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3139" w14:textId="77777777" w:rsidR="001C30F6" w:rsidRPr="001A12B0" w:rsidRDefault="001C30F6">
      <w:pPr>
        <w:rPr>
          <w:rFonts w:asciiTheme="minorHAnsi" w:hAnsiTheme="minorHAnsi" w:cstheme="minorHAnsi"/>
          <w:sz w:val="22"/>
          <w:szCs w:val="22"/>
        </w:rPr>
      </w:pPr>
    </w:p>
    <w:p w14:paraId="29811A78" w14:textId="77777777" w:rsidR="001C30F6" w:rsidRPr="001A12B0" w:rsidRDefault="002B211B" w:rsidP="001C30F6">
      <w:pPr>
        <w:pStyle w:val="NormalIndent"/>
        <w:spacing w:line="276" w:lineRule="auto"/>
        <w:ind w:left="0"/>
        <w:jc w:val="center"/>
        <w:rPr>
          <w:rFonts w:asciiTheme="minorHAnsi" w:hAnsiTheme="minorHAnsi" w:cstheme="minorHAnsi"/>
          <w:b/>
          <w:szCs w:val="22"/>
        </w:rPr>
      </w:pPr>
      <w:r w:rsidRPr="001A12B0">
        <w:rPr>
          <w:rFonts w:asciiTheme="minorHAnsi" w:hAnsiTheme="minorHAnsi" w:cstheme="minorHAnsi"/>
          <w:b/>
          <w:szCs w:val="22"/>
        </w:rPr>
        <w:t>STATISTICAL ANALYSIS PLAN</w:t>
      </w:r>
    </w:p>
    <w:p w14:paraId="02FC14E3" w14:textId="6A78997A" w:rsidR="001C30F6" w:rsidRPr="001A12B0" w:rsidRDefault="00AC4283" w:rsidP="001C30F6">
      <w:pPr>
        <w:spacing w:line="276" w:lineRule="auto"/>
        <w:jc w:val="center"/>
        <w:rPr>
          <w:rFonts w:asciiTheme="minorHAnsi" w:hAnsiTheme="minorHAnsi" w:cstheme="minorHAnsi"/>
          <w:b/>
          <w:sz w:val="22"/>
          <w:szCs w:val="22"/>
        </w:rPr>
      </w:pPr>
      <w:r w:rsidRPr="001A12B0">
        <w:rPr>
          <w:rFonts w:asciiTheme="minorHAnsi" w:hAnsiTheme="minorHAnsi" w:cstheme="minorHAnsi"/>
          <w:b/>
          <w:sz w:val="22"/>
          <w:szCs w:val="22"/>
        </w:rPr>
        <w:t>A cluster randomised controlled trial to investigate the effectiveness and cost-effectiveness of a Structured Health Intervention For Truckers (The SHIFT Study)</w:t>
      </w:r>
    </w:p>
    <w:p w14:paraId="4879246F" w14:textId="77777777" w:rsidR="001C30F6" w:rsidRPr="001A12B0" w:rsidRDefault="001C30F6" w:rsidP="001C30F6">
      <w:pPr>
        <w:jc w:val="center"/>
        <w:rPr>
          <w:rFonts w:asciiTheme="minorHAnsi" w:hAnsiTheme="minorHAnsi" w:cstheme="minorHAnsi"/>
          <w:b/>
          <w:sz w:val="22"/>
          <w:szCs w:val="22"/>
        </w:rPr>
      </w:pPr>
    </w:p>
    <w:p w14:paraId="6A778658" w14:textId="1553471A" w:rsidR="001C30F6" w:rsidRPr="001A12B0" w:rsidRDefault="002B211B" w:rsidP="001C30F6">
      <w:pPr>
        <w:tabs>
          <w:tab w:val="left" w:pos="1985"/>
        </w:tabs>
        <w:rPr>
          <w:rFonts w:asciiTheme="minorHAnsi" w:hAnsiTheme="minorHAnsi" w:cstheme="minorHAnsi"/>
          <w:b/>
          <w:sz w:val="22"/>
          <w:szCs w:val="22"/>
        </w:rPr>
      </w:pPr>
      <w:r w:rsidRPr="001A12B0">
        <w:rPr>
          <w:rFonts w:asciiTheme="minorHAnsi" w:hAnsiTheme="minorHAnsi" w:cstheme="minorHAnsi"/>
          <w:b/>
          <w:sz w:val="22"/>
          <w:szCs w:val="22"/>
        </w:rPr>
        <w:t xml:space="preserve">SAP Version: </w:t>
      </w:r>
      <w:r w:rsidRPr="001A12B0">
        <w:rPr>
          <w:rFonts w:asciiTheme="minorHAnsi" w:hAnsiTheme="minorHAnsi" w:cstheme="minorHAnsi"/>
          <w:sz w:val="22"/>
          <w:szCs w:val="22"/>
        </w:rPr>
        <w:t xml:space="preserve"> </w:t>
      </w:r>
      <w:r w:rsidRPr="001A12B0">
        <w:rPr>
          <w:rFonts w:asciiTheme="minorHAnsi" w:hAnsiTheme="minorHAnsi" w:cstheme="minorHAnsi"/>
          <w:sz w:val="22"/>
          <w:szCs w:val="22"/>
        </w:rPr>
        <w:tab/>
      </w:r>
      <w:r w:rsidR="008758E9">
        <w:rPr>
          <w:rFonts w:asciiTheme="minorHAnsi" w:hAnsiTheme="minorHAnsi" w:cstheme="minorHAnsi"/>
          <w:sz w:val="22"/>
          <w:szCs w:val="22"/>
        </w:rPr>
        <w:t>1.0</w:t>
      </w:r>
    </w:p>
    <w:p w14:paraId="0669DDE0" w14:textId="1B9E632C" w:rsidR="001C30F6" w:rsidRPr="001A12B0" w:rsidRDefault="002B211B" w:rsidP="001C30F6">
      <w:pPr>
        <w:tabs>
          <w:tab w:val="left" w:pos="1985"/>
        </w:tabs>
        <w:rPr>
          <w:rFonts w:asciiTheme="minorHAnsi" w:hAnsiTheme="minorHAnsi" w:cstheme="minorHAnsi"/>
          <w:b/>
          <w:sz w:val="22"/>
          <w:szCs w:val="22"/>
        </w:rPr>
      </w:pPr>
      <w:r w:rsidRPr="001A12B0">
        <w:rPr>
          <w:rFonts w:asciiTheme="minorHAnsi" w:hAnsiTheme="minorHAnsi" w:cstheme="minorHAnsi"/>
          <w:b/>
          <w:sz w:val="22"/>
          <w:szCs w:val="22"/>
        </w:rPr>
        <w:t xml:space="preserve">Date: </w:t>
      </w:r>
      <w:r w:rsidRPr="001A12B0">
        <w:rPr>
          <w:rFonts w:asciiTheme="minorHAnsi" w:hAnsiTheme="minorHAnsi" w:cstheme="minorHAnsi"/>
          <w:b/>
          <w:sz w:val="22"/>
          <w:szCs w:val="22"/>
        </w:rPr>
        <w:tab/>
      </w:r>
      <w:r w:rsidR="008758E9">
        <w:rPr>
          <w:rFonts w:asciiTheme="minorHAnsi" w:hAnsiTheme="minorHAnsi" w:cstheme="minorHAnsi"/>
          <w:sz w:val="22"/>
          <w:szCs w:val="22"/>
        </w:rPr>
        <w:t>30</w:t>
      </w:r>
      <w:r w:rsidR="00EC521F" w:rsidRPr="001A12B0">
        <w:rPr>
          <w:rFonts w:asciiTheme="minorHAnsi" w:hAnsiTheme="minorHAnsi" w:cstheme="minorHAnsi"/>
          <w:sz w:val="22"/>
          <w:szCs w:val="22"/>
        </w:rPr>
        <w:t>/0</w:t>
      </w:r>
      <w:r w:rsidR="008758E9">
        <w:rPr>
          <w:rFonts w:asciiTheme="minorHAnsi" w:hAnsiTheme="minorHAnsi" w:cstheme="minorHAnsi"/>
          <w:sz w:val="22"/>
          <w:szCs w:val="22"/>
        </w:rPr>
        <w:t>4</w:t>
      </w:r>
      <w:r w:rsidR="00EC521F" w:rsidRPr="001A12B0">
        <w:rPr>
          <w:rFonts w:asciiTheme="minorHAnsi" w:hAnsiTheme="minorHAnsi" w:cstheme="minorHAnsi"/>
          <w:sz w:val="22"/>
          <w:szCs w:val="22"/>
        </w:rPr>
        <w:t>/2021</w:t>
      </w:r>
    </w:p>
    <w:p w14:paraId="2671902D" w14:textId="77777777" w:rsidR="001C30F6" w:rsidRPr="001A12B0" w:rsidRDefault="001C30F6" w:rsidP="001C30F6">
      <w:pPr>
        <w:tabs>
          <w:tab w:val="left" w:pos="1985"/>
        </w:tabs>
        <w:rPr>
          <w:rFonts w:asciiTheme="minorHAnsi" w:hAnsiTheme="minorHAnsi" w:cstheme="minorHAnsi"/>
          <w:b/>
          <w:sz w:val="22"/>
          <w:szCs w:val="22"/>
        </w:rPr>
      </w:pPr>
    </w:p>
    <w:p w14:paraId="6DB4D1DB" w14:textId="00F5AFB3" w:rsidR="001C30F6" w:rsidRPr="001A12B0" w:rsidRDefault="002B211B" w:rsidP="001C30F6">
      <w:pPr>
        <w:tabs>
          <w:tab w:val="left" w:pos="1985"/>
        </w:tabs>
        <w:rPr>
          <w:rFonts w:asciiTheme="minorHAnsi" w:hAnsiTheme="minorHAnsi" w:cstheme="minorHAnsi"/>
          <w:b/>
          <w:sz w:val="22"/>
          <w:szCs w:val="22"/>
        </w:rPr>
      </w:pPr>
      <w:r w:rsidRPr="001A12B0">
        <w:rPr>
          <w:rFonts w:asciiTheme="minorHAnsi" w:hAnsiTheme="minorHAnsi" w:cstheme="minorHAnsi"/>
          <w:b/>
          <w:sz w:val="22"/>
          <w:szCs w:val="22"/>
        </w:rPr>
        <w:t xml:space="preserve">Based on protocol: </w:t>
      </w:r>
      <w:r w:rsidR="00AC4283" w:rsidRPr="001A12B0">
        <w:rPr>
          <w:rFonts w:asciiTheme="minorHAnsi" w:hAnsiTheme="minorHAnsi" w:cstheme="minorHAnsi"/>
          <w:sz w:val="22"/>
          <w:szCs w:val="22"/>
        </w:rPr>
        <w:t>Protocol V</w:t>
      </w:r>
      <w:r w:rsidR="008758E9">
        <w:rPr>
          <w:rFonts w:asciiTheme="minorHAnsi" w:hAnsiTheme="minorHAnsi" w:cstheme="minorHAnsi"/>
          <w:sz w:val="22"/>
          <w:szCs w:val="22"/>
        </w:rPr>
        <w:t>1.3</w:t>
      </w:r>
      <w:r w:rsidR="00AC4283" w:rsidRPr="001A12B0">
        <w:rPr>
          <w:rFonts w:asciiTheme="minorHAnsi" w:hAnsiTheme="minorHAnsi" w:cstheme="minorHAnsi"/>
          <w:sz w:val="22"/>
          <w:szCs w:val="22"/>
        </w:rPr>
        <w:t xml:space="preserve">, </w:t>
      </w:r>
      <w:r w:rsidR="008758E9">
        <w:rPr>
          <w:rFonts w:asciiTheme="minorHAnsi" w:hAnsiTheme="minorHAnsi" w:cstheme="minorHAnsi"/>
          <w:sz w:val="22"/>
          <w:szCs w:val="22"/>
        </w:rPr>
        <w:t>13</w:t>
      </w:r>
      <w:r w:rsidR="00AC4283" w:rsidRPr="001A12B0">
        <w:rPr>
          <w:rFonts w:asciiTheme="minorHAnsi" w:hAnsiTheme="minorHAnsi" w:cstheme="minorHAnsi"/>
          <w:sz w:val="22"/>
          <w:szCs w:val="22"/>
        </w:rPr>
        <w:t>-</w:t>
      </w:r>
      <w:r w:rsidR="008758E9">
        <w:rPr>
          <w:rFonts w:asciiTheme="minorHAnsi" w:hAnsiTheme="minorHAnsi" w:cstheme="minorHAnsi"/>
          <w:sz w:val="22"/>
          <w:szCs w:val="22"/>
        </w:rPr>
        <w:t>Jul</w:t>
      </w:r>
      <w:r w:rsidR="00AC4283" w:rsidRPr="001A12B0">
        <w:rPr>
          <w:rFonts w:asciiTheme="minorHAnsi" w:hAnsiTheme="minorHAnsi" w:cstheme="minorHAnsi"/>
          <w:sz w:val="22"/>
          <w:szCs w:val="22"/>
        </w:rPr>
        <w:t>-20</w:t>
      </w:r>
      <w:r w:rsidR="008758E9">
        <w:rPr>
          <w:rFonts w:asciiTheme="minorHAnsi" w:hAnsiTheme="minorHAnsi" w:cstheme="minorHAnsi"/>
          <w:sz w:val="22"/>
          <w:szCs w:val="22"/>
        </w:rPr>
        <w:t>20</w:t>
      </w:r>
    </w:p>
    <w:p w14:paraId="4CE3B1A6" w14:textId="5319A96F" w:rsidR="001C30F6" w:rsidRPr="001A12B0" w:rsidRDefault="002B211B" w:rsidP="001C30F6">
      <w:pPr>
        <w:tabs>
          <w:tab w:val="left" w:pos="1985"/>
        </w:tabs>
        <w:rPr>
          <w:rFonts w:asciiTheme="minorHAnsi" w:hAnsiTheme="minorHAnsi" w:cstheme="minorHAnsi"/>
          <w:b/>
          <w:sz w:val="22"/>
          <w:szCs w:val="22"/>
        </w:rPr>
      </w:pPr>
      <w:r w:rsidRPr="001A12B0">
        <w:rPr>
          <w:rFonts w:asciiTheme="minorHAnsi" w:hAnsiTheme="minorHAnsi" w:cstheme="minorHAnsi"/>
          <w:b/>
          <w:sz w:val="22"/>
          <w:szCs w:val="22"/>
        </w:rPr>
        <w:t xml:space="preserve">Trial registration: </w:t>
      </w:r>
      <w:r w:rsidR="00AC4283" w:rsidRPr="001A12B0">
        <w:rPr>
          <w:rFonts w:asciiTheme="minorHAnsi" w:hAnsiTheme="minorHAnsi" w:cstheme="minorHAnsi"/>
          <w:sz w:val="22"/>
          <w:szCs w:val="22"/>
        </w:rPr>
        <w:t>ISRCTN10483894</w:t>
      </w:r>
    </w:p>
    <w:p w14:paraId="18D5E81E" w14:textId="77777777" w:rsidR="001C30F6" w:rsidRPr="001A12B0" w:rsidRDefault="001C30F6" w:rsidP="001C30F6">
      <w:pPr>
        <w:jc w:val="center"/>
        <w:rPr>
          <w:rFonts w:asciiTheme="minorHAnsi" w:hAnsiTheme="minorHAnsi" w:cstheme="minorHAnsi"/>
          <w:b/>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5522"/>
      </w:tblGrid>
      <w:tr w:rsidR="006955E3" w:rsidRPr="001A12B0" w14:paraId="79ED06E7" w14:textId="77777777" w:rsidTr="00913A2B">
        <w:tc>
          <w:tcPr>
            <w:tcW w:w="2972" w:type="dxa"/>
            <w:vAlign w:val="center"/>
          </w:tcPr>
          <w:p w14:paraId="613679EC"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Sponsor:</w:t>
            </w:r>
          </w:p>
        </w:tc>
        <w:tc>
          <w:tcPr>
            <w:tcW w:w="5522" w:type="dxa"/>
            <w:vAlign w:val="center"/>
          </w:tcPr>
          <w:p w14:paraId="01F04754" w14:textId="324AB5F4" w:rsidR="001C30F6" w:rsidRPr="001A12B0" w:rsidRDefault="0009748A" w:rsidP="001C30F6">
            <w:pPr>
              <w:rPr>
                <w:rFonts w:asciiTheme="minorHAnsi" w:hAnsiTheme="minorHAnsi" w:cstheme="minorHAnsi"/>
                <w:i/>
                <w:sz w:val="22"/>
                <w:szCs w:val="22"/>
              </w:rPr>
            </w:pPr>
            <w:r>
              <w:rPr>
                <w:rFonts w:asciiTheme="minorHAnsi" w:hAnsiTheme="minorHAnsi" w:cstheme="minorHAnsi"/>
                <w:sz w:val="22"/>
                <w:szCs w:val="22"/>
              </w:rPr>
              <w:t xml:space="preserve">Loughborough </w:t>
            </w:r>
            <w:r w:rsidR="00664FF2" w:rsidRPr="001A12B0">
              <w:rPr>
                <w:rFonts w:asciiTheme="minorHAnsi" w:hAnsiTheme="minorHAnsi" w:cstheme="minorHAnsi"/>
                <w:sz w:val="22"/>
                <w:szCs w:val="22"/>
              </w:rPr>
              <w:t xml:space="preserve">University </w:t>
            </w:r>
          </w:p>
        </w:tc>
      </w:tr>
      <w:tr w:rsidR="006955E3" w:rsidRPr="001A12B0" w14:paraId="3CF9869C" w14:textId="77777777" w:rsidTr="00913A2B">
        <w:tc>
          <w:tcPr>
            <w:tcW w:w="2972" w:type="dxa"/>
            <w:vAlign w:val="center"/>
          </w:tcPr>
          <w:p w14:paraId="152EBE44" w14:textId="77777777" w:rsidR="001C30F6" w:rsidRPr="001A12B0" w:rsidRDefault="001C30F6" w:rsidP="001C30F6">
            <w:pPr>
              <w:rPr>
                <w:rFonts w:asciiTheme="minorHAnsi" w:hAnsiTheme="minorHAnsi" w:cstheme="minorHAnsi"/>
                <w:b/>
                <w:sz w:val="22"/>
                <w:szCs w:val="22"/>
              </w:rPr>
            </w:pPr>
          </w:p>
        </w:tc>
        <w:tc>
          <w:tcPr>
            <w:tcW w:w="5522" w:type="dxa"/>
            <w:vAlign w:val="center"/>
          </w:tcPr>
          <w:p w14:paraId="3D45E1F0" w14:textId="77777777" w:rsidR="001C30F6" w:rsidRPr="001A12B0" w:rsidRDefault="001C30F6" w:rsidP="001C30F6">
            <w:pPr>
              <w:rPr>
                <w:rFonts w:asciiTheme="minorHAnsi" w:hAnsiTheme="minorHAnsi" w:cstheme="minorHAnsi"/>
                <w:sz w:val="22"/>
                <w:szCs w:val="22"/>
              </w:rPr>
            </w:pPr>
          </w:p>
        </w:tc>
      </w:tr>
      <w:tr w:rsidR="004B6808" w:rsidRPr="001A12B0" w14:paraId="1B4475AA" w14:textId="77777777" w:rsidTr="00913A2B">
        <w:tc>
          <w:tcPr>
            <w:tcW w:w="2972" w:type="dxa"/>
            <w:vAlign w:val="center"/>
          </w:tcPr>
          <w:p w14:paraId="4BADE105" w14:textId="5560CFE9" w:rsidR="004B6808" w:rsidRPr="001A12B0" w:rsidRDefault="004B6808" w:rsidP="004B6808">
            <w:pPr>
              <w:rPr>
                <w:rFonts w:asciiTheme="minorHAnsi" w:hAnsiTheme="minorHAnsi" w:cstheme="minorHAnsi"/>
                <w:b/>
                <w:sz w:val="22"/>
                <w:szCs w:val="22"/>
              </w:rPr>
            </w:pPr>
            <w:r>
              <w:rPr>
                <w:rFonts w:asciiTheme="minorHAnsi" w:hAnsiTheme="minorHAnsi" w:cstheme="minorHAnsi"/>
                <w:b/>
                <w:sz w:val="22"/>
                <w:szCs w:val="22"/>
              </w:rPr>
              <w:t xml:space="preserve">Lead </w:t>
            </w:r>
            <w:r w:rsidRPr="001A12B0">
              <w:rPr>
                <w:rFonts w:asciiTheme="minorHAnsi" w:hAnsiTheme="minorHAnsi" w:cstheme="minorHAnsi"/>
                <w:b/>
                <w:sz w:val="22"/>
                <w:szCs w:val="22"/>
              </w:rPr>
              <w:t>Statistician:</w:t>
            </w:r>
          </w:p>
        </w:tc>
        <w:tc>
          <w:tcPr>
            <w:tcW w:w="5522" w:type="dxa"/>
            <w:vAlign w:val="center"/>
          </w:tcPr>
          <w:p w14:paraId="689E4831" w14:textId="61DE3047" w:rsidR="004B6808" w:rsidRPr="001A12B0" w:rsidRDefault="004B6808" w:rsidP="004B6808">
            <w:pPr>
              <w:rPr>
                <w:rFonts w:asciiTheme="minorHAnsi" w:hAnsiTheme="minorHAnsi" w:cstheme="minorHAnsi"/>
                <w:sz w:val="22"/>
                <w:szCs w:val="22"/>
              </w:rPr>
            </w:pPr>
            <w:r>
              <w:rPr>
                <w:rFonts w:asciiTheme="minorHAnsi" w:hAnsiTheme="minorHAnsi" w:cstheme="minorHAnsi"/>
                <w:sz w:val="22"/>
                <w:szCs w:val="22"/>
              </w:rPr>
              <w:t>Prof Laura Gray</w:t>
            </w:r>
          </w:p>
        </w:tc>
      </w:tr>
      <w:tr w:rsidR="004B6808" w:rsidRPr="001A12B0" w14:paraId="6D1BC519" w14:textId="77777777" w:rsidTr="00913A2B">
        <w:tc>
          <w:tcPr>
            <w:tcW w:w="2972" w:type="dxa"/>
            <w:vAlign w:val="center"/>
          </w:tcPr>
          <w:p w14:paraId="2C62C9E2" w14:textId="77777777" w:rsidR="004B6808" w:rsidRPr="001A12B0" w:rsidRDefault="004B6808" w:rsidP="004B6808">
            <w:pPr>
              <w:rPr>
                <w:rFonts w:asciiTheme="minorHAnsi" w:hAnsiTheme="minorHAnsi" w:cstheme="minorHAnsi"/>
                <w:b/>
                <w:sz w:val="22"/>
                <w:szCs w:val="22"/>
              </w:rPr>
            </w:pPr>
          </w:p>
        </w:tc>
        <w:tc>
          <w:tcPr>
            <w:tcW w:w="5522" w:type="dxa"/>
            <w:vAlign w:val="center"/>
          </w:tcPr>
          <w:p w14:paraId="387F16B6" w14:textId="7308606D" w:rsidR="004B6808" w:rsidRDefault="004B6808" w:rsidP="004B6808">
            <w:pPr>
              <w:rPr>
                <w:rFonts w:asciiTheme="minorHAnsi" w:hAnsiTheme="minorHAnsi" w:cstheme="minorHAnsi"/>
                <w:sz w:val="22"/>
                <w:szCs w:val="22"/>
              </w:rPr>
            </w:pPr>
            <w:r>
              <w:rPr>
                <w:rFonts w:asciiTheme="minorHAnsi" w:hAnsiTheme="minorHAnsi" w:cstheme="minorHAnsi"/>
                <w:sz w:val="22"/>
                <w:szCs w:val="22"/>
              </w:rPr>
              <w:t>University of Leicester</w:t>
            </w:r>
          </w:p>
          <w:p w14:paraId="7A6B0644" w14:textId="77777777" w:rsidR="00913A2B" w:rsidRDefault="00913A2B" w:rsidP="00913A2B">
            <w:pPr>
              <w:rPr>
                <w:rFonts w:asciiTheme="minorHAnsi" w:hAnsiTheme="minorHAnsi" w:cstheme="minorHAnsi"/>
                <w:sz w:val="22"/>
                <w:szCs w:val="22"/>
              </w:rPr>
            </w:pPr>
            <w:r>
              <w:rPr>
                <w:rFonts w:asciiTheme="minorHAnsi" w:hAnsiTheme="minorHAnsi" w:cstheme="minorHAnsi"/>
                <w:sz w:val="22"/>
                <w:szCs w:val="22"/>
              </w:rPr>
              <w:t>Health Sciences</w:t>
            </w:r>
          </w:p>
          <w:p w14:paraId="2E0104DE" w14:textId="4044EBD2" w:rsidR="004B6808" w:rsidRDefault="004B6808" w:rsidP="004B6808">
            <w:pPr>
              <w:rPr>
                <w:rFonts w:asciiTheme="minorHAnsi" w:hAnsiTheme="minorHAnsi" w:cstheme="minorHAnsi"/>
                <w:sz w:val="22"/>
                <w:szCs w:val="22"/>
              </w:rPr>
            </w:pPr>
            <w:r>
              <w:rPr>
                <w:rFonts w:asciiTheme="minorHAnsi" w:hAnsiTheme="minorHAnsi" w:cstheme="minorHAnsi"/>
                <w:sz w:val="22"/>
                <w:szCs w:val="22"/>
              </w:rPr>
              <w:t>University Road</w:t>
            </w:r>
          </w:p>
          <w:p w14:paraId="70D9C307" w14:textId="24030B2F" w:rsidR="004B6808" w:rsidRPr="004B6808" w:rsidRDefault="004B6808" w:rsidP="004B6808">
            <w:pPr>
              <w:rPr>
                <w:rFonts w:asciiTheme="minorHAnsi" w:hAnsiTheme="minorHAnsi" w:cstheme="minorHAnsi"/>
                <w:sz w:val="22"/>
                <w:szCs w:val="22"/>
              </w:rPr>
            </w:pPr>
            <w:r w:rsidRPr="001A12B0">
              <w:rPr>
                <w:rFonts w:asciiTheme="minorHAnsi" w:hAnsiTheme="minorHAnsi" w:cstheme="minorHAnsi"/>
                <w:sz w:val="22"/>
                <w:szCs w:val="22"/>
              </w:rPr>
              <w:t>Leicester</w:t>
            </w:r>
            <w:r w:rsidR="00913A2B">
              <w:rPr>
                <w:rFonts w:asciiTheme="minorHAnsi" w:hAnsiTheme="minorHAnsi" w:cstheme="minorHAnsi"/>
                <w:sz w:val="22"/>
                <w:szCs w:val="22"/>
              </w:rPr>
              <w:t xml:space="preserve"> LE1 7RH</w:t>
            </w:r>
          </w:p>
        </w:tc>
      </w:tr>
      <w:tr w:rsidR="006955E3" w:rsidRPr="001A12B0" w14:paraId="03B6770E" w14:textId="77777777" w:rsidTr="00913A2B">
        <w:tc>
          <w:tcPr>
            <w:tcW w:w="2972" w:type="dxa"/>
            <w:vAlign w:val="center"/>
          </w:tcPr>
          <w:p w14:paraId="5D653D1A" w14:textId="77777777" w:rsidR="001C30F6" w:rsidRPr="001A12B0" w:rsidRDefault="001C30F6" w:rsidP="001C30F6">
            <w:pPr>
              <w:rPr>
                <w:rFonts w:asciiTheme="minorHAnsi" w:hAnsiTheme="minorHAnsi" w:cstheme="minorHAnsi"/>
                <w:b/>
                <w:sz w:val="22"/>
                <w:szCs w:val="22"/>
              </w:rPr>
            </w:pPr>
          </w:p>
        </w:tc>
        <w:tc>
          <w:tcPr>
            <w:tcW w:w="5522" w:type="dxa"/>
            <w:vAlign w:val="center"/>
          </w:tcPr>
          <w:p w14:paraId="0FE5F361" w14:textId="77777777" w:rsidR="001C30F6" w:rsidRPr="001A12B0" w:rsidRDefault="001C30F6" w:rsidP="001C30F6">
            <w:pPr>
              <w:rPr>
                <w:rFonts w:asciiTheme="minorHAnsi" w:hAnsiTheme="minorHAnsi" w:cstheme="minorHAnsi"/>
                <w:sz w:val="22"/>
                <w:szCs w:val="22"/>
              </w:rPr>
            </w:pPr>
          </w:p>
        </w:tc>
      </w:tr>
      <w:tr w:rsidR="004B6808" w:rsidRPr="001A12B0" w14:paraId="35FBB74E" w14:textId="77777777" w:rsidTr="00913A2B">
        <w:tc>
          <w:tcPr>
            <w:tcW w:w="2972" w:type="dxa"/>
            <w:vAlign w:val="center"/>
          </w:tcPr>
          <w:p w14:paraId="29CBC412" w14:textId="48E1AC23" w:rsidR="004B6808" w:rsidRPr="001A12B0" w:rsidRDefault="004B6808" w:rsidP="004B6808">
            <w:pPr>
              <w:rPr>
                <w:rFonts w:asciiTheme="minorHAnsi" w:hAnsiTheme="minorHAnsi" w:cstheme="minorHAnsi"/>
                <w:b/>
                <w:sz w:val="22"/>
                <w:szCs w:val="22"/>
              </w:rPr>
            </w:pPr>
            <w:r>
              <w:rPr>
                <w:rFonts w:asciiTheme="minorHAnsi" w:hAnsiTheme="minorHAnsi" w:cstheme="minorHAnsi"/>
                <w:b/>
                <w:sz w:val="22"/>
                <w:szCs w:val="22"/>
              </w:rPr>
              <w:t>Analysis</w:t>
            </w:r>
            <w:r w:rsidRPr="001A12B0">
              <w:rPr>
                <w:rFonts w:asciiTheme="minorHAnsi" w:hAnsiTheme="minorHAnsi" w:cstheme="minorHAnsi"/>
                <w:b/>
                <w:sz w:val="22"/>
                <w:szCs w:val="22"/>
              </w:rPr>
              <w:t xml:space="preserve"> Statistician:</w:t>
            </w:r>
          </w:p>
        </w:tc>
        <w:tc>
          <w:tcPr>
            <w:tcW w:w="5522" w:type="dxa"/>
            <w:vAlign w:val="center"/>
          </w:tcPr>
          <w:p w14:paraId="092D9D64" w14:textId="6773DBBF" w:rsidR="004B6808" w:rsidRPr="001A12B0" w:rsidRDefault="004B6808" w:rsidP="004B6808">
            <w:pPr>
              <w:rPr>
                <w:rFonts w:asciiTheme="minorHAnsi" w:hAnsiTheme="minorHAnsi" w:cstheme="minorHAnsi"/>
                <w:sz w:val="22"/>
                <w:szCs w:val="22"/>
              </w:rPr>
            </w:pPr>
            <w:r>
              <w:rPr>
                <w:rFonts w:asciiTheme="minorHAnsi" w:hAnsiTheme="minorHAnsi" w:cstheme="minorHAnsi"/>
                <w:sz w:val="22"/>
                <w:szCs w:val="22"/>
              </w:rPr>
              <w:t>Dr Danielle Bodicoat</w:t>
            </w:r>
          </w:p>
        </w:tc>
      </w:tr>
      <w:tr w:rsidR="004B6808" w:rsidRPr="001A12B0" w14:paraId="7618D3E7" w14:textId="77777777" w:rsidTr="00913A2B">
        <w:tc>
          <w:tcPr>
            <w:tcW w:w="2972" w:type="dxa"/>
            <w:vAlign w:val="center"/>
          </w:tcPr>
          <w:p w14:paraId="0A020B03" w14:textId="7DBDCA2A" w:rsidR="004B6808" w:rsidRPr="001A12B0" w:rsidRDefault="004B6808" w:rsidP="004B6808">
            <w:pPr>
              <w:rPr>
                <w:rFonts w:asciiTheme="minorHAnsi" w:hAnsiTheme="minorHAnsi" w:cstheme="minorHAnsi"/>
                <w:b/>
                <w:sz w:val="22"/>
                <w:szCs w:val="22"/>
              </w:rPr>
            </w:pPr>
          </w:p>
        </w:tc>
        <w:tc>
          <w:tcPr>
            <w:tcW w:w="5522" w:type="dxa"/>
            <w:vAlign w:val="center"/>
          </w:tcPr>
          <w:p w14:paraId="5D233122" w14:textId="77777777" w:rsidR="004B6808" w:rsidRDefault="004B6808" w:rsidP="004B6808">
            <w:pPr>
              <w:rPr>
                <w:rFonts w:asciiTheme="minorHAnsi" w:hAnsiTheme="minorHAnsi" w:cstheme="minorHAnsi"/>
                <w:sz w:val="22"/>
                <w:szCs w:val="22"/>
              </w:rPr>
            </w:pPr>
            <w:r>
              <w:rPr>
                <w:rFonts w:asciiTheme="minorHAnsi" w:hAnsiTheme="minorHAnsi" w:cstheme="minorHAnsi"/>
                <w:sz w:val="22"/>
                <w:szCs w:val="22"/>
              </w:rPr>
              <w:t>Simplified Data</w:t>
            </w:r>
          </w:p>
          <w:p w14:paraId="63207A2D" w14:textId="77777777" w:rsidR="004B6808" w:rsidRPr="004B6808" w:rsidRDefault="004B6808" w:rsidP="004B6808">
            <w:pPr>
              <w:rPr>
                <w:rFonts w:asciiTheme="minorHAnsi" w:hAnsiTheme="minorHAnsi" w:cstheme="minorHAnsi"/>
                <w:sz w:val="22"/>
                <w:szCs w:val="22"/>
              </w:rPr>
            </w:pPr>
            <w:r w:rsidRPr="004B6808">
              <w:rPr>
                <w:rFonts w:asciiTheme="minorHAnsi" w:hAnsiTheme="minorHAnsi" w:cstheme="minorHAnsi"/>
                <w:sz w:val="22"/>
                <w:szCs w:val="22"/>
              </w:rPr>
              <w:t>1 Squires Ride</w:t>
            </w:r>
          </w:p>
          <w:p w14:paraId="6FFBFCFE" w14:textId="77777777" w:rsidR="004B6808" w:rsidRPr="004B6808" w:rsidRDefault="004B6808" w:rsidP="004B6808">
            <w:pPr>
              <w:rPr>
                <w:rFonts w:asciiTheme="minorHAnsi" w:hAnsiTheme="minorHAnsi" w:cstheme="minorHAnsi"/>
                <w:sz w:val="22"/>
                <w:szCs w:val="22"/>
              </w:rPr>
            </w:pPr>
            <w:r w:rsidRPr="004B6808">
              <w:rPr>
                <w:rFonts w:asciiTheme="minorHAnsi" w:hAnsiTheme="minorHAnsi" w:cstheme="minorHAnsi"/>
                <w:sz w:val="22"/>
                <w:szCs w:val="22"/>
              </w:rPr>
              <w:t>East Goscote</w:t>
            </w:r>
          </w:p>
          <w:p w14:paraId="0B6D2B0A" w14:textId="12CD786F" w:rsidR="004B6808" w:rsidRPr="001A12B0" w:rsidRDefault="004B6808" w:rsidP="004B6808">
            <w:pPr>
              <w:rPr>
                <w:rFonts w:asciiTheme="minorHAnsi" w:hAnsiTheme="minorHAnsi" w:cstheme="minorHAnsi"/>
                <w:sz w:val="22"/>
                <w:szCs w:val="22"/>
              </w:rPr>
            </w:pPr>
            <w:r w:rsidRPr="001A12B0">
              <w:rPr>
                <w:rFonts w:asciiTheme="minorHAnsi" w:hAnsiTheme="minorHAnsi" w:cstheme="minorHAnsi"/>
                <w:sz w:val="22"/>
                <w:szCs w:val="22"/>
              </w:rPr>
              <w:t>Leicester</w:t>
            </w:r>
            <w:r>
              <w:rPr>
                <w:rFonts w:asciiTheme="minorHAnsi" w:hAnsiTheme="minorHAnsi" w:cstheme="minorHAnsi"/>
                <w:sz w:val="22"/>
                <w:szCs w:val="22"/>
              </w:rPr>
              <w:t xml:space="preserve"> </w:t>
            </w:r>
            <w:r w:rsidRPr="004B6808">
              <w:rPr>
                <w:rFonts w:asciiTheme="minorHAnsi" w:hAnsiTheme="minorHAnsi" w:cstheme="minorHAnsi"/>
                <w:sz w:val="22"/>
                <w:szCs w:val="22"/>
              </w:rPr>
              <w:t>LE7 3SX</w:t>
            </w:r>
          </w:p>
        </w:tc>
      </w:tr>
      <w:tr w:rsidR="00913A2B" w:rsidRPr="001A12B0" w14:paraId="5B171CD6" w14:textId="77777777" w:rsidTr="00913A2B">
        <w:tc>
          <w:tcPr>
            <w:tcW w:w="2972" w:type="dxa"/>
          </w:tcPr>
          <w:p w14:paraId="5B51C5B0" w14:textId="77777777" w:rsidR="00913A2B" w:rsidRPr="001A12B0" w:rsidRDefault="00913A2B" w:rsidP="00C12DB1">
            <w:pPr>
              <w:rPr>
                <w:rFonts w:asciiTheme="minorHAnsi" w:hAnsiTheme="minorHAnsi" w:cstheme="minorHAnsi"/>
                <w:b/>
                <w:sz w:val="22"/>
                <w:szCs w:val="22"/>
              </w:rPr>
            </w:pPr>
          </w:p>
        </w:tc>
        <w:tc>
          <w:tcPr>
            <w:tcW w:w="5522" w:type="dxa"/>
          </w:tcPr>
          <w:p w14:paraId="6B19E29A" w14:textId="77777777" w:rsidR="00913A2B" w:rsidRPr="001A12B0" w:rsidRDefault="00913A2B" w:rsidP="00C12DB1">
            <w:pPr>
              <w:rPr>
                <w:rFonts w:asciiTheme="minorHAnsi" w:hAnsiTheme="minorHAnsi" w:cstheme="minorHAnsi"/>
                <w:sz w:val="22"/>
                <w:szCs w:val="22"/>
              </w:rPr>
            </w:pPr>
          </w:p>
        </w:tc>
      </w:tr>
      <w:tr w:rsidR="00913A2B" w:rsidRPr="001A12B0" w14:paraId="11247382" w14:textId="77777777" w:rsidTr="00913A2B">
        <w:tc>
          <w:tcPr>
            <w:tcW w:w="2972" w:type="dxa"/>
          </w:tcPr>
          <w:p w14:paraId="20BA375A" w14:textId="77777777" w:rsidR="00913A2B" w:rsidRPr="001A12B0" w:rsidRDefault="00913A2B" w:rsidP="00C12DB1">
            <w:pPr>
              <w:rPr>
                <w:rFonts w:asciiTheme="minorHAnsi" w:hAnsiTheme="minorHAnsi" w:cstheme="minorHAnsi"/>
                <w:b/>
                <w:sz w:val="22"/>
                <w:szCs w:val="22"/>
              </w:rPr>
            </w:pPr>
            <w:r>
              <w:rPr>
                <w:rFonts w:asciiTheme="minorHAnsi" w:hAnsiTheme="minorHAnsi" w:cstheme="minorHAnsi"/>
                <w:b/>
                <w:sz w:val="22"/>
                <w:szCs w:val="22"/>
              </w:rPr>
              <w:t>Trial</w:t>
            </w:r>
            <w:r w:rsidRPr="001A12B0">
              <w:rPr>
                <w:rFonts w:asciiTheme="minorHAnsi" w:hAnsiTheme="minorHAnsi" w:cstheme="minorHAnsi"/>
                <w:b/>
                <w:sz w:val="22"/>
                <w:szCs w:val="22"/>
              </w:rPr>
              <w:t xml:space="preserve"> Statistician</w:t>
            </w:r>
            <w:r>
              <w:rPr>
                <w:rFonts w:asciiTheme="minorHAnsi" w:hAnsiTheme="minorHAnsi" w:cstheme="minorHAnsi"/>
                <w:b/>
                <w:sz w:val="22"/>
                <w:szCs w:val="22"/>
              </w:rPr>
              <w:t xml:space="preserve"> (historically)</w:t>
            </w:r>
            <w:r w:rsidRPr="001A12B0">
              <w:rPr>
                <w:rFonts w:asciiTheme="minorHAnsi" w:hAnsiTheme="minorHAnsi" w:cstheme="minorHAnsi"/>
                <w:b/>
                <w:sz w:val="22"/>
                <w:szCs w:val="22"/>
              </w:rPr>
              <w:t>:</w:t>
            </w:r>
          </w:p>
        </w:tc>
        <w:tc>
          <w:tcPr>
            <w:tcW w:w="5522" w:type="dxa"/>
          </w:tcPr>
          <w:p w14:paraId="22EA49F8" w14:textId="77777777" w:rsidR="00913A2B" w:rsidRPr="001A12B0"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Nishal Bhupendra Jaicim</w:t>
            </w:r>
          </w:p>
        </w:tc>
      </w:tr>
      <w:tr w:rsidR="00913A2B" w:rsidRPr="001A12B0" w14:paraId="6B2DFA14" w14:textId="77777777" w:rsidTr="00913A2B">
        <w:tc>
          <w:tcPr>
            <w:tcW w:w="2972" w:type="dxa"/>
          </w:tcPr>
          <w:p w14:paraId="3E6FEF7C" w14:textId="77777777" w:rsidR="00913A2B" w:rsidRPr="001A12B0" w:rsidRDefault="00913A2B" w:rsidP="00C12DB1">
            <w:pPr>
              <w:rPr>
                <w:rFonts w:asciiTheme="minorHAnsi" w:hAnsiTheme="minorHAnsi" w:cstheme="minorHAnsi"/>
                <w:b/>
                <w:sz w:val="22"/>
                <w:szCs w:val="22"/>
              </w:rPr>
            </w:pPr>
          </w:p>
        </w:tc>
        <w:tc>
          <w:tcPr>
            <w:tcW w:w="5522" w:type="dxa"/>
          </w:tcPr>
          <w:p w14:paraId="674336CB" w14:textId="77777777" w:rsidR="00913A2B" w:rsidRPr="001A12B0"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University of Leicester</w:t>
            </w:r>
          </w:p>
          <w:p w14:paraId="189A0648" w14:textId="77777777" w:rsidR="00913A2B" w:rsidRPr="001A12B0"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Leicester Clinical Trials Unit</w:t>
            </w:r>
          </w:p>
          <w:p w14:paraId="67EFA749" w14:textId="77777777" w:rsidR="00913A2B" w:rsidRPr="001A12B0"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Maurice Shock Building</w:t>
            </w:r>
          </w:p>
          <w:p w14:paraId="6FF17F06" w14:textId="77777777" w:rsidR="00913A2B" w:rsidRPr="001A12B0"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University Road</w:t>
            </w:r>
          </w:p>
          <w:p w14:paraId="1EA2EB6A" w14:textId="255026EF" w:rsidR="00913A2B" w:rsidRPr="004B6808"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Leicester</w:t>
            </w:r>
            <w:r>
              <w:rPr>
                <w:rFonts w:asciiTheme="minorHAnsi" w:hAnsiTheme="minorHAnsi" w:cstheme="minorHAnsi"/>
                <w:sz w:val="22"/>
                <w:szCs w:val="22"/>
              </w:rPr>
              <w:t xml:space="preserve"> LE1 7RH</w:t>
            </w:r>
          </w:p>
        </w:tc>
      </w:tr>
      <w:tr w:rsidR="004B6808" w:rsidRPr="001A12B0" w14:paraId="07E9CA1C" w14:textId="77777777" w:rsidTr="00913A2B">
        <w:tc>
          <w:tcPr>
            <w:tcW w:w="2972" w:type="dxa"/>
          </w:tcPr>
          <w:p w14:paraId="33A3F93B" w14:textId="77777777" w:rsidR="004B6808" w:rsidRPr="001A12B0" w:rsidRDefault="004B6808" w:rsidP="00C12DB1">
            <w:pPr>
              <w:rPr>
                <w:rFonts w:asciiTheme="minorHAnsi" w:hAnsiTheme="minorHAnsi" w:cstheme="minorHAnsi"/>
                <w:b/>
                <w:sz w:val="22"/>
                <w:szCs w:val="22"/>
              </w:rPr>
            </w:pPr>
          </w:p>
        </w:tc>
        <w:tc>
          <w:tcPr>
            <w:tcW w:w="5522" w:type="dxa"/>
          </w:tcPr>
          <w:p w14:paraId="349D0C33" w14:textId="77777777" w:rsidR="004B6808" w:rsidRPr="001A12B0" w:rsidRDefault="004B6808" w:rsidP="00C12DB1">
            <w:pPr>
              <w:rPr>
                <w:rFonts w:asciiTheme="minorHAnsi" w:hAnsiTheme="minorHAnsi" w:cstheme="minorHAnsi"/>
                <w:sz w:val="22"/>
                <w:szCs w:val="22"/>
              </w:rPr>
            </w:pPr>
          </w:p>
        </w:tc>
      </w:tr>
      <w:tr w:rsidR="00913A2B" w:rsidRPr="001A12B0" w14:paraId="502F7579" w14:textId="77777777" w:rsidTr="00913A2B">
        <w:tc>
          <w:tcPr>
            <w:tcW w:w="2972" w:type="dxa"/>
          </w:tcPr>
          <w:p w14:paraId="5F7C206E" w14:textId="77777777" w:rsidR="00913A2B" w:rsidRPr="001A12B0" w:rsidRDefault="00913A2B" w:rsidP="00C12DB1">
            <w:pPr>
              <w:rPr>
                <w:rFonts w:asciiTheme="minorHAnsi" w:hAnsiTheme="minorHAnsi" w:cstheme="minorHAnsi"/>
                <w:b/>
                <w:sz w:val="22"/>
                <w:szCs w:val="22"/>
              </w:rPr>
            </w:pPr>
            <w:r>
              <w:rPr>
                <w:rFonts w:asciiTheme="minorHAnsi" w:hAnsiTheme="minorHAnsi" w:cstheme="minorHAnsi"/>
                <w:b/>
                <w:sz w:val="22"/>
                <w:szCs w:val="22"/>
              </w:rPr>
              <w:t>LCTU Lead</w:t>
            </w:r>
            <w:r w:rsidRPr="001A12B0">
              <w:rPr>
                <w:rFonts w:asciiTheme="minorHAnsi" w:hAnsiTheme="minorHAnsi" w:cstheme="minorHAnsi"/>
                <w:b/>
                <w:sz w:val="22"/>
                <w:szCs w:val="22"/>
              </w:rPr>
              <w:t>:</w:t>
            </w:r>
          </w:p>
        </w:tc>
        <w:tc>
          <w:tcPr>
            <w:tcW w:w="5522" w:type="dxa"/>
          </w:tcPr>
          <w:p w14:paraId="37F514E5" w14:textId="77777777" w:rsidR="00913A2B" w:rsidRPr="001A12B0" w:rsidRDefault="00913A2B" w:rsidP="00C12DB1">
            <w:pPr>
              <w:rPr>
                <w:rFonts w:asciiTheme="minorHAnsi" w:hAnsiTheme="minorHAnsi" w:cstheme="minorHAnsi"/>
                <w:sz w:val="22"/>
                <w:szCs w:val="22"/>
              </w:rPr>
            </w:pPr>
            <w:r>
              <w:rPr>
                <w:rFonts w:asciiTheme="minorHAnsi" w:hAnsiTheme="minorHAnsi" w:cstheme="minorHAnsi"/>
                <w:sz w:val="22"/>
                <w:szCs w:val="22"/>
              </w:rPr>
              <w:t>Cassey Brookes</w:t>
            </w:r>
          </w:p>
        </w:tc>
      </w:tr>
      <w:tr w:rsidR="00913A2B" w:rsidRPr="001A12B0" w14:paraId="72CECD2E" w14:textId="77777777" w:rsidTr="00913A2B">
        <w:tc>
          <w:tcPr>
            <w:tcW w:w="2972" w:type="dxa"/>
          </w:tcPr>
          <w:p w14:paraId="47BA8C75" w14:textId="77777777" w:rsidR="00913A2B" w:rsidRPr="001A12B0" w:rsidRDefault="00913A2B" w:rsidP="00C12DB1">
            <w:pPr>
              <w:rPr>
                <w:rFonts w:asciiTheme="minorHAnsi" w:hAnsiTheme="minorHAnsi" w:cstheme="minorHAnsi"/>
                <w:b/>
                <w:sz w:val="22"/>
                <w:szCs w:val="22"/>
              </w:rPr>
            </w:pPr>
          </w:p>
        </w:tc>
        <w:tc>
          <w:tcPr>
            <w:tcW w:w="5522" w:type="dxa"/>
          </w:tcPr>
          <w:p w14:paraId="75139831" w14:textId="780A75BA" w:rsidR="00913A2B" w:rsidRDefault="00913A2B" w:rsidP="00C12DB1">
            <w:pPr>
              <w:rPr>
                <w:rFonts w:asciiTheme="minorHAnsi" w:hAnsiTheme="minorHAnsi" w:cstheme="minorHAnsi"/>
                <w:sz w:val="22"/>
                <w:szCs w:val="22"/>
              </w:rPr>
            </w:pPr>
            <w:r>
              <w:rPr>
                <w:rFonts w:asciiTheme="minorHAnsi" w:hAnsiTheme="minorHAnsi" w:cstheme="minorHAnsi"/>
                <w:sz w:val="22"/>
                <w:szCs w:val="22"/>
              </w:rPr>
              <w:t>University of Leicester</w:t>
            </w:r>
          </w:p>
          <w:p w14:paraId="07D81B90" w14:textId="77777777" w:rsidR="00913A2B" w:rsidRDefault="00913A2B" w:rsidP="00913A2B">
            <w:pPr>
              <w:rPr>
                <w:rFonts w:asciiTheme="minorHAnsi" w:hAnsiTheme="minorHAnsi" w:cstheme="minorHAnsi"/>
                <w:sz w:val="22"/>
                <w:szCs w:val="22"/>
              </w:rPr>
            </w:pPr>
            <w:r>
              <w:rPr>
                <w:rFonts w:asciiTheme="minorHAnsi" w:hAnsiTheme="minorHAnsi" w:cstheme="minorHAnsi"/>
                <w:sz w:val="22"/>
                <w:szCs w:val="22"/>
              </w:rPr>
              <w:t>Leicester Clinical Trials Unit</w:t>
            </w:r>
          </w:p>
          <w:p w14:paraId="0BC285F7" w14:textId="77777777" w:rsidR="00913A2B" w:rsidRDefault="00913A2B" w:rsidP="00C12DB1">
            <w:pPr>
              <w:rPr>
                <w:rFonts w:asciiTheme="minorHAnsi" w:hAnsiTheme="minorHAnsi" w:cstheme="minorHAnsi"/>
                <w:sz w:val="22"/>
                <w:szCs w:val="22"/>
              </w:rPr>
            </w:pPr>
            <w:r>
              <w:rPr>
                <w:rFonts w:asciiTheme="minorHAnsi" w:hAnsiTheme="minorHAnsi" w:cstheme="minorHAnsi"/>
                <w:sz w:val="22"/>
                <w:szCs w:val="22"/>
              </w:rPr>
              <w:t>University Road</w:t>
            </w:r>
          </w:p>
          <w:p w14:paraId="409A1971" w14:textId="1065A9A5" w:rsidR="00913A2B" w:rsidRPr="004B6808" w:rsidRDefault="00913A2B" w:rsidP="00C12DB1">
            <w:pPr>
              <w:rPr>
                <w:rFonts w:asciiTheme="minorHAnsi" w:hAnsiTheme="minorHAnsi" w:cstheme="minorHAnsi"/>
                <w:sz w:val="22"/>
                <w:szCs w:val="22"/>
              </w:rPr>
            </w:pPr>
            <w:r w:rsidRPr="001A12B0">
              <w:rPr>
                <w:rFonts w:asciiTheme="minorHAnsi" w:hAnsiTheme="minorHAnsi" w:cstheme="minorHAnsi"/>
                <w:sz w:val="22"/>
                <w:szCs w:val="22"/>
              </w:rPr>
              <w:t>Leicester</w:t>
            </w:r>
            <w:r>
              <w:rPr>
                <w:rFonts w:asciiTheme="minorHAnsi" w:hAnsiTheme="minorHAnsi" w:cstheme="minorHAnsi"/>
                <w:sz w:val="22"/>
                <w:szCs w:val="22"/>
              </w:rPr>
              <w:t xml:space="preserve"> LE1 7RH</w:t>
            </w:r>
          </w:p>
        </w:tc>
      </w:tr>
      <w:tr w:rsidR="00913A2B" w:rsidRPr="001A12B0" w14:paraId="651DB23E" w14:textId="77777777" w:rsidTr="00913A2B">
        <w:tc>
          <w:tcPr>
            <w:tcW w:w="2972" w:type="dxa"/>
          </w:tcPr>
          <w:p w14:paraId="2F3A13F2" w14:textId="77777777" w:rsidR="00913A2B" w:rsidRPr="001A12B0" w:rsidRDefault="00913A2B" w:rsidP="00C12DB1">
            <w:pPr>
              <w:rPr>
                <w:rFonts w:asciiTheme="minorHAnsi" w:hAnsiTheme="minorHAnsi" w:cstheme="minorHAnsi"/>
                <w:b/>
                <w:sz w:val="22"/>
                <w:szCs w:val="22"/>
              </w:rPr>
            </w:pPr>
          </w:p>
        </w:tc>
        <w:tc>
          <w:tcPr>
            <w:tcW w:w="5522" w:type="dxa"/>
          </w:tcPr>
          <w:p w14:paraId="621BF1F2" w14:textId="77777777" w:rsidR="00913A2B" w:rsidRPr="001A12B0" w:rsidRDefault="00913A2B" w:rsidP="00C12DB1">
            <w:pPr>
              <w:rPr>
                <w:rFonts w:asciiTheme="minorHAnsi" w:hAnsiTheme="minorHAnsi" w:cstheme="minorHAnsi"/>
                <w:sz w:val="22"/>
                <w:szCs w:val="22"/>
              </w:rPr>
            </w:pPr>
          </w:p>
        </w:tc>
      </w:tr>
      <w:tr w:rsidR="004B6808" w:rsidRPr="001A12B0" w14:paraId="2379A663" w14:textId="77777777" w:rsidTr="00913A2B">
        <w:tc>
          <w:tcPr>
            <w:tcW w:w="2972" w:type="dxa"/>
          </w:tcPr>
          <w:p w14:paraId="2E0696AD" w14:textId="7368961E" w:rsidR="004B6808" w:rsidRPr="001A12B0" w:rsidRDefault="004B6808" w:rsidP="00C12DB1">
            <w:pPr>
              <w:rPr>
                <w:rFonts w:asciiTheme="minorHAnsi" w:hAnsiTheme="minorHAnsi" w:cstheme="minorHAnsi"/>
                <w:b/>
                <w:sz w:val="22"/>
                <w:szCs w:val="22"/>
              </w:rPr>
            </w:pPr>
            <w:r>
              <w:rPr>
                <w:rFonts w:asciiTheme="minorHAnsi" w:hAnsiTheme="minorHAnsi" w:cstheme="minorHAnsi"/>
                <w:b/>
                <w:sz w:val="22"/>
                <w:szCs w:val="22"/>
              </w:rPr>
              <w:t>Chief Investigator</w:t>
            </w:r>
            <w:r w:rsidRPr="001A12B0">
              <w:rPr>
                <w:rFonts w:asciiTheme="minorHAnsi" w:hAnsiTheme="minorHAnsi" w:cstheme="minorHAnsi"/>
                <w:b/>
                <w:sz w:val="22"/>
                <w:szCs w:val="22"/>
              </w:rPr>
              <w:t>:</w:t>
            </w:r>
          </w:p>
        </w:tc>
        <w:tc>
          <w:tcPr>
            <w:tcW w:w="5522" w:type="dxa"/>
          </w:tcPr>
          <w:p w14:paraId="4DCF443D" w14:textId="7C3C5955" w:rsidR="004B6808" w:rsidRPr="001A12B0" w:rsidRDefault="004B6808" w:rsidP="004B6808">
            <w:pPr>
              <w:rPr>
                <w:rFonts w:asciiTheme="minorHAnsi" w:hAnsiTheme="minorHAnsi" w:cstheme="minorHAnsi"/>
                <w:sz w:val="22"/>
                <w:szCs w:val="22"/>
              </w:rPr>
            </w:pPr>
            <w:r>
              <w:rPr>
                <w:rFonts w:asciiTheme="minorHAnsi" w:hAnsiTheme="minorHAnsi" w:cstheme="minorHAnsi"/>
                <w:sz w:val="22"/>
                <w:szCs w:val="22"/>
              </w:rPr>
              <w:t>Dr Stacy Clemes</w:t>
            </w:r>
          </w:p>
        </w:tc>
      </w:tr>
      <w:tr w:rsidR="004B6808" w:rsidRPr="001A12B0" w14:paraId="27D9EF17" w14:textId="77777777" w:rsidTr="00913A2B">
        <w:tc>
          <w:tcPr>
            <w:tcW w:w="2972" w:type="dxa"/>
            <w:vAlign w:val="center"/>
          </w:tcPr>
          <w:p w14:paraId="31864ABE" w14:textId="77777777" w:rsidR="004B6808" w:rsidRPr="001A12B0" w:rsidRDefault="004B6808" w:rsidP="004B6808">
            <w:pPr>
              <w:rPr>
                <w:rFonts w:asciiTheme="minorHAnsi" w:hAnsiTheme="minorHAnsi" w:cstheme="minorHAnsi"/>
                <w:b/>
                <w:sz w:val="22"/>
                <w:szCs w:val="22"/>
              </w:rPr>
            </w:pPr>
          </w:p>
        </w:tc>
        <w:tc>
          <w:tcPr>
            <w:tcW w:w="5522" w:type="dxa"/>
            <w:vAlign w:val="center"/>
          </w:tcPr>
          <w:p w14:paraId="04933B2E" w14:textId="77777777" w:rsidR="004B6808" w:rsidRPr="001A12B0" w:rsidRDefault="004B6808" w:rsidP="004B6808">
            <w:pPr>
              <w:rPr>
                <w:rFonts w:asciiTheme="minorHAnsi" w:hAnsiTheme="minorHAnsi" w:cstheme="minorHAnsi"/>
                <w:sz w:val="22"/>
                <w:szCs w:val="22"/>
              </w:rPr>
            </w:pPr>
            <w:r w:rsidRPr="001A12B0">
              <w:rPr>
                <w:rFonts w:asciiTheme="minorHAnsi" w:hAnsiTheme="minorHAnsi" w:cstheme="minorHAnsi"/>
                <w:sz w:val="22"/>
                <w:szCs w:val="22"/>
              </w:rPr>
              <w:t>Loughborough University</w:t>
            </w:r>
          </w:p>
          <w:p w14:paraId="1F52131A" w14:textId="77777777" w:rsidR="004B6808" w:rsidRPr="001A12B0" w:rsidRDefault="004B6808" w:rsidP="004B6808">
            <w:pPr>
              <w:rPr>
                <w:rFonts w:asciiTheme="minorHAnsi" w:hAnsiTheme="minorHAnsi" w:cstheme="minorHAnsi"/>
                <w:sz w:val="22"/>
                <w:szCs w:val="22"/>
              </w:rPr>
            </w:pPr>
            <w:r w:rsidRPr="001A12B0">
              <w:rPr>
                <w:rFonts w:asciiTheme="minorHAnsi" w:hAnsiTheme="minorHAnsi" w:cstheme="minorHAnsi"/>
                <w:sz w:val="22"/>
                <w:szCs w:val="22"/>
              </w:rPr>
              <w:fldChar w:fldCharType="begin"/>
            </w:r>
            <w:r w:rsidRPr="001A12B0">
              <w:rPr>
                <w:rFonts w:asciiTheme="minorHAnsi" w:hAnsiTheme="minorHAnsi" w:cstheme="minorHAnsi"/>
                <w:sz w:val="22"/>
                <w:szCs w:val="22"/>
              </w:rPr>
              <w:instrText xml:space="preserve"> HYPERLINK "https://www.lboro.ac.uk/departments/ssehs/" </w:instrText>
            </w:r>
            <w:r w:rsidRPr="001A12B0">
              <w:rPr>
                <w:rFonts w:asciiTheme="minorHAnsi" w:hAnsiTheme="minorHAnsi" w:cstheme="minorHAnsi"/>
                <w:sz w:val="22"/>
                <w:szCs w:val="22"/>
              </w:rPr>
              <w:fldChar w:fldCharType="separate"/>
            </w:r>
            <w:r w:rsidRPr="001A12B0">
              <w:rPr>
                <w:rFonts w:asciiTheme="minorHAnsi" w:hAnsiTheme="minorHAnsi" w:cstheme="minorHAnsi"/>
                <w:sz w:val="22"/>
                <w:szCs w:val="22"/>
              </w:rPr>
              <w:t>School of Sport, Exercise and Health Sciences</w:t>
            </w:r>
          </w:p>
          <w:p w14:paraId="2AB3998C" w14:textId="77777777" w:rsidR="004B6808" w:rsidRPr="001A12B0" w:rsidRDefault="004B6808" w:rsidP="004B6808">
            <w:pPr>
              <w:rPr>
                <w:rFonts w:asciiTheme="minorHAnsi" w:hAnsiTheme="minorHAnsi" w:cstheme="minorHAnsi"/>
                <w:sz w:val="22"/>
                <w:szCs w:val="22"/>
              </w:rPr>
            </w:pPr>
            <w:r w:rsidRPr="001A12B0">
              <w:rPr>
                <w:rFonts w:asciiTheme="minorHAnsi" w:hAnsiTheme="minorHAnsi" w:cstheme="minorHAnsi"/>
                <w:sz w:val="22"/>
                <w:szCs w:val="22"/>
              </w:rPr>
              <w:fldChar w:fldCharType="end"/>
            </w:r>
            <w:r w:rsidRPr="001A12B0">
              <w:rPr>
                <w:rFonts w:asciiTheme="minorHAnsi" w:hAnsiTheme="minorHAnsi" w:cstheme="minorHAnsi"/>
                <w:sz w:val="22"/>
                <w:szCs w:val="22"/>
              </w:rPr>
              <w:t>Epinal Way</w:t>
            </w:r>
          </w:p>
          <w:p w14:paraId="74422031" w14:textId="75E93685" w:rsidR="004B6808" w:rsidRPr="001A12B0" w:rsidRDefault="004B6808" w:rsidP="004B6808">
            <w:pPr>
              <w:rPr>
                <w:rFonts w:asciiTheme="minorHAnsi" w:hAnsiTheme="minorHAnsi" w:cstheme="minorHAnsi"/>
                <w:sz w:val="22"/>
                <w:szCs w:val="22"/>
              </w:rPr>
            </w:pPr>
            <w:r w:rsidRPr="001A12B0">
              <w:rPr>
                <w:rFonts w:asciiTheme="minorHAnsi" w:hAnsiTheme="minorHAnsi" w:cstheme="minorHAnsi"/>
                <w:sz w:val="22"/>
                <w:szCs w:val="22"/>
              </w:rPr>
              <w:t>Loughborough LE11 3TU</w:t>
            </w:r>
          </w:p>
        </w:tc>
      </w:tr>
      <w:tr w:rsidR="004B6808" w:rsidRPr="001A12B0" w14:paraId="3FF671A1" w14:textId="77777777" w:rsidTr="00913A2B">
        <w:tc>
          <w:tcPr>
            <w:tcW w:w="2972" w:type="dxa"/>
            <w:vAlign w:val="center"/>
          </w:tcPr>
          <w:p w14:paraId="1F6491D8" w14:textId="77777777" w:rsidR="004B6808" w:rsidRPr="001A12B0" w:rsidRDefault="004B6808" w:rsidP="004B6808">
            <w:pPr>
              <w:rPr>
                <w:rFonts w:asciiTheme="minorHAnsi" w:hAnsiTheme="minorHAnsi" w:cstheme="minorHAnsi"/>
                <w:b/>
                <w:sz w:val="22"/>
                <w:szCs w:val="22"/>
              </w:rPr>
            </w:pPr>
          </w:p>
        </w:tc>
        <w:tc>
          <w:tcPr>
            <w:tcW w:w="5522" w:type="dxa"/>
            <w:vAlign w:val="center"/>
          </w:tcPr>
          <w:p w14:paraId="703BC4B6" w14:textId="77777777" w:rsidR="004B6808" w:rsidRPr="001A12B0" w:rsidRDefault="004B6808" w:rsidP="004B6808">
            <w:pPr>
              <w:rPr>
                <w:rFonts w:asciiTheme="minorHAnsi" w:hAnsiTheme="minorHAnsi" w:cstheme="minorHAnsi"/>
                <w:sz w:val="22"/>
                <w:szCs w:val="22"/>
              </w:rPr>
            </w:pPr>
          </w:p>
        </w:tc>
      </w:tr>
    </w:tbl>
    <w:p w14:paraId="4AAC1F5E" w14:textId="77777777" w:rsidR="00913A2B" w:rsidRDefault="00913A2B" w:rsidP="001C30F6">
      <w:pPr>
        <w:pStyle w:val="BodyText"/>
        <w:spacing w:line="240" w:lineRule="auto"/>
        <w:jc w:val="center"/>
        <w:rPr>
          <w:rFonts w:asciiTheme="minorHAnsi" w:hAnsiTheme="minorHAnsi" w:cstheme="minorHAnsi"/>
          <w:b/>
          <w:sz w:val="22"/>
          <w:szCs w:val="22"/>
        </w:rPr>
      </w:pPr>
    </w:p>
    <w:p w14:paraId="4965BB1B" w14:textId="77777777" w:rsidR="00913A2B" w:rsidRDefault="00913A2B">
      <w:pPr>
        <w:rPr>
          <w:rFonts w:asciiTheme="minorHAnsi" w:hAnsiTheme="minorHAnsi" w:cstheme="minorHAnsi"/>
          <w:b/>
          <w:sz w:val="22"/>
          <w:szCs w:val="22"/>
          <w:lang w:val="en-US" w:eastAsia="en-US"/>
        </w:rPr>
      </w:pPr>
      <w:r>
        <w:rPr>
          <w:rFonts w:asciiTheme="minorHAnsi" w:hAnsiTheme="minorHAnsi" w:cstheme="minorHAnsi"/>
          <w:b/>
          <w:sz w:val="22"/>
          <w:szCs w:val="22"/>
        </w:rPr>
        <w:br w:type="page"/>
      </w:r>
    </w:p>
    <w:p w14:paraId="6C29CB8D" w14:textId="483C390E" w:rsidR="001C30F6" w:rsidRPr="001A12B0" w:rsidRDefault="002B211B" w:rsidP="001C30F6">
      <w:pPr>
        <w:pStyle w:val="BodyText"/>
        <w:spacing w:line="240" w:lineRule="auto"/>
        <w:jc w:val="center"/>
        <w:rPr>
          <w:rFonts w:asciiTheme="minorHAnsi" w:hAnsiTheme="minorHAnsi" w:cstheme="minorHAnsi"/>
          <w:b/>
          <w:sz w:val="22"/>
          <w:szCs w:val="22"/>
        </w:rPr>
      </w:pPr>
      <w:r w:rsidRPr="001A12B0">
        <w:rPr>
          <w:rFonts w:asciiTheme="minorHAnsi" w:hAnsiTheme="minorHAnsi" w:cstheme="minorHAnsi"/>
          <w:b/>
          <w:sz w:val="22"/>
          <w:szCs w:val="22"/>
        </w:rPr>
        <w:lastRenderedPageBreak/>
        <w:t>Revision History</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
        <w:gridCol w:w="1701"/>
        <w:gridCol w:w="2126"/>
        <w:gridCol w:w="3795"/>
      </w:tblGrid>
      <w:tr w:rsidR="00AC4283" w:rsidRPr="001A12B0" w14:paraId="1CF3BB50" w14:textId="77777777" w:rsidTr="00AC4283">
        <w:trPr>
          <w:jc w:val="center"/>
        </w:trPr>
        <w:tc>
          <w:tcPr>
            <w:tcW w:w="1018" w:type="dxa"/>
            <w:tcBorders>
              <w:top w:val="single" w:sz="6" w:space="0" w:color="auto"/>
              <w:left w:val="single" w:sz="6" w:space="0" w:color="auto"/>
              <w:bottom w:val="single" w:sz="6" w:space="0" w:color="auto"/>
              <w:right w:val="single" w:sz="6" w:space="0" w:color="auto"/>
            </w:tcBorders>
            <w:shd w:val="pct20" w:color="auto" w:fill="auto"/>
          </w:tcPr>
          <w:p w14:paraId="7BBCE1A9"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Version</w:t>
            </w:r>
          </w:p>
        </w:tc>
        <w:tc>
          <w:tcPr>
            <w:tcW w:w="1701" w:type="dxa"/>
            <w:tcBorders>
              <w:top w:val="single" w:sz="6" w:space="0" w:color="auto"/>
              <w:left w:val="single" w:sz="6" w:space="0" w:color="auto"/>
              <w:bottom w:val="single" w:sz="6" w:space="0" w:color="auto"/>
              <w:right w:val="single" w:sz="6" w:space="0" w:color="auto"/>
            </w:tcBorders>
            <w:shd w:val="pct20" w:color="auto" w:fill="auto"/>
          </w:tcPr>
          <w:p w14:paraId="182A15EC"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Date</w:t>
            </w:r>
          </w:p>
        </w:tc>
        <w:tc>
          <w:tcPr>
            <w:tcW w:w="2126" w:type="dxa"/>
            <w:tcBorders>
              <w:top w:val="single" w:sz="6" w:space="0" w:color="auto"/>
              <w:left w:val="single" w:sz="6" w:space="0" w:color="auto"/>
              <w:bottom w:val="single" w:sz="6" w:space="0" w:color="auto"/>
              <w:right w:val="single" w:sz="6" w:space="0" w:color="auto"/>
            </w:tcBorders>
            <w:shd w:val="pct20" w:color="auto" w:fill="auto"/>
          </w:tcPr>
          <w:p w14:paraId="2197BD27"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Author(s) and Role</w:t>
            </w:r>
          </w:p>
        </w:tc>
        <w:tc>
          <w:tcPr>
            <w:tcW w:w="3795" w:type="dxa"/>
            <w:tcBorders>
              <w:top w:val="single" w:sz="6" w:space="0" w:color="auto"/>
              <w:left w:val="single" w:sz="6" w:space="0" w:color="auto"/>
              <w:bottom w:val="single" w:sz="6" w:space="0" w:color="auto"/>
              <w:right w:val="single" w:sz="6" w:space="0" w:color="auto"/>
            </w:tcBorders>
            <w:shd w:val="pct20" w:color="auto" w:fill="auto"/>
          </w:tcPr>
          <w:p w14:paraId="55404068"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Summary of Changes/Comments</w:t>
            </w:r>
          </w:p>
        </w:tc>
      </w:tr>
      <w:tr w:rsidR="00AC4283" w:rsidRPr="001A12B0" w14:paraId="7B5114AE" w14:textId="77777777" w:rsidTr="00AC4283">
        <w:trPr>
          <w:jc w:val="center"/>
        </w:trPr>
        <w:tc>
          <w:tcPr>
            <w:tcW w:w="1018" w:type="dxa"/>
            <w:tcBorders>
              <w:top w:val="single" w:sz="6" w:space="0" w:color="auto"/>
              <w:left w:val="single" w:sz="6" w:space="0" w:color="auto"/>
              <w:bottom w:val="single" w:sz="6" w:space="0" w:color="auto"/>
              <w:right w:val="single" w:sz="6" w:space="0" w:color="auto"/>
            </w:tcBorders>
          </w:tcPr>
          <w:p w14:paraId="4D65A442"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0.1</w:t>
            </w:r>
          </w:p>
        </w:tc>
        <w:tc>
          <w:tcPr>
            <w:tcW w:w="1701" w:type="dxa"/>
            <w:tcBorders>
              <w:top w:val="single" w:sz="6" w:space="0" w:color="auto"/>
              <w:left w:val="single" w:sz="6" w:space="0" w:color="auto"/>
              <w:bottom w:val="single" w:sz="6" w:space="0" w:color="auto"/>
              <w:right w:val="single" w:sz="6" w:space="0" w:color="auto"/>
            </w:tcBorders>
          </w:tcPr>
          <w:p w14:paraId="4F5B5AA8" w14:textId="77777777"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22-01-2020</w:t>
            </w:r>
          </w:p>
        </w:tc>
        <w:tc>
          <w:tcPr>
            <w:tcW w:w="2126" w:type="dxa"/>
            <w:tcBorders>
              <w:top w:val="single" w:sz="6" w:space="0" w:color="auto"/>
              <w:left w:val="single" w:sz="6" w:space="0" w:color="auto"/>
              <w:bottom w:val="single" w:sz="6" w:space="0" w:color="auto"/>
              <w:right w:val="single" w:sz="6" w:space="0" w:color="auto"/>
            </w:tcBorders>
          </w:tcPr>
          <w:p w14:paraId="7EB1C155" w14:textId="1766C2D6"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Nishal Bhupendra Jaicim</w:t>
            </w:r>
            <w:r w:rsidR="00E30A58">
              <w:rPr>
                <w:rFonts w:asciiTheme="minorHAnsi" w:hAnsiTheme="minorHAnsi" w:cstheme="minorHAnsi"/>
                <w:sz w:val="22"/>
                <w:szCs w:val="22"/>
              </w:rPr>
              <w:t xml:space="preserve"> (NBJ)</w:t>
            </w:r>
            <w:r w:rsidRPr="001A12B0">
              <w:rPr>
                <w:rFonts w:asciiTheme="minorHAnsi" w:hAnsiTheme="minorHAnsi" w:cstheme="minorHAnsi"/>
                <w:sz w:val="22"/>
                <w:szCs w:val="22"/>
              </w:rPr>
              <w:t>, Trial Statistician</w:t>
            </w:r>
          </w:p>
        </w:tc>
        <w:tc>
          <w:tcPr>
            <w:tcW w:w="3795" w:type="dxa"/>
            <w:tcBorders>
              <w:top w:val="single" w:sz="6" w:space="0" w:color="auto"/>
              <w:left w:val="single" w:sz="6" w:space="0" w:color="auto"/>
              <w:bottom w:val="single" w:sz="6" w:space="0" w:color="auto"/>
              <w:right w:val="single" w:sz="6" w:space="0" w:color="auto"/>
            </w:tcBorders>
          </w:tcPr>
          <w:p w14:paraId="0452E613" w14:textId="77777777" w:rsidR="00AC4283" w:rsidRPr="001A12B0" w:rsidRDefault="00AC4283" w:rsidP="00AC4283">
            <w:pPr>
              <w:rPr>
                <w:rFonts w:asciiTheme="minorHAnsi" w:hAnsiTheme="minorHAnsi" w:cstheme="minorHAnsi"/>
                <w:sz w:val="22"/>
                <w:szCs w:val="22"/>
              </w:rPr>
            </w:pPr>
          </w:p>
        </w:tc>
      </w:tr>
      <w:tr w:rsidR="00AC4283" w:rsidRPr="001A12B0" w14:paraId="1C41CA37" w14:textId="77777777" w:rsidTr="00AC4283">
        <w:trPr>
          <w:jc w:val="center"/>
        </w:trPr>
        <w:tc>
          <w:tcPr>
            <w:tcW w:w="1018" w:type="dxa"/>
            <w:tcBorders>
              <w:top w:val="single" w:sz="6" w:space="0" w:color="auto"/>
              <w:left w:val="single" w:sz="6" w:space="0" w:color="auto"/>
              <w:bottom w:val="single" w:sz="6" w:space="0" w:color="auto"/>
              <w:right w:val="single" w:sz="6" w:space="0" w:color="auto"/>
            </w:tcBorders>
          </w:tcPr>
          <w:p w14:paraId="709356BC" w14:textId="0235D8FE" w:rsidR="00AC4283" w:rsidRPr="001A12B0" w:rsidRDefault="00AC4283" w:rsidP="00AC4283">
            <w:pPr>
              <w:rPr>
                <w:rFonts w:asciiTheme="minorHAnsi" w:hAnsiTheme="minorHAnsi" w:cstheme="minorHAnsi"/>
                <w:sz w:val="22"/>
                <w:szCs w:val="22"/>
              </w:rPr>
            </w:pPr>
            <w:r w:rsidRPr="001A12B0">
              <w:rPr>
                <w:rFonts w:asciiTheme="minorHAnsi" w:hAnsiTheme="minorHAnsi" w:cstheme="minorHAnsi"/>
                <w:sz w:val="22"/>
                <w:szCs w:val="22"/>
              </w:rPr>
              <w:t>0.2</w:t>
            </w:r>
          </w:p>
        </w:tc>
        <w:tc>
          <w:tcPr>
            <w:tcW w:w="1701" w:type="dxa"/>
            <w:tcBorders>
              <w:top w:val="single" w:sz="6" w:space="0" w:color="auto"/>
              <w:left w:val="single" w:sz="6" w:space="0" w:color="auto"/>
              <w:bottom w:val="single" w:sz="6" w:space="0" w:color="auto"/>
              <w:right w:val="single" w:sz="6" w:space="0" w:color="auto"/>
            </w:tcBorders>
          </w:tcPr>
          <w:p w14:paraId="5F73707E" w14:textId="15CA7079" w:rsidR="00AC4283" w:rsidRPr="001A12B0" w:rsidRDefault="008C7D52" w:rsidP="004223DC">
            <w:pPr>
              <w:rPr>
                <w:rFonts w:asciiTheme="minorHAnsi" w:hAnsiTheme="minorHAnsi" w:cstheme="minorHAnsi"/>
                <w:sz w:val="22"/>
                <w:szCs w:val="22"/>
              </w:rPr>
            </w:pPr>
            <w:r>
              <w:rPr>
                <w:rFonts w:asciiTheme="minorHAnsi" w:hAnsiTheme="minorHAnsi" w:cstheme="minorHAnsi"/>
                <w:sz w:val="22"/>
                <w:szCs w:val="22"/>
              </w:rPr>
              <w:t>2</w:t>
            </w:r>
            <w:r w:rsidR="00667E20">
              <w:rPr>
                <w:rFonts w:asciiTheme="minorHAnsi" w:hAnsiTheme="minorHAnsi" w:cstheme="minorHAnsi"/>
                <w:sz w:val="22"/>
                <w:szCs w:val="22"/>
              </w:rPr>
              <w:t>9</w:t>
            </w:r>
            <w:r w:rsidR="00AC4283" w:rsidRPr="001A12B0">
              <w:rPr>
                <w:rFonts w:asciiTheme="minorHAnsi" w:hAnsiTheme="minorHAnsi" w:cstheme="minorHAnsi"/>
                <w:sz w:val="22"/>
                <w:szCs w:val="22"/>
              </w:rPr>
              <w:t>-01-2021</w:t>
            </w:r>
          </w:p>
        </w:tc>
        <w:tc>
          <w:tcPr>
            <w:tcW w:w="2126" w:type="dxa"/>
            <w:tcBorders>
              <w:top w:val="single" w:sz="6" w:space="0" w:color="auto"/>
              <w:left w:val="single" w:sz="6" w:space="0" w:color="auto"/>
              <w:bottom w:val="single" w:sz="6" w:space="0" w:color="auto"/>
              <w:right w:val="single" w:sz="6" w:space="0" w:color="auto"/>
            </w:tcBorders>
          </w:tcPr>
          <w:p w14:paraId="422C59BD" w14:textId="370944AA" w:rsidR="00AC4283" w:rsidRDefault="00E30A58" w:rsidP="00AC4283">
            <w:pPr>
              <w:rPr>
                <w:rFonts w:asciiTheme="minorHAnsi" w:hAnsiTheme="minorHAnsi" w:cstheme="minorHAnsi"/>
                <w:sz w:val="22"/>
                <w:szCs w:val="22"/>
              </w:rPr>
            </w:pPr>
            <w:r>
              <w:rPr>
                <w:rFonts w:asciiTheme="minorHAnsi" w:hAnsiTheme="minorHAnsi" w:cstheme="minorHAnsi"/>
                <w:sz w:val="22"/>
                <w:szCs w:val="22"/>
              </w:rPr>
              <w:t>NBJ</w:t>
            </w:r>
          </w:p>
          <w:p w14:paraId="14E07723" w14:textId="77777777" w:rsidR="00E30A58" w:rsidRDefault="00E30A58" w:rsidP="00AC4283">
            <w:pPr>
              <w:rPr>
                <w:rFonts w:asciiTheme="minorHAnsi" w:hAnsiTheme="minorHAnsi" w:cstheme="minorHAnsi"/>
                <w:sz w:val="22"/>
                <w:szCs w:val="22"/>
              </w:rPr>
            </w:pPr>
          </w:p>
          <w:p w14:paraId="015F7417" w14:textId="776C3753" w:rsidR="00E30A58" w:rsidRDefault="00E30A58" w:rsidP="00AC4283">
            <w:pPr>
              <w:rPr>
                <w:rFonts w:asciiTheme="minorHAnsi" w:hAnsiTheme="minorHAnsi" w:cstheme="minorHAnsi"/>
                <w:sz w:val="22"/>
                <w:szCs w:val="22"/>
              </w:rPr>
            </w:pPr>
            <w:r>
              <w:rPr>
                <w:rFonts w:asciiTheme="minorHAnsi" w:hAnsiTheme="minorHAnsi" w:cstheme="minorHAnsi"/>
                <w:sz w:val="22"/>
                <w:szCs w:val="22"/>
              </w:rPr>
              <w:t>Prof Laura Gray (LG), Senior Statistician</w:t>
            </w:r>
          </w:p>
          <w:p w14:paraId="6D764210" w14:textId="77777777" w:rsidR="00E30A58" w:rsidRDefault="00E30A58" w:rsidP="00AC4283">
            <w:pPr>
              <w:rPr>
                <w:rFonts w:asciiTheme="minorHAnsi" w:hAnsiTheme="minorHAnsi" w:cstheme="minorHAnsi"/>
                <w:sz w:val="22"/>
                <w:szCs w:val="22"/>
              </w:rPr>
            </w:pPr>
          </w:p>
          <w:p w14:paraId="6AAF77E6" w14:textId="35ADF659" w:rsidR="00E30A58" w:rsidRPr="001A12B0" w:rsidRDefault="00E30A58" w:rsidP="00AC4283">
            <w:pPr>
              <w:rPr>
                <w:rFonts w:asciiTheme="minorHAnsi" w:hAnsiTheme="minorHAnsi" w:cstheme="minorHAnsi"/>
                <w:sz w:val="22"/>
                <w:szCs w:val="22"/>
              </w:rPr>
            </w:pPr>
            <w:r>
              <w:rPr>
                <w:rFonts w:asciiTheme="minorHAnsi" w:hAnsiTheme="minorHAnsi" w:cstheme="minorHAnsi"/>
                <w:sz w:val="22"/>
                <w:szCs w:val="22"/>
              </w:rPr>
              <w:t>Dr Stacy Clemes (SC), Chief Investigator</w:t>
            </w:r>
          </w:p>
        </w:tc>
        <w:tc>
          <w:tcPr>
            <w:tcW w:w="3795" w:type="dxa"/>
            <w:tcBorders>
              <w:top w:val="single" w:sz="6" w:space="0" w:color="auto"/>
              <w:left w:val="single" w:sz="6" w:space="0" w:color="auto"/>
              <w:bottom w:val="single" w:sz="6" w:space="0" w:color="auto"/>
              <w:right w:val="single" w:sz="6" w:space="0" w:color="auto"/>
            </w:tcBorders>
          </w:tcPr>
          <w:p w14:paraId="6897A27F" w14:textId="6B69E717" w:rsidR="00AC4283" w:rsidRPr="001A12B0" w:rsidRDefault="00E30A58" w:rsidP="00AC4283">
            <w:pPr>
              <w:rPr>
                <w:rFonts w:asciiTheme="minorHAnsi" w:hAnsiTheme="minorHAnsi" w:cstheme="minorHAnsi"/>
                <w:sz w:val="22"/>
                <w:szCs w:val="22"/>
              </w:rPr>
            </w:pPr>
            <w:r>
              <w:rPr>
                <w:rFonts w:asciiTheme="minorHAnsi" w:hAnsiTheme="minorHAnsi" w:cstheme="minorHAnsi"/>
                <w:sz w:val="22"/>
                <w:szCs w:val="22"/>
              </w:rPr>
              <w:t>Comments from LG and SC</w:t>
            </w:r>
            <w:r w:rsidR="00C372F9">
              <w:rPr>
                <w:rFonts w:asciiTheme="minorHAnsi" w:hAnsiTheme="minorHAnsi" w:cstheme="minorHAnsi"/>
                <w:sz w:val="22"/>
                <w:szCs w:val="22"/>
              </w:rPr>
              <w:t>.</w:t>
            </w:r>
          </w:p>
        </w:tc>
      </w:tr>
      <w:tr w:rsidR="00913A2B" w:rsidRPr="001A12B0" w14:paraId="53EA6A22" w14:textId="77777777" w:rsidTr="00C12DB1">
        <w:trPr>
          <w:jc w:val="center"/>
        </w:trPr>
        <w:tc>
          <w:tcPr>
            <w:tcW w:w="1018" w:type="dxa"/>
            <w:tcBorders>
              <w:top w:val="single" w:sz="6" w:space="0" w:color="auto"/>
              <w:left w:val="single" w:sz="6" w:space="0" w:color="auto"/>
              <w:bottom w:val="single" w:sz="6" w:space="0" w:color="auto"/>
              <w:right w:val="single" w:sz="6" w:space="0" w:color="auto"/>
            </w:tcBorders>
          </w:tcPr>
          <w:p w14:paraId="41F653D9" w14:textId="77777777" w:rsidR="00913A2B" w:rsidRPr="001A12B0" w:rsidRDefault="00913A2B" w:rsidP="00C12DB1">
            <w:pPr>
              <w:rPr>
                <w:rFonts w:asciiTheme="minorHAnsi" w:hAnsiTheme="minorHAnsi" w:cstheme="minorHAnsi"/>
                <w:sz w:val="22"/>
                <w:szCs w:val="22"/>
              </w:rPr>
            </w:pPr>
            <w:r>
              <w:rPr>
                <w:rFonts w:asciiTheme="minorHAnsi" w:hAnsiTheme="minorHAnsi" w:cstheme="minorHAnsi"/>
                <w:sz w:val="22"/>
                <w:szCs w:val="22"/>
              </w:rPr>
              <w:t>0.3</w:t>
            </w:r>
          </w:p>
        </w:tc>
        <w:tc>
          <w:tcPr>
            <w:tcW w:w="1701" w:type="dxa"/>
            <w:tcBorders>
              <w:top w:val="single" w:sz="6" w:space="0" w:color="auto"/>
              <w:left w:val="single" w:sz="6" w:space="0" w:color="auto"/>
              <w:bottom w:val="single" w:sz="6" w:space="0" w:color="auto"/>
              <w:right w:val="single" w:sz="6" w:space="0" w:color="auto"/>
            </w:tcBorders>
          </w:tcPr>
          <w:p w14:paraId="21FB74BD" w14:textId="77777777" w:rsidR="00913A2B" w:rsidRDefault="00913A2B" w:rsidP="00C12DB1">
            <w:pPr>
              <w:rPr>
                <w:rFonts w:asciiTheme="minorHAnsi" w:hAnsiTheme="minorHAnsi" w:cstheme="minorHAnsi"/>
                <w:sz w:val="22"/>
                <w:szCs w:val="22"/>
              </w:rPr>
            </w:pPr>
            <w:r>
              <w:rPr>
                <w:rFonts w:asciiTheme="minorHAnsi" w:hAnsiTheme="minorHAnsi" w:cstheme="minorHAnsi"/>
                <w:sz w:val="22"/>
                <w:szCs w:val="22"/>
              </w:rPr>
              <w:t>06-02-2021</w:t>
            </w:r>
          </w:p>
        </w:tc>
        <w:tc>
          <w:tcPr>
            <w:tcW w:w="2126" w:type="dxa"/>
            <w:tcBorders>
              <w:top w:val="single" w:sz="6" w:space="0" w:color="auto"/>
              <w:left w:val="single" w:sz="6" w:space="0" w:color="auto"/>
              <w:bottom w:val="single" w:sz="6" w:space="0" w:color="auto"/>
              <w:right w:val="single" w:sz="6" w:space="0" w:color="auto"/>
            </w:tcBorders>
          </w:tcPr>
          <w:p w14:paraId="46BA4662" w14:textId="77777777" w:rsidR="00913A2B" w:rsidRDefault="00913A2B" w:rsidP="00C12DB1">
            <w:pPr>
              <w:rPr>
                <w:rFonts w:asciiTheme="minorHAnsi" w:hAnsiTheme="minorHAnsi" w:cstheme="minorHAnsi"/>
                <w:sz w:val="22"/>
                <w:szCs w:val="22"/>
              </w:rPr>
            </w:pPr>
            <w:r>
              <w:rPr>
                <w:rFonts w:asciiTheme="minorHAnsi" w:hAnsiTheme="minorHAnsi" w:cstheme="minorHAnsi"/>
                <w:sz w:val="22"/>
                <w:szCs w:val="22"/>
              </w:rPr>
              <w:t>NBJ, LG, SC</w:t>
            </w:r>
          </w:p>
        </w:tc>
        <w:tc>
          <w:tcPr>
            <w:tcW w:w="3795" w:type="dxa"/>
            <w:tcBorders>
              <w:top w:val="single" w:sz="6" w:space="0" w:color="auto"/>
              <w:left w:val="single" w:sz="6" w:space="0" w:color="auto"/>
              <w:bottom w:val="single" w:sz="6" w:space="0" w:color="auto"/>
              <w:right w:val="single" w:sz="6" w:space="0" w:color="auto"/>
            </w:tcBorders>
          </w:tcPr>
          <w:p w14:paraId="732B01A1" w14:textId="77777777" w:rsidR="00913A2B" w:rsidRDefault="00913A2B" w:rsidP="00C12DB1">
            <w:pPr>
              <w:rPr>
                <w:rFonts w:asciiTheme="minorHAnsi" w:hAnsiTheme="minorHAnsi" w:cstheme="minorHAnsi"/>
                <w:sz w:val="22"/>
                <w:szCs w:val="22"/>
              </w:rPr>
            </w:pPr>
            <w:r>
              <w:rPr>
                <w:rFonts w:asciiTheme="minorHAnsi" w:hAnsiTheme="minorHAnsi" w:cstheme="minorHAnsi"/>
                <w:sz w:val="22"/>
                <w:szCs w:val="22"/>
              </w:rPr>
              <w:t>Comments from LG and SC.</w:t>
            </w:r>
          </w:p>
        </w:tc>
      </w:tr>
      <w:tr w:rsidR="000C1D5C" w:rsidRPr="001A12B0" w14:paraId="61E054EE" w14:textId="77777777" w:rsidTr="00AC4283">
        <w:trPr>
          <w:jc w:val="center"/>
        </w:trPr>
        <w:tc>
          <w:tcPr>
            <w:tcW w:w="1018" w:type="dxa"/>
            <w:tcBorders>
              <w:top w:val="single" w:sz="6" w:space="0" w:color="auto"/>
              <w:left w:val="single" w:sz="6" w:space="0" w:color="auto"/>
              <w:bottom w:val="single" w:sz="6" w:space="0" w:color="auto"/>
              <w:right w:val="single" w:sz="6" w:space="0" w:color="auto"/>
            </w:tcBorders>
          </w:tcPr>
          <w:p w14:paraId="714DCCFC" w14:textId="51E675DE" w:rsidR="000C1D5C" w:rsidRPr="001A12B0" w:rsidRDefault="000C1D5C" w:rsidP="00AC4283">
            <w:pPr>
              <w:rPr>
                <w:rFonts w:asciiTheme="minorHAnsi" w:hAnsiTheme="minorHAnsi" w:cstheme="minorHAnsi"/>
                <w:sz w:val="22"/>
                <w:szCs w:val="22"/>
              </w:rPr>
            </w:pPr>
            <w:r>
              <w:rPr>
                <w:rFonts w:asciiTheme="minorHAnsi" w:hAnsiTheme="minorHAnsi" w:cstheme="minorHAnsi"/>
                <w:sz w:val="22"/>
                <w:szCs w:val="22"/>
              </w:rPr>
              <w:t>0.</w:t>
            </w:r>
            <w:r w:rsidR="00913A2B">
              <w:rPr>
                <w:rFonts w:asciiTheme="minorHAnsi" w:hAnsiTheme="minorHAnsi" w:cstheme="minorHAnsi"/>
                <w:sz w:val="22"/>
                <w:szCs w:val="22"/>
              </w:rPr>
              <w:t>4</w:t>
            </w:r>
          </w:p>
        </w:tc>
        <w:tc>
          <w:tcPr>
            <w:tcW w:w="1701" w:type="dxa"/>
            <w:tcBorders>
              <w:top w:val="single" w:sz="6" w:space="0" w:color="auto"/>
              <w:left w:val="single" w:sz="6" w:space="0" w:color="auto"/>
              <w:bottom w:val="single" w:sz="6" w:space="0" w:color="auto"/>
              <w:right w:val="single" w:sz="6" w:space="0" w:color="auto"/>
            </w:tcBorders>
          </w:tcPr>
          <w:p w14:paraId="50BDC4B3" w14:textId="210E6A8A" w:rsidR="000C1D5C" w:rsidRDefault="00913A2B" w:rsidP="00913A2B">
            <w:pPr>
              <w:rPr>
                <w:rFonts w:asciiTheme="minorHAnsi" w:hAnsiTheme="minorHAnsi" w:cstheme="minorHAnsi"/>
                <w:sz w:val="22"/>
                <w:szCs w:val="22"/>
              </w:rPr>
            </w:pPr>
            <w:r>
              <w:rPr>
                <w:rFonts w:asciiTheme="minorHAnsi" w:hAnsiTheme="minorHAnsi" w:cstheme="minorHAnsi"/>
                <w:sz w:val="22"/>
                <w:szCs w:val="22"/>
              </w:rPr>
              <w:t>29</w:t>
            </w:r>
            <w:r w:rsidR="000C1D5C">
              <w:rPr>
                <w:rFonts w:asciiTheme="minorHAnsi" w:hAnsiTheme="minorHAnsi" w:cstheme="minorHAnsi"/>
                <w:sz w:val="22"/>
                <w:szCs w:val="22"/>
              </w:rPr>
              <w:t>-0</w:t>
            </w:r>
            <w:r>
              <w:rPr>
                <w:rFonts w:asciiTheme="minorHAnsi" w:hAnsiTheme="minorHAnsi" w:cstheme="minorHAnsi"/>
                <w:sz w:val="22"/>
                <w:szCs w:val="22"/>
              </w:rPr>
              <w:t>4</w:t>
            </w:r>
            <w:r w:rsidR="000C1D5C">
              <w:rPr>
                <w:rFonts w:asciiTheme="minorHAnsi" w:hAnsiTheme="minorHAnsi" w:cstheme="minorHAnsi"/>
                <w:sz w:val="22"/>
                <w:szCs w:val="22"/>
              </w:rPr>
              <w:t>-2021</w:t>
            </w:r>
          </w:p>
        </w:tc>
        <w:tc>
          <w:tcPr>
            <w:tcW w:w="2126" w:type="dxa"/>
            <w:tcBorders>
              <w:top w:val="single" w:sz="6" w:space="0" w:color="auto"/>
              <w:left w:val="single" w:sz="6" w:space="0" w:color="auto"/>
              <w:bottom w:val="single" w:sz="6" w:space="0" w:color="auto"/>
              <w:right w:val="single" w:sz="6" w:space="0" w:color="auto"/>
            </w:tcBorders>
          </w:tcPr>
          <w:p w14:paraId="15FB8A89" w14:textId="77777777" w:rsidR="00913A2B" w:rsidRDefault="00913A2B" w:rsidP="00913A2B">
            <w:pPr>
              <w:rPr>
                <w:rFonts w:asciiTheme="minorHAnsi" w:hAnsiTheme="minorHAnsi" w:cstheme="minorHAnsi"/>
                <w:sz w:val="22"/>
                <w:szCs w:val="22"/>
              </w:rPr>
            </w:pPr>
            <w:r>
              <w:rPr>
                <w:rFonts w:asciiTheme="minorHAnsi" w:hAnsiTheme="minorHAnsi" w:cstheme="minorHAnsi"/>
                <w:sz w:val="22"/>
                <w:szCs w:val="22"/>
              </w:rPr>
              <w:t>Cassey Brookes, LCTU Lead</w:t>
            </w:r>
          </w:p>
          <w:p w14:paraId="14D1B9EF" w14:textId="77777777" w:rsidR="00913A2B" w:rsidRDefault="00913A2B" w:rsidP="00913A2B">
            <w:pPr>
              <w:rPr>
                <w:rFonts w:asciiTheme="minorHAnsi" w:hAnsiTheme="minorHAnsi" w:cstheme="minorHAnsi"/>
                <w:sz w:val="22"/>
                <w:szCs w:val="22"/>
              </w:rPr>
            </w:pPr>
          </w:p>
          <w:p w14:paraId="1B2FE943" w14:textId="167C858B" w:rsidR="00913A2B" w:rsidRDefault="00913A2B" w:rsidP="00913A2B">
            <w:pPr>
              <w:rPr>
                <w:rFonts w:asciiTheme="minorHAnsi" w:hAnsiTheme="minorHAnsi" w:cstheme="minorHAnsi"/>
                <w:sz w:val="22"/>
                <w:szCs w:val="22"/>
              </w:rPr>
            </w:pPr>
            <w:r>
              <w:rPr>
                <w:rFonts w:asciiTheme="minorHAnsi" w:hAnsiTheme="minorHAnsi" w:cstheme="minorHAnsi"/>
                <w:sz w:val="22"/>
                <w:szCs w:val="22"/>
              </w:rPr>
              <w:t>Prof Derrick Bennett (DBe), TSC Chair</w:t>
            </w:r>
          </w:p>
        </w:tc>
        <w:tc>
          <w:tcPr>
            <w:tcW w:w="3795" w:type="dxa"/>
            <w:tcBorders>
              <w:top w:val="single" w:sz="6" w:space="0" w:color="auto"/>
              <w:left w:val="single" w:sz="6" w:space="0" w:color="auto"/>
              <w:bottom w:val="single" w:sz="6" w:space="0" w:color="auto"/>
              <w:right w:val="single" w:sz="6" w:space="0" w:color="auto"/>
            </w:tcBorders>
          </w:tcPr>
          <w:p w14:paraId="0CB11B98" w14:textId="7B2EC722" w:rsidR="00913A2B" w:rsidRDefault="000C1D5C" w:rsidP="00913A2B">
            <w:pPr>
              <w:rPr>
                <w:rFonts w:asciiTheme="minorHAnsi" w:hAnsiTheme="minorHAnsi" w:cstheme="minorHAnsi"/>
                <w:sz w:val="22"/>
                <w:szCs w:val="22"/>
              </w:rPr>
            </w:pPr>
            <w:r>
              <w:rPr>
                <w:rFonts w:asciiTheme="minorHAnsi" w:hAnsiTheme="minorHAnsi" w:cstheme="minorHAnsi"/>
                <w:sz w:val="22"/>
                <w:szCs w:val="22"/>
              </w:rPr>
              <w:t xml:space="preserve">Comments </w:t>
            </w:r>
            <w:r w:rsidR="00913A2B">
              <w:rPr>
                <w:rFonts w:asciiTheme="minorHAnsi" w:hAnsiTheme="minorHAnsi" w:cstheme="minorHAnsi"/>
                <w:sz w:val="22"/>
                <w:szCs w:val="22"/>
              </w:rPr>
              <w:t>from DBe</w:t>
            </w:r>
            <w:r w:rsidR="000D07E4">
              <w:rPr>
                <w:rFonts w:asciiTheme="minorHAnsi" w:hAnsiTheme="minorHAnsi" w:cstheme="minorHAnsi"/>
                <w:sz w:val="22"/>
                <w:szCs w:val="22"/>
              </w:rPr>
              <w:t xml:space="preserve"> addressed by NBJ and SC.</w:t>
            </w:r>
          </w:p>
          <w:p w14:paraId="181467D7" w14:textId="2EF6394A" w:rsidR="000C1D5C" w:rsidRDefault="000C1D5C" w:rsidP="00913A2B">
            <w:pPr>
              <w:rPr>
                <w:rFonts w:asciiTheme="minorHAnsi" w:hAnsiTheme="minorHAnsi" w:cstheme="minorHAnsi"/>
                <w:sz w:val="22"/>
                <w:szCs w:val="22"/>
              </w:rPr>
            </w:pPr>
          </w:p>
        </w:tc>
      </w:tr>
    </w:tbl>
    <w:p w14:paraId="7484097E" w14:textId="02860453" w:rsidR="00EC521F" w:rsidRPr="001A12B0" w:rsidRDefault="00EC521F" w:rsidP="001C30F6">
      <w:pPr>
        <w:rPr>
          <w:rFonts w:asciiTheme="minorHAnsi" w:hAnsiTheme="minorHAnsi" w:cstheme="minorHAnsi"/>
          <w:b/>
          <w:sz w:val="22"/>
          <w:szCs w:val="22"/>
        </w:rPr>
      </w:pPr>
    </w:p>
    <w:p w14:paraId="6A60A723" w14:textId="64F201C3" w:rsidR="003B6A38" w:rsidRPr="001A12B0" w:rsidRDefault="003B6A38" w:rsidP="001C30F6">
      <w:pPr>
        <w:rPr>
          <w:rFonts w:asciiTheme="minorHAnsi" w:hAnsiTheme="minorHAnsi" w:cstheme="minorHAnsi"/>
          <w:b/>
          <w:sz w:val="22"/>
          <w:szCs w:val="22"/>
        </w:rPr>
      </w:pPr>
    </w:p>
    <w:p w14:paraId="333A8AF4" w14:textId="55B339C2" w:rsidR="003B6A38" w:rsidRPr="001A12B0" w:rsidRDefault="003B6A38" w:rsidP="001C30F6">
      <w:pPr>
        <w:rPr>
          <w:rFonts w:asciiTheme="minorHAnsi" w:hAnsiTheme="minorHAnsi" w:cstheme="minorHAnsi"/>
          <w:b/>
          <w:sz w:val="22"/>
          <w:szCs w:val="22"/>
        </w:rPr>
      </w:pPr>
    </w:p>
    <w:p w14:paraId="57BBB2FF" w14:textId="70C28FD2" w:rsidR="003B6A38" w:rsidRPr="001A12B0" w:rsidRDefault="003B6A38" w:rsidP="001C30F6">
      <w:pPr>
        <w:rPr>
          <w:rFonts w:asciiTheme="minorHAnsi" w:hAnsiTheme="minorHAnsi" w:cstheme="minorHAnsi"/>
          <w:b/>
          <w:sz w:val="22"/>
          <w:szCs w:val="22"/>
        </w:rPr>
      </w:pPr>
    </w:p>
    <w:p w14:paraId="73146186" w14:textId="0297DC81" w:rsidR="003B6A38" w:rsidRPr="001A12B0" w:rsidRDefault="003B6A38" w:rsidP="001C30F6">
      <w:pPr>
        <w:rPr>
          <w:rFonts w:asciiTheme="minorHAnsi" w:hAnsiTheme="minorHAnsi" w:cstheme="minorHAnsi"/>
          <w:b/>
          <w:sz w:val="22"/>
          <w:szCs w:val="22"/>
        </w:rPr>
      </w:pPr>
    </w:p>
    <w:p w14:paraId="16F2E01C" w14:textId="2BC681CB" w:rsidR="003B6A38" w:rsidRPr="001A12B0" w:rsidRDefault="003B6A38" w:rsidP="001C30F6">
      <w:pPr>
        <w:rPr>
          <w:rFonts w:asciiTheme="minorHAnsi" w:hAnsiTheme="minorHAnsi" w:cstheme="minorHAnsi"/>
          <w:b/>
          <w:sz w:val="22"/>
          <w:szCs w:val="22"/>
        </w:rPr>
      </w:pPr>
    </w:p>
    <w:p w14:paraId="796E0224" w14:textId="085F7438" w:rsidR="003B6A38" w:rsidRPr="001A12B0" w:rsidRDefault="003B6A38" w:rsidP="001C30F6">
      <w:pPr>
        <w:rPr>
          <w:rFonts w:asciiTheme="minorHAnsi" w:hAnsiTheme="minorHAnsi" w:cstheme="minorHAnsi"/>
          <w:b/>
          <w:sz w:val="22"/>
          <w:szCs w:val="22"/>
        </w:rPr>
      </w:pPr>
    </w:p>
    <w:p w14:paraId="50FA341A" w14:textId="685C7DF3" w:rsidR="003B6A38" w:rsidRPr="001A12B0" w:rsidRDefault="003B6A38" w:rsidP="001C30F6">
      <w:pPr>
        <w:rPr>
          <w:rFonts w:asciiTheme="minorHAnsi" w:hAnsiTheme="minorHAnsi" w:cstheme="minorHAnsi"/>
          <w:b/>
          <w:sz w:val="22"/>
          <w:szCs w:val="22"/>
        </w:rPr>
      </w:pPr>
    </w:p>
    <w:p w14:paraId="3F58C83E" w14:textId="48C8C2C7" w:rsidR="003B6A38" w:rsidRPr="001A12B0" w:rsidRDefault="00667E20" w:rsidP="00667E20">
      <w:pPr>
        <w:tabs>
          <w:tab w:val="left" w:pos="2970"/>
        </w:tabs>
        <w:rPr>
          <w:rFonts w:asciiTheme="minorHAnsi" w:hAnsiTheme="minorHAnsi" w:cstheme="minorHAnsi"/>
          <w:b/>
          <w:sz w:val="22"/>
          <w:szCs w:val="22"/>
        </w:rPr>
      </w:pPr>
      <w:r>
        <w:rPr>
          <w:rFonts w:asciiTheme="minorHAnsi" w:hAnsiTheme="minorHAnsi" w:cstheme="minorHAnsi"/>
          <w:b/>
          <w:sz w:val="22"/>
          <w:szCs w:val="22"/>
        </w:rPr>
        <w:tab/>
      </w:r>
    </w:p>
    <w:p w14:paraId="232780F3" w14:textId="3788B121" w:rsidR="003B6A38" w:rsidRPr="001A12B0" w:rsidRDefault="003B6A38" w:rsidP="001C30F6">
      <w:pPr>
        <w:rPr>
          <w:rFonts w:asciiTheme="minorHAnsi" w:hAnsiTheme="minorHAnsi" w:cstheme="minorHAnsi"/>
          <w:b/>
          <w:sz w:val="22"/>
          <w:szCs w:val="22"/>
        </w:rPr>
      </w:pPr>
    </w:p>
    <w:p w14:paraId="12001682" w14:textId="3ECC9272" w:rsidR="003B6A38" w:rsidRPr="001A12B0" w:rsidRDefault="003B6A38" w:rsidP="001C30F6">
      <w:pPr>
        <w:rPr>
          <w:rFonts w:asciiTheme="minorHAnsi" w:hAnsiTheme="minorHAnsi" w:cstheme="minorHAnsi"/>
          <w:b/>
          <w:sz w:val="22"/>
          <w:szCs w:val="22"/>
        </w:rPr>
      </w:pPr>
    </w:p>
    <w:p w14:paraId="491AFF8C" w14:textId="225B8D63" w:rsidR="003B6A38" w:rsidRPr="001A12B0" w:rsidRDefault="003B6A38" w:rsidP="001C30F6">
      <w:pPr>
        <w:rPr>
          <w:rFonts w:asciiTheme="minorHAnsi" w:hAnsiTheme="minorHAnsi" w:cstheme="minorHAnsi"/>
          <w:b/>
          <w:sz w:val="22"/>
          <w:szCs w:val="22"/>
        </w:rPr>
      </w:pPr>
    </w:p>
    <w:p w14:paraId="2D4BE12A" w14:textId="63D44804" w:rsidR="003B6A38" w:rsidRPr="001A12B0" w:rsidRDefault="003B6A38" w:rsidP="001C30F6">
      <w:pPr>
        <w:rPr>
          <w:rFonts w:asciiTheme="minorHAnsi" w:hAnsiTheme="minorHAnsi" w:cstheme="minorHAnsi"/>
          <w:b/>
          <w:sz w:val="22"/>
          <w:szCs w:val="22"/>
        </w:rPr>
      </w:pPr>
    </w:p>
    <w:p w14:paraId="61DB9FB6" w14:textId="372C4B22" w:rsidR="003B6A38" w:rsidRPr="001A12B0" w:rsidRDefault="003B6A38" w:rsidP="001C30F6">
      <w:pPr>
        <w:rPr>
          <w:rFonts w:asciiTheme="minorHAnsi" w:hAnsiTheme="minorHAnsi" w:cstheme="minorHAnsi"/>
          <w:b/>
          <w:sz w:val="22"/>
          <w:szCs w:val="22"/>
        </w:rPr>
      </w:pPr>
    </w:p>
    <w:p w14:paraId="394B21C2" w14:textId="63860489" w:rsidR="003B6A38" w:rsidRPr="001A12B0" w:rsidRDefault="003B6A38" w:rsidP="001C30F6">
      <w:pPr>
        <w:rPr>
          <w:rFonts w:asciiTheme="minorHAnsi" w:hAnsiTheme="minorHAnsi" w:cstheme="minorHAnsi"/>
          <w:b/>
          <w:sz w:val="22"/>
          <w:szCs w:val="22"/>
        </w:rPr>
      </w:pPr>
    </w:p>
    <w:p w14:paraId="2768F621" w14:textId="6EA6F243" w:rsidR="003B6A38" w:rsidRPr="001A12B0" w:rsidRDefault="003B6A38" w:rsidP="001C30F6">
      <w:pPr>
        <w:rPr>
          <w:rFonts w:asciiTheme="minorHAnsi" w:hAnsiTheme="minorHAnsi" w:cstheme="minorHAnsi"/>
          <w:b/>
          <w:sz w:val="22"/>
          <w:szCs w:val="22"/>
        </w:rPr>
      </w:pPr>
    </w:p>
    <w:p w14:paraId="15A8E303" w14:textId="6E8E0F2E" w:rsidR="003B6A38" w:rsidRPr="001A12B0" w:rsidRDefault="003B6A38" w:rsidP="001C30F6">
      <w:pPr>
        <w:rPr>
          <w:rFonts w:asciiTheme="minorHAnsi" w:hAnsiTheme="minorHAnsi" w:cstheme="minorHAnsi"/>
          <w:b/>
          <w:sz w:val="22"/>
          <w:szCs w:val="22"/>
        </w:rPr>
      </w:pPr>
    </w:p>
    <w:p w14:paraId="5AE94BC6" w14:textId="6317D536" w:rsidR="003B6A38" w:rsidRPr="001A12B0" w:rsidRDefault="003B6A38" w:rsidP="001C30F6">
      <w:pPr>
        <w:rPr>
          <w:rFonts w:asciiTheme="minorHAnsi" w:hAnsiTheme="minorHAnsi" w:cstheme="minorHAnsi"/>
          <w:b/>
          <w:sz w:val="22"/>
          <w:szCs w:val="22"/>
        </w:rPr>
      </w:pPr>
    </w:p>
    <w:p w14:paraId="245B565B" w14:textId="30EAA33D" w:rsidR="003B6A38" w:rsidRPr="001A12B0" w:rsidRDefault="003B6A38" w:rsidP="001C30F6">
      <w:pPr>
        <w:rPr>
          <w:rFonts w:asciiTheme="minorHAnsi" w:hAnsiTheme="minorHAnsi" w:cstheme="minorHAnsi"/>
          <w:b/>
          <w:sz w:val="22"/>
          <w:szCs w:val="22"/>
        </w:rPr>
      </w:pPr>
    </w:p>
    <w:p w14:paraId="3485226B" w14:textId="0AF03F7A" w:rsidR="003B6A38" w:rsidRPr="001A12B0" w:rsidRDefault="003B6A38" w:rsidP="001C30F6">
      <w:pPr>
        <w:rPr>
          <w:rFonts w:asciiTheme="minorHAnsi" w:hAnsiTheme="minorHAnsi" w:cstheme="minorHAnsi"/>
          <w:b/>
          <w:sz w:val="22"/>
          <w:szCs w:val="22"/>
        </w:rPr>
      </w:pPr>
    </w:p>
    <w:p w14:paraId="3DBFCF96" w14:textId="757BEAF6" w:rsidR="003B6A38" w:rsidRPr="001A12B0" w:rsidRDefault="003B6A38" w:rsidP="001C30F6">
      <w:pPr>
        <w:rPr>
          <w:rFonts w:asciiTheme="minorHAnsi" w:hAnsiTheme="minorHAnsi" w:cstheme="minorHAnsi"/>
          <w:b/>
          <w:sz w:val="22"/>
          <w:szCs w:val="22"/>
        </w:rPr>
      </w:pPr>
    </w:p>
    <w:p w14:paraId="2DF1D767" w14:textId="2BAE9987" w:rsidR="003B6A38" w:rsidRPr="001A12B0" w:rsidRDefault="003B6A38" w:rsidP="001C30F6">
      <w:pPr>
        <w:rPr>
          <w:rFonts w:asciiTheme="minorHAnsi" w:hAnsiTheme="minorHAnsi" w:cstheme="minorHAnsi"/>
          <w:b/>
          <w:sz w:val="22"/>
          <w:szCs w:val="22"/>
        </w:rPr>
      </w:pPr>
    </w:p>
    <w:p w14:paraId="64449221" w14:textId="24321B2D" w:rsidR="003B6A38" w:rsidRPr="001A12B0" w:rsidRDefault="003B6A38" w:rsidP="001C30F6">
      <w:pPr>
        <w:rPr>
          <w:rFonts w:asciiTheme="minorHAnsi" w:hAnsiTheme="minorHAnsi" w:cstheme="minorHAnsi"/>
          <w:b/>
          <w:sz w:val="22"/>
          <w:szCs w:val="22"/>
        </w:rPr>
      </w:pPr>
    </w:p>
    <w:p w14:paraId="314964CA" w14:textId="02781831" w:rsidR="00AC4283" w:rsidRPr="001A12B0" w:rsidRDefault="00AC4283" w:rsidP="001C30F6">
      <w:pPr>
        <w:rPr>
          <w:rFonts w:asciiTheme="minorHAnsi" w:hAnsiTheme="minorHAnsi" w:cstheme="minorHAnsi"/>
          <w:b/>
          <w:sz w:val="22"/>
          <w:szCs w:val="22"/>
        </w:rPr>
      </w:pPr>
    </w:p>
    <w:p w14:paraId="5444AF6B" w14:textId="2268E8FE" w:rsidR="00AC4283" w:rsidRPr="001A12B0" w:rsidRDefault="00AC4283" w:rsidP="001C30F6">
      <w:pPr>
        <w:rPr>
          <w:rFonts w:asciiTheme="minorHAnsi" w:hAnsiTheme="minorHAnsi" w:cstheme="minorHAnsi"/>
          <w:b/>
          <w:sz w:val="22"/>
          <w:szCs w:val="22"/>
        </w:rPr>
      </w:pPr>
    </w:p>
    <w:p w14:paraId="2DBF13B1" w14:textId="471DC98D" w:rsidR="00AC4283" w:rsidRPr="001A12B0" w:rsidRDefault="00AC4283" w:rsidP="001C30F6">
      <w:pPr>
        <w:rPr>
          <w:rFonts w:asciiTheme="minorHAnsi" w:hAnsiTheme="minorHAnsi" w:cstheme="minorHAnsi"/>
          <w:b/>
          <w:sz w:val="22"/>
          <w:szCs w:val="22"/>
        </w:rPr>
      </w:pPr>
    </w:p>
    <w:p w14:paraId="5CCA0FF2" w14:textId="18365698" w:rsidR="00AC4283" w:rsidRPr="001A12B0" w:rsidRDefault="00AC4283" w:rsidP="001C30F6">
      <w:pPr>
        <w:rPr>
          <w:rFonts w:asciiTheme="minorHAnsi" w:hAnsiTheme="minorHAnsi" w:cstheme="minorHAnsi"/>
          <w:b/>
          <w:sz w:val="22"/>
          <w:szCs w:val="22"/>
        </w:rPr>
      </w:pPr>
    </w:p>
    <w:p w14:paraId="77A4D337" w14:textId="634F5909" w:rsidR="00AC4283" w:rsidRPr="001A12B0" w:rsidRDefault="00AC4283" w:rsidP="001C30F6">
      <w:pPr>
        <w:rPr>
          <w:rFonts w:asciiTheme="minorHAnsi" w:hAnsiTheme="minorHAnsi" w:cstheme="minorHAnsi"/>
          <w:b/>
          <w:sz w:val="22"/>
          <w:szCs w:val="22"/>
        </w:rPr>
      </w:pPr>
    </w:p>
    <w:p w14:paraId="7617ACBF" w14:textId="7AC8EA49" w:rsidR="00AC4283" w:rsidRPr="001A12B0" w:rsidRDefault="00AC4283" w:rsidP="001C30F6">
      <w:pPr>
        <w:rPr>
          <w:rFonts w:asciiTheme="minorHAnsi" w:hAnsiTheme="minorHAnsi" w:cstheme="minorHAnsi"/>
          <w:b/>
          <w:sz w:val="22"/>
          <w:szCs w:val="22"/>
        </w:rPr>
      </w:pPr>
    </w:p>
    <w:p w14:paraId="08D0F2A7" w14:textId="3DE7A1F3" w:rsidR="00AC4283" w:rsidRPr="001A12B0" w:rsidRDefault="00AC4283" w:rsidP="001C30F6">
      <w:pPr>
        <w:rPr>
          <w:rFonts w:asciiTheme="minorHAnsi" w:hAnsiTheme="minorHAnsi" w:cstheme="minorHAnsi"/>
          <w:b/>
          <w:sz w:val="22"/>
          <w:szCs w:val="22"/>
        </w:rPr>
      </w:pPr>
    </w:p>
    <w:p w14:paraId="7A3CB6B3" w14:textId="77777777" w:rsidR="00AC4283" w:rsidRPr="001A12B0" w:rsidRDefault="00AC4283" w:rsidP="001C30F6">
      <w:pPr>
        <w:rPr>
          <w:rFonts w:asciiTheme="minorHAnsi" w:hAnsiTheme="minorHAnsi" w:cstheme="minorHAnsi"/>
          <w:b/>
          <w:sz w:val="22"/>
          <w:szCs w:val="22"/>
        </w:rPr>
      </w:pPr>
    </w:p>
    <w:p w14:paraId="668C3E7F" w14:textId="7AB150D1" w:rsidR="003B6A38" w:rsidRDefault="003B6A38" w:rsidP="001C30F6">
      <w:pPr>
        <w:rPr>
          <w:rFonts w:asciiTheme="minorHAnsi" w:hAnsiTheme="minorHAnsi" w:cstheme="minorHAnsi"/>
          <w:b/>
          <w:sz w:val="22"/>
          <w:szCs w:val="22"/>
        </w:rPr>
      </w:pPr>
    </w:p>
    <w:p w14:paraId="7F764FFE" w14:textId="5AF9472F" w:rsidR="008C7D52" w:rsidRDefault="008C7D52" w:rsidP="001C30F6">
      <w:pPr>
        <w:rPr>
          <w:rFonts w:asciiTheme="minorHAnsi" w:hAnsiTheme="minorHAnsi" w:cstheme="minorHAnsi"/>
          <w:b/>
          <w:sz w:val="22"/>
          <w:szCs w:val="22"/>
        </w:rPr>
      </w:pPr>
    </w:p>
    <w:p w14:paraId="282CACFE" w14:textId="13176BDE" w:rsidR="008C7D52" w:rsidRDefault="008C7D52" w:rsidP="001C30F6">
      <w:pPr>
        <w:rPr>
          <w:rFonts w:asciiTheme="minorHAnsi" w:hAnsiTheme="minorHAnsi" w:cstheme="minorHAnsi"/>
          <w:b/>
          <w:sz w:val="22"/>
          <w:szCs w:val="22"/>
        </w:rPr>
      </w:pPr>
    </w:p>
    <w:p w14:paraId="0491EF08" w14:textId="26EE30B5" w:rsidR="008C7D52" w:rsidRDefault="008C7D52" w:rsidP="001C30F6">
      <w:pPr>
        <w:rPr>
          <w:rFonts w:asciiTheme="minorHAnsi" w:hAnsiTheme="minorHAnsi" w:cstheme="minorHAnsi"/>
          <w:b/>
          <w:sz w:val="22"/>
          <w:szCs w:val="22"/>
        </w:rPr>
      </w:pPr>
    </w:p>
    <w:p w14:paraId="1ACF5943" w14:textId="48CD3847" w:rsidR="008C7D52" w:rsidRDefault="008C7D52" w:rsidP="001C30F6">
      <w:pPr>
        <w:rPr>
          <w:rFonts w:asciiTheme="minorHAnsi" w:hAnsiTheme="minorHAnsi" w:cstheme="minorHAnsi"/>
          <w:b/>
          <w:sz w:val="22"/>
          <w:szCs w:val="22"/>
        </w:rPr>
      </w:pPr>
    </w:p>
    <w:p w14:paraId="03F4E9F1" w14:textId="7DE345B0" w:rsidR="008C7D52" w:rsidRDefault="008C7D52" w:rsidP="001C30F6">
      <w:pPr>
        <w:rPr>
          <w:rFonts w:asciiTheme="minorHAnsi" w:hAnsiTheme="minorHAnsi" w:cstheme="minorHAnsi"/>
          <w:b/>
          <w:sz w:val="22"/>
          <w:szCs w:val="22"/>
        </w:rPr>
      </w:pPr>
    </w:p>
    <w:p w14:paraId="74AD204D" w14:textId="11EE0D61"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SAP approval for finalised version:</w:t>
      </w:r>
    </w:p>
    <w:p w14:paraId="30BD1798" w14:textId="77777777" w:rsidR="001C30F6" w:rsidRPr="001A12B0" w:rsidRDefault="001C30F6" w:rsidP="001C30F6">
      <w:pPr>
        <w:jc w:val="both"/>
        <w:rPr>
          <w:rFonts w:asciiTheme="minorHAnsi" w:hAnsiTheme="minorHAnsi" w:cstheme="minorHAnsi"/>
          <w:b/>
          <w:sz w:val="22"/>
          <w:szCs w:val="22"/>
          <w:u w:val="single"/>
        </w:rPr>
      </w:pPr>
    </w:p>
    <w:p w14:paraId="613EF22A" w14:textId="77777777" w:rsidR="001C30F6" w:rsidRPr="001A12B0" w:rsidRDefault="001C30F6" w:rsidP="001C30F6">
      <w:pPr>
        <w:rPr>
          <w:rFonts w:asciiTheme="minorHAnsi" w:hAnsiTheme="minorHAnsi" w:cstheme="minorHAnsi"/>
          <w:sz w:val="22"/>
          <w:szCs w:val="22"/>
        </w:rPr>
      </w:pPr>
    </w:p>
    <w:tbl>
      <w:tblPr>
        <w:tblW w:w="8951" w:type="dxa"/>
        <w:tblInd w:w="108" w:type="dxa"/>
        <w:tblLayout w:type="fixed"/>
        <w:tblLook w:val="0000" w:firstRow="0" w:lastRow="0" w:firstColumn="0" w:lastColumn="0" w:noHBand="0" w:noVBand="0"/>
      </w:tblPr>
      <w:tblGrid>
        <w:gridCol w:w="2127"/>
        <w:gridCol w:w="360"/>
        <w:gridCol w:w="4034"/>
        <w:gridCol w:w="540"/>
        <w:gridCol w:w="1890"/>
      </w:tblGrid>
      <w:tr w:rsidR="006955E3" w:rsidRPr="001A12B0" w14:paraId="48DDC152" w14:textId="77777777" w:rsidTr="001C30F6">
        <w:trPr>
          <w:cantSplit/>
        </w:trPr>
        <w:tc>
          <w:tcPr>
            <w:tcW w:w="2127" w:type="dxa"/>
            <w:vMerge w:val="restart"/>
          </w:tcPr>
          <w:p w14:paraId="46DD2E31" w14:textId="18916F64" w:rsidR="001C30F6" w:rsidRPr="001A12B0" w:rsidRDefault="004B6808" w:rsidP="001C30F6">
            <w:pPr>
              <w:rPr>
                <w:rFonts w:asciiTheme="minorHAnsi" w:hAnsiTheme="minorHAnsi" w:cstheme="minorHAnsi"/>
                <w:b/>
                <w:sz w:val="22"/>
                <w:szCs w:val="22"/>
              </w:rPr>
            </w:pPr>
            <w:r>
              <w:rPr>
                <w:rFonts w:asciiTheme="minorHAnsi" w:hAnsiTheme="minorHAnsi" w:cstheme="minorHAnsi"/>
                <w:b/>
                <w:sz w:val="22"/>
                <w:szCs w:val="22"/>
              </w:rPr>
              <w:t>Analysis</w:t>
            </w:r>
            <w:r w:rsidR="002B211B" w:rsidRPr="001A12B0">
              <w:rPr>
                <w:rFonts w:asciiTheme="minorHAnsi" w:hAnsiTheme="minorHAnsi" w:cstheme="minorHAnsi"/>
                <w:b/>
                <w:sz w:val="22"/>
                <w:szCs w:val="22"/>
              </w:rPr>
              <w:t xml:space="preserve"> Statistician </w:t>
            </w:r>
          </w:p>
        </w:tc>
        <w:tc>
          <w:tcPr>
            <w:tcW w:w="360" w:type="dxa"/>
          </w:tcPr>
          <w:p w14:paraId="2E41EE16"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32578521" w14:textId="426882DB" w:rsidR="001C30F6" w:rsidRPr="001A12B0" w:rsidRDefault="004B6808" w:rsidP="001C30F6">
            <w:pPr>
              <w:rPr>
                <w:rFonts w:asciiTheme="minorHAnsi" w:hAnsiTheme="minorHAnsi" w:cstheme="minorHAnsi"/>
                <w:b/>
                <w:sz w:val="22"/>
                <w:szCs w:val="22"/>
              </w:rPr>
            </w:pPr>
            <w:r>
              <w:rPr>
                <w:rFonts w:asciiTheme="minorHAnsi" w:hAnsiTheme="minorHAnsi" w:cstheme="minorHAnsi"/>
                <w:b/>
                <w:sz w:val="22"/>
                <w:szCs w:val="22"/>
              </w:rPr>
              <w:t>Dr Danielle Bodicoat</w:t>
            </w:r>
          </w:p>
        </w:tc>
        <w:tc>
          <w:tcPr>
            <w:tcW w:w="540" w:type="dxa"/>
          </w:tcPr>
          <w:p w14:paraId="629B133C" w14:textId="77777777" w:rsidR="001C30F6" w:rsidRPr="001A12B0" w:rsidRDefault="001C30F6" w:rsidP="001C30F6">
            <w:pPr>
              <w:rPr>
                <w:rFonts w:asciiTheme="minorHAnsi" w:hAnsiTheme="minorHAnsi" w:cstheme="minorHAnsi"/>
                <w:b/>
                <w:sz w:val="22"/>
                <w:szCs w:val="22"/>
              </w:rPr>
            </w:pPr>
          </w:p>
        </w:tc>
        <w:tc>
          <w:tcPr>
            <w:tcW w:w="1890" w:type="dxa"/>
          </w:tcPr>
          <w:p w14:paraId="723DD33D" w14:textId="77777777" w:rsidR="001C30F6" w:rsidRPr="001A12B0" w:rsidRDefault="001C30F6" w:rsidP="001C30F6">
            <w:pPr>
              <w:rPr>
                <w:rFonts w:asciiTheme="minorHAnsi" w:hAnsiTheme="minorHAnsi" w:cstheme="minorHAnsi"/>
                <w:b/>
                <w:sz w:val="22"/>
                <w:szCs w:val="22"/>
              </w:rPr>
            </w:pPr>
          </w:p>
        </w:tc>
      </w:tr>
      <w:tr w:rsidR="006955E3" w:rsidRPr="001A12B0" w14:paraId="1D92228A" w14:textId="77777777" w:rsidTr="001C30F6">
        <w:trPr>
          <w:cantSplit/>
        </w:trPr>
        <w:tc>
          <w:tcPr>
            <w:tcW w:w="2127" w:type="dxa"/>
            <w:vMerge/>
          </w:tcPr>
          <w:p w14:paraId="7E4E51DC" w14:textId="77777777" w:rsidR="001C30F6" w:rsidRPr="001A12B0" w:rsidRDefault="001C30F6" w:rsidP="001C30F6">
            <w:pPr>
              <w:rPr>
                <w:rFonts w:asciiTheme="minorHAnsi" w:hAnsiTheme="minorHAnsi" w:cstheme="minorHAnsi"/>
                <w:b/>
                <w:sz w:val="22"/>
                <w:szCs w:val="22"/>
              </w:rPr>
            </w:pPr>
          </w:p>
        </w:tc>
        <w:tc>
          <w:tcPr>
            <w:tcW w:w="360" w:type="dxa"/>
          </w:tcPr>
          <w:p w14:paraId="1DA7546B" w14:textId="77777777" w:rsidR="001C30F6" w:rsidRPr="001A12B0" w:rsidRDefault="001C30F6" w:rsidP="001C30F6">
            <w:pPr>
              <w:rPr>
                <w:rFonts w:asciiTheme="minorHAnsi" w:hAnsiTheme="minorHAnsi" w:cstheme="minorHAnsi"/>
                <w:b/>
                <w:sz w:val="22"/>
                <w:szCs w:val="22"/>
              </w:rPr>
            </w:pPr>
          </w:p>
        </w:tc>
        <w:tc>
          <w:tcPr>
            <w:tcW w:w="4034" w:type="dxa"/>
          </w:tcPr>
          <w:p w14:paraId="375E4B23" w14:textId="74D0F30C" w:rsidR="001C30F6" w:rsidRPr="001A12B0" w:rsidRDefault="001C30F6" w:rsidP="001C30F6">
            <w:pPr>
              <w:rPr>
                <w:rFonts w:asciiTheme="minorHAnsi" w:hAnsiTheme="minorHAnsi" w:cstheme="minorHAnsi"/>
                <w:b/>
                <w:sz w:val="22"/>
                <w:szCs w:val="22"/>
              </w:rPr>
            </w:pPr>
          </w:p>
        </w:tc>
        <w:tc>
          <w:tcPr>
            <w:tcW w:w="540" w:type="dxa"/>
          </w:tcPr>
          <w:p w14:paraId="37755562" w14:textId="77777777" w:rsidR="001C30F6" w:rsidRPr="001A12B0" w:rsidRDefault="001C30F6" w:rsidP="001C30F6">
            <w:pPr>
              <w:rPr>
                <w:rFonts w:asciiTheme="minorHAnsi" w:hAnsiTheme="minorHAnsi" w:cstheme="minorHAnsi"/>
                <w:b/>
                <w:sz w:val="22"/>
                <w:szCs w:val="22"/>
              </w:rPr>
            </w:pPr>
          </w:p>
        </w:tc>
        <w:tc>
          <w:tcPr>
            <w:tcW w:w="1890" w:type="dxa"/>
          </w:tcPr>
          <w:p w14:paraId="2B595803" w14:textId="77777777" w:rsidR="001C30F6" w:rsidRPr="001A12B0" w:rsidRDefault="001C30F6" w:rsidP="001C30F6">
            <w:pPr>
              <w:rPr>
                <w:rFonts w:asciiTheme="minorHAnsi" w:hAnsiTheme="minorHAnsi" w:cstheme="minorHAnsi"/>
                <w:b/>
                <w:sz w:val="22"/>
                <w:szCs w:val="22"/>
              </w:rPr>
            </w:pPr>
          </w:p>
        </w:tc>
      </w:tr>
      <w:tr w:rsidR="006955E3" w:rsidRPr="001A12B0" w14:paraId="308E9C98" w14:textId="77777777" w:rsidTr="001C30F6">
        <w:trPr>
          <w:cantSplit/>
        </w:trPr>
        <w:tc>
          <w:tcPr>
            <w:tcW w:w="2127" w:type="dxa"/>
            <w:vMerge/>
          </w:tcPr>
          <w:p w14:paraId="0A43CB7F" w14:textId="77777777" w:rsidR="001C30F6" w:rsidRPr="001A12B0" w:rsidRDefault="001C30F6" w:rsidP="001C30F6">
            <w:pPr>
              <w:rPr>
                <w:rFonts w:asciiTheme="minorHAnsi" w:hAnsiTheme="minorHAnsi" w:cstheme="minorHAnsi"/>
                <w:b/>
                <w:sz w:val="22"/>
                <w:szCs w:val="22"/>
              </w:rPr>
            </w:pPr>
          </w:p>
        </w:tc>
        <w:tc>
          <w:tcPr>
            <w:tcW w:w="360" w:type="dxa"/>
          </w:tcPr>
          <w:p w14:paraId="65E285ED"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3E38B72E" w14:textId="0A9DA810" w:rsidR="001C30F6" w:rsidRPr="001A12B0" w:rsidRDefault="00EC0D4F" w:rsidP="001C30F6">
            <w:pP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5D451D8A" wp14:editId="4C848E41">
                  <wp:extent cx="1047750" cy="76125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2305" cy="771827"/>
                          </a:xfrm>
                          <a:prstGeom prst="rect">
                            <a:avLst/>
                          </a:prstGeom>
                        </pic:spPr>
                      </pic:pic>
                    </a:graphicData>
                  </a:graphic>
                </wp:inline>
              </w:drawing>
            </w:r>
          </w:p>
        </w:tc>
        <w:tc>
          <w:tcPr>
            <w:tcW w:w="540" w:type="dxa"/>
          </w:tcPr>
          <w:p w14:paraId="20D830A3" w14:textId="77777777" w:rsidR="001C30F6" w:rsidRPr="001A12B0" w:rsidRDefault="001C30F6" w:rsidP="001C30F6">
            <w:pPr>
              <w:rPr>
                <w:rFonts w:asciiTheme="minorHAnsi" w:hAnsiTheme="minorHAnsi" w:cstheme="minorHAnsi"/>
                <w:b/>
                <w:sz w:val="22"/>
                <w:szCs w:val="22"/>
              </w:rPr>
            </w:pPr>
          </w:p>
        </w:tc>
        <w:tc>
          <w:tcPr>
            <w:tcW w:w="1890" w:type="dxa"/>
            <w:tcBorders>
              <w:bottom w:val="single" w:sz="6" w:space="0" w:color="auto"/>
            </w:tcBorders>
          </w:tcPr>
          <w:p w14:paraId="20CE9749" w14:textId="403060A2" w:rsidR="001C30F6" w:rsidRPr="00EC0D4F" w:rsidRDefault="00EC0D4F" w:rsidP="001C30F6">
            <w:pPr>
              <w:rPr>
                <w:rFonts w:asciiTheme="minorHAnsi" w:hAnsiTheme="minorHAnsi" w:cstheme="minorHAnsi"/>
                <w:bCs/>
                <w:sz w:val="22"/>
                <w:szCs w:val="22"/>
              </w:rPr>
            </w:pPr>
            <w:r w:rsidRPr="00EC0D4F">
              <w:rPr>
                <w:rFonts w:asciiTheme="minorHAnsi" w:hAnsiTheme="minorHAnsi" w:cstheme="minorHAnsi"/>
                <w:bCs/>
                <w:sz w:val="22"/>
                <w:szCs w:val="22"/>
              </w:rPr>
              <w:t>04/05/2021</w:t>
            </w:r>
          </w:p>
        </w:tc>
      </w:tr>
      <w:tr w:rsidR="006955E3" w:rsidRPr="001A12B0" w14:paraId="768119F2" w14:textId="77777777" w:rsidTr="001C30F6">
        <w:trPr>
          <w:cantSplit/>
        </w:trPr>
        <w:tc>
          <w:tcPr>
            <w:tcW w:w="2127" w:type="dxa"/>
            <w:vMerge/>
          </w:tcPr>
          <w:p w14:paraId="6A1A3B39" w14:textId="77777777" w:rsidR="001C30F6" w:rsidRPr="001A12B0" w:rsidRDefault="001C30F6" w:rsidP="001C30F6">
            <w:pPr>
              <w:rPr>
                <w:rFonts w:asciiTheme="minorHAnsi" w:hAnsiTheme="minorHAnsi" w:cstheme="minorHAnsi"/>
                <w:b/>
                <w:sz w:val="22"/>
                <w:szCs w:val="22"/>
              </w:rPr>
            </w:pPr>
          </w:p>
        </w:tc>
        <w:tc>
          <w:tcPr>
            <w:tcW w:w="360" w:type="dxa"/>
          </w:tcPr>
          <w:p w14:paraId="0B5EE8E7" w14:textId="77777777" w:rsidR="001C30F6" w:rsidRPr="001A12B0" w:rsidRDefault="001C30F6" w:rsidP="001C30F6">
            <w:pPr>
              <w:rPr>
                <w:rFonts w:asciiTheme="minorHAnsi" w:hAnsiTheme="minorHAnsi" w:cstheme="minorHAnsi"/>
                <w:b/>
                <w:sz w:val="22"/>
                <w:szCs w:val="22"/>
              </w:rPr>
            </w:pPr>
          </w:p>
        </w:tc>
        <w:tc>
          <w:tcPr>
            <w:tcW w:w="4034" w:type="dxa"/>
          </w:tcPr>
          <w:p w14:paraId="5319AEAC"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Signature</w:t>
            </w:r>
          </w:p>
        </w:tc>
        <w:tc>
          <w:tcPr>
            <w:tcW w:w="540" w:type="dxa"/>
          </w:tcPr>
          <w:p w14:paraId="1B4EE4A3" w14:textId="77777777" w:rsidR="001C30F6" w:rsidRPr="001A12B0" w:rsidRDefault="001C30F6" w:rsidP="001C30F6">
            <w:pPr>
              <w:rPr>
                <w:rFonts w:asciiTheme="minorHAnsi" w:hAnsiTheme="minorHAnsi" w:cstheme="minorHAnsi"/>
                <w:b/>
                <w:sz w:val="22"/>
                <w:szCs w:val="22"/>
              </w:rPr>
            </w:pPr>
          </w:p>
        </w:tc>
        <w:tc>
          <w:tcPr>
            <w:tcW w:w="1890" w:type="dxa"/>
          </w:tcPr>
          <w:p w14:paraId="3CA60720"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Date</w:t>
            </w:r>
          </w:p>
          <w:p w14:paraId="486C1C29" w14:textId="77777777" w:rsidR="001C30F6" w:rsidRPr="001A12B0" w:rsidRDefault="001C30F6" w:rsidP="001C30F6">
            <w:pPr>
              <w:rPr>
                <w:rFonts w:asciiTheme="minorHAnsi" w:hAnsiTheme="minorHAnsi" w:cstheme="minorHAnsi"/>
                <w:b/>
                <w:sz w:val="22"/>
                <w:szCs w:val="22"/>
              </w:rPr>
            </w:pPr>
          </w:p>
        </w:tc>
      </w:tr>
    </w:tbl>
    <w:p w14:paraId="51CD5CF0" w14:textId="77777777" w:rsidR="001C30F6" w:rsidRPr="001A12B0" w:rsidRDefault="001C30F6" w:rsidP="001C30F6">
      <w:pPr>
        <w:rPr>
          <w:rFonts w:asciiTheme="minorHAnsi" w:hAnsiTheme="minorHAnsi" w:cstheme="minorHAnsi"/>
          <w:b/>
          <w:sz w:val="22"/>
          <w:szCs w:val="22"/>
        </w:rPr>
      </w:pPr>
    </w:p>
    <w:tbl>
      <w:tblPr>
        <w:tblW w:w="8951" w:type="dxa"/>
        <w:tblInd w:w="108" w:type="dxa"/>
        <w:tblLayout w:type="fixed"/>
        <w:tblLook w:val="0000" w:firstRow="0" w:lastRow="0" w:firstColumn="0" w:lastColumn="0" w:noHBand="0" w:noVBand="0"/>
      </w:tblPr>
      <w:tblGrid>
        <w:gridCol w:w="2127"/>
        <w:gridCol w:w="360"/>
        <w:gridCol w:w="4034"/>
        <w:gridCol w:w="540"/>
        <w:gridCol w:w="1890"/>
      </w:tblGrid>
      <w:tr w:rsidR="006955E3" w:rsidRPr="001A12B0" w14:paraId="4BCDE9DD" w14:textId="77777777" w:rsidTr="001C30F6">
        <w:trPr>
          <w:cantSplit/>
        </w:trPr>
        <w:tc>
          <w:tcPr>
            <w:tcW w:w="2127" w:type="dxa"/>
            <w:vMerge w:val="restart"/>
          </w:tcPr>
          <w:p w14:paraId="4E733F20"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Chief Investigator</w:t>
            </w:r>
          </w:p>
        </w:tc>
        <w:tc>
          <w:tcPr>
            <w:tcW w:w="360" w:type="dxa"/>
          </w:tcPr>
          <w:p w14:paraId="36498398"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3D4A374F" w14:textId="5A7E1C8C" w:rsidR="001C30F6" w:rsidRPr="001A12B0" w:rsidRDefault="00A22940" w:rsidP="00AC4283">
            <w:pPr>
              <w:rPr>
                <w:rFonts w:asciiTheme="minorHAnsi" w:hAnsiTheme="minorHAnsi" w:cstheme="minorHAnsi"/>
                <w:b/>
                <w:sz w:val="22"/>
                <w:szCs w:val="22"/>
              </w:rPr>
            </w:pPr>
            <w:r w:rsidRPr="001A12B0">
              <w:rPr>
                <w:rFonts w:asciiTheme="minorHAnsi" w:hAnsiTheme="minorHAnsi" w:cstheme="minorHAnsi"/>
                <w:b/>
                <w:sz w:val="22"/>
                <w:szCs w:val="22"/>
              </w:rPr>
              <w:t xml:space="preserve">Dr </w:t>
            </w:r>
            <w:r w:rsidR="00AC4283" w:rsidRPr="001A12B0">
              <w:rPr>
                <w:rFonts w:asciiTheme="minorHAnsi" w:hAnsiTheme="minorHAnsi" w:cstheme="minorHAnsi"/>
                <w:b/>
                <w:sz w:val="22"/>
                <w:szCs w:val="22"/>
              </w:rPr>
              <w:t>Stacy Clemes</w:t>
            </w:r>
          </w:p>
        </w:tc>
        <w:tc>
          <w:tcPr>
            <w:tcW w:w="540" w:type="dxa"/>
          </w:tcPr>
          <w:p w14:paraId="6338AA6A" w14:textId="77777777" w:rsidR="001C30F6" w:rsidRPr="001A12B0" w:rsidRDefault="001C30F6" w:rsidP="001C30F6">
            <w:pPr>
              <w:rPr>
                <w:rFonts w:asciiTheme="minorHAnsi" w:hAnsiTheme="minorHAnsi" w:cstheme="minorHAnsi"/>
                <w:b/>
                <w:sz w:val="22"/>
                <w:szCs w:val="22"/>
              </w:rPr>
            </w:pPr>
          </w:p>
        </w:tc>
        <w:tc>
          <w:tcPr>
            <w:tcW w:w="1890" w:type="dxa"/>
          </w:tcPr>
          <w:p w14:paraId="0FEE80BF" w14:textId="6480BE44" w:rsidR="001C30F6" w:rsidRPr="001A12B0" w:rsidRDefault="003D39AE" w:rsidP="001C30F6">
            <w:pPr>
              <w:rPr>
                <w:rFonts w:asciiTheme="minorHAnsi" w:hAnsiTheme="minorHAnsi" w:cstheme="minorHAnsi"/>
                <w:b/>
                <w:sz w:val="22"/>
                <w:szCs w:val="22"/>
              </w:rPr>
            </w:pPr>
            <w:r w:rsidRPr="00EC0D4F">
              <w:rPr>
                <w:rFonts w:asciiTheme="minorHAnsi" w:hAnsiTheme="minorHAnsi" w:cstheme="minorHAnsi"/>
                <w:bCs/>
                <w:sz w:val="22"/>
                <w:szCs w:val="22"/>
              </w:rPr>
              <w:t>04/05/2021</w:t>
            </w:r>
          </w:p>
        </w:tc>
      </w:tr>
      <w:tr w:rsidR="006955E3" w:rsidRPr="001A12B0" w14:paraId="10F39F40" w14:textId="77777777" w:rsidTr="001C30F6">
        <w:trPr>
          <w:cantSplit/>
        </w:trPr>
        <w:tc>
          <w:tcPr>
            <w:tcW w:w="2127" w:type="dxa"/>
            <w:vMerge/>
          </w:tcPr>
          <w:p w14:paraId="3591B241" w14:textId="77777777" w:rsidR="001C30F6" w:rsidRPr="001A12B0" w:rsidRDefault="001C30F6" w:rsidP="001C30F6">
            <w:pPr>
              <w:rPr>
                <w:rFonts w:asciiTheme="minorHAnsi" w:hAnsiTheme="minorHAnsi" w:cstheme="minorHAnsi"/>
                <w:b/>
                <w:sz w:val="22"/>
                <w:szCs w:val="22"/>
              </w:rPr>
            </w:pPr>
          </w:p>
        </w:tc>
        <w:tc>
          <w:tcPr>
            <w:tcW w:w="360" w:type="dxa"/>
          </w:tcPr>
          <w:p w14:paraId="317041D4" w14:textId="77777777" w:rsidR="001C30F6" w:rsidRPr="001A12B0" w:rsidRDefault="001C30F6" w:rsidP="001C30F6">
            <w:pPr>
              <w:rPr>
                <w:rFonts w:asciiTheme="minorHAnsi" w:hAnsiTheme="minorHAnsi" w:cstheme="minorHAnsi"/>
                <w:b/>
                <w:sz w:val="22"/>
                <w:szCs w:val="22"/>
              </w:rPr>
            </w:pPr>
          </w:p>
        </w:tc>
        <w:tc>
          <w:tcPr>
            <w:tcW w:w="4034" w:type="dxa"/>
          </w:tcPr>
          <w:p w14:paraId="27F94BEE" w14:textId="77777777" w:rsidR="00883FB4" w:rsidRDefault="00883FB4" w:rsidP="001C30F6">
            <w:pPr>
              <w:rPr>
                <w:rFonts w:asciiTheme="minorHAnsi" w:hAnsiTheme="minorHAnsi" w:cstheme="minorHAnsi"/>
                <w:b/>
                <w:sz w:val="22"/>
                <w:szCs w:val="22"/>
              </w:rPr>
            </w:pPr>
          </w:p>
          <w:p w14:paraId="12FB17B1" w14:textId="77777777" w:rsidR="00883FB4" w:rsidRDefault="00883FB4" w:rsidP="001C30F6">
            <w:pPr>
              <w:rPr>
                <w:rFonts w:asciiTheme="minorHAnsi" w:hAnsiTheme="minorHAnsi" w:cstheme="minorHAnsi"/>
                <w:b/>
                <w:sz w:val="22"/>
                <w:szCs w:val="22"/>
              </w:rPr>
            </w:pPr>
          </w:p>
          <w:p w14:paraId="3A9A302B" w14:textId="21E2C061" w:rsidR="001C30F6" w:rsidRPr="001A12B0" w:rsidRDefault="00AF5F38" w:rsidP="001C30F6">
            <w:pPr>
              <w:rPr>
                <w:rFonts w:asciiTheme="minorHAnsi" w:hAnsiTheme="minorHAnsi" w:cstheme="minorHAnsi"/>
                <w:b/>
                <w:sz w:val="22"/>
                <w:szCs w:val="22"/>
              </w:rPr>
            </w:pPr>
            <w:r>
              <w:rPr>
                <w:noProof/>
              </w:rPr>
              <w:drawing>
                <wp:anchor distT="0" distB="0" distL="114300" distR="114300" simplePos="0" relativeHeight="251679744" behindDoc="0" locked="0" layoutInCell="1" allowOverlap="1" wp14:anchorId="5D20BB1B" wp14:editId="607A2539">
                  <wp:simplePos x="0" y="0"/>
                  <wp:positionH relativeFrom="column">
                    <wp:posOffset>-71152</wp:posOffset>
                  </wp:positionH>
                  <wp:positionV relativeFrom="paragraph">
                    <wp:posOffset>1760</wp:posOffset>
                  </wp:positionV>
                  <wp:extent cx="1174831" cy="327366"/>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831" cy="327366"/>
                          </a:xfrm>
                          <a:prstGeom prst="rect">
                            <a:avLst/>
                          </a:prstGeom>
                          <a:noFill/>
                        </pic:spPr>
                      </pic:pic>
                    </a:graphicData>
                  </a:graphic>
                  <wp14:sizeRelH relativeFrom="page">
                    <wp14:pctWidth>0</wp14:pctWidth>
                  </wp14:sizeRelH>
                  <wp14:sizeRelV relativeFrom="page">
                    <wp14:pctHeight>0</wp14:pctHeight>
                  </wp14:sizeRelV>
                </wp:anchor>
              </w:drawing>
            </w:r>
          </w:p>
        </w:tc>
        <w:tc>
          <w:tcPr>
            <w:tcW w:w="540" w:type="dxa"/>
          </w:tcPr>
          <w:p w14:paraId="4836A668" w14:textId="77777777" w:rsidR="001C30F6" w:rsidRPr="001A12B0" w:rsidRDefault="001C30F6" w:rsidP="001C30F6">
            <w:pPr>
              <w:rPr>
                <w:rFonts w:asciiTheme="minorHAnsi" w:hAnsiTheme="minorHAnsi" w:cstheme="minorHAnsi"/>
                <w:b/>
                <w:sz w:val="22"/>
                <w:szCs w:val="22"/>
              </w:rPr>
            </w:pPr>
          </w:p>
        </w:tc>
        <w:tc>
          <w:tcPr>
            <w:tcW w:w="1890" w:type="dxa"/>
          </w:tcPr>
          <w:p w14:paraId="739AB3E0" w14:textId="77777777" w:rsidR="001C30F6" w:rsidRPr="001A12B0" w:rsidRDefault="001C30F6" w:rsidP="001C30F6">
            <w:pPr>
              <w:rPr>
                <w:rFonts w:asciiTheme="minorHAnsi" w:hAnsiTheme="minorHAnsi" w:cstheme="minorHAnsi"/>
                <w:b/>
                <w:sz w:val="22"/>
                <w:szCs w:val="22"/>
              </w:rPr>
            </w:pPr>
          </w:p>
        </w:tc>
      </w:tr>
      <w:tr w:rsidR="006955E3" w:rsidRPr="001A12B0" w14:paraId="45489CDA" w14:textId="77777777" w:rsidTr="001C30F6">
        <w:trPr>
          <w:cantSplit/>
        </w:trPr>
        <w:tc>
          <w:tcPr>
            <w:tcW w:w="2127" w:type="dxa"/>
            <w:vMerge/>
          </w:tcPr>
          <w:p w14:paraId="6D310BED" w14:textId="77777777" w:rsidR="001C30F6" w:rsidRPr="001A12B0" w:rsidRDefault="001C30F6" w:rsidP="001C30F6">
            <w:pPr>
              <w:rPr>
                <w:rFonts w:asciiTheme="minorHAnsi" w:hAnsiTheme="minorHAnsi" w:cstheme="minorHAnsi"/>
                <w:b/>
                <w:sz w:val="22"/>
                <w:szCs w:val="22"/>
              </w:rPr>
            </w:pPr>
          </w:p>
        </w:tc>
        <w:tc>
          <w:tcPr>
            <w:tcW w:w="360" w:type="dxa"/>
          </w:tcPr>
          <w:p w14:paraId="0DA36D59"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51A6B8B0" w14:textId="12274BFA" w:rsidR="001C30F6" w:rsidRPr="001A12B0" w:rsidRDefault="001C30F6" w:rsidP="001C30F6">
            <w:pPr>
              <w:rPr>
                <w:rFonts w:asciiTheme="minorHAnsi" w:hAnsiTheme="minorHAnsi" w:cstheme="minorHAnsi"/>
                <w:b/>
                <w:sz w:val="22"/>
                <w:szCs w:val="22"/>
              </w:rPr>
            </w:pPr>
          </w:p>
        </w:tc>
        <w:tc>
          <w:tcPr>
            <w:tcW w:w="540" w:type="dxa"/>
          </w:tcPr>
          <w:p w14:paraId="04080B1D" w14:textId="77777777" w:rsidR="001C30F6" w:rsidRPr="001A12B0" w:rsidRDefault="001C30F6" w:rsidP="001C30F6">
            <w:pPr>
              <w:rPr>
                <w:rFonts w:asciiTheme="minorHAnsi" w:hAnsiTheme="minorHAnsi" w:cstheme="minorHAnsi"/>
                <w:b/>
                <w:sz w:val="22"/>
                <w:szCs w:val="22"/>
              </w:rPr>
            </w:pPr>
          </w:p>
        </w:tc>
        <w:tc>
          <w:tcPr>
            <w:tcW w:w="1890" w:type="dxa"/>
            <w:tcBorders>
              <w:bottom w:val="single" w:sz="6" w:space="0" w:color="auto"/>
            </w:tcBorders>
          </w:tcPr>
          <w:p w14:paraId="439EFC7A" w14:textId="5CC82CB9" w:rsidR="001C30F6" w:rsidRPr="001A12B0" w:rsidRDefault="001C30F6" w:rsidP="001C30F6">
            <w:pPr>
              <w:rPr>
                <w:rFonts w:asciiTheme="minorHAnsi" w:hAnsiTheme="minorHAnsi" w:cstheme="minorHAnsi"/>
                <w:b/>
                <w:sz w:val="22"/>
                <w:szCs w:val="22"/>
              </w:rPr>
            </w:pPr>
          </w:p>
        </w:tc>
      </w:tr>
      <w:tr w:rsidR="006955E3" w:rsidRPr="001A12B0" w14:paraId="61001488" w14:textId="77777777" w:rsidTr="001C30F6">
        <w:trPr>
          <w:cantSplit/>
        </w:trPr>
        <w:tc>
          <w:tcPr>
            <w:tcW w:w="2127" w:type="dxa"/>
            <w:vMerge/>
          </w:tcPr>
          <w:p w14:paraId="0DB62A72" w14:textId="77777777" w:rsidR="001C30F6" w:rsidRPr="001A12B0" w:rsidRDefault="001C30F6" w:rsidP="001C30F6">
            <w:pPr>
              <w:rPr>
                <w:rFonts w:asciiTheme="minorHAnsi" w:hAnsiTheme="minorHAnsi" w:cstheme="minorHAnsi"/>
                <w:b/>
                <w:sz w:val="22"/>
                <w:szCs w:val="22"/>
              </w:rPr>
            </w:pPr>
          </w:p>
        </w:tc>
        <w:tc>
          <w:tcPr>
            <w:tcW w:w="360" w:type="dxa"/>
          </w:tcPr>
          <w:p w14:paraId="20870353" w14:textId="77777777" w:rsidR="001C30F6" w:rsidRPr="001A12B0" w:rsidRDefault="001C30F6" w:rsidP="001C30F6">
            <w:pPr>
              <w:rPr>
                <w:rFonts w:asciiTheme="minorHAnsi" w:hAnsiTheme="minorHAnsi" w:cstheme="minorHAnsi"/>
                <w:b/>
                <w:sz w:val="22"/>
                <w:szCs w:val="22"/>
              </w:rPr>
            </w:pPr>
          </w:p>
        </w:tc>
        <w:tc>
          <w:tcPr>
            <w:tcW w:w="4034" w:type="dxa"/>
          </w:tcPr>
          <w:p w14:paraId="76974B8F"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Signature</w:t>
            </w:r>
          </w:p>
        </w:tc>
        <w:tc>
          <w:tcPr>
            <w:tcW w:w="540" w:type="dxa"/>
          </w:tcPr>
          <w:p w14:paraId="253AA6EF" w14:textId="77777777" w:rsidR="001C30F6" w:rsidRPr="001A12B0" w:rsidRDefault="001C30F6" w:rsidP="001C30F6">
            <w:pPr>
              <w:rPr>
                <w:rFonts w:asciiTheme="minorHAnsi" w:hAnsiTheme="minorHAnsi" w:cstheme="minorHAnsi"/>
                <w:b/>
                <w:sz w:val="22"/>
                <w:szCs w:val="22"/>
              </w:rPr>
            </w:pPr>
          </w:p>
        </w:tc>
        <w:tc>
          <w:tcPr>
            <w:tcW w:w="1890" w:type="dxa"/>
          </w:tcPr>
          <w:p w14:paraId="5622ED93"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Date</w:t>
            </w:r>
          </w:p>
          <w:p w14:paraId="1500F693" w14:textId="77777777" w:rsidR="001C30F6" w:rsidRPr="001A12B0" w:rsidRDefault="001C30F6" w:rsidP="001C30F6">
            <w:pPr>
              <w:rPr>
                <w:rFonts w:asciiTheme="minorHAnsi" w:hAnsiTheme="minorHAnsi" w:cstheme="minorHAnsi"/>
                <w:b/>
                <w:sz w:val="22"/>
                <w:szCs w:val="22"/>
              </w:rPr>
            </w:pPr>
          </w:p>
        </w:tc>
      </w:tr>
    </w:tbl>
    <w:p w14:paraId="5B2088E9" w14:textId="77777777" w:rsidR="001C30F6" w:rsidRPr="001A12B0" w:rsidRDefault="001C30F6" w:rsidP="001C30F6">
      <w:pPr>
        <w:rPr>
          <w:rFonts w:asciiTheme="minorHAnsi" w:hAnsiTheme="minorHAnsi" w:cstheme="minorHAnsi"/>
          <w:b/>
          <w:sz w:val="22"/>
          <w:szCs w:val="22"/>
        </w:rPr>
      </w:pPr>
    </w:p>
    <w:tbl>
      <w:tblPr>
        <w:tblW w:w="8951" w:type="dxa"/>
        <w:tblInd w:w="108" w:type="dxa"/>
        <w:tblLayout w:type="fixed"/>
        <w:tblLook w:val="0000" w:firstRow="0" w:lastRow="0" w:firstColumn="0" w:lastColumn="0" w:noHBand="0" w:noVBand="0"/>
      </w:tblPr>
      <w:tblGrid>
        <w:gridCol w:w="2127"/>
        <w:gridCol w:w="360"/>
        <w:gridCol w:w="4034"/>
        <w:gridCol w:w="540"/>
        <w:gridCol w:w="1890"/>
      </w:tblGrid>
      <w:tr w:rsidR="006955E3" w:rsidRPr="001A12B0" w14:paraId="4E927953" w14:textId="77777777" w:rsidTr="001C30F6">
        <w:trPr>
          <w:cantSplit/>
        </w:trPr>
        <w:tc>
          <w:tcPr>
            <w:tcW w:w="2127" w:type="dxa"/>
            <w:vMerge w:val="restart"/>
          </w:tcPr>
          <w:p w14:paraId="0A3134E1"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Senior Statistician</w:t>
            </w:r>
          </w:p>
        </w:tc>
        <w:tc>
          <w:tcPr>
            <w:tcW w:w="360" w:type="dxa"/>
          </w:tcPr>
          <w:p w14:paraId="1CC6543D"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7F9A59FC" w14:textId="4172955F" w:rsidR="001C30F6" w:rsidRPr="001A12B0" w:rsidRDefault="00A0667E" w:rsidP="007D5663">
            <w:pPr>
              <w:rPr>
                <w:rFonts w:asciiTheme="minorHAnsi" w:hAnsiTheme="minorHAnsi" w:cstheme="minorHAnsi"/>
                <w:b/>
                <w:sz w:val="22"/>
                <w:szCs w:val="22"/>
              </w:rPr>
            </w:pPr>
            <w:r w:rsidRPr="001A12B0">
              <w:rPr>
                <w:rFonts w:asciiTheme="minorHAnsi" w:hAnsiTheme="minorHAnsi" w:cstheme="minorHAnsi"/>
                <w:b/>
                <w:sz w:val="22"/>
                <w:szCs w:val="22"/>
              </w:rPr>
              <w:t>Professor Laura Gray</w:t>
            </w:r>
          </w:p>
        </w:tc>
        <w:tc>
          <w:tcPr>
            <w:tcW w:w="540" w:type="dxa"/>
          </w:tcPr>
          <w:p w14:paraId="5F7B10BB" w14:textId="77777777" w:rsidR="001C30F6" w:rsidRPr="001A12B0" w:rsidRDefault="001C30F6" w:rsidP="001C30F6">
            <w:pPr>
              <w:rPr>
                <w:rFonts w:asciiTheme="minorHAnsi" w:hAnsiTheme="minorHAnsi" w:cstheme="minorHAnsi"/>
                <w:b/>
                <w:sz w:val="22"/>
                <w:szCs w:val="22"/>
              </w:rPr>
            </w:pPr>
          </w:p>
        </w:tc>
        <w:tc>
          <w:tcPr>
            <w:tcW w:w="1890" w:type="dxa"/>
          </w:tcPr>
          <w:p w14:paraId="0F3DBD43" w14:textId="77777777" w:rsidR="001C30F6" w:rsidRPr="001A12B0" w:rsidRDefault="001C30F6" w:rsidP="001C30F6">
            <w:pPr>
              <w:rPr>
                <w:rFonts w:asciiTheme="minorHAnsi" w:hAnsiTheme="minorHAnsi" w:cstheme="minorHAnsi"/>
                <w:b/>
                <w:sz w:val="22"/>
                <w:szCs w:val="22"/>
              </w:rPr>
            </w:pPr>
          </w:p>
        </w:tc>
      </w:tr>
      <w:tr w:rsidR="006955E3" w:rsidRPr="001A12B0" w14:paraId="034908A0" w14:textId="77777777" w:rsidTr="001C30F6">
        <w:trPr>
          <w:cantSplit/>
        </w:trPr>
        <w:tc>
          <w:tcPr>
            <w:tcW w:w="2127" w:type="dxa"/>
            <w:vMerge/>
          </w:tcPr>
          <w:p w14:paraId="644531A7" w14:textId="77777777" w:rsidR="001C30F6" w:rsidRPr="001A12B0" w:rsidRDefault="001C30F6" w:rsidP="001C30F6">
            <w:pPr>
              <w:rPr>
                <w:rFonts w:asciiTheme="minorHAnsi" w:hAnsiTheme="minorHAnsi" w:cstheme="minorHAnsi"/>
                <w:b/>
                <w:sz w:val="22"/>
                <w:szCs w:val="22"/>
              </w:rPr>
            </w:pPr>
          </w:p>
        </w:tc>
        <w:tc>
          <w:tcPr>
            <w:tcW w:w="360" w:type="dxa"/>
          </w:tcPr>
          <w:p w14:paraId="4D8EBEF7" w14:textId="77777777" w:rsidR="001C30F6" w:rsidRPr="001A12B0" w:rsidRDefault="001C30F6" w:rsidP="001C30F6">
            <w:pPr>
              <w:rPr>
                <w:rFonts w:asciiTheme="minorHAnsi" w:hAnsiTheme="minorHAnsi" w:cstheme="minorHAnsi"/>
                <w:b/>
                <w:sz w:val="22"/>
                <w:szCs w:val="22"/>
              </w:rPr>
            </w:pPr>
          </w:p>
        </w:tc>
        <w:tc>
          <w:tcPr>
            <w:tcW w:w="4034" w:type="dxa"/>
          </w:tcPr>
          <w:p w14:paraId="7840E7C3" w14:textId="3BB97AEF" w:rsidR="001C30F6" w:rsidRPr="001A12B0" w:rsidRDefault="0076671D" w:rsidP="001C30F6">
            <w:pP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55ADF88B" wp14:editId="65C588D3">
                  <wp:extent cx="2424430" cy="722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ronic sign.TIF"/>
                          <pic:cNvPicPr/>
                        </pic:nvPicPr>
                        <pic:blipFill>
                          <a:blip r:embed="rId16">
                            <a:extLst>
                              <a:ext uri="{28A0092B-C50C-407E-A947-70E740481C1C}">
                                <a14:useLocalDpi xmlns:a14="http://schemas.microsoft.com/office/drawing/2010/main" val="0"/>
                              </a:ext>
                            </a:extLst>
                          </a:blip>
                          <a:stretch>
                            <a:fillRect/>
                          </a:stretch>
                        </pic:blipFill>
                        <pic:spPr>
                          <a:xfrm>
                            <a:off x="0" y="0"/>
                            <a:ext cx="2424430" cy="722630"/>
                          </a:xfrm>
                          <a:prstGeom prst="rect">
                            <a:avLst/>
                          </a:prstGeom>
                        </pic:spPr>
                      </pic:pic>
                    </a:graphicData>
                  </a:graphic>
                </wp:inline>
              </w:drawing>
            </w:r>
          </w:p>
        </w:tc>
        <w:tc>
          <w:tcPr>
            <w:tcW w:w="540" w:type="dxa"/>
          </w:tcPr>
          <w:p w14:paraId="6D082277" w14:textId="77777777" w:rsidR="001C30F6" w:rsidRPr="001A12B0" w:rsidRDefault="001C30F6" w:rsidP="001C30F6">
            <w:pPr>
              <w:rPr>
                <w:rFonts w:asciiTheme="minorHAnsi" w:hAnsiTheme="minorHAnsi" w:cstheme="minorHAnsi"/>
                <w:b/>
                <w:sz w:val="22"/>
                <w:szCs w:val="22"/>
              </w:rPr>
            </w:pPr>
          </w:p>
        </w:tc>
        <w:tc>
          <w:tcPr>
            <w:tcW w:w="1890" w:type="dxa"/>
          </w:tcPr>
          <w:p w14:paraId="6C1F2E88" w14:textId="3BE0FB58" w:rsidR="001C30F6" w:rsidRPr="00883FB4" w:rsidRDefault="0076671D" w:rsidP="001C30F6">
            <w:pPr>
              <w:rPr>
                <w:rFonts w:asciiTheme="minorHAnsi" w:hAnsiTheme="minorHAnsi" w:cstheme="minorHAnsi"/>
                <w:bCs/>
                <w:sz w:val="22"/>
                <w:szCs w:val="22"/>
              </w:rPr>
            </w:pPr>
            <w:r w:rsidRPr="00883FB4">
              <w:rPr>
                <w:rFonts w:asciiTheme="minorHAnsi" w:hAnsiTheme="minorHAnsi" w:cstheme="minorHAnsi"/>
                <w:bCs/>
                <w:sz w:val="22"/>
                <w:szCs w:val="22"/>
              </w:rPr>
              <w:t>05/05/21</w:t>
            </w:r>
          </w:p>
        </w:tc>
      </w:tr>
      <w:tr w:rsidR="006955E3" w:rsidRPr="001A12B0" w14:paraId="09E568E6" w14:textId="77777777" w:rsidTr="001C30F6">
        <w:trPr>
          <w:cantSplit/>
        </w:trPr>
        <w:tc>
          <w:tcPr>
            <w:tcW w:w="2127" w:type="dxa"/>
            <w:vMerge/>
          </w:tcPr>
          <w:p w14:paraId="23DCA749" w14:textId="77777777" w:rsidR="001C30F6" w:rsidRPr="001A12B0" w:rsidRDefault="001C30F6" w:rsidP="001C30F6">
            <w:pPr>
              <w:rPr>
                <w:rFonts w:asciiTheme="minorHAnsi" w:hAnsiTheme="minorHAnsi" w:cstheme="minorHAnsi"/>
                <w:b/>
                <w:sz w:val="22"/>
                <w:szCs w:val="22"/>
              </w:rPr>
            </w:pPr>
          </w:p>
        </w:tc>
        <w:tc>
          <w:tcPr>
            <w:tcW w:w="360" w:type="dxa"/>
          </w:tcPr>
          <w:p w14:paraId="630A6819" w14:textId="77777777" w:rsidR="001C30F6" w:rsidRPr="001A12B0" w:rsidRDefault="001C30F6" w:rsidP="001C30F6">
            <w:pPr>
              <w:rPr>
                <w:rFonts w:asciiTheme="minorHAnsi" w:hAnsiTheme="minorHAnsi" w:cstheme="minorHAnsi"/>
                <w:b/>
                <w:sz w:val="22"/>
                <w:szCs w:val="22"/>
              </w:rPr>
            </w:pPr>
          </w:p>
        </w:tc>
        <w:tc>
          <w:tcPr>
            <w:tcW w:w="4034" w:type="dxa"/>
            <w:tcBorders>
              <w:bottom w:val="single" w:sz="6" w:space="0" w:color="auto"/>
            </w:tcBorders>
          </w:tcPr>
          <w:p w14:paraId="214869FD" w14:textId="77777777" w:rsidR="001C30F6" w:rsidRPr="001A12B0" w:rsidRDefault="001C30F6" w:rsidP="001C30F6">
            <w:pPr>
              <w:rPr>
                <w:rFonts w:asciiTheme="minorHAnsi" w:hAnsiTheme="minorHAnsi" w:cstheme="minorHAnsi"/>
                <w:b/>
                <w:sz w:val="22"/>
                <w:szCs w:val="22"/>
              </w:rPr>
            </w:pPr>
          </w:p>
        </w:tc>
        <w:tc>
          <w:tcPr>
            <w:tcW w:w="540" w:type="dxa"/>
          </w:tcPr>
          <w:p w14:paraId="7216DFC1" w14:textId="77777777" w:rsidR="001C30F6" w:rsidRPr="001A12B0" w:rsidRDefault="001C30F6" w:rsidP="001C30F6">
            <w:pPr>
              <w:rPr>
                <w:rFonts w:asciiTheme="minorHAnsi" w:hAnsiTheme="minorHAnsi" w:cstheme="minorHAnsi"/>
                <w:b/>
                <w:sz w:val="22"/>
                <w:szCs w:val="22"/>
              </w:rPr>
            </w:pPr>
          </w:p>
        </w:tc>
        <w:tc>
          <w:tcPr>
            <w:tcW w:w="1890" w:type="dxa"/>
            <w:tcBorders>
              <w:bottom w:val="single" w:sz="6" w:space="0" w:color="auto"/>
            </w:tcBorders>
          </w:tcPr>
          <w:p w14:paraId="7292EEF0" w14:textId="77777777" w:rsidR="001C30F6" w:rsidRPr="001A12B0" w:rsidRDefault="001C30F6" w:rsidP="001C30F6">
            <w:pPr>
              <w:rPr>
                <w:rFonts w:asciiTheme="minorHAnsi" w:hAnsiTheme="minorHAnsi" w:cstheme="minorHAnsi"/>
                <w:b/>
                <w:sz w:val="22"/>
                <w:szCs w:val="22"/>
              </w:rPr>
            </w:pPr>
          </w:p>
        </w:tc>
      </w:tr>
      <w:tr w:rsidR="006955E3" w:rsidRPr="001A12B0" w14:paraId="0FEC3B61" w14:textId="77777777" w:rsidTr="001C30F6">
        <w:trPr>
          <w:cantSplit/>
        </w:trPr>
        <w:tc>
          <w:tcPr>
            <w:tcW w:w="2127" w:type="dxa"/>
            <w:vMerge/>
          </w:tcPr>
          <w:p w14:paraId="40F5EED6" w14:textId="77777777" w:rsidR="001C30F6" w:rsidRPr="001A12B0" w:rsidRDefault="001C30F6" w:rsidP="001C30F6">
            <w:pPr>
              <w:rPr>
                <w:rFonts w:asciiTheme="minorHAnsi" w:hAnsiTheme="minorHAnsi" w:cstheme="minorHAnsi"/>
                <w:b/>
                <w:sz w:val="22"/>
                <w:szCs w:val="22"/>
              </w:rPr>
            </w:pPr>
          </w:p>
        </w:tc>
        <w:tc>
          <w:tcPr>
            <w:tcW w:w="360" w:type="dxa"/>
          </w:tcPr>
          <w:p w14:paraId="35D852D2" w14:textId="77777777" w:rsidR="001C30F6" w:rsidRPr="001A12B0" w:rsidRDefault="001C30F6" w:rsidP="001C30F6">
            <w:pPr>
              <w:rPr>
                <w:rFonts w:asciiTheme="minorHAnsi" w:hAnsiTheme="minorHAnsi" w:cstheme="minorHAnsi"/>
                <w:b/>
                <w:sz w:val="22"/>
                <w:szCs w:val="22"/>
              </w:rPr>
            </w:pPr>
          </w:p>
        </w:tc>
        <w:tc>
          <w:tcPr>
            <w:tcW w:w="4034" w:type="dxa"/>
          </w:tcPr>
          <w:p w14:paraId="46EE1C47"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Signature</w:t>
            </w:r>
          </w:p>
        </w:tc>
        <w:tc>
          <w:tcPr>
            <w:tcW w:w="540" w:type="dxa"/>
          </w:tcPr>
          <w:p w14:paraId="37BFAF67" w14:textId="77777777" w:rsidR="001C30F6" w:rsidRPr="001A12B0" w:rsidRDefault="001C30F6" w:rsidP="001C30F6">
            <w:pPr>
              <w:rPr>
                <w:rFonts w:asciiTheme="minorHAnsi" w:hAnsiTheme="minorHAnsi" w:cstheme="minorHAnsi"/>
                <w:b/>
                <w:sz w:val="22"/>
                <w:szCs w:val="22"/>
              </w:rPr>
            </w:pPr>
          </w:p>
        </w:tc>
        <w:tc>
          <w:tcPr>
            <w:tcW w:w="1890" w:type="dxa"/>
          </w:tcPr>
          <w:p w14:paraId="4FB8D391" w14:textId="77777777" w:rsidR="001C30F6" w:rsidRPr="001A12B0" w:rsidRDefault="002B211B" w:rsidP="001C30F6">
            <w:pPr>
              <w:rPr>
                <w:rFonts w:asciiTheme="minorHAnsi" w:hAnsiTheme="minorHAnsi" w:cstheme="minorHAnsi"/>
                <w:b/>
                <w:sz w:val="22"/>
                <w:szCs w:val="22"/>
              </w:rPr>
            </w:pPr>
            <w:r w:rsidRPr="001A12B0">
              <w:rPr>
                <w:rFonts w:asciiTheme="minorHAnsi" w:hAnsiTheme="minorHAnsi" w:cstheme="minorHAnsi"/>
                <w:b/>
                <w:sz w:val="22"/>
                <w:szCs w:val="22"/>
              </w:rPr>
              <w:t>Date</w:t>
            </w:r>
          </w:p>
          <w:p w14:paraId="009930A8" w14:textId="77777777" w:rsidR="001C30F6" w:rsidRPr="001A12B0" w:rsidRDefault="001C30F6" w:rsidP="001C30F6">
            <w:pPr>
              <w:rPr>
                <w:rFonts w:asciiTheme="minorHAnsi" w:hAnsiTheme="minorHAnsi" w:cstheme="minorHAnsi"/>
                <w:b/>
                <w:sz w:val="22"/>
                <w:szCs w:val="22"/>
              </w:rPr>
            </w:pPr>
          </w:p>
        </w:tc>
      </w:tr>
    </w:tbl>
    <w:p w14:paraId="74AEC15E" w14:textId="77777777" w:rsidR="001C30F6" w:rsidRPr="001A12B0" w:rsidRDefault="001C30F6" w:rsidP="001C30F6">
      <w:pPr>
        <w:rPr>
          <w:rFonts w:asciiTheme="minorHAnsi" w:hAnsiTheme="minorHAnsi" w:cstheme="minorHAnsi"/>
          <w:sz w:val="22"/>
          <w:szCs w:val="22"/>
        </w:rPr>
      </w:pPr>
    </w:p>
    <w:p w14:paraId="6F3D2347" w14:textId="77777777" w:rsidR="001C30F6" w:rsidRPr="001A12B0" w:rsidRDefault="001C30F6" w:rsidP="001C30F6">
      <w:pPr>
        <w:rPr>
          <w:rFonts w:asciiTheme="minorHAnsi" w:hAnsiTheme="minorHAnsi" w:cstheme="minorHAnsi"/>
          <w:sz w:val="22"/>
          <w:szCs w:val="22"/>
        </w:rPr>
      </w:pPr>
    </w:p>
    <w:p w14:paraId="177F4139" w14:textId="77777777" w:rsidR="001C30F6" w:rsidRPr="001A12B0" w:rsidRDefault="001C30F6" w:rsidP="001C30F6">
      <w:pPr>
        <w:rPr>
          <w:rFonts w:asciiTheme="minorHAnsi" w:hAnsiTheme="minorHAnsi" w:cstheme="minorHAnsi"/>
          <w:sz w:val="22"/>
          <w:szCs w:val="22"/>
        </w:rPr>
      </w:pPr>
    </w:p>
    <w:p w14:paraId="07F5E6E0" w14:textId="77777777" w:rsidR="001C30F6" w:rsidRPr="001A12B0" w:rsidRDefault="002B211B" w:rsidP="005567D4">
      <w:pPr>
        <w:pStyle w:val="TOC1"/>
        <w:rPr>
          <w:rFonts w:asciiTheme="minorHAnsi" w:hAnsiTheme="minorHAnsi" w:cstheme="minorHAnsi"/>
          <w:sz w:val="22"/>
          <w:szCs w:val="22"/>
        </w:rPr>
      </w:pPr>
      <w:r w:rsidRPr="001A12B0">
        <w:rPr>
          <w:rFonts w:asciiTheme="minorHAnsi" w:hAnsiTheme="minorHAnsi" w:cstheme="minorHAnsi"/>
          <w:sz w:val="22"/>
          <w:szCs w:val="22"/>
        </w:rPr>
        <w:br w:type="page"/>
      </w:r>
      <w:r w:rsidRPr="001A12B0">
        <w:rPr>
          <w:rFonts w:asciiTheme="minorHAnsi" w:hAnsiTheme="minorHAnsi" w:cstheme="minorHAnsi"/>
          <w:sz w:val="22"/>
          <w:szCs w:val="22"/>
        </w:rPr>
        <w:lastRenderedPageBreak/>
        <w:t xml:space="preserve">LIST OF ABBREVIATIONS </w:t>
      </w:r>
    </w:p>
    <w:p w14:paraId="7FA6D791" w14:textId="77777777" w:rsidR="001C30F6" w:rsidRPr="001A12B0" w:rsidRDefault="001C30F6" w:rsidP="001C30F6">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7246"/>
      </w:tblGrid>
      <w:tr w:rsidR="001A1CD1" w:rsidRPr="001A12B0" w14:paraId="7AA24680" w14:textId="77777777" w:rsidTr="001A12B0">
        <w:tc>
          <w:tcPr>
            <w:tcW w:w="1248" w:type="dxa"/>
            <w:vAlign w:val="center"/>
          </w:tcPr>
          <w:p w14:paraId="3EA8DEB8" w14:textId="77777777" w:rsidR="001A1CD1" w:rsidRPr="001A12B0" w:rsidRDefault="001A1CD1" w:rsidP="001A1CD1">
            <w:pPr>
              <w:rPr>
                <w:rFonts w:asciiTheme="minorHAnsi" w:hAnsiTheme="minorHAnsi" w:cstheme="minorHAnsi"/>
                <w:sz w:val="22"/>
                <w:szCs w:val="22"/>
              </w:rPr>
            </w:pPr>
            <w:r w:rsidRPr="001A12B0">
              <w:rPr>
                <w:rFonts w:asciiTheme="minorHAnsi" w:hAnsiTheme="minorHAnsi" w:cstheme="minorHAnsi"/>
                <w:color w:val="000000"/>
                <w:sz w:val="22"/>
                <w:szCs w:val="22"/>
              </w:rPr>
              <w:t>AE</w:t>
            </w:r>
          </w:p>
        </w:tc>
        <w:tc>
          <w:tcPr>
            <w:tcW w:w="7246" w:type="dxa"/>
            <w:vAlign w:val="center"/>
          </w:tcPr>
          <w:p w14:paraId="6F751B39" w14:textId="77777777" w:rsidR="001A1CD1" w:rsidRPr="001A12B0" w:rsidRDefault="001A1CD1" w:rsidP="001A1CD1">
            <w:pPr>
              <w:rPr>
                <w:rFonts w:asciiTheme="minorHAnsi" w:hAnsiTheme="minorHAnsi" w:cstheme="minorHAnsi"/>
                <w:sz w:val="22"/>
                <w:szCs w:val="22"/>
              </w:rPr>
            </w:pPr>
            <w:r w:rsidRPr="001A12B0">
              <w:rPr>
                <w:rFonts w:asciiTheme="minorHAnsi" w:hAnsiTheme="minorHAnsi" w:cstheme="minorHAnsi"/>
                <w:color w:val="000000"/>
                <w:sz w:val="22"/>
                <w:szCs w:val="22"/>
              </w:rPr>
              <w:t>Adverse event</w:t>
            </w:r>
          </w:p>
        </w:tc>
      </w:tr>
      <w:tr w:rsidR="007651E2" w:rsidRPr="001A12B0" w14:paraId="4F391861" w14:textId="77777777" w:rsidTr="001A12B0">
        <w:tc>
          <w:tcPr>
            <w:tcW w:w="1248" w:type="dxa"/>
            <w:vAlign w:val="center"/>
          </w:tcPr>
          <w:p w14:paraId="2964EDCF" w14:textId="1884BC38" w:rsidR="007651E2" w:rsidRPr="001A12B0" w:rsidRDefault="007651E2"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ANCOVA</w:t>
            </w:r>
          </w:p>
        </w:tc>
        <w:tc>
          <w:tcPr>
            <w:tcW w:w="7246" w:type="dxa"/>
            <w:vAlign w:val="center"/>
          </w:tcPr>
          <w:p w14:paraId="2003DCC4" w14:textId="47DFF854" w:rsidR="007651E2" w:rsidRPr="001A12B0" w:rsidRDefault="007651E2"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Analysis of covariance</w:t>
            </w:r>
          </w:p>
        </w:tc>
      </w:tr>
      <w:tr w:rsidR="00D17E32" w:rsidRPr="001A12B0" w14:paraId="0A4C42EA" w14:textId="77777777" w:rsidTr="001A12B0">
        <w:tc>
          <w:tcPr>
            <w:tcW w:w="1248" w:type="dxa"/>
            <w:vAlign w:val="center"/>
          </w:tcPr>
          <w:p w14:paraId="1EEB845C" w14:textId="0DF6071F" w:rsidR="00D17E32" w:rsidRPr="001A12B0"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AUDIT</w:t>
            </w:r>
          </w:p>
        </w:tc>
        <w:tc>
          <w:tcPr>
            <w:tcW w:w="7246" w:type="dxa"/>
            <w:vAlign w:val="center"/>
          </w:tcPr>
          <w:p w14:paraId="4C41905E" w14:textId="4F5BFEA9" w:rsidR="00D17E32" w:rsidRPr="001A12B0" w:rsidRDefault="00D17E32" w:rsidP="001A1CD1">
            <w:pPr>
              <w:rPr>
                <w:rFonts w:asciiTheme="minorHAnsi" w:hAnsiTheme="minorHAnsi" w:cstheme="minorHAnsi"/>
                <w:color w:val="000000"/>
                <w:sz w:val="22"/>
                <w:szCs w:val="22"/>
              </w:rPr>
            </w:pPr>
            <w:r w:rsidRPr="00D17E32">
              <w:rPr>
                <w:rFonts w:asciiTheme="minorHAnsi" w:hAnsiTheme="minorHAnsi" w:cstheme="minorHAnsi"/>
                <w:color w:val="000000"/>
                <w:sz w:val="22"/>
                <w:szCs w:val="22"/>
              </w:rPr>
              <w:t xml:space="preserve">Alcohol use disorders identification </w:t>
            </w:r>
            <w:r>
              <w:rPr>
                <w:rFonts w:asciiTheme="minorHAnsi" w:hAnsiTheme="minorHAnsi" w:cstheme="minorHAnsi"/>
                <w:color w:val="000000"/>
                <w:sz w:val="22"/>
                <w:szCs w:val="22"/>
              </w:rPr>
              <w:t>test</w:t>
            </w:r>
          </w:p>
        </w:tc>
      </w:tr>
      <w:tr w:rsidR="001A1CD1" w:rsidRPr="001A12B0" w14:paraId="426FC081" w14:textId="77777777" w:rsidTr="001A12B0">
        <w:tc>
          <w:tcPr>
            <w:tcW w:w="1248" w:type="dxa"/>
            <w:vAlign w:val="center"/>
          </w:tcPr>
          <w:p w14:paraId="3E7792D0"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BMI</w:t>
            </w:r>
          </w:p>
        </w:tc>
        <w:tc>
          <w:tcPr>
            <w:tcW w:w="7246" w:type="dxa"/>
            <w:vAlign w:val="center"/>
          </w:tcPr>
          <w:p w14:paraId="0C480836"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Body mass index</w:t>
            </w:r>
          </w:p>
        </w:tc>
      </w:tr>
      <w:tr w:rsidR="00F15520" w:rsidRPr="001A12B0" w14:paraId="10559D41" w14:textId="77777777" w:rsidTr="001A12B0">
        <w:tc>
          <w:tcPr>
            <w:tcW w:w="1248" w:type="dxa"/>
            <w:vAlign w:val="center"/>
          </w:tcPr>
          <w:p w14:paraId="47AE6BEE" w14:textId="5B28AE3E" w:rsidR="00F15520" w:rsidRPr="001A12B0" w:rsidRDefault="00F15520"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BPM</w:t>
            </w:r>
          </w:p>
        </w:tc>
        <w:tc>
          <w:tcPr>
            <w:tcW w:w="7246" w:type="dxa"/>
            <w:vAlign w:val="center"/>
          </w:tcPr>
          <w:p w14:paraId="096F5D29" w14:textId="2DC0B4E3" w:rsidR="00F15520" w:rsidRPr="001A12B0" w:rsidRDefault="00F15520"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Beats per minute</w:t>
            </w:r>
          </w:p>
        </w:tc>
      </w:tr>
      <w:tr w:rsidR="00DC0BD9" w:rsidRPr="001A12B0" w14:paraId="5C800E61" w14:textId="77777777" w:rsidTr="001A12B0">
        <w:tc>
          <w:tcPr>
            <w:tcW w:w="1248" w:type="dxa"/>
            <w:vAlign w:val="center"/>
          </w:tcPr>
          <w:p w14:paraId="01457758" w14:textId="23A98E04" w:rsidR="00DC0BD9" w:rsidRPr="001A12B0" w:rsidRDefault="00DC0BD9"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CI</w:t>
            </w:r>
          </w:p>
        </w:tc>
        <w:tc>
          <w:tcPr>
            <w:tcW w:w="7246" w:type="dxa"/>
            <w:vAlign w:val="center"/>
          </w:tcPr>
          <w:p w14:paraId="61001DB2" w14:textId="588E5614" w:rsidR="00DC0BD9" w:rsidRPr="001A12B0" w:rsidRDefault="00DC0BD9"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Chief Investigator</w:t>
            </w:r>
          </w:p>
        </w:tc>
      </w:tr>
      <w:tr w:rsidR="001A1CD1" w:rsidRPr="001A12B0" w14:paraId="716A8F5D" w14:textId="77777777" w:rsidTr="001A12B0">
        <w:tc>
          <w:tcPr>
            <w:tcW w:w="1248" w:type="dxa"/>
            <w:vAlign w:val="center"/>
          </w:tcPr>
          <w:p w14:paraId="5438FA3E"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CC</w:t>
            </w:r>
          </w:p>
        </w:tc>
        <w:tc>
          <w:tcPr>
            <w:tcW w:w="7246" w:type="dxa"/>
            <w:vAlign w:val="center"/>
          </w:tcPr>
          <w:p w14:paraId="28E4ED26"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Complete case</w:t>
            </w:r>
          </w:p>
        </w:tc>
      </w:tr>
      <w:tr w:rsidR="001A1CD1" w:rsidRPr="001A12B0" w14:paraId="253F20FB" w14:textId="77777777" w:rsidTr="001A12B0">
        <w:tc>
          <w:tcPr>
            <w:tcW w:w="1248" w:type="dxa"/>
            <w:vAlign w:val="center"/>
          </w:tcPr>
          <w:p w14:paraId="200AC458"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CM</w:t>
            </w:r>
          </w:p>
        </w:tc>
        <w:tc>
          <w:tcPr>
            <w:tcW w:w="7246" w:type="dxa"/>
            <w:vAlign w:val="center"/>
          </w:tcPr>
          <w:p w14:paraId="581B2AA0"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Centimetre</w:t>
            </w:r>
          </w:p>
        </w:tc>
      </w:tr>
      <w:tr w:rsidR="001A1CD1" w:rsidRPr="001A12B0" w14:paraId="6CF8AF3B" w14:textId="77777777" w:rsidTr="001A12B0">
        <w:tc>
          <w:tcPr>
            <w:tcW w:w="1248" w:type="dxa"/>
            <w:vAlign w:val="center"/>
          </w:tcPr>
          <w:p w14:paraId="01E10365"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CONSORT</w:t>
            </w:r>
          </w:p>
        </w:tc>
        <w:tc>
          <w:tcPr>
            <w:tcW w:w="7246" w:type="dxa"/>
            <w:vAlign w:val="center"/>
          </w:tcPr>
          <w:p w14:paraId="304BF4BC"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Consolidated Standards of Reporting Trials</w:t>
            </w:r>
          </w:p>
        </w:tc>
      </w:tr>
      <w:tr w:rsidR="00143415" w:rsidRPr="001A12B0" w14:paraId="6BBF1C2E" w14:textId="77777777" w:rsidTr="001A12B0">
        <w:tc>
          <w:tcPr>
            <w:tcW w:w="1248" w:type="dxa"/>
            <w:vAlign w:val="center"/>
          </w:tcPr>
          <w:p w14:paraId="779DE363" w14:textId="787E6098" w:rsidR="00143415" w:rsidRPr="001A12B0" w:rsidRDefault="00143415"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COVID-19</w:t>
            </w:r>
          </w:p>
        </w:tc>
        <w:tc>
          <w:tcPr>
            <w:tcW w:w="7246" w:type="dxa"/>
            <w:vAlign w:val="center"/>
          </w:tcPr>
          <w:p w14:paraId="7F293ABB" w14:textId="65C4ACE3" w:rsidR="00143415" w:rsidRPr="001A12B0" w:rsidRDefault="00143415"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Coronavirus Disease 2019</w:t>
            </w:r>
          </w:p>
        </w:tc>
      </w:tr>
      <w:tr w:rsidR="001A1CD1" w:rsidRPr="001A12B0" w14:paraId="4E3C6E67" w14:textId="77777777" w:rsidTr="001A12B0">
        <w:tc>
          <w:tcPr>
            <w:tcW w:w="1248" w:type="dxa"/>
            <w:vAlign w:val="center"/>
          </w:tcPr>
          <w:p w14:paraId="247F0C5C"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CTU</w:t>
            </w:r>
          </w:p>
        </w:tc>
        <w:tc>
          <w:tcPr>
            <w:tcW w:w="7246" w:type="dxa"/>
            <w:vAlign w:val="center"/>
          </w:tcPr>
          <w:p w14:paraId="3909F658" w14:textId="77777777" w:rsidR="001A1CD1" w:rsidRPr="00EC291B" w:rsidRDefault="00216A43" w:rsidP="00216A43">
            <w:pPr>
              <w:rPr>
                <w:rFonts w:asciiTheme="minorHAnsi" w:hAnsiTheme="minorHAnsi" w:cstheme="minorHAnsi"/>
                <w:color w:val="000000"/>
                <w:sz w:val="22"/>
                <w:szCs w:val="22"/>
              </w:rPr>
            </w:pPr>
            <w:r w:rsidRPr="001A12B0">
              <w:rPr>
                <w:rFonts w:asciiTheme="minorHAnsi" w:hAnsiTheme="minorHAnsi" w:cstheme="minorHAnsi"/>
                <w:color w:val="000000"/>
                <w:sz w:val="22"/>
                <w:szCs w:val="22"/>
              </w:rPr>
              <w:t>Clinical t</w:t>
            </w:r>
            <w:r w:rsidR="001A1CD1" w:rsidRPr="001A12B0">
              <w:rPr>
                <w:rFonts w:asciiTheme="minorHAnsi" w:hAnsiTheme="minorHAnsi" w:cstheme="minorHAnsi"/>
                <w:color w:val="000000"/>
                <w:sz w:val="22"/>
                <w:szCs w:val="22"/>
              </w:rPr>
              <w:t xml:space="preserve">rials </w:t>
            </w:r>
            <w:r w:rsidRPr="001A12B0">
              <w:rPr>
                <w:rFonts w:asciiTheme="minorHAnsi" w:hAnsiTheme="minorHAnsi" w:cstheme="minorHAnsi"/>
                <w:color w:val="000000"/>
                <w:sz w:val="22"/>
                <w:szCs w:val="22"/>
              </w:rPr>
              <w:t>u</w:t>
            </w:r>
            <w:r w:rsidR="001A1CD1" w:rsidRPr="001A12B0">
              <w:rPr>
                <w:rFonts w:asciiTheme="minorHAnsi" w:hAnsiTheme="minorHAnsi" w:cstheme="minorHAnsi"/>
                <w:color w:val="000000"/>
                <w:sz w:val="22"/>
                <w:szCs w:val="22"/>
              </w:rPr>
              <w:t>nit</w:t>
            </w:r>
          </w:p>
        </w:tc>
      </w:tr>
      <w:tr w:rsidR="00EC291B" w:rsidRPr="001A12B0" w14:paraId="0A2EF2A2" w14:textId="77777777" w:rsidTr="001A12B0">
        <w:tc>
          <w:tcPr>
            <w:tcW w:w="1248" w:type="dxa"/>
            <w:vAlign w:val="center"/>
          </w:tcPr>
          <w:p w14:paraId="7EBF2E35" w14:textId="2D849766" w:rsidR="00EC291B" w:rsidRPr="001A12B0" w:rsidRDefault="00EC291B" w:rsidP="001A1CD1">
            <w:pPr>
              <w:rPr>
                <w:rFonts w:asciiTheme="minorHAnsi" w:hAnsiTheme="minorHAnsi" w:cstheme="minorHAnsi"/>
                <w:color w:val="000000"/>
                <w:sz w:val="22"/>
                <w:szCs w:val="22"/>
              </w:rPr>
            </w:pPr>
            <w:r>
              <w:rPr>
                <w:rFonts w:asciiTheme="minorHAnsi" w:hAnsiTheme="minorHAnsi" w:cstheme="minorHAnsi"/>
                <w:color w:val="000000"/>
                <w:sz w:val="22"/>
                <w:szCs w:val="22"/>
              </w:rPr>
              <w:t>CVD</w:t>
            </w:r>
          </w:p>
        </w:tc>
        <w:tc>
          <w:tcPr>
            <w:tcW w:w="7246" w:type="dxa"/>
            <w:vAlign w:val="center"/>
          </w:tcPr>
          <w:p w14:paraId="075CB240" w14:textId="495D963A" w:rsidR="00EC291B" w:rsidRPr="001A12B0" w:rsidRDefault="00EC291B" w:rsidP="00216A43">
            <w:pPr>
              <w:rPr>
                <w:rFonts w:asciiTheme="minorHAnsi" w:hAnsiTheme="minorHAnsi" w:cstheme="minorHAnsi"/>
                <w:color w:val="000000"/>
                <w:sz w:val="22"/>
                <w:szCs w:val="22"/>
              </w:rPr>
            </w:pPr>
            <w:r w:rsidRPr="00EC291B">
              <w:rPr>
                <w:rFonts w:asciiTheme="minorHAnsi" w:hAnsiTheme="minorHAnsi" w:cstheme="minorHAnsi"/>
                <w:color w:val="000000"/>
                <w:sz w:val="22"/>
                <w:szCs w:val="22"/>
              </w:rPr>
              <w:t>Cardiovascular disease</w:t>
            </w:r>
          </w:p>
        </w:tc>
      </w:tr>
      <w:tr w:rsidR="00D17E32" w:rsidRPr="001A12B0" w14:paraId="2264396C" w14:textId="77777777" w:rsidTr="001A12B0">
        <w:tc>
          <w:tcPr>
            <w:tcW w:w="1248" w:type="dxa"/>
            <w:vAlign w:val="center"/>
          </w:tcPr>
          <w:p w14:paraId="09A34CF4" w14:textId="37109E4F" w:rsidR="00D17E32"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DBP</w:t>
            </w:r>
          </w:p>
        </w:tc>
        <w:tc>
          <w:tcPr>
            <w:tcW w:w="7246" w:type="dxa"/>
            <w:vAlign w:val="center"/>
          </w:tcPr>
          <w:p w14:paraId="58CBED87" w14:textId="4BAE2C02" w:rsidR="00D17E32" w:rsidRPr="00F707C7"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Diastolic Blood Pressure</w:t>
            </w:r>
          </w:p>
        </w:tc>
      </w:tr>
      <w:tr w:rsidR="00F707C7" w:rsidRPr="001A12B0" w14:paraId="5E730E33" w14:textId="77777777" w:rsidTr="001A12B0">
        <w:tc>
          <w:tcPr>
            <w:tcW w:w="1248" w:type="dxa"/>
            <w:vAlign w:val="center"/>
          </w:tcPr>
          <w:p w14:paraId="61F456B5" w14:textId="571794D5" w:rsidR="00F707C7" w:rsidRPr="001A12B0" w:rsidRDefault="00F707C7" w:rsidP="001A1CD1">
            <w:pPr>
              <w:rPr>
                <w:rFonts w:asciiTheme="minorHAnsi" w:hAnsiTheme="minorHAnsi" w:cstheme="minorHAnsi"/>
                <w:color w:val="000000"/>
                <w:sz w:val="22"/>
                <w:szCs w:val="22"/>
              </w:rPr>
            </w:pPr>
            <w:r>
              <w:rPr>
                <w:rFonts w:asciiTheme="minorHAnsi" w:hAnsiTheme="minorHAnsi" w:cstheme="minorHAnsi"/>
                <w:color w:val="000000"/>
                <w:sz w:val="22"/>
                <w:szCs w:val="22"/>
              </w:rPr>
              <w:t>DESMOND</w:t>
            </w:r>
          </w:p>
        </w:tc>
        <w:tc>
          <w:tcPr>
            <w:tcW w:w="7246" w:type="dxa"/>
            <w:vAlign w:val="center"/>
          </w:tcPr>
          <w:p w14:paraId="75AF3AE3" w14:textId="077BCEDB" w:rsidR="00F707C7" w:rsidRPr="001A12B0" w:rsidRDefault="00F707C7" w:rsidP="001A1CD1">
            <w:pPr>
              <w:rPr>
                <w:rFonts w:asciiTheme="minorHAnsi" w:hAnsiTheme="minorHAnsi" w:cstheme="minorHAnsi"/>
                <w:color w:val="000000"/>
                <w:sz w:val="22"/>
                <w:szCs w:val="22"/>
              </w:rPr>
            </w:pPr>
            <w:r w:rsidRPr="00F707C7">
              <w:rPr>
                <w:rFonts w:asciiTheme="minorHAnsi" w:hAnsiTheme="minorHAnsi" w:cstheme="minorHAnsi"/>
                <w:color w:val="000000"/>
                <w:sz w:val="22"/>
                <w:szCs w:val="22"/>
              </w:rPr>
              <w:t>Diabetes Education and Self-Management for Ongoing and Newly Diagnosed</w:t>
            </w:r>
            <w:r>
              <w:rPr>
                <w:rFonts w:asciiTheme="minorHAnsi" w:hAnsiTheme="minorHAnsi" w:cstheme="minorHAnsi"/>
                <w:color w:val="000000"/>
                <w:sz w:val="22"/>
                <w:szCs w:val="22"/>
              </w:rPr>
              <w:t xml:space="preserve"> Programme</w:t>
            </w:r>
          </w:p>
        </w:tc>
      </w:tr>
      <w:tr w:rsidR="00136DF5" w:rsidRPr="001A12B0" w14:paraId="6BBAC270" w14:textId="77777777" w:rsidTr="001A12B0">
        <w:tc>
          <w:tcPr>
            <w:tcW w:w="1248" w:type="dxa"/>
            <w:vAlign w:val="center"/>
          </w:tcPr>
          <w:p w14:paraId="345CF0BF" w14:textId="18091D4E" w:rsidR="00136DF5" w:rsidRDefault="00136DF5" w:rsidP="001A1CD1">
            <w:pPr>
              <w:rPr>
                <w:rFonts w:asciiTheme="minorHAnsi" w:hAnsiTheme="minorHAnsi" w:cstheme="minorHAnsi"/>
                <w:color w:val="000000"/>
                <w:sz w:val="22"/>
                <w:szCs w:val="22"/>
              </w:rPr>
            </w:pPr>
            <w:r>
              <w:rPr>
                <w:rFonts w:asciiTheme="minorHAnsi" w:hAnsiTheme="minorHAnsi" w:cstheme="minorHAnsi"/>
                <w:color w:val="000000"/>
                <w:sz w:val="22"/>
                <w:szCs w:val="22"/>
              </w:rPr>
              <w:t>DQS</w:t>
            </w:r>
          </w:p>
        </w:tc>
        <w:tc>
          <w:tcPr>
            <w:tcW w:w="7246" w:type="dxa"/>
            <w:vAlign w:val="center"/>
          </w:tcPr>
          <w:p w14:paraId="6C8CAC4C" w14:textId="140691AD" w:rsidR="00136DF5" w:rsidRPr="00F707C7" w:rsidRDefault="00136DF5" w:rsidP="001A1CD1">
            <w:pPr>
              <w:rPr>
                <w:rFonts w:asciiTheme="minorHAnsi" w:hAnsiTheme="minorHAnsi" w:cstheme="minorHAnsi"/>
                <w:color w:val="000000"/>
                <w:sz w:val="22"/>
                <w:szCs w:val="22"/>
              </w:rPr>
            </w:pPr>
            <w:r>
              <w:rPr>
                <w:rFonts w:asciiTheme="minorHAnsi" w:hAnsiTheme="minorHAnsi" w:cstheme="minorHAnsi"/>
                <w:color w:val="000000"/>
                <w:sz w:val="22"/>
                <w:szCs w:val="22"/>
              </w:rPr>
              <w:t>Dietary Quality Score</w:t>
            </w:r>
          </w:p>
        </w:tc>
      </w:tr>
      <w:tr w:rsidR="00A16DDE" w:rsidRPr="001A12B0" w14:paraId="34CFBD03" w14:textId="77777777" w:rsidTr="001A12B0">
        <w:tc>
          <w:tcPr>
            <w:tcW w:w="1248" w:type="dxa"/>
            <w:vAlign w:val="center"/>
          </w:tcPr>
          <w:p w14:paraId="46276726" w14:textId="469F0B84" w:rsidR="00A16DDE" w:rsidRPr="001A12B0" w:rsidRDefault="00A16DDE" w:rsidP="001A1CD1">
            <w:pPr>
              <w:rPr>
                <w:rFonts w:asciiTheme="minorHAnsi" w:hAnsiTheme="minorHAnsi" w:cstheme="minorHAnsi"/>
                <w:color w:val="000000"/>
                <w:sz w:val="22"/>
                <w:szCs w:val="22"/>
              </w:rPr>
            </w:pPr>
            <w:r>
              <w:rPr>
                <w:rFonts w:asciiTheme="minorHAnsi" w:hAnsiTheme="minorHAnsi" w:cstheme="minorHAnsi"/>
                <w:color w:val="000000"/>
                <w:sz w:val="22"/>
                <w:szCs w:val="22"/>
              </w:rPr>
              <w:t>FFQ</w:t>
            </w:r>
          </w:p>
        </w:tc>
        <w:tc>
          <w:tcPr>
            <w:tcW w:w="7246" w:type="dxa"/>
            <w:vAlign w:val="center"/>
          </w:tcPr>
          <w:p w14:paraId="70ACEB67" w14:textId="29368133" w:rsidR="00A16DDE" w:rsidRPr="001A12B0" w:rsidRDefault="00A16DDE" w:rsidP="001A1CD1">
            <w:pPr>
              <w:rPr>
                <w:rFonts w:asciiTheme="minorHAnsi" w:hAnsiTheme="minorHAnsi" w:cstheme="minorHAnsi"/>
                <w:color w:val="000000"/>
                <w:sz w:val="22"/>
                <w:szCs w:val="22"/>
              </w:rPr>
            </w:pPr>
            <w:r w:rsidRPr="00A16DDE">
              <w:rPr>
                <w:rFonts w:asciiTheme="minorHAnsi" w:hAnsiTheme="minorHAnsi" w:cstheme="minorHAnsi"/>
                <w:color w:val="000000"/>
                <w:sz w:val="22"/>
                <w:szCs w:val="22"/>
              </w:rPr>
              <w:t>Food Frequency Questionnaire</w:t>
            </w:r>
          </w:p>
        </w:tc>
      </w:tr>
      <w:tr w:rsidR="001A1CD1" w:rsidRPr="001A12B0" w14:paraId="1037DFFD" w14:textId="77777777" w:rsidTr="001A12B0">
        <w:tc>
          <w:tcPr>
            <w:tcW w:w="1248" w:type="dxa"/>
            <w:vAlign w:val="center"/>
          </w:tcPr>
          <w:p w14:paraId="2A91A134"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HADS</w:t>
            </w:r>
          </w:p>
        </w:tc>
        <w:tc>
          <w:tcPr>
            <w:tcW w:w="7246" w:type="dxa"/>
            <w:vAlign w:val="center"/>
          </w:tcPr>
          <w:p w14:paraId="2FE21B23" w14:textId="77777777" w:rsidR="001A1CD1" w:rsidRPr="00F707C7"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Hospital Anxiety and Depression Scale</w:t>
            </w:r>
          </w:p>
        </w:tc>
      </w:tr>
      <w:tr w:rsidR="00F00BB5" w:rsidRPr="001A12B0" w14:paraId="4A2EB3A8" w14:textId="77777777" w:rsidTr="001A12B0">
        <w:tc>
          <w:tcPr>
            <w:tcW w:w="1248" w:type="dxa"/>
            <w:vAlign w:val="center"/>
          </w:tcPr>
          <w:p w14:paraId="5A9D817B" w14:textId="060E7D4A" w:rsidR="00F00BB5" w:rsidRPr="00F00BB5" w:rsidRDefault="00F00BB5" w:rsidP="001A1CD1">
            <w:pPr>
              <w:rPr>
                <w:rFonts w:asciiTheme="minorHAnsi" w:hAnsiTheme="minorHAnsi" w:cstheme="minorHAnsi"/>
                <w:color w:val="000000"/>
                <w:sz w:val="22"/>
                <w:szCs w:val="22"/>
              </w:rPr>
            </w:pPr>
            <w:r w:rsidRPr="00F00BB5">
              <w:rPr>
                <w:rFonts w:asciiTheme="minorHAnsi" w:hAnsiTheme="minorHAnsi" w:cstheme="minorHAnsi"/>
                <w:sz w:val="22"/>
                <w:szCs w:val="22"/>
              </w:rPr>
              <w:t>HbA1c</w:t>
            </w:r>
          </w:p>
        </w:tc>
        <w:tc>
          <w:tcPr>
            <w:tcW w:w="7246" w:type="dxa"/>
            <w:vAlign w:val="center"/>
          </w:tcPr>
          <w:p w14:paraId="677D3A33" w14:textId="347F4853" w:rsidR="00F00BB5" w:rsidRPr="00F00BB5" w:rsidRDefault="00F00BB5" w:rsidP="001A1CD1">
            <w:pPr>
              <w:rPr>
                <w:rFonts w:asciiTheme="minorHAnsi" w:hAnsiTheme="minorHAnsi" w:cstheme="minorHAnsi"/>
                <w:color w:val="000000"/>
                <w:sz w:val="22"/>
                <w:szCs w:val="22"/>
              </w:rPr>
            </w:pPr>
            <w:r w:rsidRPr="00F00BB5">
              <w:rPr>
                <w:rFonts w:asciiTheme="minorHAnsi" w:hAnsiTheme="minorHAnsi" w:cstheme="minorHAnsi"/>
                <w:color w:val="000000"/>
                <w:sz w:val="22"/>
                <w:szCs w:val="22"/>
              </w:rPr>
              <w:t>Glycated hemoglobin</w:t>
            </w:r>
          </w:p>
        </w:tc>
      </w:tr>
      <w:tr w:rsidR="001A1CD1" w:rsidRPr="001A12B0" w14:paraId="091A0CE6" w14:textId="77777777" w:rsidTr="001A12B0">
        <w:tc>
          <w:tcPr>
            <w:tcW w:w="1248" w:type="dxa"/>
            <w:vAlign w:val="center"/>
          </w:tcPr>
          <w:p w14:paraId="4A98B152"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HDL</w:t>
            </w:r>
          </w:p>
        </w:tc>
        <w:tc>
          <w:tcPr>
            <w:tcW w:w="7246" w:type="dxa"/>
            <w:vAlign w:val="center"/>
          </w:tcPr>
          <w:p w14:paraId="5ED76A68" w14:textId="7C8A12DA" w:rsidR="001A1CD1" w:rsidRPr="00F707C7"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High-Density Lipoprotein</w:t>
            </w:r>
            <w:r w:rsidR="00541FCB" w:rsidRPr="001A12B0">
              <w:rPr>
                <w:rFonts w:asciiTheme="minorHAnsi" w:hAnsiTheme="minorHAnsi" w:cstheme="minorHAnsi"/>
                <w:color w:val="000000"/>
                <w:sz w:val="22"/>
                <w:szCs w:val="22"/>
              </w:rPr>
              <w:t>s</w:t>
            </w:r>
          </w:p>
        </w:tc>
      </w:tr>
      <w:tr w:rsidR="00085D3F" w:rsidRPr="001A12B0" w14:paraId="21A99E51" w14:textId="77777777" w:rsidTr="001A12B0">
        <w:tc>
          <w:tcPr>
            <w:tcW w:w="1248" w:type="dxa"/>
            <w:vAlign w:val="center"/>
          </w:tcPr>
          <w:p w14:paraId="78FD6D95" w14:textId="463D3067" w:rsidR="00085D3F" w:rsidRPr="001A12B0" w:rsidRDefault="00085D3F" w:rsidP="001A1CD1">
            <w:pPr>
              <w:rPr>
                <w:rFonts w:asciiTheme="minorHAnsi" w:hAnsiTheme="minorHAnsi" w:cstheme="minorHAnsi"/>
                <w:color w:val="000000"/>
                <w:sz w:val="22"/>
                <w:szCs w:val="22"/>
              </w:rPr>
            </w:pPr>
            <w:r>
              <w:rPr>
                <w:rFonts w:asciiTheme="minorHAnsi" w:hAnsiTheme="minorHAnsi" w:cstheme="minorHAnsi"/>
                <w:color w:val="000000"/>
                <w:sz w:val="22"/>
                <w:szCs w:val="22"/>
              </w:rPr>
              <w:t>HGV</w:t>
            </w:r>
          </w:p>
        </w:tc>
        <w:tc>
          <w:tcPr>
            <w:tcW w:w="7246" w:type="dxa"/>
            <w:vAlign w:val="center"/>
          </w:tcPr>
          <w:p w14:paraId="2D61F2BA" w14:textId="565BBE5C" w:rsidR="00085D3F" w:rsidRPr="001A12B0" w:rsidRDefault="00F707C7" w:rsidP="001A1CD1">
            <w:pPr>
              <w:rPr>
                <w:rFonts w:asciiTheme="minorHAnsi" w:hAnsiTheme="minorHAnsi" w:cstheme="minorHAnsi"/>
                <w:color w:val="000000"/>
                <w:sz w:val="22"/>
                <w:szCs w:val="22"/>
              </w:rPr>
            </w:pPr>
            <w:r w:rsidRPr="00F707C7">
              <w:rPr>
                <w:rFonts w:asciiTheme="minorHAnsi" w:hAnsiTheme="minorHAnsi" w:cstheme="minorHAnsi"/>
                <w:color w:val="000000"/>
                <w:sz w:val="22"/>
                <w:szCs w:val="22"/>
              </w:rPr>
              <w:t>Heavy Goods Vehicle</w:t>
            </w:r>
          </w:p>
        </w:tc>
      </w:tr>
      <w:tr w:rsidR="00D17E32" w:rsidRPr="001A12B0" w14:paraId="5F16800B" w14:textId="77777777" w:rsidTr="001A12B0">
        <w:tc>
          <w:tcPr>
            <w:tcW w:w="1248" w:type="dxa"/>
            <w:vAlign w:val="center"/>
          </w:tcPr>
          <w:p w14:paraId="316CE4A6" w14:textId="52E5CE42" w:rsidR="00D17E32"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HR</w:t>
            </w:r>
          </w:p>
        </w:tc>
        <w:tc>
          <w:tcPr>
            <w:tcW w:w="7246" w:type="dxa"/>
            <w:vAlign w:val="center"/>
          </w:tcPr>
          <w:p w14:paraId="398C86A7" w14:textId="11C50633" w:rsidR="00D17E32" w:rsidRPr="00F707C7"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Heart Rate</w:t>
            </w:r>
          </w:p>
        </w:tc>
      </w:tr>
      <w:tr w:rsidR="001A1CD1" w:rsidRPr="001A12B0" w14:paraId="13023584" w14:textId="77777777" w:rsidTr="001A12B0">
        <w:tc>
          <w:tcPr>
            <w:tcW w:w="1248" w:type="dxa"/>
            <w:vAlign w:val="center"/>
          </w:tcPr>
          <w:p w14:paraId="476D835C"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ICC</w:t>
            </w:r>
          </w:p>
        </w:tc>
        <w:tc>
          <w:tcPr>
            <w:tcW w:w="7246" w:type="dxa"/>
            <w:vAlign w:val="center"/>
          </w:tcPr>
          <w:p w14:paraId="4F5535EA" w14:textId="77777777" w:rsidR="001A1CD1" w:rsidRPr="00F707C7"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Intraclass correlation coefficient</w:t>
            </w:r>
          </w:p>
        </w:tc>
      </w:tr>
      <w:tr w:rsidR="001A1CD1" w:rsidRPr="001A12B0" w14:paraId="60C908FE" w14:textId="77777777" w:rsidTr="001A12B0">
        <w:tc>
          <w:tcPr>
            <w:tcW w:w="1248" w:type="dxa"/>
            <w:vAlign w:val="center"/>
          </w:tcPr>
          <w:p w14:paraId="56CBC4D2"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ICH</w:t>
            </w:r>
          </w:p>
        </w:tc>
        <w:tc>
          <w:tcPr>
            <w:tcW w:w="7246" w:type="dxa"/>
            <w:vAlign w:val="center"/>
          </w:tcPr>
          <w:p w14:paraId="624A8B26" w14:textId="77777777" w:rsidR="001A1CD1" w:rsidRPr="00F707C7"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International Council for Harmonisation of Technical Requirements for Pharmaceuticals for Human Use</w:t>
            </w:r>
          </w:p>
        </w:tc>
      </w:tr>
      <w:tr w:rsidR="001A1CD1" w:rsidRPr="001A12B0" w14:paraId="03DB745E" w14:textId="77777777" w:rsidTr="001A12B0">
        <w:tc>
          <w:tcPr>
            <w:tcW w:w="1248" w:type="dxa"/>
            <w:vAlign w:val="center"/>
          </w:tcPr>
          <w:p w14:paraId="1B6AF076"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ITT</w:t>
            </w:r>
          </w:p>
        </w:tc>
        <w:tc>
          <w:tcPr>
            <w:tcW w:w="7246" w:type="dxa"/>
            <w:vAlign w:val="center"/>
          </w:tcPr>
          <w:p w14:paraId="70979FD4" w14:textId="22EED45E"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Intent</w:t>
            </w:r>
            <w:r w:rsidR="000D5F20" w:rsidRPr="001A12B0">
              <w:rPr>
                <w:rFonts w:asciiTheme="minorHAnsi" w:hAnsiTheme="minorHAnsi" w:cstheme="minorHAnsi"/>
                <w:color w:val="000000"/>
                <w:sz w:val="22"/>
                <w:szCs w:val="22"/>
              </w:rPr>
              <w:t>ion</w:t>
            </w:r>
            <w:r w:rsidRPr="001A12B0">
              <w:rPr>
                <w:rFonts w:asciiTheme="minorHAnsi" w:hAnsiTheme="minorHAnsi" w:cstheme="minorHAnsi"/>
                <w:color w:val="000000"/>
                <w:sz w:val="22"/>
                <w:szCs w:val="22"/>
              </w:rPr>
              <w:t>-to-treat</w:t>
            </w:r>
          </w:p>
        </w:tc>
      </w:tr>
      <w:tr w:rsidR="001A1CD1" w:rsidRPr="001A12B0" w14:paraId="449872BE" w14:textId="77777777" w:rsidTr="001A12B0">
        <w:tc>
          <w:tcPr>
            <w:tcW w:w="1248" w:type="dxa"/>
            <w:vAlign w:val="center"/>
          </w:tcPr>
          <w:p w14:paraId="150BE071"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KG</w:t>
            </w:r>
          </w:p>
        </w:tc>
        <w:tc>
          <w:tcPr>
            <w:tcW w:w="7246" w:type="dxa"/>
            <w:vAlign w:val="center"/>
          </w:tcPr>
          <w:p w14:paraId="03ADFB90"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Kilogram</w:t>
            </w:r>
          </w:p>
        </w:tc>
      </w:tr>
      <w:tr w:rsidR="00FA262C" w:rsidRPr="001A12B0" w14:paraId="63878493" w14:textId="77777777" w:rsidTr="001A12B0">
        <w:tc>
          <w:tcPr>
            <w:tcW w:w="1248" w:type="dxa"/>
            <w:vAlign w:val="center"/>
          </w:tcPr>
          <w:p w14:paraId="7A0ECEB5" w14:textId="35ECE073" w:rsidR="00FA262C" w:rsidRPr="001A12B0" w:rsidRDefault="00FA262C"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LCTU</w:t>
            </w:r>
          </w:p>
        </w:tc>
        <w:tc>
          <w:tcPr>
            <w:tcW w:w="7246" w:type="dxa"/>
            <w:vAlign w:val="center"/>
          </w:tcPr>
          <w:p w14:paraId="251CF8F5" w14:textId="1F558D97" w:rsidR="00FA262C" w:rsidRPr="001A12B0" w:rsidRDefault="00FA262C"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Leicester Clinical Trials Unit</w:t>
            </w:r>
          </w:p>
        </w:tc>
      </w:tr>
      <w:tr w:rsidR="00F707C7" w:rsidRPr="001A12B0" w14:paraId="72F4C79E" w14:textId="77777777" w:rsidTr="001A12B0">
        <w:tc>
          <w:tcPr>
            <w:tcW w:w="1248" w:type="dxa"/>
            <w:vAlign w:val="center"/>
          </w:tcPr>
          <w:p w14:paraId="4B033888" w14:textId="5C8F48C8" w:rsidR="00F707C7" w:rsidRPr="001A12B0" w:rsidRDefault="00F707C7" w:rsidP="001A1CD1">
            <w:pPr>
              <w:rPr>
                <w:rFonts w:asciiTheme="minorHAnsi" w:hAnsiTheme="minorHAnsi" w:cstheme="minorHAnsi"/>
                <w:color w:val="000000"/>
                <w:sz w:val="22"/>
                <w:szCs w:val="22"/>
              </w:rPr>
            </w:pPr>
            <w:r w:rsidRPr="00A16DDE">
              <w:rPr>
                <w:rFonts w:asciiTheme="minorHAnsi" w:hAnsiTheme="minorHAnsi" w:cstheme="minorHAnsi"/>
                <w:color w:val="000000"/>
                <w:sz w:val="22"/>
                <w:szCs w:val="22"/>
              </w:rPr>
              <w:t>LDC</w:t>
            </w:r>
          </w:p>
        </w:tc>
        <w:tc>
          <w:tcPr>
            <w:tcW w:w="7246" w:type="dxa"/>
            <w:vAlign w:val="center"/>
          </w:tcPr>
          <w:p w14:paraId="559C945E" w14:textId="627F864F" w:rsidR="00F707C7" w:rsidRPr="001A12B0" w:rsidRDefault="00F707C7" w:rsidP="00F707C7">
            <w:pPr>
              <w:rPr>
                <w:rFonts w:asciiTheme="minorHAnsi" w:hAnsiTheme="minorHAnsi" w:cstheme="minorHAnsi"/>
                <w:color w:val="000000"/>
                <w:sz w:val="22"/>
                <w:szCs w:val="22"/>
              </w:rPr>
            </w:pPr>
            <w:r w:rsidRPr="00A16DDE">
              <w:rPr>
                <w:rFonts w:asciiTheme="minorHAnsi" w:hAnsiTheme="minorHAnsi" w:cstheme="minorHAnsi"/>
                <w:color w:val="000000"/>
                <w:sz w:val="22"/>
                <w:szCs w:val="22"/>
              </w:rPr>
              <w:t>Leicester Diabetes Centre</w:t>
            </w:r>
          </w:p>
        </w:tc>
      </w:tr>
      <w:tr w:rsidR="001A1CD1" w:rsidRPr="001A12B0" w14:paraId="785A7298" w14:textId="77777777" w:rsidTr="001A12B0">
        <w:tc>
          <w:tcPr>
            <w:tcW w:w="1248" w:type="dxa"/>
            <w:vAlign w:val="center"/>
          </w:tcPr>
          <w:p w14:paraId="2776BC0A"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LDL</w:t>
            </w:r>
          </w:p>
        </w:tc>
        <w:tc>
          <w:tcPr>
            <w:tcW w:w="7246" w:type="dxa"/>
            <w:vAlign w:val="center"/>
          </w:tcPr>
          <w:p w14:paraId="11189D62"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Low-Density Lipoproteins</w:t>
            </w:r>
          </w:p>
        </w:tc>
      </w:tr>
      <w:tr w:rsidR="00A12A18" w:rsidRPr="001A12B0" w14:paraId="56577BA6" w14:textId="77777777" w:rsidTr="001A12B0">
        <w:tc>
          <w:tcPr>
            <w:tcW w:w="1248" w:type="dxa"/>
            <w:vAlign w:val="center"/>
          </w:tcPr>
          <w:p w14:paraId="7B47E86F" w14:textId="4A26F2B8" w:rsidR="00A12A18" w:rsidRPr="001A12B0" w:rsidRDefault="00A12A18" w:rsidP="001A1CD1">
            <w:pPr>
              <w:rPr>
                <w:rFonts w:asciiTheme="minorHAnsi" w:hAnsiTheme="minorHAnsi" w:cstheme="minorHAnsi"/>
                <w:color w:val="000000"/>
                <w:sz w:val="22"/>
                <w:szCs w:val="22"/>
              </w:rPr>
            </w:pPr>
            <w:r w:rsidRPr="00A12A18">
              <w:rPr>
                <w:rFonts w:asciiTheme="minorHAnsi" w:hAnsiTheme="minorHAnsi" w:cstheme="minorHAnsi"/>
                <w:color w:val="000000"/>
                <w:sz w:val="22"/>
                <w:szCs w:val="22"/>
              </w:rPr>
              <w:t>MEQ-SA</w:t>
            </w:r>
          </w:p>
        </w:tc>
        <w:tc>
          <w:tcPr>
            <w:tcW w:w="7246" w:type="dxa"/>
            <w:vAlign w:val="center"/>
          </w:tcPr>
          <w:p w14:paraId="10ACF59E" w14:textId="5AC95071" w:rsidR="00A12A18" w:rsidRPr="001A12B0" w:rsidRDefault="00A12A18" w:rsidP="001A1CD1">
            <w:pPr>
              <w:rPr>
                <w:rFonts w:asciiTheme="minorHAnsi" w:hAnsiTheme="minorHAnsi" w:cstheme="minorHAnsi"/>
                <w:color w:val="000000"/>
                <w:sz w:val="22"/>
                <w:szCs w:val="22"/>
              </w:rPr>
            </w:pPr>
            <w:r w:rsidRPr="00A12A18">
              <w:rPr>
                <w:rFonts w:asciiTheme="minorHAnsi" w:hAnsiTheme="minorHAnsi" w:cstheme="minorHAnsi"/>
                <w:color w:val="000000"/>
                <w:sz w:val="22"/>
                <w:szCs w:val="22"/>
              </w:rPr>
              <w:t>Morningness-Eveningness Questionnaire Self-Assessment</w:t>
            </w:r>
          </w:p>
        </w:tc>
      </w:tr>
      <w:tr w:rsidR="001A1CD1" w:rsidRPr="001A12B0" w14:paraId="77CF1980" w14:textId="77777777" w:rsidTr="001A12B0">
        <w:tc>
          <w:tcPr>
            <w:tcW w:w="1248" w:type="dxa"/>
            <w:vAlign w:val="center"/>
          </w:tcPr>
          <w:p w14:paraId="40EB21B0"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MI</w:t>
            </w:r>
          </w:p>
        </w:tc>
        <w:tc>
          <w:tcPr>
            <w:tcW w:w="7246" w:type="dxa"/>
            <w:vAlign w:val="center"/>
          </w:tcPr>
          <w:p w14:paraId="17782924"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Multiple imputation</w:t>
            </w:r>
          </w:p>
        </w:tc>
      </w:tr>
      <w:tr w:rsidR="00A12A18" w:rsidRPr="001A12B0" w14:paraId="225E7449" w14:textId="77777777" w:rsidTr="001A12B0">
        <w:tc>
          <w:tcPr>
            <w:tcW w:w="1248" w:type="dxa"/>
            <w:vAlign w:val="center"/>
          </w:tcPr>
          <w:p w14:paraId="18BB702A" w14:textId="1DD37209" w:rsidR="00A12A18" w:rsidRDefault="00A12A18" w:rsidP="001A1CD1">
            <w:pPr>
              <w:rPr>
                <w:rFonts w:asciiTheme="minorHAnsi" w:hAnsiTheme="minorHAnsi" w:cstheme="minorHAnsi"/>
                <w:color w:val="000000"/>
                <w:sz w:val="22"/>
                <w:szCs w:val="22"/>
              </w:rPr>
            </w:pPr>
            <w:r>
              <w:rPr>
                <w:rFonts w:asciiTheme="minorHAnsi" w:hAnsiTheme="minorHAnsi" w:cstheme="minorHAnsi"/>
                <w:color w:val="000000"/>
                <w:sz w:val="22"/>
                <w:szCs w:val="22"/>
              </w:rPr>
              <w:t>mmHg</w:t>
            </w:r>
          </w:p>
        </w:tc>
        <w:tc>
          <w:tcPr>
            <w:tcW w:w="7246" w:type="dxa"/>
            <w:vAlign w:val="center"/>
          </w:tcPr>
          <w:p w14:paraId="69CAC117" w14:textId="6885A228" w:rsidR="00A12A18" w:rsidRPr="001A12B0" w:rsidRDefault="00A12A18" w:rsidP="001A1CD1">
            <w:pPr>
              <w:rPr>
                <w:rFonts w:asciiTheme="minorHAnsi" w:hAnsiTheme="minorHAnsi" w:cstheme="minorHAnsi"/>
                <w:color w:val="000000"/>
                <w:sz w:val="22"/>
                <w:szCs w:val="22"/>
              </w:rPr>
            </w:pPr>
            <w:r w:rsidRPr="00A12A18">
              <w:rPr>
                <w:rFonts w:asciiTheme="minorHAnsi" w:hAnsiTheme="minorHAnsi" w:cstheme="minorHAnsi"/>
                <w:color w:val="000000"/>
                <w:sz w:val="22"/>
                <w:szCs w:val="22"/>
              </w:rPr>
              <w:t>Millimetre of mercury</w:t>
            </w:r>
          </w:p>
        </w:tc>
      </w:tr>
      <w:tr w:rsidR="00085D3F" w:rsidRPr="001A12B0" w14:paraId="74393AED" w14:textId="77777777" w:rsidTr="001A12B0">
        <w:tc>
          <w:tcPr>
            <w:tcW w:w="1248" w:type="dxa"/>
            <w:vAlign w:val="center"/>
          </w:tcPr>
          <w:p w14:paraId="29F7A0F4" w14:textId="6C71CA27" w:rsidR="00085D3F" w:rsidRPr="001A12B0" w:rsidRDefault="00085D3F" w:rsidP="001A1CD1">
            <w:pPr>
              <w:rPr>
                <w:rFonts w:asciiTheme="minorHAnsi" w:hAnsiTheme="minorHAnsi" w:cstheme="minorHAnsi"/>
                <w:color w:val="000000"/>
                <w:sz w:val="22"/>
                <w:szCs w:val="22"/>
              </w:rPr>
            </w:pPr>
            <w:r>
              <w:rPr>
                <w:rFonts w:asciiTheme="minorHAnsi" w:hAnsiTheme="minorHAnsi" w:cstheme="minorHAnsi"/>
                <w:color w:val="000000"/>
                <w:sz w:val="22"/>
                <w:szCs w:val="22"/>
              </w:rPr>
              <w:t>MMI</w:t>
            </w:r>
          </w:p>
        </w:tc>
        <w:tc>
          <w:tcPr>
            <w:tcW w:w="7246" w:type="dxa"/>
            <w:vAlign w:val="center"/>
          </w:tcPr>
          <w:p w14:paraId="1BE67C3F" w14:textId="22E22E24" w:rsidR="00085D3F" w:rsidRPr="001A12B0" w:rsidRDefault="00085D3F"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w:t>
            </w:r>
            <w:r>
              <w:rPr>
                <w:rFonts w:asciiTheme="minorHAnsi" w:hAnsiTheme="minorHAnsi" w:cstheme="minorHAnsi"/>
                <w:color w:val="000000"/>
                <w:sz w:val="22"/>
                <w:szCs w:val="22"/>
              </w:rPr>
              <w:t>ultilevel m</w:t>
            </w:r>
            <w:r w:rsidRPr="001A12B0">
              <w:rPr>
                <w:rFonts w:asciiTheme="minorHAnsi" w:hAnsiTheme="minorHAnsi" w:cstheme="minorHAnsi"/>
                <w:color w:val="000000"/>
                <w:sz w:val="22"/>
                <w:szCs w:val="22"/>
              </w:rPr>
              <w:t>ultiple imputation</w:t>
            </w:r>
          </w:p>
        </w:tc>
      </w:tr>
      <w:tr w:rsidR="0031649B" w:rsidRPr="001A12B0" w14:paraId="558CDAE0" w14:textId="77777777" w:rsidTr="001A12B0">
        <w:tc>
          <w:tcPr>
            <w:tcW w:w="1248" w:type="dxa"/>
            <w:vAlign w:val="center"/>
          </w:tcPr>
          <w:p w14:paraId="5F123205" w14:textId="77777777" w:rsidR="0031649B" w:rsidRPr="001A12B0" w:rsidRDefault="0031649B"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mmol/mol</w:t>
            </w:r>
          </w:p>
        </w:tc>
        <w:tc>
          <w:tcPr>
            <w:tcW w:w="7246" w:type="dxa"/>
            <w:vAlign w:val="center"/>
          </w:tcPr>
          <w:p w14:paraId="5815C0A8" w14:textId="77777777" w:rsidR="0031649B" w:rsidRPr="001A12B0" w:rsidRDefault="0031649B"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Millimoles per mole</w:t>
            </w:r>
          </w:p>
        </w:tc>
      </w:tr>
      <w:tr w:rsidR="0031649B" w:rsidRPr="001A12B0" w14:paraId="4BAFFC18" w14:textId="77777777" w:rsidTr="001A12B0">
        <w:tc>
          <w:tcPr>
            <w:tcW w:w="1248" w:type="dxa"/>
            <w:vAlign w:val="center"/>
          </w:tcPr>
          <w:p w14:paraId="17B5A828" w14:textId="77777777" w:rsidR="0031649B" w:rsidRPr="001A12B0" w:rsidRDefault="0031649B"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mmol/l</w:t>
            </w:r>
          </w:p>
        </w:tc>
        <w:tc>
          <w:tcPr>
            <w:tcW w:w="7246" w:type="dxa"/>
            <w:vAlign w:val="center"/>
          </w:tcPr>
          <w:p w14:paraId="2F00C5C6" w14:textId="77777777" w:rsidR="0031649B" w:rsidRPr="001A12B0" w:rsidRDefault="0031649B"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Millimoles per litre</w:t>
            </w:r>
          </w:p>
        </w:tc>
      </w:tr>
      <w:tr w:rsidR="00085D3F" w:rsidRPr="001A12B0" w14:paraId="2E20BF21" w14:textId="77777777" w:rsidTr="00A12A18">
        <w:trPr>
          <w:trHeight w:val="70"/>
        </w:trPr>
        <w:tc>
          <w:tcPr>
            <w:tcW w:w="1248" w:type="dxa"/>
            <w:vAlign w:val="center"/>
          </w:tcPr>
          <w:p w14:paraId="3BE2E72B" w14:textId="6886EB12" w:rsidR="00085D3F" w:rsidRPr="001A12B0" w:rsidRDefault="00085D3F" w:rsidP="001A1CD1">
            <w:pPr>
              <w:rPr>
                <w:rFonts w:asciiTheme="minorHAnsi" w:hAnsiTheme="minorHAnsi" w:cstheme="minorHAnsi"/>
                <w:color w:val="000000"/>
                <w:sz w:val="22"/>
                <w:szCs w:val="22"/>
              </w:rPr>
            </w:pPr>
            <w:r w:rsidRPr="00A16DDE">
              <w:rPr>
                <w:rFonts w:asciiTheme="minorHAnsi" w:hAnsiTheme="minorHAnsi" w:cstheme="minorHAnsi"/>
                <w:color w:val="000000"/>
                <w:sz w:val="22"/>
                <w:szCs w:val="22"/>
              </w:rPr>
              <w:t>MVPA</w:t>
            </w:r>
          </w:p>
        </w:tc>
        <w:tc>
          <w:tcPr>
            <w:tcW w:w="7246" w:type="dxa"/>
            <w:vAlign w:val="center"/>
          </w:tcPr>
          <w:p w14:paraId="0ACB2395" w14:textId="17DF2FC4" w:rsidR="00085D3F" w:rsidRPr="001A12B0" w:rsidRDefault="00085D3F" w:rsidP="00085D3F">
            <w:pPr>
              <w:rPr>
                <w:rFonts w:asciiTheme="minorHAnsi" w:hAnsiTheme="minorHAnsi" w:cstheme="minorHAnsi"/>
                <w:color w:val="000000"/>
                <w:sz w:val="22"/>
                <w:szCs w:val="22"/>
              </w:rPr>
            </w:pPr>
            <w:r w:rsidRPr="00A16DDE">
              <w:rPr>
                <w:rFonts w:asciiTheme="minorHAnsi" w:hAnsiTheme="minorHAnsi" w:cstheme="minorHAnsi"/>
                <w:color w:val="000000"/>
                <w:sz w:val="22"/>
                <w:szCs w:val="22"/>
              </w:rPr>
              <w:t>moderate-to-vigorous physical activity</w:t>
            </w:r>
          </w:p>
        </w:tc>
      </w:tr>
      <w:tr w:rsidR="0058702F" w:rsidRPr="001A12B0" w14:paraId="03423834" w14:textId="77777777" w:rsidTr="001A12B0">
        <w:tc>
          <w:tcPr>
            <w:tcW w:w="1248" w:type="dxa"/>
            <w:vAlign w:val="center"/>
          </w:tcPr>
          <w:p w14:paraId="43CFFA69" w14:textId="6AE5F5CC" w:rsidR="0058702F" w:rsidRPr="001A12B0" w:rsidRDefault="0058702F"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NIHR</w:t>
            </w:r>
          </w:p>
        </w:tc>
        <w:tc>
          <w:tcPr>
            <w:tcW w:w="7246" w:type="dxa"/>
            <w:vAlign w:val="center"/>
          </w:tcPr>
          <w:p w14:paraId="1CC66CA2" w14:textId="71911CE0" w:rsidR="0058702F" w:rsidRPr="001A12B0" w:rsidRDefault="00F468D0"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National Institute for Health Research</w:t>
            </w:r>
          </w:p>
        </w:tc>
      </w:tr>
      <w:tr w:rsidR="00F707C7" w:rsidRPr="001A12B0" w14:paraId="1026AF9E" w14:textId="77777777" w:rsidTr="001A12B0">
        <w:tc>
          <w:tcPr>
            <w:tcW w:w="1248" w:type="dxa"/>
            <w:vAlign w:val="center"/>
          </w:tcPr>
          <w:p w14:paraId="4EDF6865" w14:textId="0A3F8D77" w:rsidR="00F707C7" w:rsidRPr="001A12B0" w:rsidRDefault="00F707C7" w:rsidP="001A1CD1">
            <w:pPr>
              <w:rPr>
                <w:rFonts w:asciiTheme="minorHAnsi" w:hAnsiTheme="minorHAnsi" w:cstheme="minorHAnsi"/>
                <w:color w:val="000000"/>
                <w:sz w:val="22"/>
                <w:szCs w:val="22"/>
              </w:rPr>
            </w:pPr>
            <w:r>
              <w:rPr>
                <w:rFonts w:asciiTheme="minorHAnsi" w:hAnsiTheme="minorHAnsi" w:cstheme="minorHAnsi"/>
                <w:color w:val="000000"/>
                <w:sz w:val="22"/>
                <w:szCs w:val="22"/>
              </w:rPr>
              <w:t>NHS</w:t>
            </w:r>
          </w:p>
        </w:tc>
        <w:tc>
          <w:tcPr>
            <w:tcW w:w="7246" w:type="dxa"/>
            <w:vAlign w:val="center"/>
          </w:tcPr>
          <w:p w14:paraId="6BB4BF95" w14:textId="35BAF5A3" w:rsidR="00F707C7" w:rsidRPr="001A12B0" w:rsidRDefault="00F707C7" w:rsidP="001A1CD1">
            <w:pPr>
              <w:rPr>
                <w:rFonts w:asciiTheme="minorHAnsi" w:hAnsiTheme="minorHAnsi" w:cstheme="minorHAnsi"/>
                <w:color w:val="000000"/>
                <w:sz w:val="22"/>
                <w:szCs w:val="22"/>
              </w:rPr>
            </w:pPr>
            <w:r>
              <w:rPr>
                <w:rFonts w:asciiTheme="minorHAnsi" w:hAnsiTheme="minorHAnsi" w:cstheme="minorHAnsi"/>
                <w:color w:val="000000"/>
                <w:sz w:val="22"/>
                <w:szCs w:val="22"/>
              </w:rPr>
              <w:t>National Health Service</w:t>
            </w:r>
          </w:p>
        </w:tc>
      </w:tr>
      <w:tr w:rsidR="00EC71DF" w:rsidRPr="001A12B0" w14:paraId="7C20AD1E" w14:textId="77777777" w:rsidTr="001A12B0">
        <w:tc>
          <w:tcPr>
            <w:tcW w:w="1248" w:type="dxa"/>
            <w:vAlign w:val="center"/>
          </w:tcPr>
          <w:p w14:paraId="000D74E5" w14:textId="553E757F" w:rsidR="00EC71DF" w:rsidRDefault="00EC71DF" w:rsidP="001A1CD1">
            <w:pPr>
              <w:rPr>
                <w:rFonts w:asciiTheme="minorHAnsi" w:hAnsiTheme="minorHAnsi" w:cstheme="minorHAnsi"/>
                <w:color w:val="000000"/>
                <w:sz w:val="22"/>
                <w:szCs w:val="22"/>
              </w:rPr>
            </w:pPr>
            <w:r>
              <w:rPr>
                <w:rFonts w:asciiTheme="minorHAnsi" w:hAnsiTheme="minorHAnsi" w:cstheme="minorHAnsi"/>
                <w:color w:val="000000"/>
                <w:sz w:val="22"/>
                <w:szCs w:val="22"/>
              </w:rPr>
              <w:t>NMES</w:t>
            </w:r>
          </w:p>
        </w:tc>
        <w:tc>
          <w:tcPr>
            <w:tcW w:w="7246" w:type="dxa"/>
            <w:vAlign w:val="center"/>
          </w:tcPr>
          <w:p w14:paraId="1F4A3003" w14:textId="3E423022" w:rsidR="00EC71DF" w:rsidRPr="00A16DDE" w:rsidRDefault="00EC71DF" w:rsidP="001A1CD1">
            <w:pPr>
              <w:rPr>
                <w:rFonts w:asciiTheme="minorHAnsi" w:hAnsiTheme="minorHAnsi" w:cstheme="minorHAnsi"/>
                <w:color w:val="000000"/>
                <w:sz w:val="22"/>
                <w:szCs w:val="22"/>
              </w:rPr>
            </w:pPr>
            <w:r>
              <w:rPr>
                <w:rFonts w:asciiTheme="minorHAnsi" w:hAnsiTheme="minorHAnsi" w:cstheme="minorHAnsi"/>
                <w:color w:val="000000"/>
                <w:sz w:val="22"/>
                <w:szCs w:val="22"/>
              </w:rPr>
              <w:t>N</w:t>
            </w:r>
            <w:r w:rsidRPr="00EC71DF">
              <w:rPr>
                <w:rFonts w:asciiTheme="minorHAnsi" w:hAnsiTheme="minorHAnsi" w:cstheme="minorHAnsi"/>
                <w:color w:val="000000"/>
                <w:sz w:val="22"/>
                <w:szCs w:val="22"/>
              </w:rPr>
              <w:t>on-milk extrinsic sugars</w:t>
            </w:r>
          </w:p>
        </w:tc>
      </w:tr>
      <w:tr w:rsidR="00A16DDE" w:rsidRPr="001A12B0" w14:paraId="739A64C3" w14:textId="77777777" w:rsidTr="001A12B0">
        <w:tc>
          <w:tcPr>
            <w:tcW w:w="1248" w:type="dxa"/>
            <w:vAlign w:val="center"/>
          </w:tcPr>
          <w:p w14:paraId="435BDC4F" w14:textId="03BFD626" w:rsidR="00A16DDE" w:rsidRPr="001A12B0" w:rsidRDefault="00A16DDE" w:rsidP="001A1CD1">
            <w:pPr>
              <w:rPr>
                <w:rFonts w:asciiTheme="minorHAnsi" w:hAnsiTheme="minorHAnsi" w:cstheme="minorHAnsi"/>
                <w:color w:val="000000"/>
                <w:sz w:val="22"/>
                <w:szCs w:val="22"/>
              </w:rPr>
            </w:pPr>
            <w:r>
              <w:rPr>
                <w:rFonts w:asciiTheme="minorHAnsi" w:hAnsiTheme="minorHAnsi" w:cstheme="minorHAnsi"/>
                <w:color w:val="000000"/>
                <w:sz w:val="22"/>
                <w:szCs w:val="22"/>
              </w:rPr>
              <w:t>OFER</w:t>
            </w:r>
          </w:p>
        </w:tc>
        <w:tc>
          <w:tcPr>
            <w:tcW w:w="7246" w:type="dxa"/>
            <w:vAlign w:val="center"/>
          </w:tcPr>
          <w:p w14:paraId="361F8E14" w14:textId="06A5A7CC" w:rsidR="00A16DDE" w:rsidRPr="001A12B0" w:rsidRDefault="00A16DDE" w:rsidP="001A1CD1">
            <w:pPr>
              <w:rPr>
                <w:rFonts w:asciiTheme="minorHAnsi" w:hAnsiTheme="minorHAnsi" w:cstheme="minorHAnsi"/>
                <w:color w:val="000000"/>
                <w:sz w:val="22"/>
                <w:szCs w:val="22"/>
              </w:rPr>
            </w:pPr>
            <w:r w:rsidRPr="00A16DDE">
              <w:rPr>
                <w:rFonts w:asciiTheme="minorHAnsi" w:hAnsiTheme="minorHAnsi" w:cstheme="minorHAnsi"/>
                <w:color w:val="000000"/>
                <w:sz w:val="22"/>
                <w:szCs w:val="22"/>
              </w:rPr>
              <w:t>Occupational Fatigue Exhaustion Recovery</w:t>
            </w:r>
          </w:p>
        </w:tc>
      </w:tr>
      <w:tr w:rsidR="001A1CD1" w:rsidRPr="001A12B0" w14:paraId="3E5EEAD3" w14:textId="77777777" w:rsidTr="001A12B0">
        <w:tc>
          <w:tcPr>
            <w:tcW w:w="1248" w:type="dxa"/>
            <w:vAlign w:val="center"/>
          </w:tcPr>
          <w:p w14:paraId="5B6957C6"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PP</w:t>
            </w:r>
          </w:p>
        </w:tc>
        <w:tc>
          <w:tcPr>
            <w:tcW w:w="7246" w:type="dxa"/>
            <w:vAlign w:val="center"/>
          </w:tcPr>
          <w:p w14:paraId="735927F6"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Per-protocol</w:t>
            </w:r>
          </w:p>
        </w:tc>
      </w:tr>
      <w:tr w:rsidR="001A1CD1" w:rsidRPr="001A12B0" w14:paraId="778A06FE" w14:textId="77777777" w:rsidTr="001A12B0">
        <w:tc>
          <w:tcPr>
            <w:tcW w:w="1248" w:type="dxa"/>
            <w:vAlign w:val="center"/>
          </w:tcPr>
          <w:p w14:paraId="12C7AECF"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QoL</w:t>
            </w:r>
          </w:p>
        </w:tc>
        <w:tc>
          <w:tcPr>
            <w:tcW w:w="7246" w:type="dxa"/>
            <w:vAlign w:val="center"/>
          </w:tcPr>
          <w:p w14:paraId="118A090E"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Quality of life</w:t>
            </w:r>
          </w:p>
        </w:tc>
      </w:tr>
      <w:tr w:rsidR="001A1CD1" w:rsidRPr="001A12B0" w14:paraId="7242C6B1" w14:textId="77777777" w:rsidTr="001A12B0">
        <w:tc>
          <w:tcPr>
            <w:tcW w:w="1248" w:type="dxa"/>
            <w:vAlign w:val="center"/>
          </w:tcPr>
          <w:p w14:paraId="053B4539"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RCT</w:t>
            </w:r>
          </w:p>
        </w:tc>
        <w:tc>
          <w:tcPr>
            <w:tcW w:w="7246" w:type="dxa"/>
            <w:vAlign w:val="center"/>
          </w:tcPr>
          <w:p w14:paraId="4DDB546D" w14:textId="77777777" w:rsidR="001A1CD1" w:rsidRPr="00A16DDE"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Randomised controlled trial</w:t>
            </w:r>
          </w:p>
        </w:tc>
      </w:tr>
      <w:tr w:rsidR="00216A43" w:rsidRPr="001A12B0" w14:paraId="15C74D40" w14:textId="77777777" w:rsidTr="001A12B0">
        <w:tc>
          <w:tcPr>
            <w:tcW w:w="1248" w:type="dxa"/>
            <w:vAlign w:val="center"/>
          </w:tcPr>
          <w:p w14:paraId="7AB97CDB" w14:textId="77777777" w:rsidR="00216A43" w:rsidRPr="001A12B0" w:rsidRDefault="00216A43"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SAF</w:t>
            </w:r>
          </w:p>
        </w:tc>
        <w:tc>
          <w:tcPr>
            <w:tcW w:w="7246" w:type="dxa"/>
            <w:vAlign w:val="center"/>
          </w:tcPr>
          <w:p w14:paraId="38F7CEDA" w14:textId="77777777" w:rsidR="00216A43" w:rsidRPr="001A12B0" w:rsidRDefault="00216A43" w:rsidP="00216A43">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Safety population</w:t>
            </w:r>
          </w:p>
        </w:tc>
      </w:tr>
      <w:tr w:rsidR="001A1CD1" w:rsidRPr="001A12B0" w14:paraId="17C26578" w14:textId="77777777" w:rsidTr="001A12B0">
        <w:tc>
          <w:tcPr>
            <w:tcW w:w="1248" w:type="dxa"/>
            <w:vAlign w:val="center"/>
          </w:tcPr>
          <w:p w14:paraId="19EB51BD" w14:textId="77777777" w:rsidR="001A1CD1" w:rsidRPr="001A12B0"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SAP</w:t>
            </w:r>
          </w:p>
        </w:tc>
        <w:tc>
          <w:tcPr>
            <w:tcW w:w="7246" w:type="dxa"/>
            <w:vAlign w:val="center"/>
          </w:tcPr>
          <w:p w14:paraId="73AB900E" w14:textId="77777777" w:rsidR="001A1CD1" w:rsidRPr="001A12B0" w:rsidRDefault="001A1CD1" w:rsidP="001A1CD1">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Statistical analysis plan</w:t>
            </w:r>
          </w:p>
        </w:tc>
      </w:tr>
      <w:tr w:rsidR="00D17E32" w:rsidRPr="001A12B0" w14:paraId="1F5F8D44" w14:textId="77777777" w:rsidTr="001A12B0">
        <w:tc>
          <w:tcPr>
            <w:tcW w:w="1248" w:type="dxa"/>
            <w:vAlign w:val="center"/>
          </w:tcPr>
          <w:p w14:paraId="078D1D88" w14:textId="39F37CDA" w:rsidR="00D17E32" w:rsidRPr="001A12B0"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SBP</w:t>
            </w:r>
          </w:p>
        </w:tc>
        <w:tc>
          <w:tcPr>
            <w:tcW w:w="7246" w:type="dxa"/>
            <w:vAlign w:val="center"/>
          </w:tcPr>
          <w:p w14:paraId="4BB2A48D" w14:textId="34B71142" w:rsidR="00D17E32" w:rsidRPr="001A12B0" w:rsidRDefault="00D17E32" w:rsidP="001A1CD1">
            <w:pPr>
              <w:rPr>
                <w:rFonts w:asciiTheme="minorHAnsi" w:hAnsiTheme="minorHAnsi" w:cstheme="minorHAnsi"/>
                <w:color w:val="000000"/>
                <w:sz w:val="22"/>
                <w:szCs w:val="22"/>
              </w:rPr>
            </w:pPr>
            <w:r>
              <w:rPr>
                <w:rFonts w:asciiTheme="minorHAnsi" w:hAnsiTheme="minorHAnsi" w:cstheme="minorHAnsi"/>
                <w:color w:val="000000"/>
                <w:sz w:val="22"/>
                <w:szCs w:val="22"/>
              </w:rPr>
              <w:t>Systolic Blood Pressure</w:t>
            </w:r>
          </w:p>
        </w:tc>
      </w:tr>
      <w:tr w:rsidR="00A16DDE" w:rsidRPr="001A12B0" w14:paraId="3572CD26" w14:textId="77777777" w:rsidTr="001A12B0">
        <w:tc>
          <w:tcPr>
            <w:tcW w:w="1248" w:type="dxa"/>
            <w:vAlign w:val="center"/>
          </w:tcPr>
          <w:p w14:paraId="1D8CD65B" w14:textId="1DDFCF5F" w:rsidR="00A16DDE"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SD</w:t>
            </w:r>
          </w:p>
        </w:tc>
        <w:tc>
          <w:tcPr>
            <w:tcW w:w="7246" w:type="dxa"/>
            <w:vAlign w:val="center"/>
          </w:tcPr>
          <w:p w14:paraId="3F081DFA" w14:textId="2E2326CF" w:rsidR="00A16DDE" w:rsidRPr="00085D3F"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Standard Deviation</w:t>
            </w:r>
          </w:p>
        </w:tc>
      </w:tr>
      <w:tr w:rsidR="00A16DDE" w:rsidRPr="001A12B0" w14:paraId="744F5371" w14:textId="77777777" w:rsidTr="001A12B0">
        <w:tc>
          <w:tcPr>
            <w:tcW w:w="1248" w:type="dxa"/>
            <w:vAlign w:val="center"/>
          </w:tcPr>
          <w:p w14:paraId="3F400836" w14:textId="4E8E9AF4" w:rsidR="00A16DDE" w:rsidRPr="001A12B0" w:rsidRDefault="00A16DDE" w:rsidP="00A16DDE">
            <w:pPr>
              <w:rPr>
                <w:rFonts w:asciiTheme="minorHAnsi" w:hAnsiTheme="minorHAnsi" w:cstheme="minorHAnsi"/>
                <w:color w:val="000000"/>
                <w:sz w:val="22"/>
                <w:szCs w:val="22"/>
              </w:rPr>
            </w:pPr>
            <w:r>
              <w:rPr>
                <w:rFonts w:asciiTheme="minorHAnsi" w:hAnsiTheme="minorHAnsi" w:cstheme="minorHAnsi"/>
                <w:color w:val="000000"/>
                <w:sz w:val="22"/>
                <w:szCs w:val="22"/>
              </w:rPr>
              <w:t>SHIFT</w:t>
            </w:r>
          </w:p>
        </w:tc>
        <w:tc>
          <w:tcPr>
            <w:tcW w:w="7246" w:type="dxa"/>
            <w:vAlign w:val="center"/>
          </w:tcPr>
          <w:p w14:paraId="1687D6FD" w14:textId="1BBDD938" w:rsidR="00A16DDE" w:rsidRPr="001A12B0" w:rsidRDefault="00A16DDE" w:rsidP="00A16DDE">
            <w:pPr>
              <w:rPr>
                <w:rFonts w:asciiTheme="minorHAnsi" w:hAnsiTheme="minorHAnsi" w:cstheme="minorHAnsi"/>
                <w:color w:val="000000"/>
                <w:sz w:val="22"/>
                <w:szCs w:val="22"/>
              </w:rPr>
            </w:pPr>
            <w:r w:rsidRPr="00085D3F">
              <w:rPr>
                <w:rFonts w:asciiTheme="minorHAnsi" w:hAnsiTheme="minorHAnsi" w:cstheme="minorHAnsi"/>
                <w:color w:val="000000"/>
                <w:sz w:val="22"/>
                <w:szCs w:val="22"/>
              </w:rPr>
              <w:t>Structured Health Intervention for Truckers</w:t>
            </w:r>
          </w:p>
        </w:tc>
      </w:tr>
      <w:tr w:rsidR="00A16DDE" w:rsidRPr="001A12B0" w14:paraId="19AB2899" w14:textId="77777777" w:rsidTr="001A12B0">
        <w:tc>
          <w:tcPr>
            <w:tcW w:w="1248" w:type="dxa"/>
            <w:vAlign w:val="center"/>
          </w:tcPr>
          <w:p w14:paraId="2A9E224B" w14:textId="555A66EE" w:rsidR="00A16DDE" w:rsidRPr="001A12B0" w:rsidRDefault="00A16DDE" w:rsidP="00A16DDE">
            <w:pPr>
              <w:rPr>
                <w:rFonts w:asciiTheme="minorHAnsi" w:hAnsiTheme="minorHAnsi" w:cstheme="minorHAnsi"/>
                <w:color w:val="000000"/>
                <w:sz w:val="22"/>
                <w:szCs w:val="22"/>
              </w:rPr>
            </w:pPr>
            <w:r>
              <w:rPr>
                <w:rFonts w:asciiTheme="minorHAnsi" w:hAnsiTheme="minorHAnsi" w:cstheme="minorHAnsi"/>
                <w:color w:val="000000"/>
                <w:sz w:val="22"/>
                <w:szCs w:val="22"/>
              </w:rPr>
              <w:t>SMART</w:t>
            </w:r>
          </w:p>
        </w:tc>
        <w:tc>
          <w:tcPr>
            <w:tcW w:w="7246" w:type="dxa"/>
            <w:vAlign w:val="center"/>
          </w:tcPr>
          <w:p w14:paraId="0F96724A" w14:textId="68840B33" w:rsidR="00A16DDE" w:rsidRPr="001A12B0" w:rsidRDefault="00A16DDE" w:rsidP="00A16DDE">
            <w:pPr>
              <w:rPr>
                <w:rFonts w:asciiTheme="minorHAnsi" w:hAnsiTheme="minorHAnsi" w:cstheme="minorHAnsi"/>
                <w:color w:val="000000"/>
                <w:sz w:val="22"/>
                <w:szCs w:val="22"/>
              </w:rPr>
            </w:pPr>
            <w:r w:rsidRPr="00A16DDE">
              <w:rPr>
                <w:rFonts w:asciiTheme="minorHAnsi" w:hAnsiTheme="minorHAnsi" w:cstheme="minorHAnsi"/>
                <w:color w:val="000000"/>
                <w:sz w:val="22"/>
                <w:szCs w:val="22"/>
              </w:rPr>
              <w:t>Specific, Measurable, Attainable, Relevant, and Timely</w:t>
            </w:r>
          </w:p>
        </w:tc>
      </w:tr>
      <w:tr w:rsidR="00A16DDE" w:rsidRPr="001A12B0" w14:paraId="0973F191" w14:textId="77777777" w:rsidTr="001A12B0">
        <w:tc>
          <w:tcPr>
            <w:tcW w:w="1248" w:type="dxa"/>
            <w:vAlign w:val="center"/>
          </w:tcPr>
          <w:p w14:paraId="56413366" w14:textId="77777777"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SNQ</w:t>
            </w:r>
          </w:p>
        </w:tc>
        <w:tc>
          <w:tcPr>
            <w:tcW w:w="7246" w:type="dxa"/>
            <w:vAlign w:val="center"/>
          </w:tcPr>
          <w:p w14:paraId="1E5DA447" w14:textId="77777777"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Standardized Nordic Questionnaire</w:t>
            </w:r>
          </w:p>
        </w:tc>
      </w:tr>
      <w:tr w:rsidR="00A16DDE" w:rsidRPr="001A12B0" w14:paraId="3AAA20C2" w14:textId="77777777" w:rsidTr="001A12B0">
        <w:tc>
          <w:tcPr>
            <w:tcW w:w="1248" w:type="dxa"/>
            <w:vAlign w:val="center"/>
          </w:tcPr>
          <w:p w14:paraId="7F0AA5A3" w14:textId="52FC3806"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TSC</w:t>
            </w:r>
          </w:p>
        </w:tc>
        <w:tc>
          <w:tcPr>
            <w:tcW w:w="7246" w:type="dxa"/>
            <w:vAlign w:val="center"/>
          </w:tcPr>
          <w:p w14:paraId="56815516" w14:textId="507DE03D"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Trial Steering Commitee</w:t>
            </w:r>
          </w:p>
        </w:tc>
      </w:tr>
      <w:tr w:rsidR="00A16DDE" w:rsidRPr="001A12B0" w14:paraId="3E85AF31" w14:textId="77777777" w:rsidTr="001A12B0">
        <w:tc>
          <w:tcPr>
            <w:tcW w:w="1248" w:type="dxa"/>
            <w:vAlign w:val="center"/>
          </w:tcPr>
          <w:p w14:paraId="36B182AF" w14:textId="77777777"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UWES</w:t>
            </w:r>
          </w:p>
        </w:tc>
        <w:tc>
          <w:tcPr>
            <w:tcW w:w="7246" w:type="dxa"/>
            <w:vAlign w:val="center"/>
          </w:tcPr>
          <w:p w14:paraId="52EF39B5" w14:textId="77777777" w:rsidR="00A16DDE" w:rsidRPr="001A12B0" w:rsidRDefault="00A16DDE" w:rsidP="00A16DDE">
            <w:pPr>
              <w:rPr>
                <w:rFonts w:asciiTheme="minorHAnsi" w:hAnsiTheme="minorHAnsi" w:cstheme="minorHAnsi"/>
                <w:color w:val="000000"/>
                <w:sz w:val="22"/>
                <w:szCs w:val="22"/>
              </w:rPr>
            </w:pPr>
            <w:r w:rsidRPr="001A12B0">
              <w:rPr>
                <w:rFonts w:asciiTheme="minorHAnsi" w:hAnsiTheme="minorHAnsi" w:cstheme="minorHAnsi"/>
                <w:color w:val="000000"/>
                <w:sz w:val="22"/>
                <w:szCs w:val="22"/>
              </w:rPr>
              <w:t>Utrecht Work Engagement Scale</w:t>
            </w:r>
          </w:p>
        </w:tc>
      </w:tr>
      <w:tr w:rsidR="00D17E32" w:rsidRPr="001A12B0" w14:paraId="0E8847A4" w14:textId="77777777" w:rsidTr="001A12B0">
        <w:tc>
          <w:tcPr>
            <w:tcW w:w="1248" w:type="dxa"/>
            <w:vAlign w:val="center"/>
          </w:tcPr>
          <w:p w14:paraId="02DF2D49" w14:textId="0C73D54C" w:rsidR="00D17E32" w:rsidRPr="001A12B0" w:rsidRDefault="00D17E32" w:rsidP="00A16DDE">
            <w:pPr>
              <w:rPr>
                <w:rFonts w:asciiTheme="minorHAnsi" w:hAnsiTheme="minorHAnsi" w:cstheme="minorHAnsi"/>
                <w:color w:val="000000"/>
                <w:sz w:val="22"/>
                <w:szCs w:val="22"/>
              </w:rPr>
            </w:pPr>
            <w:r>
              <w:rPr>
                <w:rFonts w:asciiTheme="minorHAnsi" w:hAnsiTheme="minorHAnsi" w:cstheme="minorHAnsi"/>
                <w:color w:val="000000"/>
                <w:sz w:val="22"/>
                <w:szCs w:val="22"/>
              </w:rPr>
              <w:t>WHO</w:t>
            </w:r>
          </w:p>
        </w:tc>
        <w:tc>
          <w:tcPr>
            <w:tcW w:w="7246" w:type="dxa"/>
            <w:vAlign w:val="center"/>
          </w:tcPr>
          <w:p w14:paraId="46D90457" w14:textId="49E651DE" w:rsidR="00D17E32" w:rsidRPr="001A12B0" w:rsidRDefault="00D17E32" w:rsidP="00A16DDE">
            <w:pPr>
              <w:rPr>
                <w:rFonts w:asciiTheme="minorHAnsi" w:hAnsiTheme="minorHAnsi" w:cstheme="minorHAnsi"/>
                <w:color w:val="000000"/>
                <w:sz w:val="22"/>
                <w:szCs w:val="22"/>
              </w:rPr>
            </w:pPr>
            <w:r w:rsidRPr="00D17E32">
              <w:rPr>
                <w:rFonts w:asciiTheme="minorHAnsi" w:hAnsiTheme="minorHAnsi" w:cstheme="minorHAnsi"/>
                <w:color w:val="000000"/>
                <w:sz w:val="22"/>
                <w:szCs w:val="22"/>
              </w:rPr>
              <w:t>World Health Organisation</w:t>
            </w:r>
          </w:p>
        </w:tc>
      </w:tr>
    </w:tbl>
    <w:p w14:paraId="0000498D" w14:textId="77777777" w:rsidR="00402683" w:rsidRDefault="00402683">
      <w:pPr>
        <w:pStyle w:val="TOCHeading"/>
        <w:rPr>
          <w:rFonts w:asciiTheme="minorHAnsi" w:hAnsiTheme="minorHAnsi" w:cstheme="minorHAnsi"/>
          <w:sz w:val="22"/>
          <w:szCs w:val="22"/>
        </w:rPr>
      </w:pPr>
    </w:p>
    <w:p w14:paraId="28168491" w14:textId="77777777" w:rsidR="00402683" w:rsidRDefault="00402683">
      <w:pPr>
        <w:rPr>
          <w:rFonts w:asciiTheme="minorHAnsi" w:eastAsia="MS Gothic" w:hAnsiTheme="minorHAnsi" w:cstheme="minorHAnsi"/>
          <w:b/>
          <w:bCs/>
          <w:color w:val="365F91"/>
          <w:sz w:val="22"/>
          <w:szCs w:val="22"/>
          <w:lang w:val="en-US" w:eastAsia="ja-JP"/>
        </w:rPr>
      </w:pPr>
      <w:r>
        <w:rPr>
          <w:rFonts w:asciiTheme="minorHAnsi" w:hAnsiTheme="minorHAnsi" w:cstheme="minorHAnsi"/>
          <w:sz w:val="22"/>
          <w:szCs w:val="22"/>
        </w:rPr>
        <w:br w:type="page"/>
      </w:r>
    </w:p>
    <w:p w14:paraId="3845CF56" w14:textId="26125368" w:rsidR="001C30F6" w:rsidRPr="001A12B0" w:rsidRDefault="0017519D">
      <w:pPr>
        <w:pStyle w:val="TOCHeading"/>
        <w:rPr>
          <w:rFonts w:asciiTheme="minorHAnsi" w:hAnsiTheme="minorHAnsi" w:cstheme="minorHAnsi"/>
          <w:sz w:val="22"/>
          <w:szCs w:val="22"/>
        </w:rPr>
      </w:pPr>
      <w:r w:rsidRPr="001A12B0">
        <w:rPr>
          <w:rFonts w:asciiTheme="minorHAnsi" w:hAnsiTheme="minorHAnsi" w:cstheme="minorHAnsi"/>
          <w:sz w:val="22"/>
          <w:szCs w:val="22"/>
        </w:rPr>
        <w:lastRenderedPageBreak/>
        <w:t>C</w:t>
      </w:r>
      <w:r w:rsidR="002B211B" w:rsidRPr="001A12B0">
        <w:rPr>
          <w:rFonts w:asciiTheme="minorHAnsi" w:hAnsiTheme="minorHAnsi" w:cstheme="minorHAnsi"/>
          <w:sz w:val="22"/>
          <w:szCs w:val="22"/>
        </w:rPr>
        <w:t>ontents</w:t>
      </w:r>
    </w:p>
    <w:p w14:paraId="4911728E" w14:textId="77C95223" w:rsidR="00C12DB1" w:rsidRDefault="002B211B">
      <w:pPr>
        <w:pStyle w:val="TOC1"/>
        <w:rPr>
          <w:rFonts w:asciiTheme="minorHAnsi" w:eastAsiaTheme="minorEastAsia" w:hAnsiTheme="minorHAnsi" w:cstheme="minorBidi"/>
          <w:b w:val="0"/>
          <w:noProof/>
          <w:sz w:val="22"/>
          <w:szCs w:val="22"/>
        </w:rPr>
      </w:pPr>
      <w:r w:rsidRPr="001A12B0">
        <w:rPr>
          <w:rFonts w:asciiTheme="minorHAnsi" w:hAnsiTheme="minorHAnsi" w:cstheme="minorHAnsi"/>
          <w:sz w:val="22"/>
          <w:szCs w:val="22"/>
        </w:rPr>
        <w:fldChar w:fldCharType="begin"/>
      </w:r>
      <w:r w:rsidRPr="001A12B0">
        <w:rPr>
          <w:rFonts w:asciiTheme="minorHAnsi" w:hAnsiTheme="minorHAnsi" w:cstheme="minorHAnsi"/>
          <w:sz w:val="22"/>
          <w:szCs w:val="22"/>
        </w:rPr>
        <w:instrText xml:space="preserve"> TOC \o "1-3" \h \z \u </w:instrText>
      </w:r>
      <w:r w:rsidRPr="001A12B0">
        <w:rPr>
          <w:rFonts w:asciiTheme="minorHAnsi" w:hAnsiTheme="minorHAnsi" w:cstheme="minorHAnsi"/>
          <w:sz w:val="22"/>
          <w:szCs w:val="22"/>
        </w:rPr>
        <w:fldChar w:fldCharType="separate"/>
      </w:r>
      <w:hyperlink w:anchor="_Toc70589907" w:history="1">
        <w:r w:rsidR="00C12DB1" w:rsidRPr="002207D1">
          <w:rPr>
            <w:rStyle w:val="Hyperlink"/>
            <w:rFonts w:cstheme="minorHAnsi"/>
            <w:noProof/>
          </w:rPr>
          <w:t>1</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Introduction</w:t>
        </w:r>
        <w:r w:rsidR="00C12DB1">
          <w:rPr>
            <w:noProof/>
            <w:webHidden/>
          </w:rPr>
          <w:tab/>
        </w:r>
        <w:r w:rsidR="00C12DB1">
          <w:rPr>
            <w:noProof/>
            <w:webHidden/>
          </w:rPr>
          <w:fldChar w:fldCharType="begin"/>
        </w:r>
        <w:r w:rsidR="00C12DB1">
          <w:rPr>
            <w:noProof/>
            <w:webHidden/>
          </w:rPr>
          <w:instrText xml:space="preserve"> PAGEREF _Toc70589907 \h </w:instrText>
        </w:r>
        <w:r w:rsidR="00C12DB1">
          <w:rPr>
            <w:noProof/>
            <w:webHidden/>
          </w:rPr>
        </w:r>
        <w:r w:rsidR="00C12DB1">
          <w:rPr>
            <w:noProof/>
            <w:webHidden/>
          </w:rPr>
          <w:fldChar w:fldCharType="separate"/>
        </w:r>
        <w:r w:rsidR="00C12DB1">
          <w:rPr>
            <w:noProof/>
            <w:webHidden/>
          </w:rPr>
          <w:t>8</w:t>
        </w:r>
        <w:r w:rsidR="00C12DB1">
          <w:rPr>
            <w:noProof/>
            <w:webHidden/>
          </w:rPr>
          <w:fldChar w:fldCharType="end"/>
        </w:r>
      </w:hyperlink>
    </w:p>
    <w:p w14:paraId="3D647DDD" w14:textId="2F53278E"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08" w:history="1">
        <w:r w:rsidR="00C12DB1" w:rsidRPr="002207D1">
          <w:rPr>
            <w:rStyle w:val="Hyperlink"/>
            <w:rFonts w:cstheme="minorHAnsi"/>
            <w:noProof/>
          </w:rPr>
          <w:t>1.1</w:t>
        </w:r>
        <w:r w:rsidR="00C12DB1">
          <w:rPr>
            <w:rFonts w:asciiTheme="minorHAnsi" w:eastAsiaTheme="minorEastAsia" w:hAnsiTheme="minorHAnsi" w:cstheme="minorBidi"/>
            <w:noProof/>
            <w:sz w:val="22"/>
            <w:szCs w:val="22"/>
          </w:rPr>
          <w:tab/>
        </w:r>
        <w:r w:rsidR="00C12DB1" w:rsidRPr="002207D1">
          <w:rPr>
            <w:rStyle w:val="Hyperlink"/>
            <w:rFonts w:cstheme="minorHAnsi"/>
            <w:noProof/>
          </w:rPr>
          <w:t>Study Objectives</w:t>
        </w:r>
        <w:r w:rsidR="00C12DB1">
          <w:rPr>
            <w:noProof/>
            <w:webHidden/>
          </w:rPr>
          <w:tab/>
        </w:r>
        <w:r w:rsidR="00C12DB1">
          <w:rPr>
            <w:noProof/>
            <w:webHidden/>
          </w:rPr>
          <w:fldChar w:fldCharType="begin"/>
        </w:r>
        <w:r w:rsidR="00C12DB1">
          <w:rPr>
            <w:noProof/>
            <w:webHidden/>
          </w:rPr>
          <w:instrText xml:space="preserve"> PAGEREF _Toc70589908 \h </w:instrText>
        </w:r>
        <w:r w:rsidR="00C12DB1">
          <w:rPr>
            <w:noProof/>
            <w:webHidden/>
          </w:rPr>
        </w:r>
        <w:r w:rsidR="00C12DB1">
          <w:rPr>
            <w:noProof/>
            <w:webHidden/>
          </w:rPr>
          <w:fldChar w:fldCharType="separate"/>
        </w:r>
        <w:r w:rsidR="00C12DB1">
          <w:rPr>
            <w:noProof/>
            <w:webHidden/>
          </w:rPr>
          <w:t>8</w:t>
        </w:r>
        <w:r w:rsidR="00C12DB1">
          <w:rPr>
            <w:noProof/>
            <w:webHidden/>
          </w:rPr>
          <w:fldChar w:fldCharType="end"/>
        </w:r>
      </w:hyperlink>
    </w:p>
    <w:p w14:paraId="533D5DAD" w14:textId="0C71446B"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09" w:history="1">
        <w:r w:rsidR="00C12DB1" w:rsidRPr="002207D1">
          <w:rPr>
            <w:rStyle w:val="Hyperlink"/>
            <w:rFonts w:cstheme="minorHAnsi"/>
            <w:noProof/>
          </w:rPr>
          <w:t>1.1.1</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Primary Objectives</w:t>
        </w:r>
        <w:r w:rsidR="00C12DB1">
          <w:rPr>
            <w:noProof/>
            <w:webHidden/>
          </w:rPr>
          <w:tab/>
        </w:r>
        <w:r w:rsidR="00C12DB1">
          <w:rPr>
            <w:noProof/>
            <w:webHidden/>
          </w:rPr>
          <w:fldChar w:fldCharType="begin"/>
        </w:r>
        <w:r w:rsidR="00C12DB1">
          <w:rPr>
            <w:noProof/>
            <w:webHidden/>
          </w:rPr>
          <w:instrText xml:space="preserve"> PAGEREF _Toc70589909 \h </w:instrText>
        </w:r>
        <w:r w:rsidR="00C12DB1">
          <w:rPr>
            <w:noProof/>
            <w:webHidden/>
          </w:rPr>
        </w:r>
        <w:r w:rsidR="00C12DB1">
          <w:rPr>
            <w:noProof/>
            <w:webHidden/>
          </w:rPr>
          <w:fldChar w:fldCharType="separate"/>
        </w:r>
        <w:r w:rsidR="00C12DB1">
          <w:rPr>
            <w:noProof/>
            <w:webHidden/>
          </w:rPr>
          <w:t>8</w:t>
        </w:r>
        <w:r w:rsidR="00C12DB1">
          <w:rPr>
            <w:noProof/>
            <w:webHidden/>
          </w:rPr>
          <w:fldChar w:fldCharType="end"/>
        </w:r>
      </w:hyperlink>
    </w:p>
    <w:p w14:paraId="743FA03E" w14:textId="03180022"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0" w:history="1">
        <w:r w:rsidR="00C12DB1" w:rsidRPr="002207D1">
          <w:rPr>
            <w:rStyle w:val="Hyperlink"/>
            <w:rFonts w:cstheme="minorHAnsi"/>
            <w:noProof/>
          </w:rPr>
          <w:t>1.1.2</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Secondary Objectives</w:t>
        </w:r>
        <w:r w:rsidR="00C12DB1">
          <w:rPr>
            <w:noProof/>
            <w:webHidden/>
          </w:rPr>
          <w:tab/>
        </w:r>
        <w:r w:rsidR="00C12DB1">
          <w:rPr>
            <w:noProof/>
            <w:webHidden/>
          </w:rPr>
          <w:fldChar w:fldCharType="begin"/>
        </w:r>
        <w:r w:rsidR="00C12DB1">
          <w:rPr>
            <w:noProof/>
            <w:webHidden/>
          </w:rPr>
          <w:instrText xml:space="preserve"> PAGEREF _Toc70589910 \h </w:instrText>
        </w:r>
        <w:r w:rsidR="00C12DB1">
          <w:rPr>
            <w:noProof/>
            <w:webHidden/>
          </w:rPr>
        </w:r>
        <w:r w:rsidR="00C12DB1">
          <w:rPr>
            <w:noProof/>
            <w:webHidden/>
          </w:rPr>
          <w:fldChar w:fldCharType="separate"/>
        </w:r>
        <w:r w:rsidR="00C12DB1">
          <w:rPr>
            <w:noProof/>
            <w:webHidden/>
          </w:rPr>
          <w:t>8</w:t>
        </w:r>
        <w:r w:rsidR="00C12DB1">
          <w:rPr>
            <w:noProof/>
            <w:webHidden/>
          </w:rPr>
          <w:fldChar w:fldCharType="end"/>
        </w:r>
      </w:hyperlink>
    </w:p>
    <w:p w14:paraId="47F36807" w14:textId="015D8E49"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11" w:history="1">
        <w:r w:rsidR="00C12DB1" w:rsidRPr="002207D1">
          <w:rPr>
            <w:rStyle w:val="Hyperlink"/>
            <w:rFonts w:cstheme="minorHAnsi"/>
            <w:noProof/>
          </w:rPr>
          <w:t>1.2</w:t>
        </w:r>
        <w:r w:rsidR="00C12DB1">
          <w:rPr>
            <w:rFonts w:asciiTheme="minorHAnsi" w:eastAsiaTheme="minorEastAsia" w:hAnsiTheme="minorHAnsi" w:cstheme="minorBidi"/>
            <w:noProof/>
            <w:sz w:val="22"/>
            <w:szCs w:val="22"/>
          </w:rPr>
          <w:tab/>
        </w:r>
        <w:r w:rsidR="00C12DB1" w:rsidRPr="002207D1">
          <w:rPr>
            <w:rStyle w:val="Hyperlink"/>
            <w:rFonts w:cstheme="minorHAnsi"/>
            <w:noProof/>
          </w:rPr>
          <w:t>Study Design</w:t>
        </w:r>
        <w:r w:rsidR="00C12DB1">
          <w:rPr>
            <w:noProof/>
            <w:webHidden/>
          </w:rPr>
          <w:tab/>
        </w:r>
        <w:r w:rsidR="00C12DB1">
          <w:rPr>
            <w:noProof/>
            <w:webHidden/>
          </w:rPr>
          <w:fldChar w:fldCharType="begin"/>
        </w:r>
        <w:r w:rsidR="00C12DB1">
          <w:rPr>
            <w:noProof/>
            <w:webHidden/>
          </w:rPr>
          <w:instrText xml:space="preserve"> PAGEREF _Toc70589911 \h </w:instrText>
        </w:r>
        <w:r w:rsidR="00C12DB1">
          <w:rPr>
            <w:noProof/>
            <w:webHidden/>
          </w:rPr>
        </w:r>
        <w:r w:rsidR="00C12DB1">
          <w:rPr>
            <w:noProof/>
            <w:webHidden/>
          </w:rPr>
          <w:fldChar w:fldCharType="separate"/>
        </w:r>
        <w:r w:rsidR="00C12DB1">
          <w:rPr>
            <w:noProof/>
            <w:webHidden/>
          </w:rPr>
          <w:t>9</w:t>
        </w:r>
        <w:r w:rsidR="00C12DB1">
          <w:rPr>
            <w:noProof/>
            <w:webHidden/>
          </w:rPr>
          <w:fldChar w:fldCharType="end"/>
        </w:r>
      </w:hyperlink>
    </w:p>
    <w:p w14:paraId="5FEAB7F9" w14:textId="06878ACE"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2" w:history="1">
        <w:r w:rsidR="00C12DB1" w:rsidRPr="002207D1">
          <w:rPr>
            <w:rStyle w:val="Hyperlink"/>
            <w:rFonts w:cstheme="minorHAnsi"/>
            <w:noProof/>
          </w:rPr>
          <w:t>1.2.1</w:t>
        </w:r>
        <w:r w:rsidR="00C12DB1">
          <w:rPr>
            <w:rFonts w:asciiTheme="minorHAnsi" w:eastAsiaTheme="minorEastAsia" w:hAnsiTheme="minorHAnsi" w:cstheme="minorBidi"/>
            <w:noProof/>
            <w:sz w:val="22"/>
            <w:szCs w:val="22"/>
          </w:rPr>
          <w:tab/>
        </w:r>
        <w:r w:rsidR="00C12DB1" w:rsidRPr="002207D1">
          <w:rPr>
            <w:rStyle w:val="Hyperlink"/>
            <w:rFonts w:cstheme="minorHAnsi"/>
            <w:noProof/>
          </w:rPr>
          <w:t>Overview</w:t>
        </w:r>
        <w:r w:rsidR="00C12DB1">
          <w:rPr>
            <w:noProof/>
            <w:webHidden/>
          </w:rPr>
          <w:tab/>
        </w:r>
        <w:r w:rsidR="00C12DB1">
          <w:rPr>
            <w:noProof/>
            <w:webHidden/>
          </w:rPr>
          <w:fldChar w:fldCharType="begin"/>
        </w:r>
        <w:r w:rsidR="00C12DB1">
          <w:rPr>
            <w:noProof/>
            <w:webHidden/>
          </w:rPr>
          <w:instrText xml:space="preserve"> PAGEREF _Toc70589912 \h </w:instrText>
        </w:r>
        <w:r w:rsidR="00C12DB1">
          <w:rPr>
            <w:noProof/>
            <w:webHidden/>
          </w:rPr>
        </w:r>
        <w:r w:rsidR="00C12DB1">
          <w:rPr>
            <w:noProof/>
            <w:webHidden/>
          </w:rPr>
          <w:fldChar w:fldCharType="separate"/>
        </w:r>
        <w:r w:rsidR="00C12DB1">
          <w:rPr>
            <w:noProof/>
            <w:webHidden/>
          </w:rPr>
          <w:t>9</w:t>
        </w:r>
        <w:r w:rsidR="00C12DB1">
          <w:rPr>
            <w:noProof/>
            <w:webHidden/>
          </w:rPr>
          <w:fldChar w:fldCharType="end"/>
        </w:r>
      </w:hyperlink>
    </w:p>
    <w:p w14:paraId="4AA0A6B8" w14:textId="69D019B5"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3" w:history="1">
        <w:r w:rsidR="00C12DB1" w:rsidRPr="002207D1">
          <w:rPr>
            <w:rStyle w:val="Hyperlink"/>
            <w:rFonts w:cstheme="minorHAnsi"/>
            <w:noProof/>
          </w:rPr>
          <w:t>1.2.2</w:t>
        </w:r>
        <w:r w:rsidR="00C12DB1">
          <w:rPr>
            <w:rFonts w:asciiTheme="minorHAnsi" w:eastAsiaTheme="minorEastAsia" w:hAnsiTheme="minorHAnsi" w:cstheme="minorBidi"/>
            <w:noProof/>
            <w:sz w:val="22"/>
            <w:szCs w:val="22"/>
          </w:rPr>
          <w:tab/>
        </w:r>
        <w:r w:rsidR="00C12DB1" w:rsidRPr="002207D1">
          <w:rPr>
            <w:rStyle w:val="Hyperlink"/>
            <w:rFonts w:cstheme="minorHAnsi"/>
            <w:noProof/>
          </w:rPr>
          <w:t>Participants</w:t>
        </w:r>
        <w:r w:rsidR="00C12DB1">
          <w:rPr>
            <w:noProof/>
            <w:webHidden/>
          </w:rPr>
          <w:tab/>
        </w:r>
        <w:r w:rsidR="00C12DB1">
          <w:rPr>
            <w:noProof/>
            <w:webHidden/>
          </w:rPr>
          <w:fldChar w:fldCharType="begin"/>
        </w:r>
        <w:r w:rsidR="00C12DB1">
          <w:rPr>
            <w:noProof/>
            <w:webHidden/>
          </w:rPr>
          <w:instrText xml:space="preserve"> PAGEREF _Toc70589913 \h </w:instrText>
        </w:r>
        <w:r w:rsidR="00C12DB1">
          <w:rPr>
            <w:noProof/>
            <w:webHidden/>
          </w:rPr>
        </w:r>
        <w:r w:rsidR="00C12DB1">
          <w:rPr>
            <w:noProof/>
            <w:webHidden/>
          </w:rPr>
          <w:fldChar w:fldCharType="separate"/>
        </w:r>
        <w:r w:rsidR="00C12DB1">
          <w:rPr>
            <w:noProof/>
            <w:webHidden/>
          </w:rPr>
          <w:t>9</w:t>
        </w:r>
        <w:r w:rsidR="00C12DB1">
          <w:rPr>
            <w:noProof/>
            <w:webHidden/>
          </w:rPr>
          <w:fldChar w:fldCharType="end"/>
        </w:r>
      </w:hyperlink>
    </w:p>
    <w:p w14:paraId="1028C3D4" w14:textId="58BCDD75"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4" w:history="1">
        <w:r w:rsidR="00C12DB1" w:rsidRPr="002207D1">
          <w:rPr>
            <w:rStyle w:val="Hyperlink"/>
            <w:rFonts w:cstheme="minorHAnsi"/>
            <w:noProof/>
          </w:rPr>
          <w:t>1.2.3</w:t>
        </w:r>
        <w:r w:rsidR="00C12DB1">
          <w:rPr>
            <w:rFonts w:asciiTheme="minorHAnsi" w:eastAsiaTheme="minorEastAsia" w:hAnsiTheme="minorHAnsi" w:cstheme="minorBidi"/>
            <w:noProof/>
            <w:sz w:val="22"/>
            <w:szCs w:val="22"/>
          </w:rPr>
          <w:tab/>
        </w:r>
        <w:r w:rsidR="00C12DB1" w:rsidRPr="002207D1">
          <w:rPr>
            <w:rStyle w:val="Hyperlink"/>
            <w:rFonts w:cstheme="minorHAnsi"/>
            <w:noProof/>
          </w:rPr>
          <w:t>Intervention arms</w:t>
        </w:r>
        <w:r w:rsidR="00C12DB1">
          <w:rPr>
            <w:noProof/>
            <w:webHidden/>
          </w:rPr>
          <w:tab/>
        </w:r>
        <w:r w:rsidR="00C12DB1">
          <w:rPr>
            <w:noProof/>
            <w:webHidden/>
          </w:rPr>
          <w:fldChar w:fldCharType="begin"/>
        </w:r>
        <w:r w:rsidR="00C12DB1">
          <w:rPr>
            <w:noProof/>
            <w:webHidden/>
          </w:rPr>
          <w:instrText xml:space="preserve"> PAGEREF _Toc70589914 \h </w:instrText>
        </w:r>
        <w:r w:rsidR="00C12DB1">
          <w:rPr>
            <w:noProof/>
            <w:webHidden/>
          </w:rPr>
        </w:r>
        <w:r w:rsidR="00C12DB1">
          <w:rPr>
            <w:noProof/>
            <w:webHidden/>
          </w:rPr>
          <w:fldChar w:fldCharType="separate"/>
        </w:r>
        <w:r w:rsidR="00C12DB1">
          <w:rPr>
            <w:noProof/>
            <w:webHidden/>
          </w:rPr>
          <w:t>10</w:t>
        </w:r>
        <w:r w:rsidR="00C12DB1">
          <w:rPr>
            <w:noProof/>
            <w:webHidden/>
          </w:rPr>
          <w:fldChar w:fldCharType="end"/>
        </w:r>
      </w:hyperlink>
    </w:p>
    <w:p w14:paraId="06ED4D79" w14:textId="10711741"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5" w:history="1">
        <w:r w:rsidR="00C12DB1" w:rsidRPr="002207D1">
          <w:rPr>
            <w:rStyle w:val="Hyperlink"/>
            <w:rFonts w:cstheme="minorHAnsi"/>
            <w:noProof/>
          </w:rPr>
          <w:t>1.2.4</w:t>
        </w:r>
        <w:r w:rsidR="00C12DB1">
          <w:rPr>
            <w:rFonts w:asciiTheme="minorHAnsi" w:eastAsiaTheme="minorEastAsia" w:hAnsiTheme="minorHAnsi" w:cstheme="minorBidi"/>
            <w:noProof/>
            <w:sz w:val="22"/>
            <w:szCs w:val="22"/>
          </w:rPr>
          <w:tab/>
        </w:r>
        <w:r w:rsidR="00C12DB1" w:rsidRPr="002207D1">
          <w:rPr>
            <w:rStyle w:val="Hyperlink"/>
            <w:rFonts w:cstheme="minorHAnsi"/>
            <w:noProof/>
          </w:rPr>
          <w:t>Sample size</w:t>
        </w:r>
        <w:r w:rsidR="00C12DB1">
          <w:rPr>
            <w:noProof/>
            <w:webHidden/>
          </w:rPr>
          <w:tab/>
        </w:r>
        <w:r w:rsidR="00C12DB1">
          <w:rPr>
            <w:noProof/>
            <w:webHidden/>
          </w:rPr>
          <w:fldChar w:fldCharType="begin"/>
        </w:r>
        <w:r w:rsidR="00C12DB1">
          <w:rPr>
            <w:noProof/>
            <w:webHidden/>
          </w:rPr>
          <w:instrText xml:space="preserve"> PAGEREF _Toc70589915 \h </w:instrText>
        </w:r>
        <w:r w:rsidR="00C12DB1">
          <w:rPr>
            <w:noProof/>
            <w:webHidden/>
          </w:rPr>
        </w:r>
        <w:r w:rsidR="00C12DB1">
          <w:rPr>
            <w:noProof/>
            <w:webHidden/>
          </w:rPr>
          <w:fldChar w:fldCharType="separate"/>
        </w:r>
        <w:r w:rsidR="00C12DB1">
          <w:rPr>
            <w:noProof/>
            <w:webHidden/>
          </w:rPr>
          <w:t>11</w:t>
        </w:r>
        <w:r w:rsidR="00C12DB1">
          <w:rPr>
            <w:noProof/>
            <w:webHidden/>
          </w:rPr>
          <w:fldChar w:fldCharType="end"/>
        </w:r>
      </w:hyperlink>
    </w:p>
    <w:p w14:paraId="58C1C9F0" w14:textId="4DC99D24"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16" w:history="1">
        <w:r w:rsidR="00C12DB1" w:rsidRPr="002207D1">
          <w:rPr>
            <w:rStyle w:val="Hyperlink"/>
            <w:rFonts w:cstheme="minorHAnsi"/>
            <w:noProof/>
          </w:rPr>
          <w:t>1.2.5</w:t>
        </w:r>
        <w:r w:rsidR="00C12DB1">
          <w:rPr>
            <w:rFonts w:asciiTheme="minorHAnsi" w:eastAsiaTheme="minorEastAsia" w:hAnsiTheme="minorHAnsi" w:cstheme="minorBidi"/>
            <w:noProof/>
            <w:sz w:val="22"/>
            <w:szCs w:val="22"/>
          </w:rPr>
          <w:tab/>
        </w:r>
        <w:r w:rsidR="00C12DB1" w:rsidRPr="002207D1">
          <w:rPr>
            <w:rStyle w:val="Hyperlink"/>
            <w:rFonts w:cstheme="minorHAnsi"/>
            <w:noProof/>
          </w:rPr>
          <w:t>Randomisation and blinding</w:t>
        </w:r>
        <w:r w:rsidR="00C12DB1">
          <w:rPr>
            <w:noProof/>
            <w:webHidden/>
          </w:rPr>
          <w:tab/>
        </w:r>
        <w:r w:rsidR="00C12DB1">
          <w:rPr>
            <w:noProof/>
            <w:webHidden/>
          </w:rPr>
          <w:fldChar w:fldCharType="begin"/>
        </w:r>
        <w:r w:rsidR="00C12DB1">
          <w:rPr>
            <w:noProof/>
            <w:webHidden/>
          </w:rPr>
          <w:instrText xml:space="preserve"> PAGEREF _Toc70589916 \h </w:instrText>
        </w:r>
        <w:r w:rsidR="00C12DB1">
          <w:rPr>
            <w:noProof/>
            <w:webHidden/>
          </w:rPr>
        </w:r>
        <w:r w:rsidR="00C12DB1">
          <w:rPr>
            <w:noProof/>
            <w:webHidden/>
          </w:rPr>
          <w:fldChar w:fldCharType="separate"/>
        </w:r>
        <w:r w:rsidR="00C12DB1">
          <w:rPr>
            <w:noProof/>
            <w:webHidden/>
          </w:rPr>
          <w:t>12</w:t>
        </w:r>
        <w:r w:rsidR="00C12DB1">
          <w:rPr>
            <w:noProof/>
            <w:webHidden/>
          </w:rPr>
          <w:fldChar w:fldCharType="end"/>
        </w:r>
      </w:hyperlink>
    </w:p>
    <w:p w14:paraId="1D6CD1C2" w14:textId="5050BB6E"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17" w:history="1">
        <w:r w:rsidR="00C12DB1" w:rsidRPr="002207D1">
          <w:rPr>
            <w:rStyle w:val="Hyperlink"/>
            <w:rFonts w:cstheme="minorHAnsi"/>
            <w:noProof/>
          </w:rPr>
          <w:t>1.3</w:t>
        </w:r>
        <w:r w:rsidR="00C12DB1">
          <w:rPr>
            <w:rFonts w:asciiTheme="minorHAnsi" w:eastAsiaTheme="minorEastAsia" w:hAnsiTheme="minorHAnsi" w:cstheme="minorBidi"/>
            <w:noProof/>
            <w:sz w:val="22"/>
            <w:szCs w:val="22"/>
          </w:rPr>
          <w:tab/>
        </w:r>
        <w:r w:rsidR="00C12DB1" w:rsidRPr="002207D1">
          <w:rPr>
            <w:rStyle w:val="Hyperlink"/>
            <w:rFonts w:cstheme="minorHAnsi"/>
            <w:noProof/>
          </w:rPr>
          <w:t>Original visit schedule</w:t>
        </w:r>
        <w:r w:rsidR="00C12DB1">
          <w:rPr>
            <w:noProof/>
            <w:webHidden/>
          </w:rPr>
          <w:tab/>
        </w:r>
        <w:r w:rsidR="00C12DB1">
          <w:rPr>
            <w:noProof/>
            <w:webHidden/>
          </w:rPr>
          <w:fldChar w:fldCharType="begin"/>
        </w:r>
        <w:r w:rsidR="00C12DB1">
          <w:rPr>
            <w:noProof/>
            <w:webHidden/>
          </w:rPr>
          <w:instrText xml:space="preserve"> PAGEREF _Toc70589917 \h </w:instrText>
        </w:r>
        <w:r w:rsidR="00C12DB1">
          <w:rPr>
            <w:noProof/>
            <w:webHidden/>
          </w:rPr>
        </w:r>
        <w:r w:rsidR="00C12DB1">
          <w:rPr>
            <w:noProof/>
            <w:webHidden/>
          </w:rPr>
          <w:fldChar w:fldCharType="separate"/>
        </w:r>
        <w:r w:rsidR="00C12DB1">
          <w:rPr>
            <w:noProof/>
            <w:webHidden/>
          </w:rPr>
          <w:t>12</w:t>
        </w:r>
        <w:r w:rsidR="00C12DB1">
          <w:rPr>
            <w:noProof/>
            <w:webHidden/>
          </w:rPr>
          <w:fldChar w:fldCharType="end"/>
        </w:r>
      </w:hyperlink>
    </w:p>
    <w:p w14:paraId="72B7C395" w14:textId="21B53FA4" w:rsidR="00C12DB1" w:rsidRDefault="00AD1F6C">
      <w:pPr>
        <w:pStyle w:val="TOC1"/>
        <w:rPr>
          <w:rFonts w:asciiTheme="minorHAnsi" w:eastAsiaTheme="minorEastAsia" w:hAnsiTheme="minorHAnsi" w:cstheme="minorBidi"/>
          <w:b w:val="0"/>
          <w:noProof/>
          <w:sz w:val="22"/>
          <w:szCs w:val="22"/>
        </w:rPr>
      </w:pPr>
      <w:hyperlink w:anchor="_Toc70589918" w:history="1">
        <w:r w:rsidR="00C12DB1" w:rsidRPr="002207D1">
          <w:rPr>
            <w:rStyle w:val="Hyperlink"/>
            <w:rFonts w:cstheme="minorHAnsi"/>
            <w:noProof/>
          </w:rPr>
          <w:t>2</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Outcomes and other variables</w:t>
        </w:r>
        <w:r w:rsidR="00C12DB1">
          <w:rPr>
            <w:noProof/>
            <w:webHidden/>
          </w:rPr>
          <w:tab/>
        </w:r>
        <w:r w:rsidR="00C12DB1">
          <w:rPr>
            <w:noProof/>
            <w:webHidden/>
          </w:rPr>
          <w:fldChar w:fldCharType="begin"/>
        </w:r>
        <w:r w:rsidR="00C12DB1">
          <w:rPr>
            <w:noProof/>
            <w:webHidden/>
          </w:rPr>
          <w:instrText xml:space="preserve"> PAGEREF _Toc70589918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0ED72F9B" w14:textId="51425354"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19" w:history="1">
        <w:r w:rsidR="00C12DB1" w:rsidRPr="002207D1">
          <w:rPr>
            <w:rStyle w:val="Hyperlink"/>
            <w:rFonts w:cstheme="minorHAnsi"/>
            <w:noProof/>
          </w:rPr>
          <w:t>2.1</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Primary Outcome</w:t>
        </w:r>
        <w:r w:rsidR="00C12DB1">
          <w:rPr>
            <w:noProof/>
            <w:webHidden/>
          </w:rPr>
          <w:tab/>
        </w:r>
        <w:r w:rsidR="00C12DB1">
          <w:rPr>
            <w:noProof/>
            <w:webHidden/>
          </w:rPr>
          <w:fldChar w:fldCharType="begin"/>
        </w:r>
        <w:r w:rsidR="00C12DB1">
          <w:rPr>
            <w:noProof/>
            <w:webHidden/>
          </w:rPr>
          <w:instrText xml:space="preserve"> PAGEREF _Toc70589919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704A062D" w14:textId="5F8D89ED"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20" w:history="1">
        <w:r w:rsidR="00C12DB1" w:rsidRPr="002207D1">
          <w:rPr>
            <w:rStyle w:val="Hyperlink"/>
            <w:rFonts w:cstheme="minorHAnsi"/>
            <w:noProof/>
          </w:rPr>
          <w:t>2.1.1</w:t>
        </w:r>
        <w:r w:rsidR="00C12DB1">
          <w:rPr>
            <w:rFonts w:asciiTheme="minorHAnsi" w:eastAsiaTheme="minorEastAsia" w:hAnsiTheme="minorHAnsi" w:cstheme="minorBidi"/>
            <w:noProof/>
            <w:sz w:val="22"/>
            <w:szCs w:val="22"/>
          </w:rPr>
          <w:tab/>
        </w:r>
        <w:r w:rsidR="00C12DB1" w:rsidRPr="002207D1">
          <w:rPr>
            <w:rStyle w:val="Hyperlink"/>
            <w:rFonts w:cstheme="minorHAnsi"/>
            <w:noProof/>
          </w:rPr>
          <w:t>Definition and Derivation of Primary Outcome</w:t>
        </w:r>
        <w:r w:rsidR="00C12DB1">
          <w:rPr>
            <w:noProof/>
            <w:webHidden/>
          </w:rPr>
          <w:tab/>
        </w:r>
        <w:r w:rsidR="00C12DB1">
          <w:rPr>
            <w:noProof/>
            <w:webHidden/>
          </w:rPr>
          <w:fldChar w:fldCharType="begin"/>
        </w:r>
        <w:r w:rsidR="00C12DB1">
          <w:rPr>
            <w:noProof/>
            <w:webHidden/>
          </w:rPr>
          <w:instrText xml:space="preserve"> PAGEREF _Toc70589920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62DBE761" w14:textId="6321BB9D"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21" w:history="1">
        <w:r w:rsidR="00C12DB1" w:rsidRPr="002207D1">
          <w:rPr>
            <w:rStyle w:val="Hyperlink"/>
            <w:rFonts w:cstheme="minorHAnsi"/>
            <w:noProof/>
          </w:rPr>
          <w:t>2.1.2</w:t>
        </w:r>
        <w:r w:rsidR="00C12DB1">
          <w:rPr>
            <w:rFonts w:asciiTheme="minorHAnsi" w:eastAsiaTheme="minorEastAsia" w:hAnsiTheme="minorHAnsi" w:cstheme="minorBidi"/>
            <w:noProof/>
            <w:sz w:val="22"/>
            <w:szCs w:val="22"/>
          </w:rPr>
          <w:tab/>
        </w:r>
        <w:r w:rsidR="00C12DB1" w:rsidRPr="002207D1">
          <w:rPr>
            <w:rStyle w:val="Hyperlink"/>
            <w:rFonts w:cstheme="minorHAnsi"/>
            <w:noProof/>
          </w:rPr>
          <w:t>Hypothesis to be investigated</w:t>
        </w:r>
        <w:r w:rsidR="00C12DB1">
          <w:rPr>
            <w:noProof/>
            <w:webHidden/>
          </w:rPr>
          <w:tab/>
        </w:r>
        <w:r w:rsidR="00C12DB1">
          <w:rPr>
            <w:noProof/>
            <w:webHidden/>
          </w:rPr>
          <w:fldChar w:fldCharType="begin"/>
        </w:r>
        <w:r w:rsidR="00C12DB1">
          <w:rPr>
            <w:noProof/>
            <w:webHidden/>
          </w:rPr>
          <w:instrText xml:space="preserve"> PAGEREF _Toc70589921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294857F8" w14:textId="50865B89"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22" w:history="1">
        <w:r w:rsidR="00C12DB1" w:rsidRPr="002207D1">
          <w:rPr>
            <w:rStyle w:val="Hyperlink"/>
            <w:rFonts w:cstheme="minorHAnsi"/>
            <w:noProof/>
          </w:rPr>
          <w:t>2.2</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Secondary Outcomes</w:t>
        </w:r>
        <w:r w:rsidR="00C12DB1">
          <w:rPr>
            <w:noProof/>
            <w:webHidden/>
          </w:rPr>
          <w:tab/>
        </w:r>
        <w:r w:rsidR="00C12DB1">
          <w:rPr>
            <w:noProof/>
            <w:webHidden/>
          </w:rPr>
          <w:fldChar w:fldCharType="begin"/>
        </w:r>
        <w:r w:rsidR="00C12DB1">
          <w:rPr>
            <w:noProof/>
            <w:webHidden/>
          </w:rPr>
          <w:instrText xml:space="preserve"> PAGEREF _Toc70589922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576395DE" w14:textId="378BE5E3"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23" w:history="1">
        <w:r w:rsidR="00C12DB1" w:rsidRPr="002207D1">
          <w:rPr>
            <w:rStyle w:val="Hyperlink"/>
            <w:rFonts w:cstheme="minorHAnsi"/>
            <w:noProof/>
          </w:rPr>
          <w:t>2.2.1</w:t>
        </w:r>
        <w:r w:rsidR="00C12DB1">
          <w:rPr>
            <w:rFonts w:asciiTheme="minorHAnsi" w:eastAsiaTheme="minorEastAsia" w:hAnsiTheme="minorHAnsi" w:cstheme="minorBidi"/>
            <w:noProof/>
            <w:sz w:val="22"/>
            <w:szCs w:val="22"/>
          </w:rPr>
          <w:tab/>
        </w:r>
        <w:r w:rsidR="00C12DB1" w:rsidRPr="002207D1">
          <w:rPr>
            <w:rStyle w:val="Hyperlink"/>
            <w:rFonts w:cstheme="minorHAnsi"/>
            <w:noProof/>
          </w:rPr>
          <w:t>Definition of Secondary Outcomes</w:t>
        </w:r>
        <w:r w:rsidR="00C12DB1">
          <w:rPr>
            <w:noProof/>
            <w:webHidden/>
          </w:rPr>
          <w:tab/>
        </w:r>
        <w:r w:rsidR="00C12DB1">
          <w:rPr>
            <w:noProof/>
            <w:webHidden/>
          </w:rPr>
          <w:fldChar w:fldCharType="begin"/>
        </w:r>
        <w:r w:rsidR="00C12DB1">
          <w:rPr>
            <w:noProof/>
            <w:webHidden/>
          </w:rPr>
          <w:instrText xml:space="preserve"> PAGEREF _Toc70589923 \h </w:instrText>
        </w:r>
        <w:r w:rsidR="00C12DB1">
          <w:rPr>
            <w:noProof/>
            <w:webHidden/>
          </w:rPr>
        </w:r>
        <w:r w:rsidR="00C12DB1">
          <w:rPr>
            <w:noProof/>
            <w:webHidden/>
          </w:rPr>
          <w:fldChar w:fldCharType="separate"/>
        </w:r>
        <w:r w:rsidR="00C12DB1">
          <w:rPr>
            <w:noProof/>
            <w:webHidden/>
          </w:rPr>
          <w:t>13</w:t>
        </w:r>
        <w:r w:rsidR="00C12DB1">
          <w:rPr>
            <w:noProof/>
            <w:webHidden/>
          </w:rPr>
          <w:fldChar w:fldCharType="end"/>
        </w:r>
      </w:hyperlink>
    </w:p>
    <w:p w14:paraId="22793826" w14:textId="47A9DA20"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24" w:history="1">
        <w:r w:rsidR="00C12DB1" w:rsidRPr="002207D1">
          <w:rPr>
            <w:rStyle w:val="Hyperlink"/>
            <w:rFonts w:cstheme="minorHAnsi"/>
            <w:noProof/>
          </w:rPr>
          <w:t>2.2.2</w:t>
        </w:r>
        <w:r w:rsidR="00C12DB1">
          <w:rPr>
            <w:rFonts w:asciiTheme="minorHAnsi" w:eastAsiaTheme="minorEastAsia" w:hAnsiTheme="minorHAnsi" w:cstheme="minorBidi"/>
            <w:noProof/>
            <w:sz w:val="22"/>
            <w:szCs w:val="22"/>
          </w:rPr>
          <w:tab/>
        </w:r>
        <w:r w:rsidR="00C12DB1" w:rsidRPr="002207D1">
          <w:rPr>
            <w:rStyle w:val="Hyperlink"/>
            <w:rFonts w:cstheme="minorHAnsi"/>
            <w:noProof/>
          </w:rPr>
          <w:t>Hypotheses to be investigated</w:t>
        </w:r>
        <w:r w:rsidR="00C12DB1">
          <w:rPr>
            <w:noProof/>
            <w:webHidden/>
          </w:rPr>
          <w:tab/>
        </w:r>
        <w:r w:rsidR="00C12DB1">
          <w:rPr>
            <w:noProof/>
            <w:webHidden/>
          </w:rPr>
          <w:fldChar w:fldCharType="begin"/>
        </w:r>
        <w:r w:rsidR="00C12DB1">
          <w:rPr>
            <w:noProof/>
            <w:webHidden/>
          </w:rPr>
          <w:instrText xml:space="preserve"> PAGEREF _Toc70589924 \h </w:instrText>
        </w:r>
        <w:r w:rsidR="00C12DB1">
          <w:rPr>
            <w:noProof/>
            <w:webHidden/>
          </w:rPr>
        </w:r>
        <w:r w:rsidR="00C12DB1">
          <w:rPr>
            <w:noProof/>
            <w:webHidden/>
          </w:rPr>
          <w:fldChar w:fldCharType="separate"/>
        </w:r>
        <w:r w:rsidR="00C12DB1">
          <w:rPr>
            <w:noProof/>
            <w:webHidden/>
          </w:rPr>
          <w:t>16</w:t>
        </w:r>
        <w:r w:rsidR="00C12DB1">
          <w:rPr>
            <w:noProof/>
            <w:webHidden/>
          </w:rPr>
          <w:fldChar w:fldCharType="end"/>
        </w:r>
      </w:hyperlink>
    </w:p>
    <w:p w14:paraId="1F6BBCC2" w14:textId="69A0E3BE"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25" w:history="1">
        <w:r w:rsidR="00C12DB1" w:rsidRPr="002207D1">
          <w:rPr>
            <w:rStyle w:val="Hyperlink"/>
            <w:rFonts w:cstheme="minorHAnsi"/>
            <w:noProof/>
          </w:rPr>
          <w:t>2.3</w:t>
        </w:r>
        <w:r w:rsidR="00C12DB1">
          <w:rPr>
            <w:rFonts w:asciiTheme="minorHAnsi" w:eastAsiaTheme="minorEastAsia" w:hAnsiTheme="minorHAnsi" w:cstheme="minorBidi"/>
            <w:noProof/>
            <w:sz w:val="22"/>
            <w:szCs w:val="22"/>
          </w:rPr>
          <w:tab/>
        </w:r>
        <w:r w:rsidR="00C12DB1" w:rsidRPr="002207D1">
          <w:rPr>
            <w:rStyle w:val="Hyperlink"/>
            <w:rFonts w:cstheme="minorHAnsi"/>
            <w:noProof/>
          </w:rPr>
          <w:t>Subgroups and/or interactions</w:t>
        </w:r>
        <w:r w:rsidR="00C12DB1">
          <w:rPr>
            <w:noProof/>
            <w:webHidden/>
          </w:rPr>
          <w:tab/>
        </w:r>
        <w:r w:rsidR="00C12DB1">
          <w:rPr>
            <w:noProof/>
            <w:webHidden/>
          </w:rPr>
          <w:fldChar w:fldCharType="begin"/>
        </w:r>
        <w:r w:rsidR="00C12DB1">
          <w:rPr>
            <w:noProof/>
            <w:webHidden/>
          </w:rPr>
          <w:instrText xml:space="preserve"> PAGEREF _Toc70589925 \h </w:instrText>
        </w:r>
        <w:r w:rsidR="00C12DB1">
          <w:rPr>
            <w:noProof/>
            <w:webHidden/>
          </w:rPr>
        </w:r>
        <w:r w:rsidR="00C12DB1">
          <w:rPr>
            <w:noProof/>
            <w:webHidden/>
          </w:rPr>
          <w:fldChar w:fldCharType="separate"/>
        </w:r>
        <w:r w:rsidR="00C12DB1">
          <w:rPr>
            <w:noProof/>
            <w:webHidden/>
          </w:rPr>
          <w:t>16</w:t>
        </w:r>
        <w:r w:rsidR="00C12DB1">
          <w:rPr>
            <w:noProof/>
            <w:webHidden/>
          </w:rPr>
          <w:fldChar w:fldCharType="end"/>
        </w:r>
      </w:hyperlink>
    </w:p>
    <w:p w14:paraId="033525BD" w14:textId="68EB2954"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26" w:history="1">
        <w:r w:rsidR="00C12DB1" w:rsidRPr="002207D1">
          <w:rPr>
            <w:rStyle w:val="Hyperlink"/>
            <w:rFonts w:cstheme="minorHAnsi"/>
            <w:noProof/>
          </w:rPr>
          <w:t>2.4</w:t>
        </w:r>
        <w:r w:rsidR="00C12DB1">
          <w:rPr>
            <w:rFonts w:asciiTheme="minorHAnsi" w:eastAsiaTheme="minorEastAsia" w:hAnsiTheme="minorHAnsi" w:cstheme="minorBidi"/>
            <w:noProof/>
            <w:sz w:val="22"/>
            <w:szCs w:val="22"/>
          </w:rPr>
          <w:tab/>
        </w:r>
        <w:r w:rsidR="00C12DB1" w:rsidRPr="002207D1">
          <w:rPr>
            <w:rStyle w:val="Hyperlink"/>
            <w:rFonts w:cstheme="minorHAnsi"/>
            <w:noProof/>
          </w:rPr>
          <w:t>Compliance</w:t>
        </w:r>
        <w:r w:rsidR="00C12DB1">
          <w:rPr>
            <w:noProof/>
            <w:webHidden/>
          </w:rPr>
          <w:tab/>
        </w:r>
        <w:r w:rsidR="00C12DB1">
          <w:rPr>
            <w:noProof/>
            <w:webHidden/>
          </w:rPr>
          <w:fldChar w:fldCharType="begin"/>
        </w:r>
        <w:r w:rsidR="00C12DB1">
          <w:rPr>
            <w:noProof/>
            <w:webHidden/>
          </w:rPr>
          <w:instrText xml:space="preserve"> PAGEREF _Toc70589926 \h </w:instrText>
        </w:r>
        <w:r w:rsidR="00C12DB1">
          <w:rPr>
            <w:noProof/>
            <w:webHidden/>
          </w:rPr>
        </w:r>
        <w:r w:rsidR="00C12DB1">
          <w:rPr>
            <w:noProof/>
            <w:webHidden/>
          </w:rPr>
          <w:fldChar w:fldCharType="separate"/>
        </w:r>
        <w:r w:rsidR="00C12DB1">
          <w:rPr>
            <w:noProof/>
            <w:webHidden/>
          </w:rPr>
          <w:t>16</w:t>
        </w:r>
        <w:r w:rsidR="00C12DB1">
          <w:rPr>
            <w:noProof/>
            <w:webHidden/>
          </w:rPr>
          <w:fldChar w:fldCharType="end"/>
        </w:r>
      </w:hyperlink>
    </w:p>
    <w:p w14:paraId="28F56D2C" w14:textId="278BB129" w:rsidR="00C12DB1" w:rsidRDefault="00AD1F6C">
      <w:pPr>
        <w:pStyle w:val="TOC1"/>
        <w:rPr>
          <w:rFonts w:asciiTheme="minorHAnsi" w:eastAsiaTheme="minorEastAsia" w:hAnsiTheme="minorHAnsi" w:cstheme="minorBidi"/>
          <w:b w:val="0"/>
          <w:noProof/>
          <w:sz w:val="22"/>
          <w:szCs w:val="22"/>
        </w:rPr>
      </w:pPr>
      <w:hyperlink w:anchor="_Toc70589927" w:history="1">
        <w:r w:rsidR="00C12DB1" w:rsidRPr="002207D1">
          <w:rPr>
            <w:rStyle w:val="Hyperlink"/>
            <w:rFonts w:cstheme="minorHAnsi"/>
            <w:noProof/>
          </w:rPr>
          <w:t>3</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Analysis Sets/Populations</w:t>
        </w:r>
        <w:r w:rsidR="00C12DB1">
          <w:rPr>
            <w:noProof/>
            <w:webHidden/>
          </w:rPr>
          <w:tab/>
        </w:r>
        <w:r w:rsidR="00C12DB1">
          <w:rPr>
            <w:noProof/>
            <w:webHidden/>
          </w:rPr>
          <w:fldChar w:fldCharType="begin"/>
        </w:r>
        <w:r w:rsidR="00C12DB1">
          <w:rPr>
            <w:noProof/>
            <w:webHidden/>
          </w:rPr>
          <w:instrText xml:space="preserve"> PAGEREF _Toc70589927 \h </w:instrText>
        </w:r>
        <w:r w:rsidR="00C12DB1">
          <w:rPr>
            <w:noProof/>
            <w:webHidden/>
          </w:rPr>
        </w:r>
        <w:r w:rsidR="00C12DB1">
          <w:rPr>
            <w:noProof/>
            <w:webHidden/>
          </w:rPr>
          <w:fldChar w:fldCharType="separate"/>
        </w:r>
        <w:r w:rsidR="00C12DB1">
          <w:rPr>
            <w:noProof/>
            <w:webHidden/>
          </w:rPr>
          <w:t>16</w:t>
        </w:r>
        <w:r w:rsidR="00C12DB1">
          <w:rPr>
            <w:noProof/>
            <w:webHidden/>
          </w:rPr>
          <w:fldChar w:fldCharType="end"/>
        </w:r>
      </w:hyperlink>
    </w:p>
    <w:p w14:paraId="6A69FC96" w14:textId="15090A82"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28" w:history="1">
        <w:r w:rsidR="00C12DB1" w:rsidRPr="002207D1">
          <w:rPr>
            <w:rStyle w:val="Hyperlink"/>
            <w:rFonts w:cstheme="minorHAnsi"/>
            <w:noProof/>
          </w:rPr>
          <w:t>3.1</w:t>
        </w:r>
        <w:r w:rsidR="00C12DB1">
          <w:rPr>
            <w:rFonts w:asciiTheme="minorHAnsi" w:eastAsiaTheme="minorEastAsia" w:hAnsiTheme="minorHAnsi" w:cstheme="minorBidi"/>
            <w:noProof/>
            <w:sz w:val="22"/>
            <w:szCs w:val="22"/>
          </w:rPr>
          <w:tab/>
        </w:r>
        <w:r w:rsidR="00C12DB1" w:rsidRPr="002207D1">
          <w:rPr>
            <w:rStyle w:val="Hyperlink"/>
            <w:rFonts w:cstheme="minorHAnsi"/>
            <w:noProof/>
          </w:rPr>
          <w:t>Complete Case Population</w:t>
        </w:r>
        <w:r w:rsidR="00C12DB1">
          <w:rPr>
            <w:noProof/>
            <w:webHidden/>
          </w:rPr>
          <w:tab/>
        </w:r>
        <w:r w:rsidR="00C12DB1">
          <w:rPr>
            <w:noProof/>
            <w:webHidden/>
          </w:rPr>
          <w:fldChar w:fldCharType="begin"/>
        </w:r>
        <w:r w:rsidR="00C12DB1">
          <w:rPr>
            <w:noProof/>
            <w:webHidden/>
          </w:rPr>
          <w:instrText xml:space="preserve"> PAGEREF _Toc70589928 \h </w:instrText>
        </w:r>
        <w:r w:rsidR="00C12DB1">
          <w:rPr>
            <w:noProof/>
            <w:webHidden/>
          </w:rPr>
        </w:r>
        <w:r w:rsidR="00C12DB1">
          <w:rPr>
            <w:noProof/>
            <w:webHidden/>
          </w:rPr>
          <w:fldChar w:fldCharType="separate"/>
        </w:r>
        <w:r w:rsidR="00C12DB1">
          <w:rPr>
            <w:noProof/>
            <w:webHidden/>
          </w:rPr>
          <w:t>16</w:t>
        </w:r>
        <w:r w:rsidR="00C12DB1">
          <w:rPr>
            <w:noProof/>
            <w:webHidden/>
          </w:rPr>
          <w:fldChar w:fldCharType="end"/>
        </w:r>
      </w:hyperlink>
    </w:p>
    <w:p w14:paraId="7F0C01E5" w14:textId="0D854E04"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29" w:history="1">
        <w:r w:rsidR="00C12DB1" w:rsidRPr="002207D1">
          <w:rPr>
            <w:rStyle w:val="Hyperlink"/>
            <w:rFonts w:cstheme="minorHAnsi"/>
            <w:noProof/>
          </w:rPr>
          <w:t>3.2</w:t>
        </w:r>
        <w:r w:rsidR="00C12DB1">
          <w:rPr>
            <w:rFonts w:asciiTheme="minorHAnsi" w:eastAsiaTheme="minorEastAsia" w:hAnsiTheme="minorHAnsi" w:cstheme="minorBidi"/>
            <w:noProof/>
            <w:sz w:val="22"/>
            <w:szCs w:val="22"/>
          </w:rPr>
          <w:tab/>
        </w:r>
        <w:r w:rsidR="00C12DB1" w:rsidRPr="002207D1">
          <w:rPr>
            <w:rStyle w:val="Hyperlink"/>
            <w:rFonts w:cstheme="minorHAnsi"/>
            <w:noProof/>
          </w:rPr>
          <w:t>Intention-to-treat Population / Full analysis set</w:t>
        </w:r>
        <w:r w:rsidR="00C12DB1">
          <w:rPr>
            <w:noProof/>
            <w:webHidden/>
          </w:rPr>
          <w:tab/>
        </w:r>
        <w:r w:rsidR="00C12DB1">
          <w:rPr>
            <w:noProof/>
            <w:webHidden/>
          </w:rPr>
          <w:fldChar w:fldCharType="begin"/>
        </w:r>
        <w:r w:rsidR="00C12DB1">
          <w:rPr>
            <w:noProof/>
            <w:webHidden/>
          </w:rPr>
          <w:instrText xml:space="preserve"> PAGEREF _Toc70589929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0AB1B49E" w14:textId="00EBA414"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0" w:history="1">
        <w:r w:rsidR="00C12DB1" w:rsidRPr="002207D1">
          <w:rPr>
            <w:rStyle w:val="Hyperlink"/>
            <w:rFonts w:cstheme="minorHAnsi"/>
            <w:noProof/>
          </w:rPr>
          <w:t>3.3</w:t>
        </w:r>
        <w:r w:rsidR="00C12DB1">
          <w:rPr>
            <w:rFonts w:asciiTheme="minorHAnsi" w:eastAsiaTheme="minorEastAsia" w:hAnsiTheme="minorHAnsi" w:cstheme="minorBidi"/>
            <w:noProof/>
            <w:sz w:val="22"/>
            <w:szCs w:val="22"/>
          </w:rPr>
          <w:tab/>
        </w:r>
        <w:r w:rsidR="00C12DB1" w:rsidRPr="002207D1">
          <w:rPr>
            <w:rStyle w:val="Hyperlink"/>
            <w:rFonts w:cstheme="minorHAnsi"/>
            <w:noProof/>
          </w:rPr>
          <w:t>Per-protocol (PP) Population</w:t>
        </w:r>
        <w:r w:rsidR="00C12DB1">
          <w:rPr>
            <w:noProof/>
            <w:webHidden/>
          </w:rPr>
          <w:tab/>
        </w:r>
        <w:r w:rsidR="00C12DB1">
          <w:rPr>
            <w:noProof/>
            <w:webHidden/>
          </w:rPr>
          <w:fldChar w:fldCharType="begin"/>
        </w:r>
        <w:r w:rsidR="00C12DB1">
          <w:rPr>
            <w:noProof/>
            <w:webHidden/>
          </w:rPr>
          <w:instrText xml:space="preserve"> PAGEREF _Toc70589930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5E6ABFC7" w14:textId="6867395C"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1" w:history="1">
        <w:r w:rsidR="00C12DB1" w:rsidRPr="002207D1">
          <w:rPr>
            <w:rStyle w:val="Hyperlink"/>
            <w:rFonts w:cstheme="minorHAnsi"/>
            <w:noProof/>
          </w:rPr>
          <w:t>3.4</w:t>
        </w:r>
        <w:r w:rsidR="00C12DB1">
          <w:rPr>
            <w:rFonts w:asciiTheme="minorHAnsi" w:eastAsiaTheme="minorEastAsia" w:hAnsiTheme="minorHAnsi" w:cstheme="minorBidi"/>
            <w:noProof/>
            <w:sz w:val="22"/>
            <w:szCs w:val="22"/>
          </w:rPr>
          <w:tab/>
        </w:r>
        <w:r w:rsidR="00C12DB1" w:rsidRPr="002207D1">
          <w:rPr>
            <w:rStyle w:val="Hyperlink"/>
            <w:rFonts w:cstheme="minorHAnsi"/>
            <w:noProof/>
          </w:rPr>
          <w:t>Safety Population (SAF)</w:t>
        </w:r>
        <w:r w:rsidR="00C12DB1">
          <w:rPr>
            <w:noProof/>
            <w:webHidden/>
          </w:rPr>
          <w:tab/>
        </w:r>
        <w:r w:rsidR="00C12DB1">
          <w:rPr>
            <w:noProof/>
            <w:webHidden/>
          </w:rPr>
          <w:fldChar w:fldCharType="begin"/>
        </w:r>
        <w:r w:rsidR="00C12DB1">
          <w:rPr>
            <w:noProof/>
            <w:webHidden/>
          </w:rPr>
          <w:instrText xml:space="preserve"> PAGEREF _Toc70589931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404C1FD7" w14:textId="178837B6"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2" w:history="1">
        <w:r w:rsidR="00C12DB1" w:rsidRPr="002207D1">
          <w:rPr>
            <w:rStyle w:val="Hyperlink"/>
            <w:rFonts w:cstheme="minorHAnsi"/>
            <w:noProof/>
          </w:rPr>
          <w:t>3.5</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Protocol deviations</w:t>
        </w:r>
        <w:r w:rsidR="00C12DB1">
          <w:rPr>
            <w:noProof/>
            <w:webHidden/>
          </w:rPr>
          <w:tab/>
        </w:r>
        <w:r w:rsidR="00C12DB1">
          <w:rPr>
            <w:noProof/>
            <w:webHidden/>
          </w:rPr>
          <w:fldChar w:fldCharType="begin"/>
        </w:r>
        <w:r w:rsidR="00C12DB1">
          <w:rPr>
            <w:noProof/>
            <w:webHidden/>
          </w:rPr>
          <w:instrText xml:space="preserve"> PAGEREF _Toc70589932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436E602F" w14:textId="02480A61" w:rsidR="00C12DB1" w:rsidRDefault="00AD1F6C">
      <w:pPr>
        <w:pStyle w:val="TOC1"/>
        <w:rPr>
          <w:rFonts w:asciiTheme="minorHAnsi" w:eastAsiaTheme="minorEastAsia" w:hAnsiTheme="minorHAnsi" w:cstheme="minorBidi"/>
          <w:b w:val="0"/>
          <w:noProof/>
          <w:sz w:val="22"/>
          <w:szCs w:val="22"/>
        </w:rPr>
      </w:pPr>
      <w:hyperlink w:anchor="_Toc70589933" w:history="1">
        <w:r w:rsidR="00C12DB1" w:rsidRPr="002207D1">
          <w:rPr>
            <w:rStyle w:val="Hyperlink"/>
            <w:rFonts w:cstheme="minorHAnsi"/>
            <w:noProof/>
          </w:rPr>
          <w:t>4</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Statistical Analysis</w:t>
        </w:r>
        <w:r w:rsidR="00C12DB1">
          <w:rPr>
            <w:noProof/>
            <w:webHidden/>
          </w:rPr>
          <w:tab/>
        </w:r>
        <w:r w:rsidR="00C12DB1">
          <w:rPr>
            <w:noProof/>
            <w:webHidden/>
          </w:rPr>
          <w:fldChar w:fldCharType="begin"/>
        </w:r>
        <w:r w:rsidR="00C12DB1">
          <w:rPr>
            <w:noProof/>
            <w:webHidden/>
          </w:rPr>
          <w:instrText xml:space="preserve"> PAGEREF _Toc70589933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7C6CC62F" w14:textId="52264565"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4" w:history="1">
        <w:r w:rsidR="00C12DB1" w:rsidRPr="002207D1">
          <w:rPr>
            <w:rStyle w:val="Hyperlink"/>
            <w:rFonts w:cstheme="minorHAnsi"/>
            <w:noProof/>
          </w:rPr>
          <w:t>4.1</w:t>
        </w:r>
        <w:r w:rsidR="00C12DB1">
          <w:rPr>
            <w:rFonts w:asciiTheme="minorHAnsi" w:eastAsiaTheme="minorEastAsia" w:hAnsiTheme="minorHAnsi" w:cstheme="minorBidi"/>
            <w:noProof/>
            <w:sz w:val="22"/>
            <w:szCs w:val="22"/>
          </w:rPr>
          <w:tab/>
        </w:r>
        <w:r w:rsidR="00C12DB1" w:rsidRPr="002207D1">
          <w:rPr>
            <w:rStyle w:val="Hyperlink"/>
            <w:rFonts w:cstheme="minorHAnsi"/>
            <w:noProof/>
          </w:rPr>
          <w:t>Derived / Computed Variables</w:t>
        </w:r>
        <w:r w:rsidR="00C12DB1">
          <w:rPr>
            <w:noProof/>
            <w:webHidden/>
          </w:rPr>
          <w:tab/>
        </w:r>
        <w:r w:rsidR="00C12DB1">
          <w:rPr>
            <w:noProof/>
            <w:webHidden/>
          </w:rPr>
          <w:fldChar w:fldCharType="begin"/>
        </w:r>
        <w:r w:rsidR="00C12DB1">
          <w:rPr>
            <w:noProof/>
            <w:webHidden/>
          </w:rPr>
          <w:instrText xml:space="preserve"> PAGEREF _Toc70589934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73FBF47A" w14:textId="57E72EE6"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5" w:history="1">
        <w:r w:rsidR="00C12DB1" w:rsidRPr="002207D1">
          <w:rPr>
            <w:rStyle w:val="Hyperlink"/>
            <w:rFonts w:cstheme="minorHAnsi"/>
            <w:noProof/>
          </w:rPr>
          <w:t>4.2</w:t>
        </w:r>
        <w:r w:rsidR="00C12DB1">
          <w:rPr>
            <w:rFonts w:asciiTheme="minorHAnsi" w:eastAsiaTheme="minorEastAsia" w:hAnsiTheme="minorHAnsi" w:cstheme="minorBidi"/>
            <w:noProof/>
            <w:sz w:val="22"/>
            <w:szCs w:val="22"/>
          </w:rPr>
          <w:tab/>
        </w:r>
        <w:r w:rsidR="00C12DB1" w:rsidRPr="002207D1">
          <w:rPr>
            <w:rStyle w:val="Hyperlink"/>
            <w:rFonts w:cstheme="minorHAnsi"/>
            <w:noProof/>
          </w:rPr>
          <w:t>Interim Analysis and Multiple Testing</w:t>
        </w:r>
        <w:r w:rsidR="00C12DB1">
          <w:rPr>
            <w:noProof/>
            <w:webHidden/>
          </w:rPr>
          <w:tab/>
        </w:r>
        <w:r w:rsidR="00C12DB1">
          <w:rPr>
            <w:noProof/>
            <w:webHidden/>
          </w:rPr>
          <w:fldChar w:fldCharType="begin"/>
        </w:r>
        <w:r w:rsidR="00C12DB1">
          <w:rPr>
            <w:noProof/>
            <w:webHidden/>
          </w:rPr>
          <w:instrText xml:space="preserve"> PAGEREF _Toc70589935 \h </w:instrText>
        </w:r>
        <w:r w:rsidR="00C12DB1">
          <w:rPr>
            <w:noProof/>
            <w:webHidden/>
          </w:rPr>
        </w:r>
        <w:r w:rsidR="00C12DB1">
          <w:rPr>
            <w:noProof/>
            <w:webHidden/>
          </w:rPr>
          <w:fldChar w:fldCharType="separate"/>
        </w:r>
        <w:r w:rsidR="00C12DB1">
          <w:rPr>
            <w:noProof/>
            <w:webHidden/>
          </w:rPr>
          <w:t>17</w:t>
        </w:r>
        <w:r w:rsidR="00C12DB1">
          <w:rPr>
            <w:noProof/>
            <w:webHidden/>
          </w:rPr>
          <w:fldChar w:fldCharType="end"/>
        </w:r>
      </w:hyperlink>
    </w:p>
    <w:p w14:paraId="23DEF2D2" w14:textId="46499E2C"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6" w:history="1">
        <w:r w:rsidR="00C12DB1" w:rsidRPr="002207D1">
          <w:rPr>
            <w:rStyle w:val="Hyperlink"/>
            <w:rFonts w:cstheme="minorHAnsi"/>
            <w:noProof/>
          </w:rPr>
          <w:t>4.3</w:t>
        </w:r>
        <w:r w:rsidR="00C12DB1">
          <w:rPr>
            <w:rFonts w:asciiTheme="minorHAnsi" w:eastAsiaTheme="minorEastAsia" w:hAnsiTheme="minorHAnsi" w:cstheme="minorBidi"/>
            <w:noProof/>
            <w:sz w:val="22"/>
            <w:szCs w:val="22"/>
          </w:rPr>
          <w:tab/>
        </w:r>
        <w:r w:rsidR="00C12DB1" w:rsidRPr="002207D1">
          <w:rPr>
            <w:rStyle w:val="Hyperlink"/>
            <w:rFonts w:cstheme="minorHAnsi"/>
            <w:noProof/>
          </w:rPr>
          <w:t>Analysis Software</w:t>
        </w:r>
        <w:r w:rsidR="00C12DB1">
          <w:rPr>
            <w:noProof/>
            <w:webHidden/>
          </w:rPr>
          <w:tab/>
        </w:r>
        <w:r w:rsidR="00C12DB1">
          <w:rPr>
            <w:noProof/>
            <w:webHidden/>
          </w:rPr>
          <w:fldChar w:fldCharType="begin"/>
        </w:r>
        <w:r w:rsidR="00C12DB1">
          <w:rPr>
            <w:noProof/>
            <w:webHidden/>
          </w:rPr>
          <w:instrText xml:space="preserve"> PAGEREF _Toc70589936 \h </w:instrText>
        </w:r>
        <w:r w:rsidR="00C12DB1">
          <w:rPr>
            <w:noProof/>
            <w:webHidden/>
          </w:rPr>
        </w:r>
        <w:r w:rsidR="00C12DB1">
          <w:rPr>
            <w:noProof/>
            <w:webHidden/>
          </w:rPr>
          <w:fldChar w:fldCharType="separate"/>
        </w:r>
        <w:r w:rsidR="00C12DB1">
          <w:rPr>
            <w:noProof/>
            <w:webHidden/>
          </w:rPr>
          <w:t>18</w:t>
        </w:r>
        <w:r w:rsidR="00C12DB1">
          <w:rPr>
            <w:noProof/>
            <w:webHidden/>
          </w:rPr>
          <w:fldChar w:fldCharType="end"/>
        </w:r>
      </w:hyperlink>
    </w:p>
    <w:p w14:paraId="3B161790" w14:textId="79DF5AFD"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7" w:history="1">
        <w:r w:rsidR="00C12DB1" w:rsidRPr="002207D1">
          <w:rPr>
            <w:rStyle w:val="Hyperlink"/>
            <w:rFonts w:cstheme="minorHAnsi"/>
            <w:noProof/>
          </w:rPr>
          <w:t>4.4</w:t>
        </w:r>
        <w:r w:rsidR="00C12DB1">
          <w:rPr>
            <w:rFonts w:asciiTheme="minorHAnsi" w:eastAsiaTheme="minorEastAsia" w:hAnsiTheme="minorHAnsi" w:cstheme="minorBidi"/>
            <w:noProof/>
            <w:sz w:val="22"/>
            <w:szCs w:val="22"/>
          </w:rPr>
          <w:tab/>
        </w:r>
        <w:r w:rsidR="00C12DB1" w:rsidRPr="002207D1">
          <w:rPr>
            <w:rStyle w:val="Hyperlink"/>
            <w:rFonts w:cstheme="minorHAnsi"/>
            <w:noProof/>
          </w:rPr>
          <w:t>Disposition</w:t>
        </w:r>
        <w:r w:rsidR="00C12DB1">
          <w:rPr>
            <w:noProof/>
            <w:webHidden/>
          </w:rPr>
          <w:tab/>
        </w:r>
        <w:r w:rsidR="00C12DB1">
          <w:rPr>
            <w:noProof/>
            <w:webHidden/>
          </w:rPr>
          <w:fldChar w:fldCharType="begin"/>
        </w:r>
        <w:r w:rsidR="00C12DB1">
          <w:rPr>
            <w:noProof/>
            <w:webHidden/>
          </w:rPr>
          <w:instrText xml:space="preserve"> PAGEREF _Toc70589937 \h </w:instrText>
        </w:r>
        <w:r w:rsidR="00C12DB1">
          <w:rPr>
            <w:noProof/>
            <w:webHidden/>
          </w:rPr>
        </w:r>
        <w:r w:rsidR="00C12DB1">
          <w:rPr>
            <w:noProof/>
            <w:webHidden/>
          </w:rPr>
          <w:fldChar w:fldCharType="separate"/>
        </w:r>
        <w:r w:rsidR="00C12DB1">
          <w:rPr>
            <w:noProof/>
            <w:webHidden/>
          </w:rPr>
          <w:t>18</w:t>
        </w:r>
        <w:r w:rsidR="00C12DB1">
          <w:rPr>
            <w:noProof/>
            <w:webHidden/>
          </w:rPr>
          <w:fldChar w:fldCharType="end"/>
        </w:r>
      </w:hyperlink>
    </w:p>
    <w:p w14:paraId="5992CEC5" w14:textId="33EBD601"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8" w:history="1">
        <w:r w:rsidR="00C12DB1" w:rsidRPr="002207D1">
          <w:rPr>
            <w:rStyle w:val="Hyperlink"/>
            <w:rFonts w:cstheme="minorHAnsi"/>
            <w:noProof/>
          </w:rPr>
          <w:t>4.5</w:t>
        </w:r>
        <w:r w:rsidR="00C12DB1">
          <w:rPr>
            <w:rFonts w:asciiTheme="minorHAnsi" w:eastAsiaTheme="minorEastAsia" w:hAnsiTheme="minorHAnsi" w:cstheme="minorBidi"/>
            <w:noProof/>
            <w:sz w:val="22"/>
            <w:szCs w:val="22"/>
          </w:rPr>
          <w:tab/>
        </w:r>
        <w:r w:rsidR="00C12DB1" w:rsidRPr="002207D1">
          <w:rPr>
            <w:rStyle w:val="Hyperlink"/>
            <w:rFonts w:cstheme="minorHAnsi"/>
            <w:noProof/>
          </w:rPr>
          <w:t>Demographic and Baseline Characteristics</w:t>
        </w:r>
        <w:r w:rsidR="00C12DB1">
          <w:rPr>
            <w:noProof/>
            <w:webHidden/>
          </w:rPr>
          <w:tab/>
        </w:r>
        <w:r w:rsidR="00C12DB1">
          <w:rPr>
            <w:noProof/>
            <w:webHidden/>
          </w:rPr>
          <w:fldChar w:fldCharType="begin"/>
        </w:r>
        <w:r w:rsidR="00C12DB1">
          <w:rPr>
            <w:noProof/>
            <w:webHidden/>
          </w:rPr>
          <w:instrText xml:space="preserve"> PAGEREF _Toc70589938 \h </w:instrText>
        </w:r>
        <w:r w:rsidR="00C12DB1">
          <w:rPr>
            <w:noProof/>
            <w:webHidden/>
          </w:rPr>
        </w:r>
        <w:r w:rsidR="00C12DB1">
          <w:rPr>
            <w:noProof/>
            <w:webHidden/>
          </w:rPr>
          <w:fldChar w:fldCharType="separate"/>
        </w:r>
        <w:r w:rsidR="00C12DB1">
          <w:rPr>
            <w:noProof/>
            <w:webHidden/>
          </w:rPr>
          <w:t>18</w:t>
        </w:r>
        <w:r w:rsidR="00C12DB1">
          <w:rPr>
            <w:noProof/>
            <w:webHidden/>
          </w:rPr>
          <w:fldChar w:fldCharType="end"/>
        </w:r>
      </w:hyperlink>
    </w:p>
    <w:p w14:paraId="70134523" w14:textId="5D3C161E"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39" w:history="1">
        <w:r w:rsidR="00C12DB1" w:rsidRPr="002207D1">
          <w:rPr>
            <w:rStyle w:val="Hyperlink"/>
            <w:rFonts w:cstheme="minorHAnsi"/>
            <w:noProof/>
          </w:rPr>
          <w:t>4.6</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Primary Outcome Analysis</w:t>
        </w:r>
        <w:r w:rsidR="00C12DB1">
          <w:rPr>
            <w:noProof/>
            <w:webHidden/>
          </w:rPr>
          <w:tab/>
        </w:r>
        <w:r w:rsidR="00C12DB1">
          <w:rPr>
            <w:noProof/>
            <w:webHidden/>
          </w:rPr>
          <w:fldChar w:fldCharType="begin"/>
        </w:r>
        <w:r w:rsidR="00C12DB1">
          <w:rPr>
            <w:noProof/>
            <w:webHidden/>
          </w:rPr>
          <w:instrText xml:space="preserve"> PAGEREF _Toc70589939 \h </w:instrText>
        </w:r>
        <w:r w:rsidR="00C12DB1">
          <w:rPr>
            <w:noProof/>
            <w:webHidden/>
          </w:rPr>
        </w:r>
        <w:r w:rsidR="00C12DB1">
          <w:rPr>
            <w:noProof/>
            <w:webHidden/>
          </w:rPr>
          <w:fldChar w:fldCharType="separate"/>
        </w:r>
        <w:r w:rsidR="00C12DB1">
          <w:rPr>
            <w:noProof/>
            <w:webHidden/>
          </w:rPr>
          <w:t>19</w:t>
        </w:r>
        <w:r w:rsidR="00C12DB1">
          <w:rPr>
            <w:noProof/>
            <w:webHidden/>
          </w:rPr>
          <w:fldChar w:fldCharType="end"/>
        </w:r>
      </w:hyperlink>
    </w:p>
    <w:p w14:paraId="2E504D4C" w14:textId="6F740DA2"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0" w:history="1">
        <w:r w:rsidR="00C12DB1" w:rsidRPr="002207D1">
          <w:rPr>
            <w:rStyle w:val="Hyperlink"/>
            <w:rFonts w:cstheme="minorHAnsi"/>
            <w:noProof/>
          </w:rPr>
          <w:t>4.6.1</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Primary Analysis of Primary Outcome</w:t>
        </w:r>
        <w:r w:rsidR="00C12DB1">
          <w:rPr>
            <w:noProof/>
            <w:webHidden/>
          </w:rPr>
          <w:tab/>
        </w:r>
        <w:r w:rsidR="00C12DB1">
          <w:rPr>
            <w:noProof/>
            <w:webHidden/>
          </w:rPr>
          <w:fldChar w:fldCharType="begin"/>
        </w:r>
        <w:r w:rsidR="00C12DB1">
          <w:rPr>
            <w:noProof/>
            <w:webHidden/>
          </w:rPr>
          <w:instrText xml:space="preserve"> PAGEREF _Toc70589940 \h </w:instrText>
        </w:r>
        <w:r w:rsidR="00C12DB1">
          <w:rPr>
            <w:noProof/>
            <w:webHidden/>
          </w:rPr>
        </w:r>
        <w:r w:rsidR="00C12DB1">
          <w:rPr>
            <w:noProof/>
            <w:webHidden/>
          </w:rPr>
          <w:fldChar w:fldCharType="separate"/>
        </w:r>
        <w:r w:rsidR="00C12DB1">
          <w:rPr>
            <w:noProof/>
            <w:webHidden/>
          </w:rPr>
          <w:t>19</w:t>
        </w:r>
        <w:r w:rsidR="00C12DB1">
          <w:rPr>
            <w:noProof/>
            <w:webHidden/>
          </w:rPr>
          <w:fldChar w:fldCharType="end"/>
        </w:r>
      </w:hyperlink>
    </w:p>
    <w:p w14:paraId="59B22091" w14:textId="1428B0FA"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1" w:history="1">
        <w:r w:rsidR="00C12DB1" w:rsidRPr="002207D1">
          <w:rPr>
            <w:rStyle w:val="Hyperlink"/>
            <w:rFonts w:cstheme="minorHAnsi"/>
            <w:noProof/>
          </w:rPr>
          <w:t>4.6.2</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Secondary Analysis of Primary Outcome</w:t>
        </w:r>
        <w:r w:rsidR="00C12DB1">
          <w:rPr>
            <w:noProof/>
            <w:webHidden/>
          </w:rPr>
          <w:tab/>
        </w:r>
        <w:r w:rsidR="00C12DB1">
          <w:rPr>
            <w:noProof/>
            <w:webHidden/>
          </w:rPr>
          <w:fldChar w:fldCharType="begin"/>
        </w:r>
        <w:r w:rsidR="00C12DB1">
          <w:rPr>
            <w:noProof/>
            <w:webHidden/>
          </w:rPr>
          <w:instrText xml:space="preserve"> PAGEREF _Toc70589941 \h </w:instrText>
        </w:r>
        <w:r w:rsidR="00C12DB1">
          <w:rPr>
            <w:noProof/>
            <w:webHidden/>
          </w:rPr>
        </w:r>
        <w:r w:rsidR="00C12DB1">
          <w:rPr>
            <w:noProof/>
            <w:webHidden/>
          </w:rPr>
          <w:fldChar w:fldCharType="separate"/>
        </w:r>
        <w:r w:rsidR="00C12DB1">
          <w:rPr>
            <w:noProof/>
            <w:webHidden/>
          </w:rPr>
          <w:t>19</w:t>
        </w:r>
        <w:r w:rsidR="00C12DB1">
          <w:rPr>
            <w:noProof/>
            <w:webHidden/>
          </w:rPr>
          <w:fldChar w:fldCharType="end"/>
        </w:r>
      </w:hyperlink>
    </w:p>
    <w:p w14:paraId="21985137" w14:textId="03710DC8"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2" w:history="1">
        <w:r w:rsidR="00C12DB1" w:rsidRPr="002207D1">
          <w:rPr>
            <w:rStyle w:val="Hyperlink"/>
            <w:rFonts w:cstheme="minorHAnsi"/>
            <w:noProof/>
          </w:rPr>
          <w:t>4.6.3</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Sensitivity Analyses</w:t>
        </w:r>
        <w:r w:rsidR="00C12DB1">
          <w:rPr>
            <w:noProof/>
            <w:webHidden/>
          </w:rPr>
          <w:tab/>
        </w:r>
        <w:r w:rsidR="00C12DB1">
          <w:rPr>
            <w:noProof/>
            <w:webHidden/>
          </w:rPr>
          <w:fldChar w:fldCharType="begin"/>
        </w:r>
        <w:r w:rsidR="00C12DB1">
          <w:rPr>
            <w:noProof/>
            <w:webHidden/>
          </w:rPr>
          <w:instrText xml:space="preserve"> PAGEREF _Toc70589942 \h </w:instrText>
        </w:r>
        <w:r w:rsidR="00C12DB1">
          <w:rPr>
            <w:noProof/>
            <w:webHidden/>
          </w:rPr>
        </w:r>
        <w:r w:rsidR="00C12DB1">
          <w:rPr>
            <w:noProof/>
            <w:webHidden/>
          </w:rPr>
          <w:fldChar w:fldCharType="separate"/>
        </w:r>
        <w:r w:rsidR="00C12DB1">
          <w:rPr>
            <w:noProof/>
            <w:webHidden/>
          </w:rPr>
          <w:t>19</w:t>
        </w:r>
        <w:r w:rsidR="00C12DB1">
          <w:rPr>
            <w:noProof/>
            <w:webHidden/>
          </w:rPr>
          <w:fldChar w:fldCharType="end"/>
        </w:r>
      </w:hyperlink>
    </w:p>
    <w:p w14:paraId="6B706C17" w14:textId="3DCE4BE7"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3" w:history="1">
        <w:r w:rsidR="00C12DB1" w:rsidRPr="002207D1">
          <w:rPr>
            <w:rStyle w:val="Hyperlink"/>
            <w:rFonts w:cstheme="minorHAnsi"/>
            <w:noProof/>
          </w:rPr>
          <w:t>4.6.4</w:t>
        </w:r>
        <w:r w:rsidR="00C12DB1">
          <w:rPr>
            <w:rFonts w:asciiTheme="minorHAnsi" w:eastAsiaTheme="minorEastAsia" w:hAnsiTheme="minorHAnsi" w:cstheme="minorBidi"/>
            <w:noProof/>
            <w:sz w:val="22"/>
            <w:szCs w:val="22"/>
          </w:rPr>
          <w:tab/>
        </w:r>
        <w:r w:rsidR="00C12DB1" w:rsidRPr="002207D1">
          <w:rPr>
            <w:rStyle w:val="Hyperlink"/>
            <w:rFonts w:cstheme="minorHAnsi"/>
            <w:noProof/>
          </w:rPr>
          <w:t>Subgroup Analyses</w:t>
        </w:r>
        <w:r w:rsidR="00C12DB1">
          <w:rPr>
            <w:noProof/>
            <w:webHidden/>
          </w:rPr>
          <w:tab/>
        </w:r>
        <w:r w:rsidR="00C12DB1">
          <w:rPr>
            <w:noProof/>
            <w:webHidden/>
          </w:rPr>
          <w:fldChar w:fldCharType="begin"/>
        </w:r>
        <w:r w:rsidR="00C12DB1">
          <w:rPr>
            <w:noProof/>
            <w:webHidden/>
          </w:rPr>
          <w:instrText xml:space="preserve"> PAGEREF _Toc70589943 \h </w:instrText>
        </w:r>
        <w:r w:rsidR="00C12DB1">
          <w:rPr>
            <w:noProof/>
            <w:webHidden/>
          </w:rPr>
        </w:r>
        <w:r w:rsidR="00C12DB1">
          <w:rPr>
            <w:noProof/>
            <w:webHidden/>
          </w:rPr>
          <w:fldChar w:fldCharType="separate"/>
        </w:r>
        <w:r w:rsidR="00C12DB1">
          <w:rPr>
            <w:noProof/>
            <w:webHidden/>
          </w:rPr>
          <w:t>20</w:t>
        </w:r>
        <w:r w:rsidR="00C12DB1">
          <w:rPr>
            <w:noProof/>
            <w:webHidden/>
          </w:rPr>
          <w:fldChar w:fldCharType="end"/>
        </w:r>
      </w:hyperlink>
    </w:p>
    <w:p w14:paraId="52EFA8A3" w14:textId="19337926"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44" w:history="1">
        <w:r w:rsidR="00C12DB1" w:rsidRPr="002207D1">
          <w:rPr>
            <w:rStyle w:val="Hyperlink"/>
            <w:rFonts w:cstheme="minorHAnsi"/>
            <w:noProof/>
          </w:rPr>
          <w:t>4.7</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Secondary Outcome Analyses</w:t>
        </w:r>
        <w:r w:rsidR="00C12DB1">
          <w:rPr>
            <w:noProof/>
            <w:webHidden/>
          </w:rPr>
          <w:tab/>
        </w:r>
        <w:r w:rsidR="00C12DB1">
          <w:rPr>
            <w:noProof/>
            <w:webHidden/>
          </w:rPr>
          <w:fldChar w:fldCharType="begin"/>
        </w:r>
        <w:r w:rsidR="00C12DB1">
          <w:rPr>
            <w:noProof/>
            <w:webHidden/>
          </w:rPr>
          <w:instrText xml:space="preserve"> PAGEREF _Toc70589944 \h </w:instrText>
        </w:r>
        <w:r w:rsidR="00C12DB1">
          <w:rPr>
            <w:noProof/>
            <w:webHidden/>
          </w:rPr>
        </w:r>
        <w:r w:rsidR="00C12DB1">
          <w:rPr>
            <w:noProof/>
            <w:webHidden/>
          </w:rPr>
          <w:fldChar w:fldCharType="separate"/>
        </w:r>
        <w:r w:rsidR="00C12DB1">
          <w:rPr>
            <w:noProof/>
            <w:webHidden/>
          </w:rPr>
          <w:t>20</w:t>
        </w:r>
        <w:r w:rsidR="00C12DB1">
          <w:rPr>
            <w:noProof/>
            <w:webHidden/>
          </w:rPr>
          <w:fldChar w:fldCharType="end"/>
        </w:r>
      </w:hyperlink>
    </w:p>
    <w:p w14:paraId="4F255FD6" w14:textId="76EBCF99"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5" w:history="1">
        <w:r w:rsidR="00C12DB1" w:rsidRPr="002207D1">
          <w:rPr>
            <w:rStyle w:val="Hyperlink"/>
            <w:rFonts w:cstheme="minorHAnsi"/>
            <w:noProof/>
          </w:rPr>
          <w:t>4.7.1</w:t>
        </w:r>
        <w:r w:rsidR="00C12DB1">
          <w:rPr>
            <w:rFonts w:asciiTheme="minorHAnsi" w:eastAsiaTheme="minorEastAsia" w:hAnsiTheme="minorHAnsi" w:cstheme="minorBidi"/>
            <w:noProof/>
            <w:sz w:val="22"/>
            <w:szCs w:val="22"/>
          </w:rPr>
          <w:tab/>
        </w:r>
        <w:r w:rsidR="00C12DB1" w:rsidRPr="002207D1">
          <w:rPr>
            <w:rStyle w:val="Hyperlink"/>
            <w:rFonts w:cstheme="minorHAnsi"/>
            <w:noProof/>
          </w:rPr>
          <w:t>Primary Analysis of Secondary Outcomes</w:t>
        </w:r>
        <w:r w:rsidR="00C12DB1">
          <w:rPr>
            <w:noProof/>
            <w:webHidden/>
          </w:rPr>
          <w:tab/>
        </w:r>
        <w:r w:rsidR="00C12DB1">
          <w:rPr>
            <w:noProof/>
            <w:webHidden/>
          </w:rPr>
          <w:fldChar w:fldCharType="begin"/>
        </w:r>
        <w:r w:rsidR="00C12DB1">
          <w:rPr>
            <w:noProof/>
            <w:webHidden/>
          </w:rPr>
          <w:instrText xml:space="preserve"> PAGEREF _Toc70589945 \h </w:instrText>
        </w:r>
        <w:r w:rsidR="00C12DB1">
          <w:rPr>
            <w:noProof/>
            <w:webHidden/>
          </w:rPr>
        </w:r>
        <w:r w:rsidR="00C12DB1">
          <w:rPr>
            <w:noProof/>
            <w:webHidden/>
          </w:rPr>
          <w:fldChar w:fldCharType="separate"/>
        </w:r>
        <w:r w:rsidR="00C12DB1">
          <w:rPr>
            <w:noProof/>
            <w:webHidden/>
          </w:rPr>
          <w:t>20</w:t>
        </w:r>
        <w:r w:rsidR="00C12DB1">
          <w:rPr>
            <w:noProof/>
            <w:webHidden/>
          </w:rPr>
          <w:fldChar w:fldCharType="end"/>
        </w:r>
      </w:hyperlink>
    </w:p>
    <w:p w14:paraId="67DA80C9" w14:textId="7E0A6964"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6" w:history="1">
        <w:r w:rsidR="00C12DB1" w:rsidRPr="002207D1">
          <w:rPr>
            <w:rStyle w:val="Hyperlink"/>
            <w:rFonts w:cstheme="minorHAnsi"/>
            <w:noProof/>
          </w:rPr>
          <w:t>4.7.2</w:t>
        </w:r>
        <w:r w:rsidR="00C12DB1">
          <w:rPr>
            <w:rFonts w:asciiTheme="minorHAnsi" w:eastAsiaTheme="minorEastAsia" w:hAnsiTheme="minorHAnsi" w:cstheme="minorBidi"/>
            <w:noProof/>
            <w:sz w:val="22"/>
            <w:szCs w:val="22"/>
          </w:rPr>
          <w:tab/>
        </w:r>
        <w:r w:rsidR="00C12DB1" w:rsidRPr="002207D1">
          <w:rPr>
            <w:rStyle w:val="Hyperlink"/>
            <w:rFonts w:cstheme="minorHAnsi"/>
            <w:noProof/>
          </w:rPr>
          <w:t>Sensitivity Analyses</w:t>
        </w:r>
        <w:r w:rsidR="00C12DB1">
          <w:rPr>
            <w:noProof/>
            <w:webHidden/>
          </w:rPr>
          <w:tab/>
        </w:r>
        <w:r w:rsidR="00C12DB1">
          <w:rPr>
            <w:noProof/>
            <w:webHidden/>
          </w:rPr>
          <w:fldChar w:fldCharType="begin"/>
        </w:r>
        <w:r w:rsidR="00C12DB1">
          <w:rPr>
            <w:noProof/>
            <w:webHidden/>
          </w:rPr>
          <w:instrText xml:space="preserve"> PAGEREF _Toc70589946 \h </w:instrText>
        </w:r>
        <w:r w:rsidR="00C12DB1">
          <w:rPr>
            <w:noProof/>
            <w:webHidden/>
          </w:rPr>
        </w:r>
        <w:r w:rsidR="00C12DB1">
          <w:rPr>
            <w:noProof/>
            <w:webHidden/>
          </w:rPr>
          <w:fldChar w:fldCharType="separate"/>
        </w:r>
        <w:r w:rsidR="00C12DB1">
          <w:rPr>
            <w:noProof/>
            <w:webHidden/>
          </w:rPr>
          <w:t>21</w:t>
        </w:r>
        <w:r w:rsidR="00C12DB1">
          <w:rPr>
            <w:noProof/>
            <w:webHidden/>
          </w:rPr>
          <w:fldChar w:fldCharType="end"/>
        </w:r>
      </w:hyperlink>
    </w:p>
    <w:p w14:paraId="448B9C60" w14:textId="5E0FE87B" w:rsidR="00C12DB1" w:rsidRDefault="00AD1F6C">
      <w:pPr>
        <w:pStyle w:val="TOC3"/>
        <w:tabs>
          <w:tab w:val="left" w:pos="1320"/>
          <w:tab w:val="right" w:leader="dot" w:pos="8494"/>
        </w:tabs>
        <w:rPr>
          <w:rFonts w:asciiTheme="minorHAnsi" w:eastAsiaTheme="minorEastAsia" w:hAnsiTheme="minorHAnsi" w:cstheme="minorBidi"/>
          <w:noProof/>
          <w:sz w:val="22"/>
          <w:szCs w:val="22"/>
        </w:rPr>
      </w:pPr>
      <w:hyperlink w:anchor="_Toc70589947" w:history="1">
        <w:r w:rsidR="00C12DB1" w:rsidRPr="002207D1">
          <w:rPr>
            <w:rStyle w:val="Hyperlink"/>
            <w:rFonts w:cstheme="minorHAnsi"/>
            <w:noProof/>
          </w:rPr>
          <w:t>4.7.3</w:t>
        </w:r>
        <w:r w:rsidR="00C12DB1">
          <w:rPr>
            <w:rFonts w:asciiTheme="minorHAnsi" w:eastAsiaTheme="minorEastAsia" w:hAnsiTheme="minorHAnsi" w:cstheme="minorBidi"/>
            <w:noProof/>
            <w:sz w:val="22"/>
            <w:szCs w:val="22"/>
          </w:rPr>
          <w:tab/>
        </w:r>
        <w:r w:rsidR="00C12DB1" w:rsidRPr="002207D1">
          <w:rPr>
            <w:rStyle w:val="Hyperlink"/>
            <w:rFonts w:cstheme="minorHAnsi"/>
            <w:noProof/>
          </w:rPr>
          <w:t>Subgroup Analyses</w:t>
        </w:r>
        <w:r w:rsidR="00C12DB1">
          <w:rPr>
            <w:noProof/>
            <w:webHidden/>
          </w:rPr>
          <w:tab/>
        </w:r>
        <w:r w:rsidR="00C12DB1">
          <w:rPr>
            <w:noProof/>
            <w:webHidden/>
          </w:rPr>
          <w:fldChar w:fldCharType="begin"/>
        </w:r>
        <w:r w:rsidR="00C12DB1">
          <w:rPr>
            <w:noProof/>
            <w:webHidden/>
          </w:rPr>
          <w:instrText xml:space="preserve"> PAGEREF _Toc70589947 \h </w:instrText>
        </w:r>
        <w:r w:rsidR="00C12DB1">
          <w:rPr>
            <w:noProof/>
            <w:webHidden/>
          </w:rPr>
        </w:r>
        <w:r w:rsidR="00C12DB1">
          <w:rPr>
            <w:noProof/>
            <w:webHidden/>
          </w:rPr>
          <w:fldChar w:fldCharType="separate"/>
        </w:r>
        <w:r w:rsidR="00C12DB1">
          <w:rPr>
            <w:noProof/>
            <w:webHidden/>
          </w:rPr>
          <w:t>21</w:t>
        </w:r>
        <w:r w:rsidR="00C12DB1">
          <w:rPr>
            <w:noProof/>
            <w:webHidden/>
          </w:rPr>
          <w:fldChar w:fldCharType="end"/>
        </w:r>
      </w:hyperlink>
    </w:p>
    <w:p w14:paraId="3AFAE44B" w14:textId="7C21D95B"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48" w:history="1">
        <w:r w:rsidR="00C12DB1" w:rsidRPr="002207D1">
          <w:rPr>
            <w:rStyle w:val="Hyperlink"/>
            <w:rFonts w:cstheme="minorHAnsi"/>
            <w:noProof/>
          </w:rPr>
          <w:t>4.8</w:t>
        </w:r>
        <w:r w:rsidR="00C12DB1">
          <w:rPr>
            <w:rFonts w:asciiTheme="minorHAnsi" w:eastAsiaTheme="minorEastAsia" w:hAnsiTheme="minorHAnsi" w:cstheme="minorBidi"/>
            <w:noProof/>
            <w:sz w:val="22"/>
            <w:szCs w:val="22"/>
          </w:rPr>
          <w:tab/>
        </w:r>
        <w:r w:rsidR="00C12DB1" w:rsidRPr="002207D1">
          <w:rPr>
            <w:rStyle w:val="Hyperlink"/>
            <w:rFonts w:cstheme="minorHAnsi"/>
            <w:noProof/>
          </w:rPr>
          <w:t>Changes to the Planned Analysis</w:t>
        </w:r>
        <w:r w:rsidR="00C12DB1">
          <w:rPr>
            <w:noProof/>
            <w:webHidden/>
          </w:rPr>
          <w:tab/>
        </w:r>
        <w:r w:rsidR="00C12DB1">
          <w:rPr>
            <w:noProof/>
            <w:webHidden/>
          </w:rPr>
          <w:fldChar w:fldCharType="begin"/>
        </w:r>
        <w:r w:rsidR="00C12DB1">
          <w:rPr>
            <w:noProof/>
            <w:webHidden/>
          </w:rPr>
          <w:instrText xml:space="preserve"> PAGEREF _Toc70589948 \h </w:instrText>
        </w:r>
        <w:r w:rsidR="00C12DB1">
          <w:rPr>
            <w:noProof/>
            <w:webHidden/>
          </w:rPr>
        </w:r>
        <w:r w:rsidR="00C12DB1">
          <w:rPr>
            <w:noProof/>
            <w:webHidden/>
          </w:rPr>
          <w:fldChar w:fldCharType="separate"/>
        </w:r>
        <w:r w:rsidR="00C12DB1">
          <w:rPr>
            <w:noProof/>
            <w:webHidden/>
          </w:rPr>
          <w:t>21</w:t>
        </w:r>
        <w:r w:rsidR="00C12DB1">
          <w:rPr>
            <w:noProof/>
            <w:webHidden/>
          </w:rPr>
          <w:fldChar w:fldCharType="end"/>
        </w:r>
      </w:hyperlink>
    </w:p>
    <w:p w14:paraId="4614EDC8" w14:textId="32978A56" w:rsidR="00C12DB1" w:rsidRDefault="00AD1F6C">
      <w:pPr>
        <w:pStyle w:val="TOC1"/>
        <w:rPr>
          <w:rFonts w:asciiTheme="minorHAnsi" w:eastAsiaTheme="minorEastAsia" w:hAnsiTheme="minorHAnsi" w:cstheme="minorBidi"/>
          <w:b w:val="0"/>
          <w:noProof/>
          <w:sz w:val="22"/>
          <w:szCs w:val="22"/>
        </w:rPr>
      </w:pPr>
      <w:hyperlink w:anchor="_Toc70589949" w:history="1">
        <w:r w:rsidR="00C12DB1" w:rsidRPr="002207D1">
          <w:rPr>
            <w:rStyle w:val="Hyperlink"/>
            <w:rFonts w:cstheme="minorHAnsi"/>
            <w:noProof/>
          </w:rPr>
          <w:t>5</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Safety and Adverse events (AEs)</w:t>
        </w:r>
        <w:r w:rsidR="00C12DB1">
          <w:rPr>
            <w:noProof/>
            <w:webHidden/>
          </w:rPr>
          <w:tab/>
        </w:r>
        <w:r w:rsidR="00C12DB1">
          <w:rPr>
            <w:noProof/>
            <w:webHidden/>
          </w:rPr>
          <w:fldChar w:fldCharType="begin"/>
        </w:r>
        <w:r w:rsidR="00C12DB1">
          <w:rPr>
            <w:noProof/>
            <w:webHidden/>
          </w:rPr>
          <w:instrText xml:space="preserve"> PAGEREF _Toc70589949 \h </w:instrText>
        </w:r>
        <w:r w:rsidR="00C12DB1">
          <w:rPr>
            <w:noProof/>
            <w:webHidden/>
          </w:rPr>
        </w:r>
        <w:r w:rsidR="00C12DB1">
          <w:rPr>
            <w:noProof/>
            <w:webHidden/>
          </w:rPr>
          <w:fldChar w:fldCharType="separate"/>
        </w:r>
        <w:r w:rsidR="00C12DB1">
          <w:rPr>
            <w:noProof/>
            <w:webHidden/>
          </w:rPr>
          <w:t>21</w:t>
        </w:r>
        <w:r w:rsidR="00C12DB1">
          <w:rPr>
            <w:noProof/>
            <w:webHidden/>
          </w:rPr>
          <w:fldChar w:fldCharType="end"/>
        </w:r>
      </w:hyperlink>
    </w:p>
    <w:p w14:paraId="2BF2F803" w14:textId="6A4B3A8A" w:rsidR="00C12DB1" w:rsidRDefault="00AD1F6C">
      <w:pPr>
        <w:pStyle w:val="TOC2"/>
        <w:tabs>
          <w:tab w:val="left" w:pos="880"/>
          <w:tab w:val="right" w:leader="dot" w:pos="8494"/>
        </w:tabs>
        <w:rPr>
          <w:rFonts w:asciiTheme="minorHAnsi" w:eastAsiaTheme="minorEastAsia" w:hAnsiTheme="minorHAnsi" w:cstheme="minorBidi"/>
          <w:noProof/>
          <w:sz w:val="22"/>
          <w:szCs w:val="22"/>
        </w:rPr>
      </w:pPr>
      <w:hyperlink w:anchor="_Toc70589950" w:history="1">
        <w:r w:rsidR="00C12DB1" w:rsidRPr="002207D1">
          <w:rPr>
            <w:rStyle w:val="Hyperlink"/>
            <w:rFonts w:cstheme="minorHAnsi"/>
            <w:noProof/>
          </w:rPr>
          <w:t>5.1</w:t>
        </w:r>
        <w:r w:rsidR="00C12DB1">
          <w:rPr>
            <w:rFonts w:asciiTheme="minorHAnsi" w:eastAsiaTheme="minorEastAsia" w:hAnsiTheme="minorHAnsi" w:cstheme="minorBidi"/>
            <w:noProof/>
            <w:sz w:val="22"/>
            <w:szCs w:val="22"/>
          </w:rPr>
          <w:tab/>
        </w:r>
        <w:r w:rsidR="00C12DB1" w:rsidRPr="002207D1">
          <w:rPr>
            <w:rStyle w:val="Hyperlink"/>
            <w:rFonts w:cstheme="minorHAnsi"/>
            <w:noProof/>
          </w:rPr>
          <w:t>Adverse Events and Tolerability</w:t>
        </w:r>
        <w:r w:rsidR="00C12DB1">
          <w:rPr>
            <w:noProof/>
            <w:webHidden/>
          </w:rPr>
          <w:tab/>
        </w:r>
        <w:r w:rsidR="00C12DB1">
          <w:rPr>
            <w:noProof/>
            <w:webHidden/>
          </w:rPr>
          <w:fldChar w:fldCharType="begin"/>
        </w:r>
        <w:r w:rsidR="00C12DB1">
          <w:rPr>
            <w:noProof/>
            <w:webHidden/>
          </w:rPr>
          <w:instrText xml:space="preserve"> PAGEREF _Toc70589950 \h </w:instrText>
        </w:r>
        <w:r w:rsidR="00C12DB1">
          <w:rPr>
            <w:noProof/>
            <w:webHidden/>
          </w:rPr>
        </w:r>
        <w:r w:rsidR="00C12DB1">
          <w:rPr>
            <w:noProof/>
            <w:webHidden/>
          </w:rPr>
          <w:fldChar w:fldCharType="separate"/>
        </w:r>
        <w:r w:rsidR="00C12DB1">
          <w:rPr>
            <w:noProof/>
            <w:webHidden/>
          </w:rPr>
          <w:t>21</w:t>
        </w:r>
        <w:r w:rsidR="00C12DB1">
          <w:rPr>
            <w:noProof/>
            <w:webHidden/>
          </w:rPr>
          <w:fldChar w:fldCharType="end"/>
        </w:r>
      </w:hyperlink>
    </w:p>
    <w:p w14:paraId="23214337" w14:textId="279C813B" w:rsidR="00C12DB1" w:rsidRDefault="00AD1F6C">
      <w:pPr>
        <w:pStyle w:val="TOC1"/>
        <w:rPr>
          <w:rFonts w:asciiTheme="minorHAnsi" w:eastAsiaTheme="minorEastAsia" w:hAnsiTheme="minorHAnsi" w:cstheme="minorBidi"/>
          <w:b w:val="0"/>
          <w:noProof/>
          <w:sz w:val="22"/>
          <w:szCs w:val="22"/>
        </w:rPr>
      </w:pPr>
      <w:hyperlink w:anchor="_Toc70589951" w:history="1">
        <w:r w:rsidR="00C12DB1" w:rsidRPr="002207D1">
          <w:rPr>
            <w:rStyle w:val="Hyperlink"/>
            <w:rFonts w:cstheme="minorHAnsi"/>
            <w:noProof/>
          </w:rPr>
          <w:t>6</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References</w:t>
        </w:r>
        <w:r w:rsidR="00C12DB1">
          <w:rPr>
            <w:noProof/>
            <w:webHidden/>
          </w:rPr>
          <w:tab/>
        </w:r>
        <w:r w:rsidR="00C12DB1">
          <w:rPr>
            <w:noProof/>
            <w:webHidden/>
          </w:rPr>
          <w:fldChar w:fldCharType="begin"/>
        </w:r>
        <w:r w:rsidR="00C12DB1">
          <w:rPr>
            <w:noProof/>
            <w:webHidden/>
          </w:rPr>
          <w:instrText xml:space="preserve"> PAGEREF _Toc70589951 \h </w:instrText>
        </w:r>
        <w:r w:rsidR="00C12DB1">
          <w:rPr>
            <w:noProof/>
            <w:webHidden/>
          </w:rPr>
        </w:r>
        <w:r w:rsidR="00C12DB1">
          <w:rPr>
            <w:noProof/>
            <w:webHidden/>
          </w:rPr>
          <w:fldChar w:fldCharType="separate"/>
        </w:r>
        <w:r w:rsidR="00C12DB1">
          <w:rPr>
            <w:noProof/>
            <w:webHidden/>
          </w:rPr>
          <w:t>22</w:t>
        </w:r>
        <w:r w:rsidR="00C12DB1">
          <w:rPr>
            <w:noProof/>
            <w:webHidden/>
          </w:rPr>
          <w:fldChar w:fldCharType="end"/>
        </w:r>
      </w:hyperlink>
    </w:p>
    <w:p w14:paraId="4E1C4A54" w14:textId="04E87EF3" w:rsidR="00C12DB1" w:rsidRDefault="00AD1F6C">
      <w:pPr>
        <w:pStyle w:val="TOC1"/>
        <w:rPr>
          <w:rFonts w:asciiTheme="minorHAnsi" w:eastAsiaTheme="minorEastAsia" w:hAnsiTheme="minorHAnsi" w:cstheme="minorBidi"/>
          <w:b w:val="0"/>
          <w:noProof/>
          <w:sz w:val="22"/>
          <w:szCs w:val="22"/>
        </w:rPr>
      </w:pPr>
      <w:hyperlink w:anchor="_Toc70589952" w:history="1">
        <w:r w:rsidR="00C12DB1" w:rsidRPr="002207D1">
          <w:rPr>
            <w:rStyle w:val="Hyperlink"/>
            <w:rFonts w:cstheme="minorHAnsi"/>
            <w:noProof/>
          </w:rPr>
          <w:t>7</w:t>
        </w:r>
        <w:r w:rsidR="00C12DB1">
          <w:rPr>
            <w:rFonts w:asciiTheme="minorHAnsi" w:eastAsiaTheme="minorEastAsia" w:hAnsiTheme="minorHAnsi" w:cstheme="minorBidi"/>
            <w:b w:val="0"/>
            <w:noProof/>
            <w:sz w:val="22"/>
            <w:szCs w:val="22"/>
          </w:rPr>
          <w:tab/>
        </w:r>
        <w:r w:rsidR="00C12DB1" w:rsidRPr="002207D1">
          <w:rPr>
            <w:rStyle w:val="Hyperlink"/>
            <w:rFonts w:cstheme="minorHAnsi"/>
            <w:noProof/>
          </w:rPr>
          <w:t>Appendix 1 – Scoring protocols for questionnaire-based secondary outcomes (Section 2.2.1)</w:t>
        </w:r>
        <w:r w:rsidR="00C12DB1">
          <w:rPr>
            <w:noProof/>
            <w:webHidden/>
          </w:rPr>
          <w:tab/>
        </w:r>
        <w:r w:rsidR="00C12DB1">
          <w:rPr>
            <w:noProof/>
            <w:webHidden/>
          </w:rPr>
          <w:fldChar w:fldCharType="begin"/>
        </w:r>
        <w:r w:rsidR="00C12DB1">
          <w:rPr>
            <w:noProof/>
            <w:webHidden/>
          </w:rPr>
          <w:instrText xml:space="preserve"> PAGEREF _Toc70589952 \h </w:instrText>
        </w:r>
        <w:r w:rsidR="00C12DB1">
          <w:rPr>
            <w:noProof/>
            <w:webHidden/>
          </w:rPr>
        </w:r>
        <w:r w:rsidR="00C12DB1">
          <w:rPr>
            <w:noProof/>
            <w:webHidden/>
          </w:rPr>
          <w:fldChar w:fldCharType="separate"/>
        </w:r>
        <w:r w:rsidR="00C12DB1">
          <w:rPr>
            <w:noProof/>
            <w:webHidden/>
          </w:rPr>
          <w:t>23</w:t>
        </w:r>
        <w:r w:rsidR="00C12DB1">
          <w:rPr>
            <w:noProof/>
            <w:webHidden/>
          </w:rPr>
          <w:fldChar w:fldCharType="end"/>
        </w:r>
      </w:hyperlink>
    </w:p>
    <w:p w14:paraId="6083E2A0" w14:textId="70C0B75D" w:rsidR="006955E3" w:rsidRPr="001A12B0" w:rsidRDefault="002B211B">
      <w:pPr>
        <w:rPr>
          <w:rFonts w:asciiTheme="minorHAnsi" w:hAnsiTheme="minorHAnsi" w:cstheme="minorHAnsi"/>
          <w:b/>
          <w:bCs/>
          <w:noProof/>
          <w:sz w:val="22"/>
          <w:szCs w:val="22"/>
        </w:rPr>
      </w:pPr>
      <w:r w:rsidRPr="001A12B0">
        <w:rPr>
          <w:rFonts w:asciiTheme="minorHAnsi" w:hAnsiTheme="minorHAnsi" w:cstheme="minorHAnsi"/>
          <w:b/>
          <w:bCs/>
          <w:noProof/>
          <w:sz w:val="22"/>
          <w:szCs w:val="22"/>
        </w:rPr>
        <w:fldChar w:fldCharType="end"/>
      </w:r>
    </w:p>
    <w:p w14:paraId="3E99EBDE" w14:textId="77777777" w:rsidR="001C30F6" w:rsidRPr="001A12B0" w:rsidRDefault="002B211B" w:rsidP="001C30F6">
      <w:pPr>
        <w:pStyle w:val="BodyText"/>
        <w:spacing w:line="240" w:lineRule="auto"/>
        <w:jc w:val="both"/>
        <w:rPr>
          <w:rFonts w:asciiTheme="minorHAnsi" w:hAnsiTheme="minorHAnsi" w:cstheme="minorHAnsi"/>
          <w:sz w:val="22"/>
          <w:szCs w:val="22"/>
        </w:rPr>
      </w:pPr>
      <w:r w:rsidRPr="001A12B0">
        <w:rPr>
          <w:rFonts w:asciiTheme="minorHAnsi" w:hAnsiTheme="minorHAnsi" w:cstheme="minorHAnsi"/>
          <w:sz w:val="22"/>
          <w:szCs w:val="22"/>
        </w:rPr>
        <w:br w:type="page"/>
      </w:r>
    </w:p>
    <w:p w14:paraId="31FA7206" w14:textId="77777777" w:rsidR="001C30F6" w:rsidRPr="001A12B0" w:rsidRDefault="002B211B" w:rsidP="001C30F6">
      <w:pPr>
        <w:pStyle w:val="Heading1"/>
        <w:rPr>
          <w:rFonts w:asciiTheme="minorHAnsi" w:hAnsiTheme="minorHAnsi" w:cstheme="minorHAnsi"/>
          <w:sz w:val="22"/>
          <w:szCs w:val="22"/>
        </w:rPr>
      </w:pPr>
      <w:bookmarkStart w:id="0" w:name="_Toc311995756"/>
      <w:bookmarkStart w:id="1" w:name="_Toc312594576"/>
      <w:bookmarkStart w:id="2" w:name="_Toc328130685"/>
      <w:bookmarkStart w:id="3" w:name="_Toc358206758"/>
      <w:bookmarkStart w:id="4" w:name="_Toc478629191"/>
      <w:bookmarkStart w:id="5" w:name="_Toc70589907"/>
      <w:r w:rsidRPr="001A12B0">
        <w:rPr>
          <w:rFonts w:asciiTheme="minorHAnsi" w:hAnsiTheme="minorHAnsi" w:cstheme="minorHAnsi"/>
          <w:sz w:val="22"/>
          <w:szCs w:val="22"/>
        </w:rPr>
        <w:lastRenderedPageBreak/>
        <w:t>Introduction</w:t>
      </w:r>
      <w:bookmarkEnd w:id="0"/>
      <w:bookmarkEnd w:id="1"/>
      <w:bookmarkEnd w:id="2"/>
      <w:bookmarkEnd w:id="3"/>
      <w:bookmarkEnd w:id="4"/>
      <w:bookmarkEnd w:id="5"/>
    </w:p>
    <w:p w14:paraId="6FF529DE" w14:textId="4E09102E" w:rsidR="001C30F6" w:rsidRPr="001A12B0" w:rsidRDefault="002B211B" w:rsidP="001C30F6">
      <w:pPr>
        <w:pStyle w:val="BodyText"/>
        <w:spacing w:line="240" w:lineRule="auto"/>
        <w:jc w:val="both"/>
        <w:rPr>
          <w:rFonts w:asciiTheme="minorHAnsi" w:hAnsiTheme="minorHAnsi" w:cstheme="minorHAnsi"/>
          <w:sz w:val="22"/>
          <w:szCs w:val="22"/>
        </w:rPr>
      </w:pPr>
      <w:r w:rsidRPr="001A12B0">
        <w:rPr>
          <w:rFonts w:asciiTheme="minorHAnsi" w:hAnsiTheme="minorHAnsi" w:cstheme="minorHAnsi"/>
          <w:sz w:val="22"/>
          <w:szCs w:val="22"/>
        </w:rPr>
        <w:t xml:space="preserve">This Statistical Analysis Plan (SAP) describes the planned analysis and reporting for </w:t>
      </w:r>
      <w:r w:rsidR="003C5469" w:rsidRPr="001A12B0">
        <w:rPr>
          <w:rFonts w:asciiTheme="minorHAnsi" w:hAnsiTheme="minorHAnsi" w:cstheme="minorHAnsi"/>
          <w:sz w:val="22"/>
          <w:szCs w:val="22"/>
        </w:rPr>
        <w:t xml:space="preserve">the </w:t>
      </w:r>
      <w:r w:rsidR="00AC4283" w:rsidRPr="001A12B0">
        <w:rPr>
          <w:rFonts w:asciiTheme="minorHAnsi" w:hAnsiTheme="minorHAnsi" w:cstheme="minorHAnsi"/>
          <w:sz w:val="22"/>
          <w:szCs w:val="22"/>
        </w:rPr>
        <w:t>Clemes_16_300_SHIFT trial</w:t>
      </w:r>
      <w:r w:rsidRPr="001A12B0">
        <w:rPr>
          <w:rFonts w:asciiTheme="minorHAnsi" w:hAnsiTheme="minorHAnsi" w:cstheme="minorHAnsi"/>
          <w:sz w:val="22"/>
          <w:szCs w:val="22"/>
        </w:rPr>
        <w:t>. All work planned and reported for this SAP will follow internationally accepted guidelines, published by the American Statistical Association and the Royal Statistical Society for statistical practice.</w:t>
      </w:r>
    </w:p>
    <w:p w14:paraId="2B5413C0" w14:textId="65AB4140" w:rsidR="001C30F6" w:rsidRPr="001A12B0" w:rsidRDefault="002B211B" w:rsidP="001C30F6">
      <w:pPr>
        <w:pStyle w:val="BodyText"/>
        <w:spacing w:line="240" w:lineRule="auto"/>
        <w:jc w:val="both"/>
        <w:rPr>
          <w:rFonts w:asciiTheme="minorHAnsi" w:hAnsiTheme="minorHAnsi" w:cstheme="minorHAnsi"/>
          <w:sz w:val="22"/>
          <w:szCs w:val="22"/>
        </w:rPr>
      </w:pPr>
      <w:r w:rsidRPr="001A12B0">
        <w:rPr>
          <w:rFonts w:asciiTheme="minorHAnsi" w:hAnsiTheme="minorHAnsi" w:cstheme="minorHAnsi"/>
          <w:sz w:val="22"/>
          <w:szCs w:val="22"/>
        </w:rPr>
        <w:t xml:space="preserve">The reader of this SAP is encouraged </w:t>
      </w:r>
      <w:r w:rsidR="00541FCB" w:rsidRPr="001A12B0">
        <w:rPr>
          <w:rFonts w:asciiTheme="minorHAnsi" w:hAnsiTheme="minorHAnsi" w:cstheme="minorHAnsi"/>
          <w:sz w:val="22"/>
          <w:szCs w:val="22"/>
        </w:rPr>
        <w:t xml:space="preserve">to </w:t>
      </w:r>
      <w:r w:rsidRPr="001A12B0">
        <w:rPr>
          <w:rFonts w:asciiTheme="minorHAnsi" w:hAnsiTheme="minorHAnsi" w:cstheme="minorHAnsi"/>
          <w:sz w:val="22"/>
          <w:szCs w:val="22"/>
        </w:rPr>
        <w:t>also read the trial protocol</w:t>
      </w:r>
      <w:r w:rsidR="00AC4283" w:rsidRPr="001A12B0">
        <w:rPr>
          <w:rFonts w:asciiTheme="minorHAnsi" w:hAnsiTheme="minorHAnsi" w:cstheme="minorHAnsi"/>
          <w:sz w:val="22"/>
          <w:szCs w:val="22"/>
        </w:rPr>
        <w:t>.</w:t>
      </w:r>
    </w:p>
    <w:p w14:paraId="53866804" w14:textId="7B95B8D2" w:rsidR="001C30F6" w:rsidRPr="001A12B0" w:rsidRDefault="002B211B" w:rsidP="001C30F6">
      <w:pPr>
        <w:pStyle w:val="BodyText"/>
        <w:spacing w:line="240" w:lineRule="auto"/>
        <w:jc w:val="both"/>
        <w:rPr>
          <w:rFonts w:asciiTheme="minorHAnsi" w:hAnsiTheme="minorHAnsi" w:cstheme="minorHAnsi"/>
          <w:sz w:val="22"/>
          <w:szCs w:val="22"/>
        </w:rPr>
      </w:pPr>
      <w:r w:rsidRPr="001A12B0">
        <w:rPr>
          <w:rFonts w:asciiTheme="minorHAnsi" w:hAnsiTheme="minorHAnsi" w:cstheme="minorHAnsi"/>
          <w:sz w:val="22"/>
          <w:szCs w:val="22"/>
        </w:rPr>
        <w:t xml:space="preserve">The purpose of this SAP is to outline the planned </w:t>
      </w:r>
      <w:r w:rsidR="00484C0D" w:rsidRPr="001A12B0">
        <w:rPr>
          <w:rFonts w:asciiTheme="minorHAnsi" w:hAnsiTheme="minorHAnsi" w:cstheme="minorHAnsi"/>
          <w:sz w:val="22"/>
          <w:szCs w:val="22"/>
        </w:rPr>
        <w:t xml:space="preserve">end of trial </w:t>
      </w:r>
      <w:r w:rsidRPr="001A12B0">
        <w:rPr>
          <w:rFonts w:asciiTheme="minorHAnsi" w:hAnsiTheme="minorHAnsi" w:cstheme="minorHAnsi"/>
          <w:sz w:val="22"/>
          <w:szCs w:val="22"/>
        </w:rPr>
        <w:t>analyses that are to be performed on the data to support the completion of the Study Report (SR). The SAP will be amended if there are substantial changes to the planned analyses, and in any case will be</w:t>
      </w:r>
      <w:r w:rsidR="00335B2A" w:rsidRPr="001A12B0">
        <w:rPr>
          <w:rFonts w:asciiTheme="minorHAnsi" w:hAnsiTheme="minorHAnsi" w:cstheme="minorHAnsi"/>
          <w:sz w:val="22"/>
          <w:szCs w:val="22"/>
        </w:rPr>
        <w:t xml:space="preserve"> finalised</w:t>
      </w:r>
      <w:r w:rsidRPr="001A12B0">
        <w:rPr>
          <w:rFonts w:asciiTheme="minorHAnsi" w:hAnsiTheme="minorHAnsi" w:cstheme="minorHAnsi"/>
          <w:sz w:val="22"/>
          <w:szCs w:val="22"/>
        </w:rPr>
        <w:t xml:space="preserve"> before the database lock for this study. Exploratory post-hoc or unplanned analyses not necessarily identified in this SAP may be performed on these data as required. These analyses will be clearly identified in the SR.</w:t>
      </w:r>
    </w:p>
    <w:p w14:paraId="5941F10A" w14:textId="77777777" w:rsidR="001C30F6" w:rsidRPr="001A12B0" w:rsidRDefault="002B211B" w:rsidP="001C30F6">
      <w:pPr>
        <w:pStyle w:val="BodyText"/>
        <w:spacing w:line="240" w:lineRule="auto"/>
        <w:jc w:val="both"/>
        <w:rPr>
          <w:rFonts w:asciiTheme="minorHAnsi" w:hAnsiTheme="minorHAnsi" w:cstheme="minorHAnsi"/>
          <w:b/>
          <w:sz w:val="22"/>
          <w:szCs w:val="22"/>
        </w:rPr>
      </w:pPr>
      <w:r w:rsidRPr="001A12B0">
        <w:rPr>
          <w:rFonts w:asciiTheme="minorHAnsi" w:hAnsiTheme="minorHAnsi" w:cstheme="minorHAnsi"/>
          <w:b/>
          <w:sz w:val="22"/>
          <w:szCs w:val="22"/>
        </w:rPr>
        <w:t>Throughout the document: Any verbatim text from the protocol is provided inside a box:</w:t>
      </w:r>
    </w:p>
    <w:p w14:paraId="51C901D2" w14:textId="77777777" w:rsidR="001C30F6" w:rsidRPr="001A12B0" w:rsidRDefault="002B211B" w:rsidP="00E93005">
      <w:pPr>
        <w:pStyle w:val="BodyText"/>
        <w:pBdr>
          <w:top w:val="single" w:sz="4" w:space="1" w:color="auto"/>
          <w:left w:val="single" w:sz="4" w:space="0" w:color="auto"/>
          <w:bottom w:val="single" w:sz="4" w:space="1" w:color="auto"/>
          <w:right w:val="single" w:sz="4" w:space="4" w:color="auto"/>
        </w:pBdr>
        <w:spacing w:line="240" w:lineRule="auto"/>
        <w:jc w:val="both"/>
        <w:rPr>
          <w:rFonts w:asciiTheme="minorHAnsi" w:hAnsiTheme="minorHAnsi" w:cstheme="minorHAnsi"/>
          <w:sz w:val="22"/>
          <w:szCs w:val="22"/>
        </w:rPr>
      </w:pPr>
      <w:r w:rsidRPr="001A12B0">
        <w:rPr>
          <w:rFonts w:asciiTheme="minorHAnsi" w:hAnsiTheme="minorHAnsi" w:cstheme="minorHAnsi"/>
          <w:sz w:val="22"/>
          <w:szCs w:val="22"/>
        </w:rPr>
        <w:t>Text from the protocol</w:t>
      </w:r>
    </w:p>
    <w:p w14:paraId="3663051F" w14:textId="77777777" w:rsidR="001C30F6" w:rsidRPr="001A12B0" w:rsidRDefault="002B211B" w:rsidP="001C30F6">
      <w:pPr>
        <w:pStyle w:val="Heading2"/>
        <w:rPr>
          <w:rFonts w:asciiTheme="minorHAnsi" w:hAnsiTheme="minorHAnsi" w:cstheme="minorHAnsi"/>
          <w:i w:val="0"/>
          <w:sz w:val="22"/>
          <w:szCs w:val="22"/>
        </w:rPr>
      </w:pPr>
      <w:bookmarkStart w:id="6" w:name="_Toc311995763"/>
      <w:bookmarkStart w:id="7" w:name="_Toc312594581"/>
      <w:bookmarkStart w:id="8" w:name="_Toc328130686"/>
      <w:bookmarkStart w:id="9" w:name="_Toc358206759"/>
      <w:bookmarkStart w:id="10" w:name="_Toc478629192"/>
      <w:bookmarkStart w:id="11" w:name="_Toc70589908"/>
      <w:r w:rsidRPr="001A12B0">
        <w:rPr>
          <w:rFonts w:asciiTheme="minorHAnsi" w:hAnsiTheme="minorHAnsi" w:cstheme="minorHAnsi"/>
          <w:i w:val="0"/>
          <w:sz w:val="22"/>
          <w:szCs w:val="22"/>
        </w:rPr>
        <w:t>Study Objectives</w:t>
      </w:r>
      <w:bookmarkEnd w:id="6"/>
      <w:bookmarkEnd w:id="7"/>
      <w:bookmarkEnd w:id="8"/>
      <w:bookmarkEnd w:id="9"/>
      <w:bookmarkEnd w:id="10"/>
      <w:bookmarkEnd w:id="11"/>
    </w:p>
    <w:p w14:paraId="3A75EFB9" w14:textId="77777777" w:rsidR="001C30F6" w:rsidRPr="001A12B0" w:rsidRDefault="002B211B" w:rsidP="001C30F6">
      <w:pPr>
        <w:pStyle w:val="Heading3"/>
        <w:rPr>
          <w:rFonts w:asciiTheme="minorHAnsi" w:hAnsiTheme="minorHAnsi" w:cstheme="minorHAnsi"/>
          <w:sz w:val="22"/>
          <w:szCs w:val="22"/>
        </w:rPr>
      </w:pPr>
      <w:bookmarkStart w:id="12" w:name="_Toc311995764"/>
      <w:bookmarkStart w:id="13" w:name="_Toc312594582"/>
      <w:bookmarkStart w:id="14" w:name="_Toc328130687"/>
      <w:bookmarkStart w:id="15" w:name="_Toc358206760"/>
      <w:bookmarkStart w:id="16" w:name="_Toc478629193"/>
      <w:bookmarkStart w:id="17" w:name="_Toc70589909"/>
      <w:r w:rsidRPr="001A12B0">
        <w:rPr>
          <w:rFonts w:asciiTheme="minorHAnsi" w:hAnsiTheme="minorHAnsi" w:cstheme="minorHAnsi"/>
          <w:sz w:val="22"/>
          <w:szCs w:val="22"/>
        </w:rPr>
        <w:t>Primary Objectives</w:t>
      </w:r>
      <w:bookmarkEnd w:id="12"/>
      <w:bookmarkEnd w:id="13"/>
      <w:bookmarkEnd w:id="14"/>
      <w:bookmarkEnd w:id="15"/>
      <w:bookmarkEnd w:id="16"/>
      <w:bookmarkEnd w:id="17"/>
    </w:p>
    <w:p w14:paraId="105ECE59" w14:textId="63AF0287" w:rsidR="004972F6" w:rsidRPr="001A12B0" w:rsidRDefault="00565BC6" w:rsidP="00565BC6">
      <w:pPr>
        <w:jc w:val="both"/>
        <w:rPr>
          <w:rFonts w:asciiTheme="minorHAnsi" w:hAnsiTheme="minorHAnsi" w:cstheme="minorHAnsi"/>
          <w:sz w:val="22"/>
          <w:szCs w:val="22"/>
        </w:rPr>
      </w:pPr>
      <w:r w:rsidRPr="001A12B0">
        <w:rPr>
          <w:rFonts w:asciiTheme="minorHAnsi" w:hAnsiTheme="minorHAnsi" w:cstheme="minorHAnsi"/>
          <w:sz w:val="22"/>
          <w:szCs w:val="22"/>
        </w:rPr>
        <w:t>The</w:t>
      </w:r>
      <w:r w:rsidR="004972F6" w:rsidRPr="001A12B0">
        <w:rPr>
          <w:rFonts w:asciiTheme="minorHAnsi" w:hAnsiTheme="minorHAnsi" w:cstheme="minorHAnsi"/>
          <w:sz w:val="22"/>
          <w:szCs w:val="22"/>
        </w:rPr>
        <w:t xml:space="preserve"> original primary objective of this study was to</w:t>
      </w:r>
      <w:r w:rsidR="00731CB7" w:rsidRPr="001A12B0">
        <w:rPr>
          <w:rFonts w:asciiTheme="minorHAnsi" w:hAnsiTheme="minorHAnsi" w:cstheme="minorHAnsi"/>
          <w:sz w:val="22"/>
          <w:szCs w:val="22"/>
        </w:rPr>
        <w:t xml:space="preserve"> investigate</w:t>
      </w:r>
      <w:r w:rsidR="004972F6" w:rsidRPr="001A12B0">
        <w:rPr>
          <w:rFonts w:asciiTheme="minorHAnsi" w:hAnsiTheme="minorHAnsi" w:cstheme="minorHAnsi"/>
          <w:sz w:val="22"/>
          <w:szCs w:val="22"/>
        </w:rPr>
        <w:t xml:space="preserve"> </w:t>
      </w:r>
      <w:r w:rsidR="00731CB7" w:rsidRPr="001A12B0">
        <w:rPr>
          <w:rFonts w:asciiTheme="minorHAnsi" w:hAnsiTheme="minorHAnsi" w:cstheme="minorHAnsi"/>
          <w:sz w:val="22"/>
          <w:szCs w:val="22"/>
        </w:rPr>
        <w:t>whether the SHIFT programme leads to increases in objectively measured physical activity (expressed as steps/day) compared to usual care at 12-month follow-up</w:t>
      </w:r>
      <w:r w:rsidR="004972F6" w:rsidRPr="001A12B0">
        <w:rPr>
          <w:rFonts w:asciiTheme="minorHAnsi" w:hAnsiTheme="minorHAnsi" w:cstheme="minorHAnsi"/>
          <w:sz w:val="22"/>
          <w:szCs w:val="22"/>
        </w:rPr>
        <w:t>.</w:t>
      </w:r>
    </w:p>
    <w:p w14:paraId="18657986" w14:textId="42DB01EA" w:rsidR="00565BC6" w:rsidRPr="001A12B0" w:rsidRDefault="00565BC6" w:rsidP="00565BC6">
      <w:pPr>
        <w:jc w:val="both"/>
        <w:rPr>
          <w:rFonts w:asciiTheme="minorHAnsi" w:hAnsiTheme="minorHAnsi" w:cstheme="minorHAnsi"/>
          <w:sz w:val="22"/>
          <w:szCs w:val="22"/>
        </w:rPr>
      </w:pPr>
    </w:p>
    <w:p w14:paraId="664A617D" w14:textId="1F6CC8E9" w:rsidR="00565BC6" w:rsidRDefault="00565BC6" w:rsidP="00565BC6">
      <w:pPr>
        <w:jc w:val="both"/>
        <w:rPr>
          <w:rFonts w:asciiTheme="minorHAnsi" w:hAnsiTheme="minorHAnsi" w:cstheme="minorHAnsi"/>
          <w:sz w:val="22"/>
          <w:szCs w:val="22"/>
        </w:rPr>
      </w:pPr>
      <w:r w:rsidRPr="001A12B0">
        <w:rPr>
          <w:rFonts w:asciiTheme="minorHAnsi" w:hAnsiTheme="minorHAnsi" w:cstheme="minorHAnsi"/>
          <w:sz w:val="22"/>
          <w:szCs w:val="22"/>
        </w:rPr>
        <w:t>However, due to the</w:t>
      </w:r>
      <w:r w:rsidR="00731CB7" w:rsidRPr="001A12B0">
        <w:rPr>
          <w:rFonts w:asciiTheme="minorHAnsi" w:hAnsiTheme="minorHAnsi" w:cstheme="minorHAnsi"/>
          <w:sz w:val="22"/>
          <w:szCs w:val="22"/>
        </w:rPr>
        <w:t xml:space="preserve"> restrictions faced by the study, including the</w:t>
      </w:r>
      <w:r w:rsidRPr="001A12B0">
        <w:rPr>
          <w:rFonts w:asciiTheme="minorHAnsi" w:hAnsiTheme="minorHAnsi" w:cstheme="minorHAnsi"/>
          <w:sz w:val="22"/>
          <w:szCs w:val="22"/>
        </w:rPr>
        <w:t xml:space="preserve"> COVID-19 pandemic, </w:t>
      </w:r>
      <w:r w:rsidR="00731CB7" w:rsidRPr="001A12B0">
        <w:rPr>
          <w:rFonts w:asciiTheme="minorHAnsi" w:hAnsiTheme="minorHAnsi" w:cstheme="minorHAnsi"/>
          <w:sz w:val="22"/>
          <w:szCs w:val="22"/>
        </w:rPr>
        <w:t xml:space="preserve">following discussions with </w:t>
      </w:r>
      <w:r w:rsidRPr="001A12B0">
        <w:rPr>
          <w:rFonts w:asciiTheme="minorHAnsi" w:hAnsiTheme="minorHAnsi" w:cstheme="minorHAnsi"/>
          <w:sz w:val="22"/>
          <w:szCs w:val="22"/>
        </w:rPr>
        <w:t xml:space="preserve">the </w:t>
      </w:r>
      <w:r w:rsidR="00FE33DC" w:rsidRPr="001A12B0">
        <w:rPr>
          <w:rFonts w:asciiTheme="minorHAnsi" w:hAnsiTheme="minorHAnsi" w:cstheme="minorHAnsi"/>
          <w:sz w:val="22"/>
          <w:szCs w:val="22"/>
        </w:rPr>
        <w:t>funder</w:t>
      </w:r>
      <w:r w:rsidR="00105955" w:rsidRPr="001A12B0">
        <w:rPr>
          <w:rFonts w:asciiTheme="minorHAnsi" w:hAnsiTheme="minorHAnsi" w:cstheme="minorHAnsi"/>
          <w:sz w:val="22"/>
          <w:szCs w:val="22"/>
        </w:rPr>
        <w:t>, the National Institute for Health Research</w:t>
      </w:r>
      <w:r w:rsidR="00FE33DC" w:rsidRPr="001A12B0">
        <w:rPr>
          <w:rFonts w:asciiTheme="minorHAnsi" w:hAnsiTheme="minorHAnsi" w:cstheme="minorHAnsi"/>
          <w:sz w:val="22"/>
          <w:szCs w:val="22"/>
        </w:rPr>
        <w:t xml:space="preserve"> (</w:t>
      </w:r>
      <w:r w:rsidRPr="001A12B0">
        <w:rPr>
          <w:rFonts w:asciiTheme="minorHAnsi" w:hAnsiTheme="minorHAnsi" w:cstheme="minorHAnsi"/>
          <w:sz w:val="22"/>
          <w:szCs w:val="22"/>
        </w:rPr>
        <w:t>NIHR</w:t>
      </w:r>
      <w:r w:rsidR="009B00E9" w:rsidRPr="001A12B0">
        <w:rPr>
          <w:rFonts w:asciiTheme="minorHAnsi" w:hAnsiTheme="minorHAnsi" w:cstheme="minorHAnsi"/>
          <w:sz w:val="22"/>
          <w:szCs w:val="22"/>
        </w:rPr>
        <w:t>)</w:t>
      </w:r>
      <w:r w:rsidR="00105955" w:rsidRPr="001A12B0">
        <w:rPr>
          <w:rFonts w:asciiTheme="minorHAnsi" w:hAnsiTheme="minorHAnsi" w:cstheme="minorHAnsi"/>
          <w:sz w:val="22"/>
          <w:szCs w:val="22"/>
        </w:rPr>
        <w:t>,</w:t>
      </w:r>
      <w:r w:rsidR="009B00E9" w:rsidRPr="001A12B0">
        <w:rPr>
          <w:rFonts w:asciiTheme="minorHAnsi" w:hAnsiTheme="minorHAnsi" w:cstheme="minorHAnsi"/>
          <w:sz w:val="22"/>
          <w:szCs w:val="22"/>
        </w:rPr>
        <w:t xml:space="preserve"> </w:t>
      </w:r>
      <w:r w:rsidR="00731CB7" w:rsidRPr="001A12B0">
        <w:rPr>
          <w:rFonts w:asciiTheme="minorHAnsi" w:hAnsiTheme="minorHAnsi" w:cstheme="minorHAnsi"/>
          <w:sz w:val="22"/>
          <w:szCs w:val="22"/>
        </w:rPr>
        <w:t xml:space="preserve">it was decided that </w:t>
      </w:r>
      <w:r w:rsidRPr="001A12B0">
        <w:rPr>
          <w:rFonts w:asciiTheme="minorHAnsi" w:hAnsiTheme="minorHAnsi" w:cstheme="minorHAnsi"/>
          <w:sz w:val="22"/>
          <w:szCs w:val="22"/>
        </w:rPr>
        <w:t xml:space="preserve">the </w:t>
      </w:r>
      <w:r w:rsidR="006A1933">
        <w:rPr>
          <w:rFonts w:asciiTheme="minorHAnsi" w:hAnsiTheme="minorHAnsi" w:cstheme="minorHAnsi"/>
          <w:sz w:val="22"/>
          <w:szCs w:val="22"/>
        </w:rPr>
        <w:t xml:space="preserve">primary </w:t>
      </w:r>
      <w:r w:rsidRPr="001A12B0">
        <w:rPr>
          <w:rFonts w:asciiTheme="minorHAnsi" w:hAnsiTheme="minorHAnsi" w:cstheme="minorHAnsi"/>
          <w:sz w:val="22"/>
          <w:szCs w:val="22"/>
        </w:rPr>
        <w:t xml:space="preserve">analysis </w:t>
      </w:r>
      <w:r w:rsidR="00CC5765" w:rsidRPr="001A12B0">
        <w:rPr>
          <w:rFonts w:asciiTheme="minorHAnsi" w:hAnsiTheme="minorHAnsi" w:cstheme="minorHAnsi"/>
          <w:sz w:val="22"/>
          <w:szCs w:val="22"/>
        </w:rPr>
        <w:t>will</w:t>
      </w:r>
      <w:r w:rsidRPr="001A12B0">
        <w:rPr>
          <w:rFonts w:asciiTheme="minorHAnsi" w:hAnsiTheme="minorHAnsi" w:cstheme="minorHAnsi"/>
          <w:sz w:val="22"/>
          <w:szCs w:val="22"/>
        </w:rPr>
        <w:t xml:space="preserve"> be </w:t>
      </w:r>
      <w:r w:rsidR="00541FCB" w:rsidRPr="001A12B0">
        <w:rPr>
          <w:rFonts w:asciiTheme="minorHAnsi" w:hAnsiTheme="minorHAnsi" w:cstheme="minorHAnsi"/>
          <w:sz w:val="22"/>
          <w:szCs w:val="22"/>
        </w:rPr>
        <w:t>carried out</w:t>
      </w:r>
      <w:r w:rsidRPr="001A12B0">
        <w:rPr>
          <w:rFonts w:asciiTheme="minorHAnsi" w:hAnsiTheme="minorHAnsi" w:cstheme="minorHAnsi"/>
          <w:sz w:val="22"/>
          <w:szCs w:val="22"/>
        </w:rPr>
        <w:t xml:space="preserve"> using the </w:t>
      </w:r>
      <w:r w:rsidR="00731CB7" w:rsidRPr="001A12B0">
        <w:rPr>
          <w:rFonts w:asciiTheme="minorHAnsi" w:hAnsiTheme="minorHAnsi" w:cstheme="minorHAnsi"/>
          <w:sz w:val="22"/>
          <w:szCs w:val="22"/>
        </w:rPr>
        <w:t>6</w:t>
      </w:r>
      <w:r w:rsidRPr="001A12B0">
        <w:rPr>
          <w:rFonts w:asciiTheme="minorHAnsi" w:hAnsiTheme="minorHAnsi" w:cstheme="minorHAnsi"/>
          <w:sz w:val="22"/>
          <w:szCs w:val="22"/>
        </w:rPr>
        <w:t>-month follow-up data</w:t>
      </w:r>
      <w:r w:rsidR="00335B2A" w:rsidRPr="001A12B0">
        <w:rPr>
          <w:rFonts w:asciiTheme="minorHAnsi" w:hAnsiTheme="minorHAnsi" w:cstheme="minorHAnsi"/>
          <w:sz w:val="22"/>
          <w:szCs w:val="22"/>
        </w:rPr>
        <w:t>.</w:t>
      </w:r>
      <w:r w:rsidRPr="001A12B0">
        <w:rPr>
          <w:rFonts w:asciiTheme="minorHAnsi" w:hAnsiTheme="minorHAnsi" w:cstheme="minorHAnsi"/>
          <w:sz w:val="22"/>
          <w:szCs w:val="22"/>
        </w:rPr>
        <w:t xml:space="preserve"> </w:t>
      </w:r>
      <w:r w:rsidR="00AE1D04" w:rsidRPr="001A12B0">
        <w:rPr>
          <w:rFonts w:asciiTheme="minorHAnsi" w:hAnsiTheme="minorHAnsi" w:cstheme="minorHAnsi"/>
          <w:sz w:val="22"/>
          <w:szCs w:val="22"/>
        </w:rPr>
        <w:t xml:space="preserve">activPAL-determined activity data will </w:t>
      </w:r>
      <w:r w:rsidR="003904C7">
        <w:rPr>
          <w:rFonts w:asciiTheme="minorHAnsi" w:hAnsiTheme="minorHAnsi" w:cstheme="minorHAnsi"/>
          <w:sz w:val="22"/>
          <w:szCs w:val="22"/>
        </w:rPr>
        <w:t xml:space="preserve">still </w:t>
      </w:r>
      <w:r w:rsidR="00AE1D04" w:rsidRPr="001A12B0">
        <w:rPr>
          <w:rFonts w:asciiTheme="minorHAnsi" w:hAnsiTheme="minorHAnsi" w:cstheme="minorHAnsi"/>
          <w:sz w:val="22"/>
          <w:szCs w:val="22"/>
        </w:rPr>
        <w:t>be collected at 1</w:t>
      </w:r>
      <w:r w:rsidR="003904C7">
        <w:rPr>
          <w:rFonts w:asciiTheme="minorHAnsi" w:hAnsiTheme="minorHAnsi" w:cstheme="minorHAnsi"/>
          <w:sz w:val="22"/>
          <w:szCs w:val="22"/>
        </w:rPr>
        <w:t xml:space="preserve">6-18 </w:t>
      </w:r>
      <w:r w:rsidR="00AE1D04" w:rsidRPr="001A12B0">
        <w:rPr>
          <w:rFonts w:asciiTheme="minorHAnsi" w:hAnsiTheme="minorHAnsi" w:cstheme="minorHAnsi"/>
          <w:sz w:val="22"/>
          <w:szCs w:val="22"/>
        </w:rPr>
        <w:t>months follow-up (the original primary outcome</w:t>
      </w:r>
      <w:r w:rsidR="003904C7">
        <w:rPr>
          <w:rFonts w:asciiTheme="minorHAnsi" w:hAnsiTheme="minorHAnsi" w:cstheme="minorHAnsi"/>
          <w:sz w:val="22"/>
          <w:szCs w:val="22"/>
        </w:rPr>
        <w:t xml:space="preserve"> was at 12 months follow-up</w:t>
      </w:r>
      <w:r w:rsidR="00AE1D04" w:rsidRPr="001A12B0">
        <w:rPr>
          <w:rFonts w:asciiTheme="minorHAnsi" w:hAnsiTheme="minorHAnsi" w:cstheme="minorHAnsi"/>
          <w:sz w:val="22"/>
          <w:szCs w:val="22"/>
        </w:rPr>
        <w:t xml:space="preserve">), </w:t>
      </w:r>
      <w:r w:rsidR="003904C7">
        <w:rPr>
          <w:rFonts w:asciiTheme="minorHAnsi" w:hAnsiTheme="minorHAnsi" w:cstheme="minorHAnsi"/>
          <w:sz w:val="22"/>
          <w:szCs w:val="22"/>
        </w:rPr>
        <w:t xml:space="preserve">as will </w:t>
      </w:r>
      <w:r w:rsidR="00AE1D04" w:rsidRPr="001A12B0">
        <w:rPr>
          <w:rFonts w:asciiTheme="minorHAnsi" w:hAnsiTheme="minorHAnsi" w:cstheme="minorHAnsi"/>
          <w:sz w:val="22"/>
          <w:szCs w:val="22"/>
        </w:rPr>
        <w:t>a number of self-report measures</w:t>
      </w:r>
      <w:r w:rsidR="003904C7">
        <w:rPr>
          <w:rFonts w:asciiTheme="minorHAnsi" w:hAnsiTheme="minorHAnsi" w:cstheme="minorHAnsi"/>
          <w:sz w:val="22"/>
          <w:szCs w:val="22"/>
        </w:rPr>
        <w:t xml:space="preserve">. These will be </w:t>
      </w:r>
      <w:r w:rsidR="003904C7" w:rsidRPr="001A12B0">
        <w:rPr>
          <w:rFonts w:asciiTheme="minorHAnsi" w:hAnsiTheme="minorHAnsi" w:cstheme="minorHAnsi"/>
          <w:sz w:val="22"/>
          <w:szCs w:val="22"/>
        </w:rPr>
        <w:t>secondary outcomes</w:t>
      </w:r>
      <w:r w:rsidRPr="001A12B0">
        <w:rPr>
          <w:rFonts w:asciiTheme="minorHAnsi" w:hAnsiTheme="minorHAnsi" w:cstheme="minorHAnsi"/>
          <w:sz w:val="22"/>
          <w:szCs w:val="22"/>
        </w:rPr>
        <w:t>.</w:t>
      </w:r>
    </w:p>
    <w:p w14:paraId="74187E33" w14:textId="7E1E75EA" w:rsidR="006A1933" w:rsidRDefault="006A1933" w:rsidP="00565BC6">
      <w:pPr>
        <w:jc w:val="both"/>
        <w:rPr>
          <w:rFonts w:asciiTheme="minorHAnsi" w:hAnsiTheme="minorHAnsi" w:cstheme="minorHAnsi"/>
          <w:sz w:val="22"/>
          <w:szCs w:val="22"/>
        </w:rPr>
      </w:pPr>
    </w:p>
    <w:p w14:paraId="02CAA314" w14:textId="30062BED" w:rsidR="006A1933" w:rsidRPr="001A12B0" w:rsidRDefault="006A1933" w:rsidP="006A1933">
      <w:pPr>
        <w:jc w:val="both"/>
        <w:rPr>
          <w:rFonts w:asciiTheme="minorHAnsi" w:hAnsiTheme="minorHAnsi" w:cstheme="minorHAnsi"/>
          <w:sz w:val="22"/>
          <w:szCs w:val="22"/>
        </w:rPr>
      </w:pPr>
      <w:r w:rsidRPr="001A12B0">
        <w:rPr>
          <w:rFonts w:asciiTheme="minorHAnsi" w:hAnsiTheme="minorHAnsi" w:cstheme="minorHAnsi"/>
          <w:sz w:val="22"/>
          <w:szCs w:val="22"/>
        </w:rPr>
        <w:t xml:space="preserve">The </w:t>
      </w:r>
      <w:r>
        <w:rPr>
          <w:rFonts w:asciiTheme="minorHAnsi" w:hAnsiTheme="minorHAnsi" w:cstheme="minorHAnsi"/>
          <w:sz w:val="22"/>
          <w:szCs w:val="22"/>
        </w:rPr>
        <w:t>updated</w:t>
      </w:r>
      <w:r w:rsidRPr="001A12B0">
        <w:rPr>
          <w:rFonts w:asciiTheme="minorHAnsi" w:hAnsiTheme="minorHAnsi" w:cstheme="minorHAnsi"/>
          <w:sz w:val="22"/>
          <w:szCs w:val="22"/>
        </w:rPr>
        <w:t xml:space="preserve"> primary objective of this study </w:t>
      </w:r>
      <w:r>
        <w:rPr>
          <w:rFonts w:asciiTheme="minorHAnsi" w:hAnsiTheme="minorHAnsi" w:cstheme="minorHAnsi"/>
          <w:sz w:val="22"/>
          <w:szCs w:val="22"/>
        </w:rPr>
        <w:t>is</w:t>
      </w:r>
      <w:r w:rsidRPr="001A12B0">
        <w:rPr>
          <w:rFonts w:asciiTheme="minorHAnsi" w:hAnsiTheme="minorHAnsi" w:cstheme="minorHAnsi"/>
          <w:sz w:val="22"/>
          <w:szCs w:val="22"/>
        </w:rPr>
        <w:t xml:space="preserve"> to investigate whether the SHIFT programme leads to increases in objectively measured physical activity (expressed as steps/day) compared to usual care at </w:t>
      </w:r>
      <w:r>
        <w:rPr>
          <w:rFonts w:asciiTheme="minorHAnsi" w:hAnsiTheme="minorHAnsi" w:cstheme="minorHAnsi"/>
          <w:sz w:val="22"/>
          <w:szCs w:val="22"/>
        </w:rPr>
        <w:t>6</w:t>
      </w:r>
      <w:r w:rsidRPr="001A12B0">
        <w:rPr>
          <w:rFonts w:asciiTheme="minorHAnsi" w:hAnsiTheme="minorHAnsi" w:cstheme="minorHAnsi"/>
          <w:sz w:val="22"/>
          <w:szCs w:val="22"/>
        </w:rPr>
        <w:t>-month follow-up.</w:t>
      </w:r>
    </w:p>
    <w:p w14:paraId="719E9ECC" w14:textId="77777777" w:rsidR="006A1933" w:rsidRPr="001A12B0" w:rsidRDefault="006A1933" w:rsidP="00565BC6">
      <w:pPr>
        <w:jc w:val="both"/>
        <w:rPr>
          <w:rFonts w:asciiTheme="minorHAnsi" w:hAnsiTheme="minorHAnsi" w:cstheme="minorHAnsi"/>
          <w:sz w:val="22"/>
          <w:szCs w:val="22"/>
        </w:rPr>
      </w:pPr>
    </w:p>
    <w:p w14:paraId="7146BE43" w14:textId="3255D4A9" w:rsidR="001C30F6" w:rsidRPr="001A12B0" w:rsidRDefault="002B211B" w:rsidP="001C30F6">
      <w:pPr>
        <w:pStyle w:val="Heading3"/>
        <w:rPr>
          <w:rFonts w:asciiTheme="minorHAnsi" w:hAnsiTheme="minorHAnsi" w:cstheme="minorHAnsi"/>
          <w:sz w:val="22"/>
          <w:szCs w:val="22"/>
        </w:rPr>
      </w:pPr>
      <w:bookmarkStart w:id="18" w:name="_Toc311995765"/>
      <w:bookmarkStart w:id="19" w:name="_Toc312594583"/>
      <w:bookmarkStart w:id="20" w:name="_Toc328130688"/>
      <w:bookmarkStart w:id="21" w:name="_Toc358206761"/>
      <w:bookmarkStart w:id="22" w:name="_Toc478629194"/>
      <w:bookmarkStart w:id="23" w:name="_Toc70589910"/>
      <w:r w:rsidRPr="001A12B0">
        <w:rPr>
          <w:rFonts w:asciiTheme="minorHAnsi" w:hAnsiTheme="minorHAnsi" w:cstheme="minorHAnsi"/>
          <w:sz w:val="22"/>
          <w:szCs w:val="22"/>
        </w:rPr>
        <w:t>Secondary Objectives</w:t>
      </w:r>
      <w:bookmarkEnd w:id="18"/>
      <w:bookmarkEnd w:id="19"/>
      <w:bookmarkEnd w:id="20"/>
      <w:bookmarkEnd w:id="21"/>
      <w:bookmarkEnd w:id="22"/>
      <w:bookmarkEnd w:id="23"/>
    </w:p>
    <w:p w14:paraId="66827234" w14:textId="77777777" w:rsidR="008C7D52" w:rsidRPr="008C7D52" w:rsidRDefault="008C7D52" w:rsidP="008C7D52">
      <w:pPr>
        <w:jc w:val="both"/>
        <w:rPr>
          <w:rFonts w:asciiTheme="minorHAnsi" w:eastAsiaTheme="minorEastAsia" w:hAnsiTheme="minorHAnsi" w:cstheme="minorHAnsi"/>
          <w:sz w:val="22"/>
          <w:szCs w:val="22"/>
          <w:lang w:eastAsia="zh-CN"/>
        </w:rPr>
      </w:pPr>
      <w:r w:rsidRPr="008C7D52">
        <w:rPr>
          <w:rFonts w:asciiTheme="minorHAnsi" w:eastAsiaTheme="minorEastAsia" w:hAnsiTheme="minorHAnsi" w:cstheme="minorHAnsi"/>
          <w:sz w:val="22"/>
          <w:szCs w:val="22"/>
          <w:lang w:eastAsia="zh-CN"/>
        </w:rPr>
        <w:t>To investigate the impact of the SHIFT programme, compared to usual care, at 6-months follow-up on;</w:t>
      </w:r>
    </w:p>
    <w:p w14:paraId="35642360"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time spent in light and moderate-to-vigorous physical activity (MVPA)</w:t>
      </w:r>
    </w:p>
    <w:p w14:paraId="5DADDA03"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sitting time</w:t>
      </w:r>
    </w:p>
    <w:p w14:paraId="71919182"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measures of adiposity (BMI, percent body fat, waist-hip ratio, neck circumference)</w:t>
      </w:r>
    </w:p>
    <w:p w14:paraId="7888220F"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blood pressure</w:t>
      </w:r>
    </w:p>
    <w:p w14:paraId="198F80C7"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cardiometabolic risk markers (e.g. HBA1c, total cholesterol, HDL-C and LDL-C)</w:t>
      </w:r>
    </w:p>
    <w:p w14:paraId="314C185A" w14:textId="15E39CDF"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fruit and vegetable intake</w:t>
      </w:r>
      <w:r w:rsidR="00E82A21">
        <w:rPr>
          <w:rFonts w:asciiTheme="minorHAnsi" w:hAnsiTheme="minorHAnsi" w:cstheme="minorHAnsi"/>
          <w:sz w:val="22"/>
          <w:szCs w:val="22"/>
        </w:rPr>
        <w:t xml:space="preserve"> and dietary quality</w:t>
      </w:r>
    </w:p>
    <w:p w14:paraId="4F4F082A" w14:textId="77777777" w:rsidR="008C7D52" w:rsidRPr="008C7D52" w:rsidRDefault="008C7D52" w:rsidP="008C7D52">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t>sleep</w:t>
      </w:r>
    </w:p>
    <w:p w14:paraId="2305A3F8" w14:textId="77777777" w:rsidR="00037A97" w:rsidRDefault="008C7D52" w:rsidP="00037A97">
      <w:pPr>
        <w:pStyle w:val="ListParagraph"/>
        <w:numPr>
          <w:ilvl w:val="0"/>
          <w:numId w:val="22"/>
        </w:numPr>
        <w:spacing w:after="120"/>
        <w:contextualSpacing w:val="0"/>
        <w:jc w:val="both"/>
        <w:rPr>
          <w:rFonts w:asciiTheme="minorHAnsi" w:hAnsiTheme="minorHAnsi" w:cstheme="minorHAnsi"/>
          <w:sz w:val="22"/>
          <w:szCs w:val="22"/>
        </w:rPr>
      </w:pPr>
      <w:r w:rsidRPr="008C7D52">
        <w:rPr>
          <w:rFonts w:asciiTheme="minorHAnsi" w:hAnsiTheme="minorHAnsi" w:cstheme="minorHAnsi"/>
          <w:sz w:val="22"/>
          <w:szCs w:val="22"/>
        </w:rPr>
        <w:lastRenderedPageBreak/>
        <w:t>cognitive function and psychophysiological reactivity</w:t>
      </w:r>
    </w:p>
    <w:p w14:paraId="68F0C92E" w14:textId="2C8D5732" w:rsidR="008C7D52" w:rsidRDefault="00037A97" w:rsidP="00037A97">
      <w:pPr>
        <w:spacing w:after="120"/>
        <w:ind w:firstLine="360"/>
        <w:jc w:val="both"/>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r>
      <w:r w:rsidR="008C7D52" w:rsidRPr="00037A97">
        <w:rPr>
          <w:rFonts w:asciiTheme="minorHAnsi" w:hAnsiTheme="minorHAnsi" w:cstheme="minorHAnsi"/>
          <w:sz w:val="22"/>
          <w:szCs w:val="22"/>
        </w:rPr>
        <w:t>psychosocial variables and mental health (e.g. anxiety and depression, work engagement, job performance and satisfaction, presenteeism, sickness absence, health-related quality of life, and driving related safety behaviour)</w:t>
      </w:r>
    </w:p>
    <w:p w14:paraId="4556F600" w14:textId="77777777" w:rsidR="00037A97" w:rsidRPr="008C7D52" w:rsidRDefault="00037A97" w:rsidP="00037A97">
      <w:pPr>
        <w:spacing w:after="120"/>
        <w:ind w:firstLine="360"/>
        <w:jc w:val="both"/>
        <w:rPr>
          <w:rFonts w:asciiTheme="minorHAnsi" w:eastAsiaTheme="minorEastAsia" w:hAnsiTheme="minorHAnsi" w:cstheme="minorHAnsi"/>
          <w:sz w:val="22"/>
          <w:szCs w:val="22"/>
          <w:lang w:eastAsia="zh-CN"/>
        </w:rPr>
      </w:pPr>
    </w:p>
    <w:p w14:paraId="7862CEF0" w14:textId="7CCE13A3" w:rsidR="008C7D52" w:rsidRPr="008C7D52" w:rsidRDefault="008C7D52" w:rsidP="008C7D52">
      <w:pPr>
        <w:tabs>
          <w:tab w:val="left" w:pos="326"/>
        </w:tabs>
        <w:snapToGrid w:val="0"/>
        <w:jc w:val="both"/>
        <w:rPr>
          <w:rFonts w:asciiTheme="minorHAnsi" w:hAnsiTheme="minorHAnsi" w:cstheme="minorHAnsi"/>
          <w:sz w:val="22"/>
          <w:szCs w:val="22"/>
        </w:rPr>
      </w:pPr>
      <w:r w:rsidRPr="008C7D52">
        <w:rPr>
          <w:rFonts w:asciiTheme="minorHAnsi" w:hAnsiTheme="minorHAnsi" w:cstheme="minorHAnsi"/>
          <w:sz w:val="22"/>
          <w:szCs w:val="22"/>
        </w:rPr>
        <w:t>Due to Covid-19, the sustainability of the SHIFT programme, compared to usual care, will also be investigated</w:t>
      </w:r>
      <w:r w:rsidR="00E51E1C">
        <w:rPr>
          <w:rFonts w:asciiTheme="minorHAnsi" w:hAnsiTheme="minorHAnsi" w:cstheme="minorHAnsi"/>
          <w:sz w:val="22"/>
          <w:szCs w:val="22"/>
        </w:rPr>
        <w:t xml:space="preserve"> at </w:t>
      </w:r>
      <w:r w:rsidR="00F66058">
        <w:rPr>
          <w:rFonts w:asciiTheme="minorHAnsi" w:hAnsiTheme="minorHAnsi" w:cstheme="minorHAnsi"/>
          <w:sz w:val="22"/>
          <w:szCs w:val="22"/>
        </w:rPr>
        <w:t>1</w:t>
      </w:r>
      <w:r w:rsidR="00E82A21">
        <w:rPr>
          <w:rFonts w:asciiTheme="minorHAnsi" w:hAnsiTheme="minorHAnsi" w:cstheme="minorHAnsi"/>
          <w:sz w:val="22"/>
          <w:szCs w:val="22"/>
        </w:rPr>
        <w:t>6</w:t>
      </w:r>
      <w:r w:rsidR="00F66058">
        <w:rPr>
          <w:rFonts w:asciiTheme="minorHAnsi" w:hAnsiTheme="minorHAnsi" w:cstheme="minorHAnsi"/>
          <w:sz w:val="22"/>
          <w:szCs w:val="22"/>
        </w:rPr>
        <w:t>-1</w:t>
      </w:r>
      <w:r w:rsidR="00E82A21">
        <w:rPr>
          <w:rFonts w:asciiTheme="minorHAnsi" w:hAnsiTheme="minorHAnsi" w:cstheme="minorHAnsi"/>
          <w:sz w:val="22"/>
          <w:szCs w:val="22"/>
        </w:rPr>
        <w:t>8</w:t>
      </w:r>
      <w:r w:rsidR="00F66058">
        <w:rPr>
          <w:rFonts w:asciiTheme="minorHAnsi" w:hAnsiTheme="minorHAnsi" w:cstheme="minorHAnsi"/>
          <w:sz w:val="22"/>
          <w:szCs w:val="22"/>
        </w:rPr>
        <w:t xml:space="preserve"> months follow-up (i.e.</w:t>
      </w:r>
      <w:r w:rsidR="00F66058" w:rsidRPr="008C7D52">
        <w:rPr>
          <w:rFonts w:asciiTheme="minorHAnsi" w:hAnsiTheme="minorHAnsi" w:cstheme="minorHAnsi"/>
          <w:sz w:val="22"/>
          <w:szCs w:val="22"/>
        </w:rPr>
        <w:t xml:space="preserve"> </w:t>
      </w:r>
      <w:r w:rsidR="00E82A21">
        <w:rPr>
          <w:rFonts w:asciiTheme="minorHAnsi" w:hAnsiTheme="minorHAnsi" w:cstheme="minorHAnsi"/>
          <w:sz w:val="22"/>
          <w:szCs w:val="22"/>
        </w:rPr>
        <w:t>10</w:t>
      </w:r>
      <w:r w:rsidR="00F66058" w:rsidRPr="008C7D52">
        <w:rPr>
          <w:rFonts w:asciiTheme="minorHAnsi" w:hAnsiTheme="minorHAnsi" w:cstheme="minorHAnsi"/>
          <w:sz w:val="22"/>
          <w:szCs w:val="22"/>
        </w:rPr>
        <w:t>-1</w:t>
      </w:r>
      <w:r w:rsidR="00E82A21">
        <w:rPr>
          <w:rFonts w:asciiTheme="minorHAnsi" w:hAnsiTheme="minorHAnsi" w:cstheme="minorHAnsi"/>
          <w:sz w:val="22"/>
          <w:szCs w:val="22"/>
        </w:rPr>
        <w:t>2</w:t>
      </w:r>
      <w:r w:rsidR="00F66058" w:rsidRPr="008C7D52">
        <w:rPr>
          <w:rFonts w:asciiTheme="minorHAnsi" w:hAnsiTheme="minorHAnsi" w:cstheme="minorHAnsi"/>
          <w:sz w:val="22"/>
          <w:szCs w:val="22"/>
        </w:rPr>
        <w:t xml:space="preserve"> months following completion of the intervention</w:t>
      </w:r>
      <w:r w:rsidR="00F66058">
        <w:rPr>
          <w:rFonts w:asciiTheme="minorHAnsi" w:hAnsiTheme="minorHAnsi" w:cstheme="minorHAnsi"/>
          <w:sz w:val="22"/>
          <w:szCs w:val="22"/>
        </w:rPr>
        <w:t>)</w:t>
      </w:r>
      <w:r w:rsidR="00F66058" w:rsidRPr="008C7D52">
        <w:rPr>
          <w:rFonts w:asciiTheme="minorHAnsi" w:hAnsiTheme="minorHAnsi" w:cstheme="minorHAnsi"/>
          <w:sz w:val="22"/>
          <w:szCs w:val="22"/>
        </w:rPr>
        <w:t xml:space="preserve"> on:</w:t>
      </w:r>
    </w:p>
    <w:p w14:paraId="01A9B63E" w14:textId="396A673E" w:rsidR="008C7D52" w:rsidRPr="008C7D52" w:rsidRDefault="008C7D52" w:rsidP="008C7D52">
      <w:pPr>
        <w:pStyle w:val="ListParagraph"/>
        <w:numPr>
          <w:ilvl w:val="0"/>
          <w:numId w:val="23"/>
        </w:numPr>
        <w:snapToGrid w:val="0"/>
        <w:spacing w:after="120"/>
        <w:ind w:left="714" w:hanging="357"/>
        <w:contextualSpacing w:val="0"/>
        <w:jc w:val="both"/>
        <w:rPr>
          <w:rFonts w:asciiTheme="minorHAnsi" w:hAnsiTheme="minorHAnsi" w:cstheme="minorHAnsi"/>
          <w:sz w:val="22"/>
          <w:szCs w:val="22"/>
        </w:rPr>
      </w:pPr>
      <w:r w:rsidRPr="008C7D52">
        <w:rPr>
          <w:rFonts w:asciiTheme="minorHAnsi" w:hAnsiTheme="minorHAnsi" w:cstheme="minorHAnsi"/>
          <w:sz w:val="22"/>
          <w:szCs w:val="22"/>
        </w:rPr>
        <w:t>steps/day (activPAL), time spent in light and moderate-to-vigorous physical activity (MVPA) (activPAL)</w:t>
      </w:r>
    </w:p>
    <w:p w14:paraId="66C10F1C" w14:textId="295F0FF6" w:rsidR="008C7D52" w:rsidRPr="008C7D52" w:rsidRDefault="008C7D52" w:rsidP="008C7D52">
      <w:pPr>
        <w:pStyle w:val="ListParagraph"/>
        <w:numPr>
          <w:ilvl w:val="0"/>
          <w:numId w:val="23"/>
        </w:numPr>
        <w:snapToGrid w:val="0"/>
        <w:spacing w:after="120"/>
        <w:ind w:left="714" w:hanging="357"/>
        <w:contextualSpacing w:val="0"/>
        <w:jc w:val="both"/>
        <w:rPr>
          <w:rFonts w:asciiTheme="minorHAnsi" w:hAnsiTheme="minorHAnsi" w:cstheme="minorHAnsi"/>
          <w:sz w:val="22"/>
          <w:szCs w:val="22"/>
        </w:rPr>
      </w:pPr>
      <w:r w:rsidRPr="008C7D52">
        <w:rPr>
          <w:rFonts w:asciiTheme="minorHAnsi" w:hAnsiTheme="minorHAnsi" w:cstheme="minorHAnsi"/>
          <w:sz w:val="22"/>
          <w:szCs w:val="22"/>
        </w:rPr>
        <w:t>sitting time (activPAL)</w:t>
      </w:r>
    </w:p>
    <w:p w14:paraId="176D93EB" w14:textId="7996C0A5" w:rsidR="008C7D52" w:rsidRPr="008C7D52" w:rsidRDefault="008C7D52" w:rsidP="008C7D52">
      <w:pPr>
        <w:pStyle w:val="ListParagraph"/>
        <w:numPr>
          <w:ilvl w:val="0"/>
          <w:numId w:val="24"/>
        </w:numPr>
        <w:snapToGrid w:val="0"/>
        <w:spacing w:after="120"/>
        <w:ind w:left="714" w:hanging="357"/>
        <w:contextualSpacing w:val="0"/>
        <w:jc w:val="both"/>
        <w:rPr>
          <w:rFonts w:asciiTheme="minorHAnsi" w:hAnsiTheme="minorHAnsi" w:cstheme="minorHAnsi"/>
          <w:sz w:val="22"/>
          <w:szCs w:val="22"/>
        </w:rPr>
      </w:pPr>
      <w:r w:rsidRPr="008C7D52">
        <w:rPr>
          <w:rFonts w:asciiTheme="minorHAnsi" w:hAnsiTheme="minorHAnsi" w:cstheme="minorHAnsi"/>
          <w:sz w:val="22"/>
          <w:szCs w:val="22"/>
        </w:rPr>
        <w:t>fruit and vegetable intake</w:t>
      </w:r>
      <w:r w:rsidR="00E82A21" w:rsidRPr="00E82A21">
        <w:rPr>
          <w:rFonts w:asciiTheme="minorHAnsi" w:hAnsiTheme="minorHAnsi" w:cstheme="minorHAnsi"/>
          <w:sz w:val="22"/>
          <w:szCs w:val="22"/>
        </w:rPr>
        <w:t xml:space="preserve"> </w:t>
      </w:r>
      <w:r w:rsidR="00E82A21">
        <w:rPr>
          <w:rFonts w:asciiTheme="minorHAnsi" w:hAnsiTheme="minorHAnsi" w:cstheme="minorHAnsi"/>
          <w:sz w:val="22"/>
          <w:szCs w:val="22"/>
        </w:rPr>
        <w:t>and dietary quality</w:t>
      </w:r>
      <w:r w:rsidRPr="008C7D52">
        <w:rPr>
          <w:rFonts w:asciiTheme="minorHAnsi" w:hAnsiTheme="minorHAnsi" w:cstheme="minorHAnsi"/>
          <w:sz w:val="22"/>
          <w:szCs w:val="22"/>
        </w:rPr>
        <w:t xml:space="preserve"> </w:t>
      </w:r>
    </w:p>
    <w:p w14:paraId="61D06F24" w14:textId="1EF805E7" w:rsidR="008C7D52" w:rsidRPr="008C7D52" w:rsidRDefault="008C7D52" w:rsidP="008C7D52">
      <w:pPr>
        <w:pStyle w:val="ListParagraph"/>
        <w:numPr>
          <w:ilvl w:val="0"/>
          <w:numId w:val="24"/>
        </w:numPr>
        <w:snapToGrid w:val="0"/>
        <w:spacing w:after="120"/>
        <w:ind w:left="714" w:hanging="357"/>
        <w:contextualSpacing w:val="0"/>
        <w:jc w:val="both"/>
        <w:rPr>
          <w:rFonts w:asciiTheme="minorHAnsi" w:hAnsiTheme="minorHAnsi" w:cstheme="minorHAnsi"/>
          <w:sz w:val="22"/>
          <w:szCs w:val="22"/>
        </w:rPr>
      </w:pPr>
      <w:r w:rsidRPr="008C7D52">
        <w:rPr>
          <w:rFonts w:asciiTheme="minorHAnsi" w:hAnsiTheme="minorHAnsi" w:cstheme="minorHAnsi"/>
          <w:sz w:val="22"/>
          <w:szCs w:val="22"/>
        </w:rPr>
        <w:t>sleep (self-reported)</w:t>
      </w:r>
    </w:p>
    <w:p w14:paraId="1444B0F1" w14:textId="3BCD4F05" w:rsidR="008C7D52" w:rsidRPr="008C7D52" w:rsidRDefault="008C7D52" w:rsidP="008C7D52">
      <w:pPr>
        <w:pStyle w:val="ListParagraph"/>
        <w:numPr>
          <w:ilvl w:val="0"/>
          <w:numId w:val="25"/>
        </w:numPr>
        <w:snapToGrid w:val="0"/>
        <w:spacing w:after="120"/>
        <w:ind w:left="714" w:hanging="357"/>
        <w:contextualSpacing w:val="0"/>
        <w:jc w:val="both"/>
        <w:rPr>
          <w:rFonts w:asciiTheme="minorHAnsi" w:hAnsiTheme="minorHAnsi" w:cstheme="minorHAnsi"/>
          <w:sz w:val="22"/>
          <w:szCs w:val="22"/>
        </w:rPr>
      </w:pPr>
      <w:r w:rsidRPr="008C7D52">
        <w:rPr>
          <w:rFonts w:asciiTheme="minorHAnsi" w:hAnsiTheme="minorHAnsi" w:cstheme="minorHAnsi"/>
          <w:sz w:val="22"/>
          <w:szCs w:val="22"/>
        </w:rPr>
        <w:t xml:space="preserve">psychosocial variables and mental health (e.g. anxiety and depression, work engagement, job performance and satisfaction, presenteeism, sickness absence, health-related quality of life, and driving related safety behaviour) </w:t>
      </w:r>
    </w:p>
    <w:p w14:paraId="7A9A6AE1" w14:textId="77777777" w:rsidR="008C7D52" w:rsidRPr="008C7D52" w:rsidRDefault="008C7D52" w:rsidP="008C7D52">
      <w:pPr>
        <w:jc w:val="both"/>
        <w:rPr>
          <w:rFonts w:asciiTheme="minorHAnsi" w:hAnsiTheme="minorHAnsi" w:cstheme="minorHAnsi"/>
          <w:sz w:val="22"/>
          <w:szCs w:val="22"/>
        </w:rPr>
      </w:pPr>
    </w:p>
    <w:p w14:paraId="4C758FB7" w14:textId="6CEA3A8D" w:rsidR="00561BD1" w:rsidRPr="008C7D52" w:rsidRDefault="00E6421F" w:rsidP="00037A97">
      <w:pPr>
        <w:spacing w:after="120"/>
        <w:jc w:val="both"/>
        <w:rPr>
          <w:rFonts w:asciiTheme="minorHAnsi" w:hAnsiTheme="minorHAnsi" w:cstheme="minorHAnsi"/>
          <w:sz w:val="22"/>
          <w:szCs w:val="22"/>
        </w:rPr>
      </w:pPr>
      <w:r w:rsidRPr="00E6421F">
        <w:rPr>
          <w:rFonts w:asciiTheme="minorHAnsi" w:hAnsiTheme="minorHAnsi" w:cstheme="minorHAnsi"/>
          <w:sz w:val="22"/>
          <w:szCs w:val="22"/>
        </w:rPr>
        <w:t>The study will also conduct full process and economic evaluations. These will not be carried out by the LCTU and are not included within this SAP.</w:t>
      </w:r>
    </w:p>
    <w:p w14:paraId="415384E2" w14:textId="77777777" w:rsidR="001C30F6" w:rsidRPr="001A12B0" w:rsidRDefault="002B211B" w:rsidP="001C30F6">
      <w:pPr>
        <w:pStyle w:val="Heading2"/>
        <w:rPr>
          <w:rFonts w:asciiTheme="minorHAnsi" w:hAnsiTheme="minorHAnsi" w:cstheme="minorHAnsi"/>
          <w:i w:val="0"/>
          <w:sz w:val="22"/>
          <w:szCs w:val="22"/>
        </w:rPr>
      </w:pPr>
      <w:bookmarkStart w:id="24" w:name="_Toc311995759"/>
      <w:bookmarkStart w:id="25" w:name="_Toc312594579"/>
      <w:bookmarkStart w:id="26" w:name="_Toc328130690"/>
      <w:bookmarkStart w:id="27" w:name="_Toc358206763"/>
      <w:bookmarkStart w:id="28" w:name="_Toc478629196"/>
      <w:bookmarkStart w:id="29" w:name="_Toc70589911"/>
      <w:r w:rsidRPr="001A12B0">
        <w:rPr>
          <w:rFonts w:asciiTheme="minorHAnsi" w:hAnsiTheme="minorHAnsi" w:cstheme="minorHAnsi"/>
          <w:i w:val="0"/>
          <w:sz w:val="22"/>
          <w:szCs w:val="22"/>
        </w:rPr>
        <w:t>Study Design</w:t>
      </w:r>
      <w:bookmarkEnd w:id="24"/>
      <w:bookmarkEnd w:id="25"/>
      <w:bookmarkEnd w:id="26"/>
      <w:bookmarkEnd w:id="27"/>
      <w:bookmarkEnd w:id="28"/>
      <w:bookmarkEnd w:id="29"/>
    </w:p>
    <w:p w14:paraId="3C1DAD24" w14:textId="77777777" w:rsidR="001C30F6" w:rsidRPr="001A12B0" w:rsidRDefault="002B211B" w:rsidP="001C30F6">
      <w:pPr>
        <w:pStyle w:val="Heading3"/>
        <w:rPr>
          <w:rFonts w:asciiTheme="minorHAnsi" w:hAnsiTheme="minorHAnsi" w:cstheme="minorHAnsi"/>
          <w:sz w:val="22"/>
          <w:szCs w:val="22"/>
        </w:rPr>
      </w:pPr>
      <w:bookmarkStart w:id="30" w:name="_Toc478629197"/>
      <w:bookmarkStart w:id="31" w:name="_Toc70589912"/>
      <w:r w:rsidRPr="001A12B0">
        <w:rPr>
          <w:rFonts w:asciiTheme="minorHAnsi" w:hAnsiTheme="minorHAnsi" w:cstheme="minorHAnsi"/>
          <w:sz w:val="22"/>
          <w:szCs w:val="22"/>
        </w:rPr>
        <w:t>Overview</w:t>
      </w:r>
      <w:bookmarkEnd w:id="30"/>
      <w:bookmarkEnd w:id="31"/>
    </w:p>
    <w:p w14:paraId="56FC44B2" w14:textId="5ECCAB95" w:rsidR="00AE1D04" w:rsidRPr="00903E63" w:rsidRDefault="00903E63" w:rsidP="003F63BF">
      <w:pPr>
        <w:jc w:val="both"/>
        <w:rPr>
          <w:rFonts w:asciiTheme="minorHAnsi" w:hAnsiTheme="minorHAnsi" w:cstheme="minorHAnsi"/>
          <w:sz w:val="22"/>
        </w:rPr>
      </w:pPr>
      <w:r w:rsidRPr="00903E63">
        <w:rPr>
          <w:rFonts w:asciiTheme="minorHAnsi" w:hAnsiTheme="minorHAnsi" w:cstheme="minorHAnsi"/>
          <w:sz w:val="22"/>
        </w:rPr>
        <w:t>This is a workplace two-armed 6-month cluster RCT, which will incorporate an internal pilot. Clusters (different worksites/depots within the same company) will be randomised, following the completion of baseline measurements, to receive either the ‘SHIFT programme’ or usual care condition. The impact of the intervention will be assessed following the 6-month intervention, and</w:t>
      </w:r>
      <w:r w:rsidR="00F66058" w:rsidRPr="00F66058">
        <w:rPr>
          <w:rFonts w:asciiTheme="minorHAnsi" w:hAnsiTheme="minorHAnsi" w:cstheme="minorHAnsi"/>
          <w:sz w:val="22"/>
        </w:rPr>
        <w:t xml:space="preserve"> </w:t>
      </w:r>
      <w:r w:rsidR="00F66058" w:rsidRPr="00903E63">
        <w:rPr>
          <w:rFonts w:asciiTheme="minorHAnsi" w:hAnsiTheme="minorHAnsi" w:cstheme="minorHAnsi"/>
          <w:sz w:val="22"/>
        </w:rPr>
        <w:t>approximately</w:t>
      </w:r>
      <w:r w:rsidR="00F66058">
        <w:rPr>
          <w:rFonts w:asciiTheme="minorHAnsi" w:hAnsiTheme="minorHAnsi" w:cstheme="minorHAnsi"/>
          <w:sz w:val="22"/>
        </w:rPr>
        <w:t xml:space="preserve"> 1</w:t>
      </w:r>
      <w:r w:rsidR="00E82A21">
        <w:rPr>
          <w:rFonts w:asciiTheme="minorHAnsi" w:hAnsiTheme="minorHAnsi" w:cstheme="minorHAnsi"/>
          <w:sz w:val="22"/>
        </w:rPr>
        <w:t>6</w:t>
      </w:r>
      <w:r w:rsidR="00F66058">
        <w:rPr>
          <w:rFonts w:asciiTheme="minorHAnsi" w:hAnsiTheme="minorHAnsi" w:cstheme="minorHAnsi"/>
          <w:sz w:val="22"/>
        </w:rPr>
        <w:t>-1</w:t>
      </w:r>
      <w:r w:rsidR="00E82A21">
        <w:rPr>
          <w:rFonts w:asciiTheme="minorHAnsi" w:hAnsiTheme="minorHAnsi" w:cstheme="minorHAnsi"/>
          <w:sz w:val="22"/>
        </w:rPr>
        <w:t>8</w:t>
      </w:r>
      <w:r w:rsidR="00F66058">
        <w:rPr>
          <w:rFonts w:asciiTheme="minorHAnsi" w:hAnsiTheme="minorHAnsi" w:cstheme="minorHAnsi"/>
          <w:sz w:val="22"/>
        </w:rPr>
        <w:t xml:space="preserve"> months follow-up (i.e.</w:t>
      </w:r>
      <w:r w:rsidR="00F66058" w:rsidRPr="00903E63">
        <w:rPr>
          <w:rFonts w:asciiTheme="minorHAnsi" w:hAnsiTheme="minorHAnsi" w:cstheme="minorHAnsi"/>
          <w:sz w:val="22"/>
        </w:rPr>
        <w:t xml:space="preserve"> </w:t>
      </w:r>
      <w:r w:rsidR="00E82A21">
        <w:rPr>
          <w:rFonts w:asciiTheme="minorHAnsi" w:hAnsiTheme="minorHAnsi" w:cstheme="minorHAnsi"/>
          <w:sz w:val="22"/>
        </w:rPr>
        <w:t>10</w:t>
      </w:r>
      <w:r w:rsidR="00F66058" w:rsidRPr="00903E63">
        <w:rPr>
          <w:rFonts w:asciiTheme="minorHAnsi" w:hAnsiTheme="minorHAnsi" w:cstheme="minorHAnsi"/>
          <w:sz w:val="22"/>
        </w:rPr>
        <w:t>-1</w:t>
      </w:r>
      <w:r w:rsidR="00E82A21">
        <w:rPr>
          <w:rFonts w:asciiTheme="minorHAnsi" w:hAnsiTheme="minorHAnsi" w:cstheme="minorHAnsi"/>
          <w:sz w:val="22"/>
        </w:rPr>
        <w:t>2</w:t>
      </w:r>
      <w:r w:rsidR="00F66058" w:rsidRPr="00903E63">
        <w:rPr>
          <w:rFonts w:asciiTheme="minorHAnsi" w:hAnsiTheme="minorHAnsi" w:cstheme="minorHAnsi"/>
          <w:sz w:val="22"/>
        </w:rPr>
        <w:t xml:space="preserve"> months after completion of the intervention period</w:t>
      </w:r>
      <w:r w:rsidR="00F66058">
        <w:rPr>
          <w:rFonts w:asciiTheme="minorHAnsi" w:hAnsiTheme="minorHAnsi" w:cstheme="minorHAnsi"/>
          <w:sz w:val="22"/>
        </w:rPr>
        <w:t>)</w:t>
      </w:r>
      <w:r w:rsidRPr="00903E63">
        <w:rPr>
          <w:rFonts w:asciiTheme="minorHAnsi" w:hAnsiTheme="minorHAnsi" w:cstheme="minorHAnsi"/>
          <w:sz w:val="22"/>
        </w:rPr>
        <w:t>.</w:t>
      </w:r>
    </w:p>
    <w:p w14:paraId="4FB2ECF1" w14:textId="77777777" w:rsidR="00903E63" w:rsidRPr="00903E63" w:rsidRDefault="00903E63" w:rsidP="003F63BF">
      <w:pPr>
        <w:jc w:val="both"/>
        <w:rPr>
          <w:rFonts w:asciiTheme="minorHAnsi" w:hAnsiTheme="minorHAnsi" w:cstheme="minorHAnsi"/>
          <w:sz w:val="20"/>
          <w:szCs w:val="22"/>
        </w:rPr>
      </w:pPr>
    </w:p>
    <w:p w14:paraId="53471859" w14:textId="300A3EE2" w:rsidR="001C30F6" w:rsidRPr="001A12B0" w:rsidRDefault="002B211B" w:rsidP="001C30F6">
      <w:pPr>
        <w:pStyle w:val="Heading3"/>
        <w:rPr>
          <w:rFonts w:asciiTheme="minorHAnsi" w:hAnsiTheme="minorHAnsi" w:cstheme="minorHAnsi"/>
          <w:sz w:val="22"/>
          <w:szCs w:val="22"/>
        </w:rPr>
      </w:pPr>
      <w:bookmarkStart w:id="32" w:name="_Toc478629198"/>
      <w:bookmarkStart w:id="33" w:name="_Toc70589913"/>
      <w:r w:rsidRPr="001A12B0">
        <w:rPr>
          <w:rFonts w:asciiTheme="minorHAnsi" w:hAnsiTheme="minorHAnsi" w:cstheme="minorHAnsi"/>
          <w:sz w:val="22"/>
          <w:szCs w:val="22"/>
        </w:rPr>
        <w:t>Participants</w:t>
      </w:r>
      <w:bookmarkEnd w:id="32"/>
      <w:bookmarkEnd w:id="33"/>
    </w:p>
    <w:p w14:paraId="721C12BE" w14:textId="317E0A36" w:rsidR="00CC5765" w:rsidRPr="001A12B0" w:rsidRDefault="00CC5765" w:rsidP="00CC5765">
      <w:pPr>
        <w:autoSpaceDE w:val="0"/>
        <w:autoSpaceDN w:val="0"/>
        <w:adjustRightInd w:val="0"/>
        <w:jc w:val="both"/>
        <w:rPr>
          <w:rFonts w:asciiTheme="minorHAnsi" w:hAnsiTheme="minorHAnsi" w:cstheme="minorHAnsi"/>
          <w:sz w:val="22"/>
          <w:szCs w:val="22"/>
        </w:rPr>
      </w:pPr>
      <w:r w:rsidRPr="001A12B0">
        <w:rPr>
          <w:rFonts w:asciiTheme="minorHAnsi" w:hAnsiTheme="minorHAnsi" w:cstheme="minorHAnsi"/>
          <w:sz w:val="22"/>
          <w:szCs w:val="22"/>
        </w:rPr>
        <w:t>All long-distance HGV drivers (&gt;18 years of age</w:t>
      </w:r>
      <w:r w:rsidR="00085D3F">
        <w:rPr>
          <w:rFonts w:asciiTheme="minorHAnsi" w:hAnsiTheme="minorHAnsi" w:cstheme="minorHAnsi"/>
          <w:sz w:val="22"/>
          <w:szCs w:val="22"/>
        </w:rPr>
        <w:t>)</w:t>
      </w:r>
      <w:r w:rsidRPr="001A12B0">
        <w:rPr>
          <w:rFonts w:asciiTheme="minorHAnsi" w:hAnsiTheme="minorHAnsi" w:cstheme="minorHAnsi"/>
          <w:sz w:val="22"/>
          <w:szCs w:val="22"/>
        </w:rPr>
        <w:t xml:space="preserve"> within participating depots will be eligible to participate, with the exception of those who meet the exclusion criteria below.</w:t>
      </w:r>
    </w:p>
    <w:p w14:paraId="3A07F0A5" w14:textId="7ED75A42" w:rsidR="00CC5765" w:rsidRPr="001A12B0" w:rsidRDefault="00CC5765" w:rsidP="00CC5765">
      <w:pPr>
        <w:autoSpaceDE w:val="0"/>
        <w:autoSpaceDN w:val="0"/>
        <w:adjustRightInd w:val="0"/>
        <w:jc w:val="both"/>
        <w:rPr>
          <w:rFonts w:asciiTheme="minorHAnsi" w:hAnsiTheme="minorHAnsi" w:cstheme="minorHAnsi"/>
          <w:sz w:val="22"/>
          <w:szCs w:val="22"/>
        </w:rPr>
      </w:pPr>
    </w:p>
    <w:p w14:paraId="5DA7B9E3" w14:textId="6127E790" w:rsidR="00CC5765" w:rsidRPr="001A12B0" w:rsidRDefault="00CC5765" w:rsidP="00CC5765">
      <w:pPr>
        <w:autoSpaceDE w:val="0"/>
        <w:autoSpaceDN w:val="0"/>
        <w:adjustRightInd w:val="0"/>
        <w:jc w:val="both"/>
        <w:rPr>
          <w:rFonts w:asciiTheme="minorHAnsi" w:hAnsiTheme="minorHAnsi" w:cstheme="minorHAnsi"/>
          <w:sz w:val="22"/>
          <w:szCs w:val="22"/>
        </w:rPr>
      </w:pPr>
      <w:r w:rsidRPr="001A12B0">
        <w:rPr>
          <w:rFonts w:asciiTheme="minorHAnsi" w:hAnsiTheme="minorHAnsi" w:cstheme="minorHAnsi"/>
          <w:sz w:val="22"/>
          <w:szCs w:val="22"/>
        </w:rPr>
        <w:t>Participants will be excluded if they are not in full-time contracts with DHL. This means that agency drivers and those with reduced-hours contract will not be included in the study. Participants will be excluded if currently suffer</w:t>
      </w:r>
      <w:r w:rsidR="0009748A">
        <w:rPr>
          <w:rFonts w:asciiTheme="minorHAnsi" w:hAnsiTheme="minorHAnsi" w:cstheme="minorHAnsi"/>
          <w:sz w:val="22"/>
          <w:szCs w:val="22"/>
        </w:rPr>
        <w:t>ing</w:t>
      </w:r>
      <w:r w:rsidRPr="001A12B0">
        <w:rPr>
          <w:rFonts w:asciiTheme="minorHAnsi" w:hAnsiTheme="minorHAnsi" w:cstheme="minorHAnsi"/>
          <w:sz w:val="22"/>
          <w:szCs w:val="22"/>
        </w:rPr>
        <w:t xml:space="preserve"> from cardiovascular disease, haemophilia, or have any blood-borne viruses or mobility limitations. In addition, depots containing HGV drivers who make many delivery stops, for example, drivers who deliver consumer goods to domestic customers throughout the day will be excluded.</w:t>
      </w:r>
    </w:p>
    <w:p w14:paraId="644B4D9E" w14:textId="0E83E628" w:rsidR="003F63BF" w:rsidRDefault="003F63BF" w:rsidP="003F63BF">
      <w:pPr>
        <w:rPr>
          <w:rFonts w:asciiTheme="minorHAnsi" w:hAnsiTheme="minorHAnsi" w:cstheme="minorHAnsi"/>
          <w:sz w:val="22"/>
          <w:szCs w:val="22"/>
        </w:rPr>
      </w:pPr>
    </w:p>
    <w:p w14:paraId="752137D6" w14:textId="59B8B448" w:rsidR="001A12B0" w:rsidRDefault="001A12B0" w:rsidP="003F63BF">
      <w:pPr>
        <w:rPr>
          <w:rFonts w:asciiTheme="minorHAnsi" w:hAnsiTheme="minorHAnsi" w:cstheme="minorHAnsi"/>
          <w:sz w:val="22"/>
          <w:szCs w:val="22"/>
        </w:rPr>
      </w:pPr>
    </w:p>
    <w:p w14:paraId="1DE92405" w14:textId="5648466A" w:rsidR="001A12B0" w:rsidRDefault="001A12B0" w:rsidP="003F63BF">
      <w:pPr>
        <w:rPr>
          <w:rFonts w:asciiTheme="minorHAnsi" w:hAnsiTheme="minorHAnsi" w:cstheme="minorHAnsi"/>
          <w:sz w:val="22"/>
          <w:szCs w:val="22"/>
        </w:rPr>
      </w:pPr>
    </w:p>
    <w:p w14:paraId="2DC22A59" w14:textId="49D51FBC" w:rsidR="001A12B0" w:rsidRDefault="001A12B0" w:rsidP="003F63BF">
      <w:pPr>
        <w:rPr>
          <w:rFonts w:asciiTheme="minorHAnsi" w:hAnsiTheme="minorHAnsi" w:cstheme="minorHAnsi"/>
          <w:sz w:val="22"/>
          <w:szCs w:val="22"/>
        </w:rPr>
      </w:pPr>
    </w:p>
    <w:p w14:paraId="102F3E80" w14:textId="3EA8E0E4" w:rsidR="001A12B0" w:rsidRDefault="001A12B0" w:rsidP="003F63BF">
      <w:pPr>
        <w:rPr>
          <w:rFonts w:asciiTheme="minorHAnsi" w:hAnsiTheme="minorHAnsi" w:cstheme="minorHAnsi"/>
          <w:sz w:val="22"/>
          <w:szCs w:val="22"/>
        </w:rPr>
      </w:pPr>
    </w:p>
    <w:p w14:paraId="37EDA541" w14:textId="40A79E21" w:rsidR="001C30F6" w:rsidRPr="001A12B0" w:rsidRDefault="001A63AB" w:rsidP="001C30F6">
      <w:pPr>
        <w:pStyle w:val="Heading3"/>
        <w:rPr>
          <w:rFonts w:asciiTheme="minorHAnsi" w:hAnsiTheme="minorHAnsi" w:cstheme="minorHAnsi"/>
          <w:sz w:val="22"/>
          <w:szCs w:val="22"/>
        </w:rPr>
      </w:pPr>
      <w:bookmarkStart w:id="34" w:name="_Toc478629199"/>
      <w:bookmarkStart w:id="35" w:name="_Toc70589914"/>
      <w:r w:rsidRPr="001A12B0">
        <w:rPr>
          <w:rFonts w:asciiTheme="minorHAnsi" w:hAnsiTheme="minorHAnsi" w:cstheme="minorHAnsi"/>
          <w:sz w:val="22"/>
          <w:szCs w:val="22"/>
        </w:rPr>
        <w:lastRenderedPageBreak/>
        <w:t>Intervention</w:t>
      </w:r>
      <w:r w:rsidR="002B211B" w:rsidRPr="001A12B0">
        <w:rPr>
          <w:rFonts w:asciiTheme="minorHAnsi" w:hAnsiTheme="minorHAnsi" w:cstheme="minorHAnsi"/>
          <w:sz w:val="22"/>
          <w:szCs w:val="22"/>
        </w:rPr>
        <w:t xml:space="preserve"> </w:t>
      </w:r>
      <w:bookmarkEnd w:id="34"/>
      <w:r w:rsidR="00C71F36" w:rsidRPr="001A12B0">
        <w:rPr>
          <w:rFonts w:asciiTheme="minorHAnsi" w:hAnsiTheme="minorHAnsi" w:cstheme="minorHAnsi"/>
          <w:sz w:val="22"/>
          <w:szCs w:val="22"/>
        </w:rPr>
        <w:t>arm</w:t>
      </w:r>
      <w:r w:rsidR="009748D6">
        <w:rPr>
          <w:rFonts w:asciiTheme="minorHAnsi" w:hAnsiTheme="minorHAnsi" w:cstheme="minorHAnsi"/>
          <w:sz w:val="22"/>
          <w:szCs w:val="22"/>
        </w:rPr>
        <w:t>s</w:t>
      </w:r>
      <w:bookmarkEnd w:id="35"/>
    </w:p>
    <w:p w14:paraId="32E975F2" w14:textId="0883BC84" w:rsidR="001C30F6" w:rsidRPr="001A12B0" w:rsidRDefault="003F63BF" w:rsidP="001C30F6">
      <w:pPr>
        <w:pStyle w:val="Heading4"/>
        <w:rPr>
          <w:rFonts w:asciiTheme="minorHAnsi" w:hAnsiTheme="minorHAnsi" w:cstheme="minorHAnsi"/>
          <w:sz w:val="22"/>
          <w:szCs w:val="22"/>
        </w:rPr>
      </w:pPr>
      <w:r w:rsidRPr="001A12B0">
        <w:rPr>
          <w:rFonts w:asciiTheme="minorHAnsi" w:hAnsiTheme="minorHAnsi" w:cstheme="minorHAnsi"/>
          <w:sz w:val="22"/>
          <w:szCs w:val="22"/>
        </w:rPr>
        <w:t xml:space="preserve">Intervention </w:t>
      </w:r>
      <w:r w:rsidR="00CC5765" w:rsidRPr="001A12B0">
        <w:rPr>
          <w:rFonts w:asciiTheme="minorHAnsi" w:hAnsiTheme="minorHAnsi" w:cstheme="minorHAnsi"/>
          <w:sz w:val="22"/>
          <w:szCs w:val="22"/>
        </w:rPr>
        <w:t>group</w:t>
      </w:r>
    </w:p>
    <w:p w14:paraId="2285DD47" w14:textId="6CDF57FB" w:rsidR="009D7F6B" w:rsidRDefault="009D7F6B" w:rsidP="009D7F6B">
      <w:pPr>
        <w:autoSpaceDE w:val="0"/>
        <w:autoSpaceDN w:val="0"/>
        <w:adjustRightInd w:val="0"/>
        <w:jc w:val="both"/>
        <w:rPr>
          <w:rFonts w:asciiTheme="minorHAnsi" w:hAnsiTheme="minorHAnsi" w:cstheme="minorHAnsi"/>
          <w:sz w:val="22"/>
          <w:szCs w:val="22"/>
        </w:rPr>
      </w:pPr>
      <w:r w:rsidRPr="00717086">
        <w:rPr>
          <w:rFonts w:asciiTheme="minorHAnsi" w:hAnsiTheme="minorHAnsi" w:cstheme="minorHAnsi"/>
          <w:sz w:val="22"/>
          <w:szCs w:val="22"/>
        </w:rPr>
        <w:t>The 6-month SHIFT intervention, grounded within the Social Cognitiv</w:t>
      </w:r>
      <w:r>
        <w:rPr>
          <w:rFonts w:asciiTheme="minorHAnsi" w:hAnsiTheme="minorHAnsi" w:cstheme="minorHAnsi"/>
          <w:sz w:val="22"/>
          <w:szCs w:val="22"/>
        </w:rPr>
        <w:t>e Theory for behaviour change,</w:t>
      </w:r>
      <w:r w:rsidRPr="00717086">
        <w:rPr>
          <w:rFonts w:asciiTheme="minorHAnsi" w:hAnsiTheme="minorHAnsi" w:cstheme="minorHAnsi"/>
          <w:sz w:val="22"/>
          <w:szCs w:val="22"/>
        </w:rPr>
        <w:t xml:space="preserve"> consists of a group-based interactive 6-hour education session tailored for HGV drivers, delivered by trained educators. It includes information about physical activity, diet and sitting and risk factors for </w:t>
      </w:r>
      <w:r w:rsidR="008B3406">
        <w:rPr>
          <w:rFonts w:asciiTheme="minorHAnsi" w:hAnsiTheme="minorHAnsi" w:cstheme="minorHAnsi"/>
          <w:sz w:val="22"/>
          <w:szCs w:val="22"/>
        </w:rPr>
        <w:t>T</w:t>
      </w:r>
      <w:r w:rsidRPr="00717086">
        <w:rPr>
          <w:rFonts w:asciiTheme="minorHAnsi" w:hAnsiTheme="minorHAnsi" w:cstheme="minorHAnsi"/>
          <w:sz w:val="22"/>
          <w:szCs w:val="22"/>
        </w:rPr>
        <w:t xml:space="preserve">ype 2 diabetes and cardiovascular disease. The educational component is derived from the award-winning DESMOND programme, created by educators at the Leicester Diabetes Centre (LDC) and used throughout the NHS. The education session is supported by specially developed resources for HGV drivers and participant support materials. The session will include the discussion of feasible strategies for drivers to increase their physical activity, improve their diet and reduce their sitting time (when not driving) during working and non-working hours. </w:t>
      </w:r>
    </w:p>
    <w:p w14:paraId="0486A6CB" w14:textId="77777777" w:rsidR="009D7F6B" w:rsidRDefault="009D7F6B" w:rsidP="009D7F6B">
      <w:pPr>
        <w:autoSpaceDE w:val="0"/>
        <w:autoSpaceDN w:val="0"/>
        <w:adjustRightInd w:val="0"/>
        <w:jc w:val="both"/>
        <w:rPr>
          <w:rFonts w:asciiTheme="minorHAnsi" w:hAnsiTheme="minorHAnsi" w:cstheme="minorHAnsi"/>
          <w:sz w:val="22"/>
          <w:szCs w:val="22"/>
        </w:rPr>
      </w:pPr>
    </w:p>
    <w:p w14:paraId="3CB95D7D" w14:textId="77777777" w:rsidR="009D7F6B" w:rsidRDefault="009D7F6B" w:rsidP="009D7F6B">
      <w:pPr>
        <w:autoSpaceDE w:val="0"/>
        <w:autoSpaceDN w:val="0"/>
        <w:adjustRightInd w:val="0"/>
        <w:jc w:val="both"/>
        <w:rPr>
          <w:rFonts w:asciiTheme="minorHAnsi" w:hAnsiTheme="minorHAnsi" w:cstheme="minorHAnsi"/>
          <w:sz w:val="22"/>
          <w:szCs w:val="22"/>
        </w:rPr>
      </w:pPr>
      <w:r w:rsidRPr="00717086">
        <w:rPr>
          <w:rFonts w:asciiTheme="minorHAnsi" w:hAnsiTheme="minorHAnsi" w:cstheme="minorHAnsi"/>
          <w:sz w:val="22"/>
          <w:szCs w:val="22"/>
        </w:rPr>
        <w:t>During the education session, participants will be provided with a wearable physical activity tracker and encouraged to use this to set goals (agreed at the session) to gradually increase their physical activity predominately through walking-based activity. The physical activity tracker will provide drivers with information on their daily step counts and will be used as a tool for self-monitoring and self-regulation. Physical activity tracking using pedometers has been associated with significant reductions in BMI and blood pressure, with interventions incorporating goal set</w:t>
      </w:r>
      <w:r>
        <w:rPr>
          <w:rFonts w:asciiTheme="minorHAnsi" w:hAnsiTheme="minorHAnsi" w:cstheme="minorHAnsi"/>
          <w:sz w:val="22"/>
          <w:szCs w:val="22"/>
        </w:rPr>
        <w:t>ting being the most effective.</w:t>
      </w:r>
      <w:r w:rsidRPr="00717086">
        <w:rPr>
          <w:rFonts w:asciiTheme="minorHAnsi" w:hAnsiTheme="minorHAnsi" w:cstheme="minorHAnsi"/>
          <w:sz w:val="22"/>
          <w:szCs w:val="22"/>
        </w:rPr>
        <w:t xml:space="preserve"> </w:t>
      </w:r>
    </w:p>
    <w:p w14:paraId="2E44508A" w14:textId="77777777" w:rsidR="009D7F6B" w:rsidRDefault="009D7F6B" w:rsidP="009D7F6B">
      <w:pPr>
        <w:autoSpaceDE w:val="0"/>
        <w:autoSpaceDN w:val="0"/>
        <w:adjustRightInd w:val="0"/>
        <w:jc w:val="both"/>
        <w:rPr>
          <w:rFonts w:asciiTheme="minorHAnsi" w:hAnsiTheme="minorHAnsi" w:cstheme="minorHAnsi"/>
          <w:sz w:val="22"/>
          <w:szCs w:val="22"/>
        </w:rPr>
      </w:pPr>
    </w:p>
    <w:p w14:paraId="0DD28698" w14:textId="77777777" w:rsidR="009D7F6B" w:rsidRPr="00717086" w:rsidRDefault="009D7F6B" w:rsidP="009D7F6B">
      <w:pPr>
        <w:autoSpaceDE w:val="0"/>
        <w:autoSpaceDN w:val="0"/>
        <w:adjustRightInd w:val="0"/>
        <w:jc w:val="both"/>
        <w:rPr>
          <w:rFonts w:asciiTheme="minorHAnsi" w:hAnsiTheme="minorHAnsi" w:cstheme="minorHAnsi"/>
          <w:sz w:val="22"/>
          <w:szCs w:val="22"/>
        </w:rPr>
      </w:pPr>
      <w:r w:rsidRPr="00717086">
        <w:rPr>
          <w:rFonts w:asciiTheme="minorHAnsi" w:hAnsiTheme="minorHAnsi" w:cstheme="minorHAnsi"/>
          <w:sz w:val="22"/>
          <w:szCs w:val="22"/>
        </w:rPr>
        <w:t>The education session will adopt the promotion of the “small changes” philosophy using the Specific, Measurable, Attainable, Relevan</w:t>
      </w:r>
      <w:r>
        <w:rPr>
          <w:rFonts w:asciiTheme="minorHAnsi" w:hAnsiTheme="minorHAnsi" w:cstheme="minorHAnsi"/>
          <w:sz w:val="22"/>
          <w:szCs w:val="22"/>
        </w:rPr>
        <w:t>t, and Timely (SMART) principle</w:t>
      </w:r>
      <w:r w:rsidRPr="00717086">
        <w:rPr>
          <w:rFonts w:asciiTheme="minorHAnsi" w:hAnsiTheme="minorHAnsi" w:cstheme="minorHAnsi"/>
          <w:sz w:val="22"/>
          <w:szCs w:val="22"/>
        </w:rPr>
        <w:t xml:space="preserve"> to encourage drivers to build-up their daily activity levels, within the confines of their occupation, to meet the current UK</w:t>
      </w:r>
      <w:r>
        <w:rPr>
          <w:rFonts w:asciiTheme="minorHAnsi" w:hAnsiTheme="minorHAnsi" w:cstheme="minorHAnsi"/>
          <w:sz w:val="22"/>
          <w:szCs w:val="22"/>
        </w:rPr>
        <w:t xml:space="preserve"> Physical Activity guidelines.</w:t>
      </w:r>
      <w:r w:rsidRPr="00717086">
        <w:rPr>
          <w:rFonts w:asciiTheme="minorHAnsi" w:hAnsiTheme="minorHAnsi" w:cstheme="minorHAnsi"/>
          <w:sz w:val="22"/>
          <w:szCs w:val="22"/>
        </w:rPr>
        <w:t xml:space="preserve"> For example, drivers will be encouraged to establish their own action plan with SMART goals for the duration of the 6-month intervention.</w:t>
      </w:r>
    </w:p>
    <w:p w14:paraId="60821B21" w14:textId="77777777" w:rsidR="009D7F6B" w:rsidRPr="00717086" w:rsidRDefault="009D7F6B" w:rsidP="009D7F6B">
      <w:pPr>
        <w:autoSpaceDE w:val="0"/>
        <w:autoSpaceDN w:val="0"/>
        <w:adjustRightInd w:val="0"/>
        <w:jc w:val="both"/>
        <w:rPr>
          <w:rFonts w:asciiTheme="minorHAnsi" w:hAnsiTheme="minorHAnsi" w:cstheme="minorHAnsi"/>
          <w:sz w:val="22"/>
          <w:szCs w:val="22"/>
        </w:rPr>
      </w:pPr>
    </w:p>
    <w:p w14:paraId="7A57BDBE" w14:textId="4B280040" w:rsidR="009D7F6B" w:rsidRPr="00717086" w:rsidRDefault="009D7F6B" w:rsidP="009D7F6B">
      <w:pPr>
        <w:autoSpaceDE w:val="0"/>
        <w:autoSpaceDN w:val="0"/>
        <w:adjustRightInd w:val="0"/>
        <w:jc w:val="both"/>
        <w:rPr>
          <w:rFonts w:ascii="Arial" w:hAnsi="Arial" w:cs="Arial"/>
          <w:sz w:val="22"/>
        </w:rPr>
      </w:pPr>
      <w:r w:rsidRPr="00717086">
        <w:rPr>
          <w:rFonts w:asciiTheme="minorHAnsi" w:hAnsiTheme="minorHAnsi" w:cstheme="minorHAnsi"/>
          <w:sz w:val="22"/>
          <w:szCs w:val="22"/>
        </w:rPr>
        <w:t xml:space="preserve">‘Step count challenges’ (1-week competitions between and within intervention depots) will run on a </w:t>
      </w:r>
      <w:r w:rsidR="0009748A">
        <w:rPr>
          <w:rFonts w:asciiTheme="minorHAnsi" w:hAnsiTheme="minorHAnsi" w:cstheme="minorHAnsi"/>
          <w:sz w:val="22"/>
          <w:szCs w:val="22"/>
        </w:rPr>
        <w:t xml:space="preserve">6-weekly </w:t>
      </w:r>
      <w:r w:rsidRPr="00717086">
        <w:rPr>
          <w:rFonts w:asciiTheme="minorHAnsi" w:hAnsiTheme="minorHAnsi" w:cstheme="minorHAnsi"/>
          <w:sz w:val="22"/>
          <w:szCs w:val="22"/>
        </w:rPr>
        <w:t xml:space="preserve">basis throughout the intervention which will be facilitated by local worksite champions. A “cab workout” will be introduced and practised at the education session and drivers will be provided with resistance bands and balls, and grip strength dynamometers to take away. Drivers will be encouraged to undertake the cab workout during breaks when not permitted to leave their vehicle. Drivers will be able to keep the intervention tools and encouraged to continue with their use beyond the 6-month intervention period. </w:t>
      </w:r>
    </w:p>
    <w:p w14:paraId="4252A137" w14:textId="631884F7" w:rsidR="001C30F6" w:rsidRPr="001A12B0" w:rsidRDefault="005D136A" w:rsidP="001C30F6">
      <w:pPr>
        <w:pStyle w:val="Heading4"/>
        <w:rPr>
          <w:rFonts w:asciiTheme="minorHAnsi" w:hAnsiTheme="minorHAnsi" w:cstheme="minorHAnsi"/>
          <w:sz w:val="22"/>
          <w:szCs w:val="22"/>
        </w:rPr>
      </w:pPr>
      <w:r w:rsidRPr="001A12B0">
        <w:rPr>
          <w:rFonts w:asciiTheme="minorHAnsi" w:hAnsiTheme="minorHAnsi" w:cstheme="minorHAnsi"/>
          <w:sz w:val="22"/>
          <w:szCs w:val="22"/>
        </w:rPr>
        <w:t xml:space="preserve">Control </w:t>
      </w:r>
      <w:r w:rsidR="00C71F36" w:rsidRPr="001A12B0">
        <w:rPr>
          <w:rFonts w:asciiTheme="minorHAnsi" w:hAnsiTheme="minorHAnsi" w:cstheme="minorHAnsi"/>
          <w:sz w:val="22"/>
          <w:szCs w:val="22"/>
        </w:rPr>
        <w:t>arm</w:t>
      </w:r>
    </w:p>
    <w:p w14:paraId="2DFB5A05" w14:textId="681257DB" w:rsidR="009D7F6B" w:rsidRPr="00717086" w:rsidRDefault="009D7F6B" w:rsidP="009D7F6B">
      <w:pPr>
        <w:autoSpaceDE w:val="0"/>
        <w:autoSpaceDN w:val="0"/>
        <w:adjustRightInd w:val="0"/>
        <w:jc w:val="both"/>
        <w:rPr>
          <w:rFonts w:asciiTheme="minorHAnsi" w:hAnsiTheme="minorHAnsi" w:cstheme="minorHAnsi"/>
          <w:sz w:val="22"/>
          <w:szCs w:val="22"/>
        </w:rPr>
      </w:pPr>
      <w:r w:rsidRPr="00717086">
        <w:rPr>
          <w:rFonts w:asciiTheme="minorHAnsi" w:hAnsiTheme="minorHAnsi" w:cstheme="minorHAnsi"/>
          <w:sz w:val="22"/>
          <w:szCs w:val="22"/>
        </w:rPr>
        <w:t xml:space="preserve">Depots assigned to the usual practice control arm will be asked to continue with their usual </w:t>
      </w:r>
      <w:r w:rsidR="00F00BB5">
        <w:rPr>
          <w:rFonts w:asciiTheme="minorHAnsi" w:hAnsiTheme="minorHAnsi" w:cstheme="minorHAnsi"/>
          <w:sz w:val="22"/>
          <w:szCs w:val="22"/>
        </w:rPr>
        <w:t>behaviour</w:t>
      </w:r>
      <w:r w:rsidRPr="00717086">
        <w:rPr>
          <w:rFonts w:asciiTheme="minorHAnsi" w:hAnsiTheme="minorHAnsi" w:cstheme="minorHAnsi"/>
          <w:sz w:val="22"/>
          <w:szCs w:val="22"/>
        </w:rPr>
        <w:t>. Participants in the control depots will receive an educational leaflet at the outset detailing the importance of healthy lifestyle behaviours (i.e., undertaking regular physical activity, breaking up periods of prolonged sitting, and consuming a healthy diet) for the promotion of health and well-being. Control participants will be requested to complete the same study measurements as those in the intervention worksites, at the same time points. Upon completion of the study, control depots will be provided with all of the educational material provided to the intervention participants as part of the SHIFT programme.</w:t>
      </w:r>
    </w:p>
    <w:p w14:paraId="1EB94D4E" w14:textId="77777777" w:rsidR="009D7F6B" w:rsidRPr="00717086" w:rsidRDefault="009D7F6B" w:rsidP="009D7F6B">
      <w:pPr>
        <w:pStyle w:val="NoSpacing"/>
        <w:spacing w:line="276" w:lineRule="auto"/>
        <w:jc w:val="both"/>
        <w:rPr>
          <w:rFonts w:ascii="Arial" w:hAnsi="Arial" w:cs="Arial"/>
          <w:sz w:val="18"/>
        </w:rPr>
      </w:pPr>
    </w:p>
    <w:p w14:paraId="76FF9198" w14:textId="24910FFB" w:rsidR="005D136A" w:rsidRPr="001A12B0" w:rsidRDefault="005D136A" w:rsidP="005D136A">
      <w:pPr>
        <w:rPr>
          <w:rFonts w:asciiTheme="minorHAnsi" w:hAnsiTheme="minorHAnsi" w:cstheme="minorHAnsi"/>
          <w:sz w:val="22"/>
          <w:szCs w:val="22"/>
        </w:rPr>
      </w:pPr>
    </w:p>
    <w:p w14:paraId="0B3676E9" w14:textId="4263C3B4" w:rsidR="00CC5765" w:rsidRPr="001A12B0" w:rsidRDefault="00CC5765" w:rsidP="005D136A">
      <w:pPr>
        <w:rPr>
          <w:rFonts w:asciiTheme="minorHAnsi" w:hAnsiTheme="minorHAnsi" w:cstheme="minorHAnsi"/>
          <w:sz w:val="22"/>
          <w:szCs w:val="22"/>
        </w:rPr>
      </w:pPr>
    </w:p>
    <w:p w14:paraId="0857B0FA" w14:textId="625EF95F" w:rsidR="00CC5765" w:rsidRPr="001A12B0" w:rsidRDefault="00CC5765" w:rsidP="005D136A">
      <w:pPr>
        <w:rPr>
          <w:rFonts w:asciiTheme="minorHAnsi" w:hAnsiTheme="minorHAnsi" w:cstheme="minorHAnsi"/>
          <w:sz w:val="22"/>
          <w:szCs w:val="22"/>
        </w:rPr>
      </w:pPr>
    </w:p>
    <w:p w14:paraId="68708FAE" w14:textId="12ED96F3" w:rsidR="001C30F6" w:rsidRPr="001A12B0" w:rsidRDefault="002B211B" w:rsidP="001C30F6">
      <w:pPr>
        <w:pStyle w:val="Heading3"/>
        <w:rPr>
          <w:rFonts w:asciiTheme="minorHAnsi" w:hAnsiTheme="minorHAnsi" w:cstheme="minorHAnsi"/>
          <w:sz w:val="22"/>
          <w:szCs w:val="22"/>
        </w:rPr>
      </w:pPr>
      <w:bookmarkStart w:id="36" w:name="_Toc478629200"/>
      <w:bookmarkStart w:id="37" w:name="_Toc70589915"/>
      <w:r w:rsidRPr="001A12B0">
        <w:rPr>
          <w:rFonts w:asciiTheme="minorHAnsi" w:hAnsiTheme="minorHAnsi" w:cstheme="minorHAnsi"/>
          <w:sz w:val="22"/>
          <w:szCs w:val="22"/>
        </w:rPr>
        <w:lastRenderedPageBreak/>
        <w:t>Sample size</w:t>
      </w:r>
      <w:bookmarkEnd w:id="36"/>
      <w:bookmarkEnd w:id="37"/>
    </w:p>
    <w:p w14:paraId="2E873FE6" w14:textId="4F3F24C1" w:rsidR="009D7F6B" w:rsidRDefault="009D7F6B" w:rsidP="009D7F6B">
      <w:pPr>
        <w:pStyle w:val="NoSpacing"/>
        <w:jc w:val="both"/>
      </w:pPr>
      <w:r w:rsidRPr="009D7F6B">
        <w:t>Our earlier exploratory pre-post study revealed that on average HGV drivers achieve 8786 steps/day across both workdays and non-workdays with a standard deviation of 2919 steps</w:t>
      </w:r>
      <w:r w:rsidR="004626C8">
        <w:t xml:space="preserve"> </w:t>
      </w:r>
      <w:r w:rsidR="00E36BAE">
        <w:fldChar w:fldCharType="begin">
          <w:fldData xml:space="preserve">PEVuZE5vdGU+PENpdGU+PEF1dGhvcj5WYXJlbGEgTWF0bzwvQXV0aG9yPjxZZWFyPjIwMTg8L1ll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</w:fldData>
        </w:fldChar>
      </w:r>
      <w:r w:rsidR="00E36BAE">
        <w:instrText xml:space="preserve"> ADDIN EN.CITE </w:instrText>
      </w:r>
      <w:r w:rsidR="00E36BAE">
        <w:fldChar w:fldCharType="begin">
          <w:fldData xml:space="preserve">PEVuZE5vdGU+PENpdGU+PEF1dGhvcj5WYXJlbGEgTWF0bzwvQXV0aG9yPjxZZWFyPjIwMTg8L1ll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</w:fldData>
        </w:fldChar>
      </w:r>
      <w:r w:rsidR="00E36BAE">
        <w:instrText xml:space="preserve"> ADDIN EN.CITE.DATA </w:instrText>
      </w:r>
      <w:r w:rsidR="00E36BAE">
        <w:fldChar w:fldCharType="end"/>
      </w:r>
      <w:r w:rsidR="00E36BAE">
        <w:fldChar w:fldCharType="separate"/>
      </w:r>
      <w:r w:rsidR="00E36BAE">
        <w:rPr>
          <w:noProof/>
        </w:rPr>
        <w:t>(Varela Mato, Caddick et al. 2018)</w:t>
      </w:r>
      <w:r w:rsidR="00E36BAE">
        <w:fldChar w:fldCharType="end"/>
      </w:r>
      <w:r w:rsidRPr="009D7F6B">
        <w:t>. We have powered this study to look for a difference in step counts (the primary outcome) of 1500 steps/day (equivalent to approximately 15 minutes of moderately paced walking) between the intervention group and control group. Evidence demonstrates a linear association between step counts and a range of morbidity and mortality outcomes, as well as with markers of health status including inflammation and adiposity, insulin sensitivity and HDL cholesterol in adults</w:t>
      </w:r>
      <w:r w:rsidR="0072788C">
        <w:t xml:space="preserve"> (Ewald, Thomson)</w:t>
      </w:r>
      <w:r w:rsidRPr="009D7F6B">
        <w:t xml:space="preserve">. The linear association between step counts and health outcomes indicate that regardless of an individual’s baseline value, even modest increases in daily step counts can yield clinically meaningful health benefits. For example, a difference in daily steps of 1500 steps/day has been associated with around a 5-10% lower risk of all-cause mortality and cardiovascular morbidity and mortality in the general population and in those with a high risk of </w:t>
      </w:r>
      <w:r w:rsidR="008B3406">
        <w:t>T</w:t>
      </w:r>
      <w:r w:rsidRPr="009D7F6B">
        <w:t>ype 2 diabetes respectively</w:t>
      </w:r>
      <w:r w:rsidR="00E36BAE">
        <w:t xml:space="preserve"> </w:t>
      </w:r>
      <w:r w:rsidR="00E36BAE">
        <w:fldChar w:fldCharType="begin">
          <w:fldData xml:space="preserve">PEVuZE5vdGU+PENpdGU+PEF1dGhvcj5Ed3llcjwvQXV0aG9yPjxZZWFyPjIwMTU8L1llYXI+PFJl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IG9uZTwvYWJici0xPjwvYWx0LXBlcmlvZGljYWw+PHBhZ2VzPmUwMTQxMjc0PC9wYWdlcz48dm9s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MT5MYW5jZXQ8L2FiYnItMT48L2FsdC1wZXJpb2RpY2FsPjxwYWdlcz4xMDU5LTY2PC9wYWdlcz48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</w:fldData>
        </w:fldChar>
      </w:r>
      <w:r w:rsidR="00E36BAE">
        <w:instrText xml:space="preserve"> ADDIN EN.CITE </w:instrText>
      </w:r>
      <w:r w:rsidR="00E36BAE">
        <w:fldChar w:fldCharType="begin">
          <w:fldData xml:space="preserve">PEVuZE5vdGU+PENpdGU+PEF1dGhvcj5Ed3llcjwvQXV0aG9yPjxZZWFyPjIwMTU8L1llYXI+PFJl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IG9uZTwvYWJici0xPjwvYWx0LXBlcmlvZGljYWw+PHBhZ2VzPmUwMTQxMjc0PC9wYWdlcz48dm9s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MT5MYW5jZXQ8L2FiYnItMT48L2FsdC1wZXJpb2RpY2FsPjxwYWdlcz4xMDU5LTY2PC9wYWdlcz48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</w:fldData>
        </w:fldChar>
      </w:r>
      <w:r w:rsidR="00E36BAE">
        <w:instrText xml:space="preserve"> ADDIN EN.CITE.DATA </w:instrText>
      </w:r>
      <w:r w:rsidR="00E36BAE">
        <w:fldChar w:fldCharType="end"/>
      </w:r>
      <w:r w:rsidR="00E36BAE">
        <w:fldChar w:fldCharType="separate"/>
      </w:r>
      <w:r w:rsidR="00E36BAE">
        <w:rPr>
          <w:noProof/>
        </w:rPr>
        <w:t>(Yates, Haffner et al. 2014, Dwyer, Pezic et al. 2015)</w:t>
      </w:r>
      <w:r w:rsidR="00E36BAE">
        <w:fldChar w:fldCharType="end"/>
      </w:r>
      <w:r>
        <w:t>.</w:t>
      </w:r>
      <w:r w:rsidRPr="009D7F6B">
        <w:t xml:space="preserve"> The proposed level of change has been chosen based on findings from our exploratory pre-post intervention, whilst also being clinically meaningful.</w:t>
      </w:r>
    </w:p>
    <w:p w14:paraId="2EB3FBCD" w14:textId="77777777" w:rsidR="009D7F6B" w:rsidRPr="009D7F6B" w:rsidRDefault="009D7F6B" w:rsidP="009D7F6B">
      <w:pPr>
        <w:pStyle w:val="NoSpacing"/>
        <w:jc w:val="both"/>
      </w:pPr>
    </w:p>
    <w:p w14:paraId="15AB3572" w14:textId="25EC7154" w:rsidR="009D7F6B" w:rsidRDefault="009D7F6B" w:rsidP="009D7F6B">
      <w:pPr>
        <w:pStyle w:val="NoSpacing"/>
        <w:jc w:val="both"/>
      </w:pPr>
      <w:r w:rsidRPr="009D7F6B">
        <w:t>Based on a cluster size of 10, a conservative ICC of 0.05 (as there is no previous data to inform this, we have been informed by recommendations of</w:t>
      </w:r>
      <w:r w:rsidR="00E36BAE">
        <w:t xml:space="preserve"> </w:t>
      </w:r>
      <w:r w:rsidR="00E36BAE">
        <w:fldChar w:fldCharType="begin"/>
      </w:r>
      <w:r w:rsidR="00E7778F">
        <w:instrText xml:space="preserve"> ADDIN EN.CITE &lt;EndNote&gt;&lt;Cite&gt;&lt;Author&gt;Campbell&lt;/Author&gt;&lt;Year&gt;2005&lt;/Year&gt;&lt;RecNum&gt;21&lt;/RecNum&gt;&lt;DisplayText&gt;(Campbell, Fayers et al. 2005)&lt;/DisplayText&gt;&lt;record&gt;&lt;rec-number&gt;21&lt;/rec-number&gt;&lt;foreign-keys&gt;&lt;key app="EN" db-id="t2ffrrf93waxxpew9xqxx957sx0trz0wseps" timestamp="1611856595"&gt;21&lt;/key&gt;&lt;/foreign-keys&gt;&lt;ref-type name="Journal Article"&gt;17&lt;/ref-type&gt;&lt;contributors&gt;&lt;authors&gt;&lt;author&gt;Campbell, M. K.&lt;/author&gt;&lt;author&gt;Fayers, P. M.&lt;/author&gt;&lt;author&gt;Grimshaw, J. M.&lt;/author&gt;&lt;/authors&gt;&lt;/contributors&gt;&lt;auth-address&gt;Health Services Research Unit, University of Aberdeen, Foresterhill, UK. m.k.campbell@abdn.ac.uk&lt;/auth-address&gt;&lt;titles&gt;&lt;title&gt;Determinants of the intracluster correlation coefficient in cluster randomized trials: the case of implementation research&lt;/title&gt;&lt;secondary-title&gt;Clin Trials&lt;/secondary-title&gt;&lt;alt-title&gt;Clinical trials&lt;/alt-title&gt;&lt;/titles&gt;&lt;periodical&gt;&lt;full-title&gt;Clin Trials&lt;/full-title&gt;&lt;abbr-1&gt;Clinical trials&lt;/abbr-1&gt;&lt;/periodical&gt;&lt;alt-periodical&gt;&lt;full-title&gt;Clin Trials&lt;/full-title&gt;&lt;abbr-1&gt;Clinical trials&lt;/abbr-1&gt;&lt;/alt-periodical&gt;&lt;pages&gt;99-107&lt;/pages&gt;&lt;volume&gt;2&lt;/volume&gt;&lt;number&gt;2&lt;/number&gt;&lt;edition&gt;2005/11/11&lt;/edition&gt;&lt;keywords&gt;&lt;keyword&gt;Biomedical Research&lt;/keyword&gt;&lt;keyword&gt;*Cluster Analysis&lt;/keyword&gt;&lt;keyword&gt;Data Interpretation, Statistical&lt;/keyword&gt;&lt;keyword&gt;Empirical Research&lt;/keyword&gt;&lt;keyword&gt;Evidence-Based Medicine&lt;/keyword&gt;&lt;keyword&gt;Health Services Research/*methods/statistics &amp;amp; numerical data&lt;/keyword&gt;&lt;keyword&gt;Humans&lt;/keyword&gt;&lt;keyword&gt;Models, Statistical&lt;/keyword&gt;&lt;keyword&gt;Randomized Controlled Trials as Topic/*methods/statistics &amp;amp; numerical data&lt;/keyword&gt;&lt;keyword&gt;*Research Design&lt;/keyword&gt;&lt;keyword&gt;*Sample Size&lt;/keyword&gt;&lt;keyword&gt;Surveys and Questionnaires&lt;/keyword&gt;&lt;/keywords&gt;&lt;dates&gt;&lt;year&gt;2005&lt;/year&gt;&lt;/dates&gt;&lt;isbn&gt;1740-7745 (Print)&amp;#xD;1740-7745 (Linking)&lt;/isbn&gt;&lt;accession-num&gt;16279131&lt;/accession-num&gt;&lt;work-type&gt;Research Support, Non-U.S. Gov&amp;apos;t&lt;/work-type&gt;&lt;urls&gt;&lt;related-urls&gt;&lt;url&gt;http://www.ncbi.nlm.nih.gov/pubmed/16279131&lt;/url&gt;&lt;/related-urls&gt;&lt;/urls&gt;&lt;language&gt;eng&lt;/language&gt;&lt;/record&gt;&lt;/Cite&gt;&lt;/EndNote&gt;</w:instrText>
      </w:r>
      <w:r w:rsidR="00E36BAE">
        <w:fldChar w:fldCharType="separate"/>
      </w:r>
      <w:r w:rsidR="00E7778F">
        <w:rPr>
          <w:noProof/>
        </w:rPr>
        <w:t>(Campbell, Fayers et al. 2005)</w:t>
      </w:r>
      <w:r w:rsidR="00E36BAE">
        <w:fldChar w:fldCharType="end"/>
      </w:r>
      <w:r w:rsidRPr="009D7F6B">
        <w:t>), an alpha of 0.05, power of 80% and a coefficient of variation to allow for variation in cluster size of 0.51 (based on partner company data) we will require 110 participants from 11 clusters per arm. From experience in conducting such studies, it is estimated that retention and compliance rates will be approximately 70% at 12-months follow-up; therefore, the sample size will be inflated by 30% to ensure we have adequate power in our final analysis. We will also inflate the number of clusters by 2 to allow for whole cluster drop out. We will recruit 24 clusters with an average of 14 participants per cluster</w:t>
      </w:r>
      <w:r w:rsidR="00F00BB5">
        <w:t>, giving a total of 336 participants</w:t>
      </w:r>
      <w:r w:rsidRPr="009D7F6B">
        <w:t>.</w:t>
      </w:r>
    </w:p>
    <w:p w14:paraId="175917E3" w14:textId="77777777" w:rsidR="009D7F6B" w:rsidRPr="009D7F6B" w:rsidRDefault="009D7F6B" w:rsidP="009D7F6B">
      <w:pPr>
        <w:pStyle w:val="NoSpacing"/>
        <w:jc w:val="both"/>
      </w:pPr>
    </w:p>
    <w:p w14:paraId="6AA4BEE4" w14:textId="680BC243" w:rsidR="00CC5765" w:rsidRPr="009D7F6B" w:rsidRDefault="009D7F6B" w:rsidP="009D7F6B">
      <w:pPr>
        <w:pStyle w:val="NoSpacing"/>
        <w:jc w:val="both"/>
      </w:pPr>
      <w:r w:rsidRPr="009D7F6B">
        <w:t>Due to 1 pilot site (a BP site) not allowing participants to wear the accelerometers during working hours for health and safety reason, thus limiting the collection of the primary outcome measure (activPAL-determined steps/day) to non-working hours only, the TSC approved the recruitment of an additional site in the main trial phase. The total number of sites recruited will now be 25 as opposed to 24.</w:t>
      </w:r>
    </w:p>
    <w:p w14:paraId="26288358" w14:textId="63BE814F" w:rsidR="009D7F6B" w:rsidRDefault="009D7F6B" w:rsidP="009D7F6B">
      <w:pPr>
        <w:autoSpaceDE w:val="0"/>
        <w:autoSpaceDN w:val="0"/>
        <w:adjustRightInd w:val="0"/>
        <w:jc w:val="both"/>
        <w:rPr>
          <w:rFonts w:asciiTheme="minorHAnsi" w:hAnsiTheme="minorHAnsi" w:cstheme="minorHAnsi"/>
          <w:sz w:val="22"/>
          <w:szCs w:val="22"/>
        </w:rPr>
      </w:pPr>
    </w:p>
    <w:p w14:paraId="1E73AB83" w14:textId="5CB32933" w:rsidR="009D7F6B" w:rsidRDefault="009D7F6B" w:rsidP="009D7F6B">
      <w:pPr>
        <w:autoSpaceDE w:val="0"/>
        <w:autoSpaceDN w:val="0"/>
        <w:adjustRightInd w:val="0"/>
        <w:jc w:val="both"/>
        <w:rPr>
          <w:rFonts w:asciiTheme="minorHAnsi" w:hAnsiTheme="minorHAnsi" w:cstheme="minorHAnsi"/>
          <w:sz w:val="22"/>
          <w:szCs w:val="22"/>
        </w:rPr>
      </w:pPr>
    </w:p>
    <w:p w14:paraId="6040635D" w14:textId="100BC2EF" w:rsidR="009D7F6B" w:rsidRDefault="009D7F6B" w:rsidP="009D7F6B">
      <w:pPr>
        <w:autoSpaceDE w:val="0"/>
        <w:autoSpaceDN w:val="0"/>
        <w:adjustRightInd w:val="0"/>
        <w:jc w:val="both"/>
        <w:rPr>
          <w:rFonts w:asciiTheme="minorHAnsi" w:hAnsiTheme="minorHAnsi" w:cstheme="minorHAnsi"/>
          <w:sz w:val="22"/>
          <w:szCs w:val="22"/>
        </w:rPr>
      </w:pPr>
    </w:p>
    <w:p w14:paraId="2E41FB9B" w14:textId="0221AFE8" w:rsidR="009D7F6B" w:rsidRDefault="009D7F6B" w:rsidP="009D7F6B">
      <w:pPr>
        <w:autoSpaceDE w:val="0"/>
        <w:autoSpaceDN w:val="0"/>
        <w:adjustRightInd w:val="0"/>
        <w:jc w:val="both"/>
        <w:rPr>
          <w:rFonts w:asciiTheme="minorHAnsi" w:hAnsiTheme="minorHAnsi" w:cstheme="minorHAnsi"/>
          <w:sz w:val="22"/>
          <w:szCs w:val="22"/>
        </w:rPr>
      </w:pPr>
    </w:p>
    <w:p w14:paraId="6166188B" w14:textId="024B08EB" w:rsidR="009D7F6B" w:rsidRDefault="009D7F6B" w:rsidP="009D7F6B">
      <w:pPr>
        <w:autoSpaceDE w:val="0"/>
        <w:autoSpaceDN w:val="0"/>
        <w:adjustRightInd w:val="0"/>
        <w:jc w:val="both"/>
        <w:rPr>
          <w:rFonts w:asciiTheme="minorHAnsi" w:hAnsiTheme="minorHAnsi" w:cstheme="minorHAnsi"/>
          <w:sz w:val="22"/>
          <w:szCs w:val="22"/>
        </w:rPr>
      </w:pPr>
    </w:p>
    <w:p w14:paraId="13A1DA45" w14:textId="0261FA03" w:rsidR="009D7F6B" w:rsidRDefault="009D7F6B" w:rsidP="009D7F6B">
      <w:pPr>
        <w:autoSpaceDE w:val="0"/>
        <w:autoSpaceDN w:val="0"/>
        <w:adjustRightInd w:val="0"/>
        <w:jc w:val="both"/>
        <w:rPr>
          <w:rFonts w:asciiTheme="minorHAnsi" w:hAnsiTheme="minorHAnsi" w:cstheme="minorHAnsi"/>
          <w:sz w:val="22"/>
          <w:szCs w:val="22"/>
        </w:rPr>
      </w:pPr>
    </w:p>
    <w:p w14:paraId="03C0EB3B" w14:textId="0C8F9FEF" w:rsidR="009D7F6B" w:rsidRDefault="009D7F6B" w:rsidP="009D7F6B">
      <w:pPr>
        <w:autoSpaceDE w:val="0"/>
        <w:autoSpaceDN w:val="0"/>
        <w:adjustRightInd w:val="0"/>
        <w:jc w:val="both"/>
        <w:rPr>
          <w:rFonts w:asciiTheme="minorHAnsi" w:hAnsiTheme="minorHAnsi" w:cstheme="minorHAnsi"/>
          <w:sz w:val="22"/>
          <w:szCs w:val="22"/>
        </w:rPr>
      </w:pPr>
    </w:p>
    <w:p w14:paraId="7CF73CA8" w14:textId="6D6815C6" w:rsidR="009D7F6B" w:rsidRDefault="009D7F6B" w:rsidP="009D7F6B">
      <w:pPr>
        <w:autoSpaceDE w:val="0"/>
        <w:autoSpaceDN w:val="0"/>
        <w:adjustRightInd w:val="0"/>
        <w:jc w:val="both"/>
        <w:rPr>
          <w:rFonts w:asciiTheme="minorHAnsi" w:hAnsiTheme="minorHAnsi" w:cstheme="minorHAnsi"/>
          <w:sz w:val="22"/>
          <w:szCs w:val="22"/>
        </w:rPr>
      </w:pPr>
    </w:p>
    <w:p w14:paraId="4D1850CE" w14:textId="781D03EE" w:rsidR="009D7F6B" w:rsidRDefault="009D7F6B" w:rsidP="009D7F6B">
      <w:pPr>
        <w:autoSpaceDE w:val="0"/>
        <w:autoSpaceDN w:val="0"/>
        <w:adjustRightInd w:val="0"/>
        <w:jc w:val="both"/>
        <w:rPr>
          <w:rFonts w:asciiTheme="minorHAnsi" w:hAnsiTheme="minorHAnsi" w:cstheme="minorHAnsi"/>
          <w:sz w:val="22"/>
          <w:szCs w:val="22"/>
        </w:rPr>
      </w:pPr>
    </w:p>
    <w:p w14:paraId="0C2CAEDC" w14:textId="308E016E" w:rsidR="009D7F6B" w:rsidRDefault="009D7F6B" w:rsidP="009D7F6B">
      <w:pPr>
        <w:autoSpaceDE w:val="0"/>
        <w:autoSpaceDN w:val="0"/>
        <w:adjustRightInd w:val="0"/>
        <w:jc w:val="both"/>
        <w:rPr>
          <w:rFonts w:asciiTheme="minorHAnsi" w:hAnsiTheme="minorHAnsi" w:cstheme="minorHAnsi"/>
          <w:sz w:val="22"/>
          <w:szCs w:val="22"/>
        </w:rPr>
      </w:pPr>
    </w:p>
    <w:p w14:paraId="52D9A6F6" w14:textId="1C94D04F" w:rsidR="009D7F6B" w:rsidRDefault="009D7F6B" w:rsidP="009D7F6B">
      <w:pPr>
        <w:autoSpaceDE w:val="0"/>
        <w:autoSpaceDN w:val="0"/>
        <w:adjustRightInd w:val="0"/>
        <w:jc w:val="both"/>
        <w:rPr>
          <w:rFonts w:asciiTheme="minorHAnsi" w:hAnsiTheme="minorHAnsi" w:cstheme="minorHAnsi"/>
          <w:sz w:val="22"/>
          <w:szCs w:val="22"/>
        </w:rPr>
      </w:pPr>
    </w:p>
    <w:p w14:paraId="14081861" w14:textId="73158411" w:rsidR="009D7F6B" w:rsidRDefault="009D7F6B" w:rsidP="009D7F6B">
      <w:pPr>
        <w:autoSpaceDE w:val="0"/>
        <w:autoSpaceDN w:val="0"/>
        <w:adjustRightInd w:val="0"/>
        <w:jc w:val="both"/>
        <w:rPr>
          <w:rFonts w:asciiTheme="minorHAnsi" w:hAnsiTheme="minorHAnsi" w:cstheme="minorHAnsi"/>
          <w:sz w:val="22"/>
          <w:szCs w:val="22"/>
        </w:rPr>
      </w:pPr>
    </w:p>
    <w:p w14:paraId="1B7871FF" w14:textId="34578D54" w:rsidR="009D7F6B" w:rsidRDefault="009D7F6B" w:rsidP="009D7F6B">
      <w:pPr>
        <w:autoSpaceDE w:val="0"/>
        <w:autoSpaceDN w:val="0"/>
        <w:adjustRightInd w:val="0"/>
        <w:jc w:val="both"/>
        <w:rPr>
          <w:rFonts w:asciiTheme="minorHAnsi" w:hAnsiTheme="minorHAnsi" w:cstheme="minorHAnsi"/>
          <w:sz w:val="22"/>
          <w:szCs w:val="22"/>
        </w:rPr>
      </w:pPr>
    </w:p>
    <w:p w14:paraId="1DD59893" w14:textId="107FDBDA" w:rsidR="009D7F6B" w:rsidRDefault="009D7F6B" w:rsidP="009D7F6B">
      <w:pPr>
        <w:autoSpaceDE w:val="0"/>
        <w:autoSpaceDN w:val="0"/>
        <w:adjustRightInd w:val="0"/>
        <w:jc w:val="both"/>
        <w:rPr>
          <w:rFonts w:asciiTheme="minorHAnsi" w:hAnsiTheme="minorHAnsi" w:cstheme="minorHAnsi"/>
          <w:sz w:val="22"/>
          <w:szCs w:val="22"/>
        </w:rPr>
      </w:pPr>
    </w:p>
    <w:p w14:paraId="142200DB" w14:textId="176991EA" w:rsidR="009D7F6B" w:rsidRDefault="009D7F6B" w:rsidP="009D7F6B">
      <w:pPr>
        <w:autoSpaceDE w:val="0"/>
        <w:autoSpaceDN w:val="0"/>
        <w:adjustRightInd w:val="0"/>
        <w:jc w:val="both"/>
        <w:rPr>
          <w:rFonts w:asciiTheme="minorHAnsi" w:hAnsiTheme="minorHAnsi" w:cstheme="minorHAnsi"/>
          <w:sz w:val="22"/>
          <w:szCs w:val="22"/>
        </w:rPr>
      </w:pPr>
    </w:p>
    <w:p w14:paraId="480F796D" w14:textId="77777777" w:rsidR="009D7F6B" w:rsidRPr="001A12B0" w:rsidRDefault="009D7F6B" w:rsidP="009D7F6B">
      <w:pPr>
        <w:autoSpaceDE w:val="0"/>
        <w:autoSpaceDN w:val="0"/>
        <w:adjustRightInd w:val="0"/>
        <w:jc w:val="both"/>
        <w:rPr>
          <w:rFonts w:asciiTheme="minorHAnsi" w:hAnsiTheme="minorHAnsi" w:cstheme="minorHAnsi"/>
          <w:sz w:val="22"/>
          <w:szCs w:val="22"/>
        </w:rPr>
      </w:pPr>
    </w:p>
    <w:p w14:paraId="164D6118" w14:textId="77777777" w:rsidR="001C30F6" w:rsidRPr="001A12B0" w:rsidRDefault="002B211B" w:rsidP="001C30F6">
      <w:pPr>
        <w:pStyle w:val="Heading3"/>
        <w:rPr>
          <w:rFonts w:asciiTheme="minorHAnsi" w:hAnsiTheme="minorHAnsi" w:cstheme="minorHAnsi"/>
          <w:sz w:val="22"/>
          <w:szCs w:val="22"/>
        </w:rPr>
      </w:pPr>
      <w:bookmarkStart w:id="38" w:name="_Toc478629201"/>
      <w:bookmarkStart w:id="39" w:name="_Toc70589916"/>
      <w:r w:rsidRPr="001A12B0">
        <w:rPr>
          <w:rFonts w:asciiTheme="minorHAnsi" w:hAnsiTheme="minorHAnsi" w:cstheme="minorHAnsi"/>
          <w:sz w:val="22"/>
          <w:szCs w:val="22"/>
        </w:rPr>
        <w:lastRenderedPageBreak/>
        <w:t>Randomisation and blinding</w:t>
      </w:r>
      <w:bookmarkEnd w:id="38"/>
      <w:bookmarkEnd w:id="39"/>
    </w:p>
    <w:p w14:paraId="17120D3E" w14:textId="2F5A1B89" w:rsidR="007514FF" w:rsidRPr="001A12B0" w:rsidRDefault="00CC5765" w:rsidP="00123BE5">
      <w:pPr>
        <w:autoSpaceDE w:val="0"/>
        <w:autoSpaceDN w:val="0"/>
        <w:adjustRightInd w:val="0"/>
        <w:jc w:val="both"/>
        <w:rPr>
          <w:rFonts w:asciiTheme="minorHAnsi" w:hAnsiTheme="minorHAnsi" w:cstheme="minorHAnsi"/>
          <w:sz w:val="22"/>
          <w:szCs w:val="22"/>
        </w:rPr>
      </w:pPr>
      <w:r w:rsidRPr="001A12B0">
        <w:rPr>
          <w:rFonts w:asciiTheme="minorHAnsi" w:hAnsiTheme="minorHAnsi" w:cstheme="minorHAnsi"/>
          <w:sz w:val="22"/>
          <w:szCs w:val="22"/>
        </w:rPr>
        <w:t xml:space="preserve">The clusters will be assigned to an </w:t>
      </w:r>
      <w:r w:rsidR="008B3406">
        <w:rPr>
          <w:rFonts w:asciiTheme="minorHAnsi" w:hAnsiTheme="minorHAnsi" w:cstheme="minorHAnsi"/>
          <w:sz w:val="22"/>
          <w:szCs w:val="22"/>
        </w:rPr>
        <w:t xml:space="preserve">intervention </w:t>
      </w:r>
      <w:r w:rsidRPr="001A12B0">
        <w:rPr>
          <w:rFonts w:asciiTheme="minorHAnsi" w:hAnsiTheme="minorHAnsi" w:cstheme="minorHAnsi"/>
          <w:sz w:val="22"/>
          <w:szCs w:val="22"/>
        </w:rPr>
        <w:t xml:space="preserve">arm by a CTU statistician using a pre-generated list. </w:t>
      </w:r>
      <w:r w:rsidR="00037A97">
        <w:rPr>
          <w:rFonts w:asciiTheme="minorHAnsi" w:hAnsiTheme="minorHAnsi" w:cstheme="minorHAnsi"/>
          <w:sz w:val="22"/>
          <w:szCs w:val="22"/>
        </w:rPr>
        <w:t xml:space="preserve">Pilot stage clusters will be randomly assigned to one of the two arms using simple randomisation. </w:t>
      </w:r>
      <w:r w:rsidRPr="001A12B0">
        <w:rPr>
          <w:rFonts w:asciiTheme="minorHAnsi" w:hAnsiTheme="minorHAnsi" w:cstheme="minorHAnsi"/>
          <w:sz w:val="22"/>
          <w:szCs w:val="22"/>
        </w:rPr>
        <w:t xml:space="preserve">Randomisation of the main </w:t>
      </w:r>
      <w:r w:rsidR="00D82BAA">
        <w:rPr>
          <w:rFonts w:asciiTheme="minorHAnsi" w:hAnsiTheme="minorHAnsi" w:cstheme="minorHAnsi"/>
          <w:sz w:val="22"/>
          <w:szCs w:val="22"/>
        </w:rPr>
        <w:t>trial</w:t>
      </w:r>
      <w:r w:rsidR="00D82BAA" w:rsidRPr="001A12B0">
        <w:rPr>
          <w:rFonts w:asciiTheme="minorHAnsi" w:hAnsiTheme="minorHAnsi" w:cstheme="minorHAnsi"/>
          <w:sz w:val="22"/>
          <w:szCs w:val="22"/>
        </w:rPr>
        <w:t xml:space="preserve"> </w:t>
      </w:r>
      <w:r w:rsidRPr="001A12B0">
        <w:rPr>
          <w:rFonts w:asciiTheme="minorHAnsi" w:hAnsiTheme="minorHAnsi" w:cstheme="minorHAnsi"/>
          <w:sz w:val="22"/>
          <w:szCs w:val="22"/>
        </w:rPr>
        <w:t>clusters will be stratified by cluster size, Small (&lt;40) vs. Large (≥40). Due to the nature of the intervention it was impossible to blind the participants and the frontline research staff to the treatment group allocations.</w:t>
      </w:r>
    </w:p>
    <w:p w14:paraId="3BF3439E" w14:textId="67A8A01A" w:rsidR="001C30F6" w:rsidRPr="001A12B0" w:rsidRDefault="00D82BAA" w:rsidP="001C30F6">
      <w:pPr>
        <w:pStyle w:val="Heading2"/>
        <w:rPr>
          <w:rFonts w:asciiTheme="minorHAnsi" w:hAnsiTheme="minorHAnsi" w:cstheme="minorHAnsi"/>
          <w:i w:val="0"/>
          <w:sz w:val="22"/>
          <w:szCs w:val="22"/>
        </w:rPr>
      </w:pPr>
      <w:bookmarkStart w:id="40" w:name="_Toc328130691"/>
      <w:bookmarkStart w:id="41" w:name="_Toc358206764"/>
      <w:bookmarkStart w:id="42" w:name="_Toc478629202"/>
      <w:bookmarkStart w:id="43" w:name="_Toc70589917"/>
      <w:r>
        <w:rPr>
          <w:rFonts w:asciiTheme="minorHAnsi" w:hAnsiTheme="minorHAnsi" w:cstheme="minorHAnsi"/>
          <w:i w:val="0"/>
          <w:sz w:val="22"/>
          <w:szCs w:val="22"/>
        </w:rPr>
        <w:t>Original v</w:t>
      </w:r>
      <w:r w:rsidR="002B211B" w:rsidRPr="001A12B0">
        <w:rPr>
          <w:rFonts w:asciiTheme="minorHAnsi" w:hAnsiTheme="minorHAnsi" w:cstheme="minorHAnsi"/>
          <w:i w:val="0"/>
          <w:sz w:val="22"/>
          <w:szCs w:val="22"/>
        </w:rPr>
        <w:t>isit schedule</w:t>
      </w:r>
      <w:bookmarkEnd w:id="40"/>
      <w:bookmarkEnd w:id="41"/>
      <w:bookmarkEnd w:id="42"/>
      <w:bookmarkEnd w:id="43"/>
    </w:p>
    <w:tbl>
      <w:tblPr>
        <w:tblStyle w:val="TableGrid"/>
        <w:tblW w:w="0" w:type="auto"/>
        <w:jc w:val="center"/>
        <w:tblLook w:val="04A0" w:firstRow="1" w:lastRow="0" w:firstColumn="1" w:lastColumn="0" w:noHBand="0" w:noVBand="1"/>
      </w:tblPr>
      <w:tblGrid>
        <w:gridCol w:w="4857"/>
        <w:gridCol w:w="984"/>
        <w:gridCol w:w="1075"/>
        <w:gridCol w:w="1187"/>
      </w:tblGrid>
      <w:tr w:rsidR="00CC5765" w:rsidRPr="001A12B0" w14:paraId="0ED6633C" w14:textId="77777777" w:rsidTr="0005755D">
        <w:trPr>
          <w:trHeight w:val="510"/>
          <w:jc w:val="center"/>
        </w:trPr>
        <w:tc>
          <w:tcPr>
            <w:tcW w:w="0" w:type="auto"/>
            <w:tcBorders>
              <w:top w:val="single" w:sz="8" w:space="0" w:color="auto"/>
            </w:tcBorders>
            <w:vAlign w:val="center"/>
          </w:tcPr>
          <w:p w14:paraId="42A6FFB1" w14:textId="77777777" w:rsidR="00CC5765" w:rsidRPr="001A12B0" w:rsidRDefault="00CC5765" w:rsidP="0005755D">
            <w:pPr>
              <w:pStyle w:val="NoSpacing"/>
              <w:rPr>
                <w:rFonts w:cstheme="minorHAnsi"/>
              </w:rPr>
            </w:pPr>
          </w:p>
        </w:tc>
        <w:tc>
          <w:tcPr>
            <w:tcW w:w="0" w:type="auto"/>
            <w:tcBorders>
              <w:top w:val="single" w:sz="8" w:space="0" w:color="auto"/>
            </w:tcBorders>
            <w:vAlign w:val="center"/>
          </w:tcPr>
          <w:p w14:paraId="1BAC0BFC" w14:textId="77777777" w:rsidR="00CC5765" w:rsidRPr="001A12B0" w:rsidRDefault="00CC5765" w:rsidP="0005755D">
            <w:pPr>
              <w:pStyle w:val="NoSpacing"/>
              <w:jc w:val="center"/>
              <w:rPr>
                <w:rFonts w:cstheme="minorHAnsi"/>
                <w:b/>
              </w:rPr>
            </w:pPr>
            <w:r w:rsidRPr="001A12B0">
              <w:rPr>
                <w:rFonts w:cstheme="minorHAnsi"/>
                <w:b/>
              </w:rPr>
              <w:t>Baseline</w:t>
            </w:r>
          </w:p>
        </w:tc>
        <w:tc>
          <w:tcPr>
            <w:tcW w:w="0" w:type="auto"/>
            <w:tcBorders>
              <w:top w:val="single" w:sz="8" w:space="0" w:color="auto"/>
            </w:tcBorders>
            <w:vAlign w:val="center"/>
          </w:tcPr>
          <w:p w14:paraId="32547E7E" w14:textId="77777777" w:rsidR="00CC5765" w:rsidRPr="001A12B0" w:rsidRDefault="00CC5765" w:rsidP="0005755D">
            <w:pPr>
              <w:pStyle w:val="NoSpacing"/>
              <w:jc w:val="center"/>
              <w:rPr>
                <w:rFonts w:cstheme="minorHAnsi"/>
                <w:b/>
              </w:rPr>
            </w:pPr>
            <w:r w:rsidRPr="001A12B0">
              <w:rPr>
                <w:rFonts w:cstheme="minorHAnsi"/>
                <w:b/>
              </w:rPr>
              <w:t>6 months</w:t>
            </w:r>
          </w:p>
        </w:tc>
        <w:tc>
          <w:tcPr>
            <w:tcW w:w="0" w:type="auto"/>
            <w:tcBorders>
              <w:top w:val="single" w:sz="8" w:space="0" w:color="auto"/>
            </w:tcBorders>
            <w:vAlign w:val="center"/>
          </w:tcPr>
          <w:p w14:paraId="6E85673C" w14:textId="77777777" w:rsidR="00CC5765" w:rsidRPr="001A12B0" w:rsidRDefault="00CC5765" w:rsidP="0005755D">
            <w:pPr>
              <w:pStyle w:val="NoSpacing"/>
              <w:jc w:val="center"/>
              <w:rPr>
                <w:rFonts w:cstheme="minorHAnsi"/>
                <w:b/>
              </w:rPr>
            </w:pPr>
            <w:r w:rsidRPr="001A12B0">
              <w:rPr>
                <w:rFonts w:cstheme="minorHAnsi"/>
                <w:b/>
              </w:rPr>
              <w:t>12 months</w:t>
            </w:r>
          </w:p>
        </w:tc>
      </w:tr>
      <w:tr w:rsidR="00CC5765" w:rsidRPr="001A12B0" w14:paraId="337998D2" w14:textId="77777777" w:rsidTr="00CC5765">
        <w:trPr>
          <w:trHeight w:val="340"/>
          <w:jc w:val="center"/>
        </w:trPr>
        <w:tc>
          <w:tcPr>
            <w:tcW w:w="0" w:type="auto"/>
            <w:tcBorders>
              <w:top w:val="single" w:sz="8" w:space="0" w:color="auto"/>
            </w:tcBorders>
            <w:vAlign w:val="center"/>
          </w:tcPr>
          <w:p w14:paraId="51A9A0C7" w14:textId="77777777" w:rsidR="00CC5765" w:rsidRPr="001A12B0" w:rsidRDefault="00CC5765" w:rsidP="0005755D">
            <w:pPr>
              <w:pStyle w:val="NoSpacing"/>
              <w:rPr>
                <w:rFonts w:cstheme="minorHAnsi"/>
              </w:rPr>
            </w:pPr>
            <w:r w:rsidRPr="001A12B0">
              <w:rPr>
                <w:rFonts w:cstheme="minorHAnsi"/>
              </w:rPr>
              <w:t>Consent form</w:t>
            </w:r>
          </w:p>
        </w:tc>
        <w:tc>
          <w:tcPr>
            <w:tcW w:w="0" w:type="auto"/>
            <w:tcBorders>
              <w:top w:val="single" w:sz="8" w:space="0" w:color="auto"/>
            </w:tcBorders>
            <w:vAlign w:val="center"/>
          </w:tcPr>
          <w:p w14:paraId="7389E408"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0BFDFCC6"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29D6E0C4"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4899EF78" w14:textId="77777777" w:rsidTr="00CC5765">
        <w:trPr>
          <w:trHeight w:val="340"/>
          <w:jc w:val="center"/>
        </w:trPr>
        <w:tc>
          <w:tcPr>
            <w:tcW w:w="0" w:type="auto"/>
            <w:tcBorders>
              <w:top w:val="single" w:sz="8" w:space="0" w:color="auto"/>
            </w:tcBorders>
            <w:vAlign w:val="center"/>
          </w:tcPr>
          <w:p w14:paraId="5AE86D0E" w14:textId="77777777" w:rsidR="00CC5765" w:rsidRPr="001A12B0" w:rsidRDefault="00CC5765" w:rsidP="0005755D">
            <w:pPr>
              <w:pStyle w:val="NoSpacing"/>
              <w:rPr>
                <w:rFonts w:cstheme="minorHAnsi"/>
              </w:rPr>
            </w:pPr>
            <w:r w:rsidRPr="001A12B0">
              <w:rPr>
                <w:rFonts w:cstheme="minorHAnsi"/>
              </w:rPr>
              <w:t>Physiological measures</w:t>
            </w:r>
          </w:p>
        </w:tc>
        <w:tc>
          <w:tcPr>
            <w:tcW w:w="0" w:type="auto"/>
            <w:tcBorders>
              <w:top w:val="single" w:sz="8" w:space="0" w:color="auto"/>
            </w:tcBorders>
            <w:vAlign w:val="center"/>
          </w:tcPr>
          <w:p w14:paraId="21AC97D7"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7549E034"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2E2B2793" w14:textId="069A7860" w:rsidR="00CC5765" w:rsidRPr="001A12B0" w:rsidRDefault="00CC5765" w:rsidP="0005755D">
            <w:pPr>
              <w:pStyle w:val="NoSpacing"/>
              <w:jc w:val="center"/>
              <w:rPr>
                <w:rFonts w:cstheme="minorHAnsi"/>
              </w:rPr>
            </w:pPr>
          </w:p>
        </w:tc>
      </w:tr>
      <w:tr w:rsidR="00CC5765" w:rsidRPr="001A12B0" w14:paraId="2BB681D5" w14:textId="77777777" w:rsidTr="00CC5765">
        <w:trPr>
          <w:trHeight w:val="340"/>
          <w:jc w:val="center"/>
        </w:trPr>
        <w:tc>
          <w:tcPr>
            <w:tcW w:w="0" w:type="auto"/>
            <w:tcBorders>
              <w:top w:val="single" w:sz="8" w:space="0" w:color="auto"/>
            </w:tcBorders>
            <w:vAlign w:val="center"/>
          </w:tcPr>
          <w:p w14:paraId="5484A9DB" w14:textId="77777777" w:rsidR="00CC5765" w:rsidRPr="001A12B0" w:rsidRDefault="00CC5765" w:rsidP="0005755D">
            <w:pPr>
              <w:pStyle w:val="NoSpacing"/>
              <w:rPr>
                <w:rFonts w:cstheme="minorHAnsi"/>
              </w:rPr>
            </w:pPr>
            <w:r w:rsidRPr="001A12B0">
              <w:rPr>
                <w:rFonts w:cstheme="minorHAnsi"/>
              </w:rPr>
              <w:t>Health Screen Questionnaire</w:t>
            </w:r>
          </w:p>
        </w:tc>
        <w:tc>
          <w:tcPr>
            <w:tcW w:w="0" w:type="auto"/>
            <w:tcBorders>
              <w:top w:val="single" w:sz="8" w:space="0" w:color="auto"/>
            </w:tcBorders>
            <w:vAlign w:val="center"/>
          </w:tcPr>
          <w:p w14:paraId="0075198B"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27619AF3"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6682319F" w14:textId="3B4F66E2" w:rsidR="00CC5765" w:rsidRPr="001A12B0" w:rsidRDefault="00CC5765" w:rsidP="0005755D">
            <w:pPr>
              <w:pStyle w:val="NoSpacing"/>
              <w:jc w:val="center"/>
              <w:rPr>
                <w:rFonts w:cstheme="minorHAnsi"/>
              </w:rPr>
            </w:pPr>
          </w:p>
        </w:tc>
      </w:tr>
      <w:tr w:rsidR="00CC5765" w:rsidRPr="001A12B0" w14:paraId="0D421A1B" w14:textId="77777777" w:rsidTr="00CC5765">
        <w:trPr>
          <w:trHeight w:val="340"/>
          <w:jc w:val="center"/>
        </w:trPr>
        <w:tc>
          <w:tcPr>
            <w:tcW w:w="0" w:type="auto"/>
            <w:tcBorders>
              <w:top w:val="single" w:sz="8" w:space="0" w:color="auto"/>
            </w:tcBorders>
            <w:vAlign w:val="center"/>
          </w:tcPr>
          <w:p w14:paraId="139F9B1A" w14:textId="77777777" w:rsidR="00CC5765" w:rsidRPr="001A12B0" w:rsidRDefault="00CC5765" w:rsidP="0005755D">
            <w:pPr>
              <w:pStyle w:val="NoSpacing"/>
              <w:rPr>
                <w:rFonts w:cstheme="minorHAnsi"/>
              </w:rPr>
            </w:pPr>
            <w:r w:rsidRPr="001A12B0">
              <w:rPr>
                <w:rFonts w:cstheme="minorHAnsi"/>
              </w:rPr>
              <w:t>Demographic information</w:t>
            </w:r>
          </w:p>
        </w:tc>
        <w:tc>
          <w:tcPr>
            <w:tcW w:w="0" w:type="auto"/>
            <w:tcBorders>
              <w:top w:val="single" w:sz="8" w:space="0" w:color="auto"/>
            </w:tcBorders>
            <w:vAlign w:val="center"/>
          </w:tcPr>
          <w:p w14:paraId="6D0DFC4D"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4C94F73B"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09DD6396"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4D626950" w14:textId="77777777" w:rsidTr="00CC5765">
        <w:trPr>
          <w:trHeight w:val="340"/>
          <w:jc w:val="center"/>
        </w:trPr>
        <w:tc>
          <w:tcPr>
            <w:tcW w:w="0" w:type="auto"/>
            <w:tcBorders>
              <w:top w:val="single" w:sz="8" w:space="0" w:color="auto"/>
            </w:tcBorders>
            <w:vAlign w:val="center"/>
          </w:tcPr>
          <w:p w14:paraId="3BF04285" w14:textId="33C6F994" w:rsidR="00CC5765" w:rsidRPr="001A12B0" w:rsidRDefault="00C86E52" w:rsidP="0005755D">
            <w:pPr>
              <w:pStyle w:val="NoSpacing"/>
              <w:rPr>
                <w:rFonts w:cstheme="minorHAnsi"/>
              </w:rPr>
            </w:pPr>
            <w:r w:rsidRPr="00C86E52">
              <w:rPr>
                <w:rFonts w:cstheme="minorHAnsi"/>
              </w:rPr>
              <w:t>Short Form Dietary Questionnaire</w:t>
            </w:r>
            <w:r w:rsidR="00F00BB5" w:rsidRPr="00F00BB5">
              <w:rPr>
                <w:rFonts w:cstheme="minorHAnsi"/>
              </w:rPr>
              <w:t xml:space="preserve"> </w:t>
            </w:r>
          </w:p>
        </w:tc>
        <w:tc>
          <w:tcPr>
            <w:tcW w:w="0" w:type="auto"/>
            <w:tcBorders>
              <w:top w:val="single" w:sz="8" w:space="0" w:color="auto"/>
            </w:tcBorders>
            <w:vAlign w:val="center"/>
          </w:tcPr>
          <w:p w14:paraId="0B34B173"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7F88470A"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2A1A48AA"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2DD2F87B" w14:textId="77777777" w:rsidTr="00CC5765">
        <w:trPr>
          <w:trHeight w:val="340"/>
          <w:jc w:val="center"/>
        </w:trPr>
        <w:tc>
          <w:tcPr>
            <w:tcW w:w="0" w:type="auto"/>
            <w:tcBorders>
              <w:top w:val="single" w:sz="8" w:space="0" w:color="auto"/>
            </w:tcBorders>
            <w:vAlign w:val="center"/>
          </w:tcPr>
          <w:p w14:paraId="536F0DCF" w14:textId="77777777" w:rsidR="00CC5765" w:rsidRPr="001A12B0" w:rsidRDefault="00CC5765" w:rsidP="0005755D">
            <w:pPr>
              <w:pStyle w:val="NoSpacing"/>
              <w:rPr>
                <w:rFonts w:cstheme="minorHAnsi"/>
              </w:rPr>
            </w:pPr>
            <w:r w:rsidRPr="001A12B0">
              <w:rPr>
                <w:rFonts w:cstheme="minorHAnsi"/>
              </w:rPr>
              <w:t>Smoking and alcohol use</w:t>
            </w:r>
          </w:p>
        </w:tc>
        <w:tc>
          <w:tcPr>
            <w:tcW w:w="0" w:type="auto"/>
            <w:tcBorders>
              <w:top w:val="single" w:sz="8" w:space="0" w:color="auto"/>
            </w:tcBorders>
            <w:vAlign w:val="center"/>
          </w:tcPr>
          <w:p w14:paraId="66719FAE"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3007BC1D"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33C87F93"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7A41623D" w14:textId="77777777" w:rsidTr="00CC5765">
        <w:trPr>
          <w:trHeight w:val="340"/>
          <w:jc w:val="center"/>
        </w:trPr>
        <w:tc>
          <w:tcPr>
            <w:tcW w:w="0" w:type="auto"/>
            <w:tcBorders>
              <w:top w:val="single" w:sz="8" w:space="0" w:color="auto"/>
            </w:tcBorders>
            <w:vAlign w:val="center"/>
          </w:tcPr>
          <w:p w14:paraId="11934481" w14:textId="77777777" w:rsidR="00CC5765" w:rsidRPr="001A12B0" w:rsidRDefault="00CC5765" w:rsidP="0005755D">
            <w:pPr>
              <w:pStyle w:val="NoSpacing"/>
              <w:rPr>
                <w:rFonts w:cstheme="minorHAnsi"/>
              </w:rPr>
            </w:pPr>
            <w:r w:rsidRPr="001A12B0">
              <w:rPr>
                <w:rFonts w:cstheme="minorHAnsi"/>
              </w:rPr>
              <w:t>Nordic Musculoskeletal Questionnaire</w:t>
            </w:r>
          </w:p>
        </w:tc>
        <w:tc>
          <w:tcPr>
            <w:tcW w:w="0" w:type="auto"/>
            <w:tcBorders>
              <w:top w:val="single" w:sz="8" w:space="0" w:color="auto"/>
            </w:tcBorders>
            <w:vAlign w:val="center"/>
          </w:tcPr>
          <w:p w14:paraId="59B7B6B8"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77E990F9" w14:textId="77777777" w:rsidR="00CC5765" w:rsidRPr="001A12B0" w:rsidRDefault="00CC5765" w:rsidP="0005755D">
            <w:pPr>
              <w:pStyle w:val="NoSpacing"/>
              <w:jc w:val="center"/>
              <w:rPr>
                <w:rFonts w:cstheme="minorHAnsi"/>
              </w:rPr>
            </w:pPr>
            <w:r w:rsidRPr="001A12B0">
              <w:rPr>
                <w:rFonts w:cstheme="minorHAnsi"/>
              </w:rPr>
              <w:t>X</w:t>
            </w:r>
          </w:p>
        </w:tc>
        <w:tc>
          <w:tcPr>
            <w:tcW w:w="0" w:type="auto"/>
            <w:tcBorders>
              <w:top w:val="single" w:sz="8" w:space="0" w:color="auto"/>
            </w:tcBorders>
            <w:vAlign w:val="center"/>
          </w:tcPr>
          <w:p w14:paraId="566BA262"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58EE7285" w14:textId="77777777" w:rsidTr="00CC5765">
        <w:trPr>
          <w:trHeight w:val="340"/>
          <w:jc w:val="center"/>
        </w:trPr>
        <w:tc>
          <w:tcPr>
            <w:tcW w:w="0" w:type="auto"/>
            <w:vAlign w:val="center"/>
          </w:tcPr>
          <w:p w14:paraId="3962B9CB" w14:textId="77777777" w:rsidR="00CC5765" w:rsidRPr="001A12B0" w:rsidRDefault="00CC5765" w:rsidP="0005755D">
            <w:pPr>
              <w:pStyle w:val="NoSpacing"/>
              <w:rPr>
                <w:rFonts w:cstheme="minorHAnsi"/>
              </w:rPr>
            </w:pPr>
            <w:r w:rsidRPr="001A12B0">
              <w:rPr>
                <w:rFonts w:cstheme="minorHAnsi"/>
              </w:rPr>
              <w:t>Hospital Anxiety and Depression Scale (HADS)</w:t>
            </w:r>
          </w:p>
        </w:tc>
        <w:tc>
          <w:tcPr>
            <w:tcW w:w="0" w:type="auto"/>
            <w:vAlign w:val="center"/>
          </w:tcPr>
          <w:p w14:paraId="1B7E6F80"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5C88314E"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6FD852D4"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227592AF" w14:textId="77777777" w:rsidTr="00CC5765">
        <w:trPr>
          <w:trHeight w:val="340"/>
          <w:jc w:val="center"/>
        </w:trPr>
        <w:tc>
          <w:tcPr>
            <w:tcW w:w="0" w:type="auto"/>
            <w:vAlign w:val="center"/>
          </w:tcPr>
          <w:p w14:paraId="4EAC3A8C" w14:textId="77777777" w:rsidR="00CC5765" w:rsidRPr="001A12B0" w:rsidRDefault="00CC5765" w:rsidP="0005755D">
            <w:pPr>
              <w:pStyle w:val="NoSpacing"/>
              <w:rPr>
                <w:rFonts w:cstheme="minorHAnsi"/>
              </w:rPr>
            </w:pPr>
            <w:r w:rsidRPr="001A12B0">
              <w:rPr>
                <w:rFonts w:cstheme="minorHAnsi"/>
              </w:rPr>
              <w:t>Social Isolation – Short Form</w:t>
            </w:r>
          </w:p>
        </w:tc>
        <w:tc>
          <w:tcPr>
            <w:tcW w:w="0" w:type="auto"/>
            <w:vAlign w:val="center"/>
          </w:tcPr>
          <w:p w14:paraId="404EEBB8"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2EB5CA09"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0F148D18"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33DC0774" w14:textId="77777777" w:rsidTr="00CC5765">
        <w:trPr>
          <w:trHeight w:val="340"/>
          <w:jc w:val="center"/>
        </w:trPr>
        <w:tc>
          <w:tcPr>
            <w:tcW w:w="0" w:type="auto"/>
            <w:vAlign w:val="center"/>
          </w:tcPr>
          <w:p w14:paraId="1389098F" w14:textId="77777777" w:rsidR="00CC5765" w:rsidRPr="001A12B0" w:rsidRDefault="00CC5765" w:rsidP="0005755D">
            <w:pPr>
              <w:pStyle w:val="NoSpacing"/>
              <w:rPr>
                <w:rFonts w:cstheme="minorHAnsi"/>
              </w:rPr>
            </w:pPr>
            <w:r w:rsidRPr="001A12B0">
              <w:rPr>
                <w:rFonts w:cstheme="minorHAnsi"/>
              </w:rPr>
              <w:t>Utretcht Work Engagement scale</w:t>
            </w:r>
          </w:p>
        </w:tc>
        <w:tc>
          <w:tcPr>
            <w:tcW w:w="0" w:type="auto"/>
            <w:vAlign w:val="center"/>
          </w:tcPr>
          <w:p w14:paraId="0B407F74"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44664A13"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233498F0"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700FF772" w14:textId="77777777" w:rsidTr="00CC5765">
        <w:trPr>
          <w:trHeight w:val="340"/>
          <w:jc w:val="center"/>
        </w:trPr>
        <w:tc>
          <w:tcPr>
            <w:tcW w:w="0" w:type="auto"/>
            <w:vAlign w:val="center"/>
          </w:tcPr>
          <w:p w14:paraId="1B16C5EF" w14:textId="77777777" w:rsidR="00CC5765" w:rsidRPr="001A12B0" w:rsidRDefault="00CC5765" w:rsidP="0005755D">
            <w:pPr>
              <w:pStyle w:val="NoSpacing"/>
              <w:rPr>
                <w:rFonts w:cstheme="minorHAnsi"/>
              </w:rPr>
            </w:pPr>
            <w:r w:rsidRPr="001A12B0">
              <w:rPr>
                <w:rFonts w:cstheme="minorHAnsi"/>
              </w:rPr>
              <w:t>OFER scale</w:t>
            </w:r>
          </w:p>
        </w:tc>
        <w:tc>
          <w:tcPr>
            <w:tcW w:w="0" w:type="auto"/>
            <w:vAlign w:val="center"/>
          </w:tcPr>
          <w:p w14:paraId="53B41EAA"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40094C7B"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FC7D3AA"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246C1652" w14:textId="77777777" w:rsidTr="00CC5765">
        <w:trPr>
          <w:trHeight w:val="340"/>
          <w:jc w:val="center"/>
        </w:trPr>
        <w:tc>
          <w:tcPr>
            <w:tcW w:w="0" w:type="auto"/>
            <w:vAlign w:val="center"/>
          </w:tcPr>
          <w:p w14:paraId="2F94D6B0" w14:textId="77777777" w:rsidR="00CC5765" w:rsidRPr="001A12B0" w:rsidRDefault="00CC5765" w:rsidP="0005755D">
            <w:pPr>
              <w:pStyle w:val="NoSpacing"/>
              <w:rPr>
                <w:rFonts w:cstheme="minorHAnsi"/>
              </w:rPr>
            </w:pPr>
            <w:r w:rsidRPr="001A12B0">
              <w:rPr>
                <w:rFonts w:cstheme="minorHAnsi"/>
              </w:rPr>
              <w:t>Job satisfaction scale</w:t>
            </w:r>
          </w:p>
        </w:tc>
        <w:tc>
          <w:tcPr>
            <w:tcW w:w="0" w:type="auto"/>
            <w:vAlign w:val="center"/>
          </w:tcPr>
          <w:p w14:paraId="7BFCE497"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2FDA8013"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6C701F42"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3CE9C353" w14:textId="77777777" w:rsidTr="00CC5765">
        <w:trPr>
          <w:trHeight w:val="340"/>
          <w:jc w:val="center"/>
        </w:trPr>
        <w:tc>
          <w:tcPr>
            <w:tcW w:w="0" w:type="auto"/>
            <w:vAlign w:val="center"/>
          </w:tcPr>
          <w:p w14:paraId="61A11EA1" w14:textId="77777777" w:rsidR="00CC5765" w:rsidRPr="001A12B0" w:rsidRDefault="00CC5765" w:rsidP="0005755D">
            <w:pPr>
              <w:pStyle w:val="NoSpacing"/>
              <w:rPr>
                <w:rFonts w:cstheme="minorHAnsi"/>
              </w:rPr>
            </w:pPr>
            <w:r w:rsidRPr="001A12B0">
              <w:rPr>
                <w:rFonts w:cstheme="minorHAnsi"/>
              </w:rPr>
              <w:t>Job performance scale</w:t>
            </w:r>
          </w:p>
        </w:tc>
        <w:tc>
          <w:tcPr>
            <w:tcW w:w="0" w:type="auto"/>
            <w:vAlign w:val="center"/>
          </w:tcPr>
          <w:p w14:paraId="7D20F454"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744A45A8"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605F23B5"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20D7D260" w14:textId="77777777" w:rsidTr="00CC5765">
        <w:trPr>
          <w:trHeight w:val="340"/>
          <w:jc w:val="center"/>
        </w:trPr>
        <w:tc>
          <w:tcPr>
            <w:tcW w:w="0" w:type="auto"/>
            <w:vAlign w:val="center"/>
          </w:tcPr>
          <w:p w14:paraId="6EF7288E" w14:textId="77777777" w:rsidR="00CC5765" w:rsidRPr="001A12B0" w:rsidRDefault="00CC5765" w:rsidP="0005755D">
            <w:pPr>
              <w:pStyle w:val="NoSpacing"/>
              <w:rPr>
                <w:rFonts w:cstheme="minorHAnsi"/>
              </w:rPr>
            </w:pPr>
            <w:r w:rsidRPr="001A12B0">
              <w:rPr>
                <w:rFonts w:cstheme="minorHAnsi"/>
              </w:rPr>
              <w:t>Self-reported sickness absence</w:t>
            </w:r>
          </w:p>
        </w:tc>
        <w:tc>
          <w:tcPr>
            <w:tcW w:w="0" w:type="auto"/>
            <w:vAlign w:val="center"/>
          </w:tcPr>
          <w:p w14:paraId="1ADBD4E3"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7E82C155"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793FD4E8"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57FEF6D2" w14:textId="77777777" w:rsidTr="00CC5765">
        <w:trPr>
          <w:trHeight w:val="340"/>
          <w:jc w:val="center"/>
        </w:trPr>
        <w:tc>
          <w:tcPr>
            <w:tcW w:w="0" w:type="auto"/>
            <w:vAlign w:val="center"/>
          </w:tcPr>
          <w:p w14:paraId="12AE7DBA" w14:textId="77777777" w:rsidR="00CC5765" w:rsidRPr="001A12B0" w:rsidRDefault="00CC5765" w:rsidP="0005755D">
            <w:pPr>
              <w:pStyle w:val="NoSpacing"/>
              <w:rPr>
                <w:rFonts w:cstheme="minorHAnsi"/>
              </w:rPr>
            </w:pPr>
            <w:r w:rsidRPr="001A12B0">
              <w:rPr>
                <w:rFonts w:cstheme="minorHAnsi"/>
              </w:rPr>
              <w:t>Self-reported presenteeism</w:t>
            </w:r>
          </w:p>
        </w:tc>
        <w:tc>
          <w:tcPr>
            <w:tcW w:w="0" w:type="auto"/>
            <w:vAlign w:val="center"/>
          </w:tcPr>
          <w:p w14:paraId="4B19FBAC"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ED8CAAE"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1DE43CD8"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1EB134BF" w14:textId="77777777" w:rsidTr="00CC5765">
        <w:trPr>
          <w:trHeight w:val="340"/>
          <w:jc w:val="center"/>
        </w:trPr>
        <w:tc>
          <w:tcPr>
            <w:tcW w:w="0" w:type="auto"/>
            <w:vAlign w:val="center"/>
          </w:tcPr>
          <w:p w14:paraId="6B4FB3A6" w14:textId="77777777" w:rsidR="00CC5765" w:rsidRPr="001A12B0" w:rsidRDefault="00CC5765" w:rsidP="0005755D">
            <w:pPr>
              <w:pStyle w:val="NoSpacing"/>
              <w:rPr>
                <w:rFonts w:cstheme="minorHAnsi"/>
              </w:rPr>
            </w:pPr>
            <w:r w:rsidRPr="001A12B0">
              <w:rPr>
                <w:rFonts w:cstheme="minorHAnsi"/>
              </w:rPr>
              <w:t>Work ability question</w:t>
            </w:r>
          </w:p>
        </w:tc>
        <w:tc>
          <w:tcPr>
            <w:tcW w:w="0" w:type="auto"/>
            <w:vAlign w:val="center"/>
          </w:tcPr>
          <w:p w14:paraId="6BABCD94"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8FAA4B9"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028E0DB9"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37C91276" w14:textId="77777777" w:rsidTr="00CC5765">
        <w:trPr>
          <w:trHeight w:val="340"/>
          <w:jc w:val="center"/>
        </w:trPr>
        <w:tc>
          <w:tcPr>
            <w:tcW w:w="0" w:type="auto"/>
            <w:vAlign w:val="center"/>
          </w:tcPr>
          <w:p w14:paraId="0F414242" w14:textId="77777777" w:rsidR="00CC5765" w:rsidRPr="001A12B0" w:rsidRDefault="00CC5765" w:rsidP="0005755D">
            <w:pPr>
              <w:pStyle w:val="NoSpacing"/>
              <w:rPr>
                <w:rFonts w:cstheme="minorHAnsi"/>
              </w:rPr>
            </w:pPr>
            <w:r w:rsidRPr="001A12B0">
              <w:rPr>
                <w:rFonts w:cstheme="minorHAnsi"/>
              </w:rPr>
              <w:t>Work Demands Questionnaire</w:t>
            </w:r>
          </w:p>
        </w:tc>
        <w:tc>
          <w:tcPr>
            <w:tcW w:w="0" w:type="auto"/>
            <w:vAlign w:val="center"/>
          </w:tcPr>
          <w:p w14:paraId="5597914D"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2AE2112"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5D37912B"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11B152C9" w14:textId="77777777" w:rsidTr="00CC5765">
        <w:trPr>
          <w:trHeight w:val="340"/>
          <w:jc w:val="center"/>
        </w:trPr>
        <w:tc>
          <w:tcPr>
            <w:tcW w:w="0" w:type="auto"/>
            <w:vAlign w:val="center"/>
          </w:tcPr>
          <w:p w14:paraId="37D60BAA" w14:textId="77777777" w:rsidR="00CC5765" w:rsidRPr="001A12B0" w:rsidRDefault="00CC5765" w:rsidP="0005755D">
            <w:pPr>
              <w:pStyle w:val="NoSpacing"/>
              <w:rPr>
                <w:rFonts w:cstheme="minorHAnsi"/>
              </w:rPr>
            </w:pPr>
            <w:bookmarkStart w:id="44" w:name="_Hlk494719073"/>
            <w:r w:rsidRPr="001A12B0">
              <w:rPr>
                <w:rFonts w:cstheme="minorHAnsi"/>
              </w:rPr>
              <w:t>Karolinska Sleepiness Scale</w:t>
            </w:r>
          </w:p>
        </w:tc>
        <w:tc>
          <w:tcPr>
            <w:tcW w:w="0" w:type="auto"/>
            <w:vAlign w:val="center"/>
          </w:tcPr>
          <w:p w14:paraId="298A4796"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8E8FC44"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5D228E13"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0492DA5F" w14:textId="77777777" w:rsidTr="00CC5765">
        <w:trPr>
          <w:trHeight w:val="340"/>
          <w:jc w:val="center"/>
        </w:trPr>
        <w:tc>
          <w:tcPr>
            <w:tcW w:w="0" w:type="auto"/>
            <w:vAlign w:val="center"/>
          </w:tcPr>
          <w:p w14:paraId="5AC1A15D" w14:textId="77777777" w:rsidR="00CC5765" w:rsidRPr="001A12B0" w:rsidRDefault="00CC5765" w:rsidP="0005755D">
            <w:pPr>
              <w:pStyle w:val="NoSpacing"/>
              <w:rPr>
                <w:rFonts w:cstheme="minorHAnsi"/>
              </w:rPr>
            </w:pPr>
            <w:r w:rsidRPr="001A12B0">
              <w:rPr>
                <w:rFonts w:cstheme="minorHAnsi"/>
              </w:rPr>
              <w:t>Morningness-Eveningness Questionnaire</w:t>
            </w:r>
          </w:p>
        </w:tc>
        <w:tc>
          <w:tcPr>
            <w:tcW w:w="0" w:type="auto"/>
            <w:vAlign w:val="center"/>
          </w:tcPr>
          <w:p w14:paraId="51585D67"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4604127B"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2545DF43" w14:textId="77777777" w:rsidR="00CC5765" w:rsidRPr="001A12B0" w:rsidRDefault="00CC5765" w:rsidP="0005755D">
            <w:pPr>
              <w:pStyle w:val="NoSpacing"/>
              <w:jc w:val="center"/>
              <w:rPr>
                <w:rFonts w:cstheme="minorHAnsi"/>
              </w:rPr>
            </w:pPr>
            <w:r w:rsidRPr="001A12B0">
              <w:rPr>
                <w:rFonts w:cstheme="minorHAnsi"/>
              </w:rPr>
              <w:t>X</w:t>
            </w:r>
          </w:p>
        </w:tc>
      </w:tr>
      <w:bookmarkEnd w:id="44"/>
      <w:tr w:rsidR="00CC5765" w:rsidRPr="001A12B0" w14:paraId="6E171196" w14:textId="77777777" w:rsidTr="00CC5765">
        <w:trPr>
          <w:trHeight w:val="340"/>
          <w:jc w:val="center"/>
        </w:trPr>
        <w:tc>
          <w:tcPr>
            <w:tcW w:w="0" w:type="auto"/>
            <w:vAlign w:val="center"/>
          </w:tcPr>
          <w:p w14:paraId="10D01780" w14:textId="77777777" w:rsidR="00CC5765" w:rsidRPr="001A12B0" w:rsidRDefault="00CC5765" w:rsidP="0005755D">
            <w:pPr>
              <w:pStyle w:val="NoSpacing"/>
              <w:rPr>
                <w:rFonts w:cstheme="minorHAnsi"/>
              </w:rPr>
            </w:pPr>
            <w:r w:rsidRPr="001A12B0">
              <w:rPr>
                <w:rFonts w:cstheme="minorHAnsi"/>
              </w:rPr>
              <w:t>Self-reported Driver Safety Behaviour questionnaire</w:t>
            </w:r>
          </w:p>
        </w:tc>
        <w:tc>
          <w:tcPr>
            <w:tcW w:w="0" w:type="auto"/>
            <w:vAlign w:val="center"/>
          </w:tcPr>
          <w:p w14:paraId="1A224AB1"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30981CD4"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5696B127"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2AF0F323" w14:textId="77777777" w:rsidTr="00CC5765">
        <w:trPr>
          <w:trHeight w:val="340"/>
          <w:jc w:val="center"/>
        </w:trPr>
        <w:tc>
          <w:tcPr>
            <w:tcW w:w="0" w:type="auto"/>
            <w:vAlign w:val="center"/>
          </w:tcPr>
          <w:p w14:paraId="060AA154" w14:textId="77777777" w:rsidR="00CC5765" w:rsidRPr="001A12B0" w:rsidRDefault="00CC5765" w:rsidP="0005755D">
            <w:pPr>
              <w:pStyle w:val="NoSpacing"/>
              <w:rPr>
                <w:rFonts w:cstheme="minorHAnsi"/>
              </w:rPr>
            </w:pPr>
            <w:r w:rsidRPr="001A12B0">
              <w:rPr>
                <w:rFonts w:cstheme="minorHAnsi"/>
              </w:rPr>
              <w:t>Self-reported EQ-5D-5L</w:t>
            </w:r>
          </w:p>
        </w:tc>
        <w:tc>
          <w:tcPr>
            <w:tcW w:w="0" w:type="auto"/>
            <w:vAlign w:val="center"/>
          </w:tcPr>
          <w:p w14:paraId="60DBD47A"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6C7338AA"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1B51C4A0"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10757A93" w14:textId="77777777" w:rsidTr="00CC5765">
        <w:trPr>
          <w:trHeight w:val="340"/>
          <w:jc w:val="center"/>
        </w:trPr>
        <w:tc>
          <w:tcPr>
            <w:tcW w:w="0" w:type="auto"/>
            <w:vAlign w:val="center"/>
          </w:tcPr>
          <w:p w14:paraId="78AC445A" w14:textId="77777777" w:rsidR="00CC5765" w:rsidRPr="001A12B0" w:rsidRDefault="00CC5765" w:rsidP="0005755D">
            <w:pPr>
              <w:pStyle w:val="NoSpacing"/>
              <w:rPr>
                <w:rFonts w:cstheme="minorHAnsi"/>
              </w:rPr>
            </w:pPr>
            <w:r w:rsidRPr="001A12B0">
              <w:rPr>
                <w:rFonts w:cstheme="minorHAnsi"/>
              </w:rPr>
              <w:t>Health-related resource use questionnaire</w:t>
            </w:r>
          </w:p>
        </w:tc>
        <w:tc>
          <w:tcPr>
            <w:tcW w:w="0" w:type="auto"/>
            <w:vAlign w:val="center"/>
          </w:tcPr>
          <w:p w14:paraId="03C72B35"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0AD14322"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19092FA5" w14:textId="77777777" w:rsidR="00CC5765" w:rsidRPr="001A12B0" w:rsidRDefault="00CC5765" w:rsidP="0005755D">
            <w:pPr>
              <w:pStyle w:val="NoSpacing"/>
              <w:jc w:val="center"/>
              <w:rPr>
                <w:rFonts w:cstheme="minorHAnsi"/>
              </w:rPr>
            </w:pPr>
            <w:r w:rsidRPr="001A12B0">
              <w:rPr>
                <w:rFonts w:cstheme="minorHAnsi"/>
              </w:rPr>
              <w:t>X</w:t>
            </w:r>
          </w:p>
        </w:tc>
      </w:tr>
      <w:tr w:rsidR="00CC5765" w:rsidRPr="001A12B0" w14:paraId="4904095C" w14:textId="77777777" w:rsidTr="00CC5765">
        <w:trPr>
          <w:trHeight w:val="340"/>
          <w:jc w:val="center"/>
        </w:trPr>
        <w:tc>
          <w:tcPr>
            <w:tcW w:w="0" w:type="auto"/>
            <w:vAlign w:val="center"/>
          </w:tcPr>
          <w:p w14:paraId="05EC24A2" w14:textId="77777777" w:rsidR="00CC5765" w:rsidRPr="001A12B0" w:rsidRDefault="00CC5765" w:rsidP="0005755D">
            <w:pPr>
              <w:pStyle w:val="NoSpacing"/>
              <w:rPr>
                <w:rFonts w:cstheme="minorHAnsi"/>
              </w:rPr>
            </w:pPr>
            <w:r w:rsidRPr="001A12B0">
              <w:rPr>
                <w:rFonts w:cstheme="minorHAnsi"/>
              </w:rPr>
              <w:t>activPAL and GENEActiv</w:t>
            </w:r>
          </w:p>
        </w:tc>
        <w:tc>
          <w:tcPr>
            <w:tcW w:w="0" w:type="auto"/>
            <w:vAlign w:val="center"/>
          </w:tcPr>
          <w:p w14:paraId="4F461C6A"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4FBCE5E0" w14:textId="77777777" w:rsidR="00CC5765" w:rsidRPr="001A12B0" w:rsidRDefault="00CC5765" w:rsidP="0005755D">
            <w:pPr>
              <w:pStyle w:val="NoSpacing"/>
              <w:jc w:val="center"/>
              <w:rPr>
                <w:rFonts w:cstheme="minorHAnsi"/>
              </w:rPr>
            </w:pPr>
            <w:r w:rsidRPr="001A12B0">
              <w:rPr>
                <w:rFonts w:cstheme="minorHAnsi"/>
              </w:rPr>
              <w:t>X</w:t>
            </w:r>
          </w:p>
        </w:tc>
        <w:tc>
          <w:tcPr>
            <w:tcW w:w="0" w:type="auto"/>
            <w:vAlign w:val="center"/>
          </w:tcPr>
          <w:p w14:paraId="1CCB9446" w14:textId="34764E44" w:rsidR="00CC5765" w:rsidRPr="001A12B0" w:rsidRDefault="003904C7" w:rsidP="0005755D">
            <w:pPr>
              <w:pStyle w:val="NoSpacing"/>
              <w:jc w:val="center"/>
              <w:rPr>
                <w:rFonts w:cstheme="minorHAnsi"/>
              </w:rPr>
            </w:pPr>
            <w:r>
              <w:rPr>
                <w:rFonts w:cstheme="minorHAnsi"/>
              </w:rPr>
              <w:t>X</w:t>
            </w:r>
          </w:p>
        </w:tc>
      </w:tr>
    </w:tbl>
    <w:p w14:paraId="25A9DB49" w14:textId="1AFC4133" w:rsidR="001C30F6" w:rsidRPr="001A12B0" w:rsidRDefault="001C30F6" w:rsidP="00D96DB2">
      <w:pPr>
        <w:rPr>
          <w:rFonts w:asciiTheme="minorHAnsi" w:hAnsiTheme="minorHAnsi" w:cstheme="minorHAnsi"/>
          <w:sz w:val="22"/>
          <w:szCs w:val="22"/>
        </w:rPr>
      </w:pPr>
    </w:p>
    <w:p w14:paraId="5A5E0CD4" w14:textId="3B3F9CDB" w:rsidR="00CC5765" w:rsidRPr="001A12B0" w:rsidRDefault="00D82BAA" w:rsidP="00D96DB2">
      <w:pPr>
        <w:rPr>
          <w:rFonts w:asciiTheme="minorHAnsi" w:hAnsiTheme="minorHAnsi" w:cstheme="minorHAnsi"/>
          <w:sz w:val="22"/>
          <w:szCs w:val="22"/>
        </w:rPr>
      </w:pPr>
      <w:r>
        <w:rPr>
          <w:rFonts w:asciiTheme="minorHAnsi" w:hAnsiTheme="minorHAnsi" w:cstheme="minorHAnsi"/>
          <w:sz w:val="22"/>
          <w:szCs w:val="22"/>
        </w:rPr>
        <w:t xml:space="preserve">The full health screen questionnaire, physiological measurements, and </w:t>
      </w:r>
      <w:r w:rsidR="009748D6">
        <w:rPr>
          <w:rFonts w:asciiTheme="minorHAnsi" w:hAnsiTheme="minorHAnsi" w:cstheme="minorHAnsi"/>
          <w:sz w:val="22"/>
          <w:szCs w:val="22"/>
        </w:rPr>
        <w:t xml:space="preserve">GENEActiv data </w:t>
      </w:r>
      <w:r>
        <w:rPr>
          <w:rFonts w:asciiTheme="minorHAnsi" w:hAnsiTheme="minorHAnsi" w:cstheme="minorHAnsi"/>
          <w:sz w:val="22"/>
          <w:szCs w:val="22"/>
        </w:rPr>
        <w:t xml:space="preserve">were </w:t>
      </w:r>
      <w:r w:rsidR="009748D6">
        <w:rPr>
          <w:rFonts w:asciiTheme="minorHAnsi" w:hAnsiTheme="minorHAnsi" w:cstheme="minorHAnsi"/>
          <w:sz w:val="22"/>
          <w:szCs w:val="22"/>
        </w:rPr>
        <w:t>not collected at 12 months</w:t>
      </w:r>
      <w:r>
        <w:rPr>
          <w:rFonts w:asciiTheme="minorHAnsi" w:hAnsiTheme="minorHAnsi" w:cstheme="minorHAnsi"/>
          <w:sz w:val="22"/>
          <w:szCs w:val="22"/>
        </w:rPr>
        <w:t xml:space="preserve"> due to restrictions associated with COVID-19</w:t>
      </w:r>
      <w:r w:rsidR="009748D6">
        <w:rPr>
          <w:rFonts w:asciiTheme="minorHAnsi" w:hAnsiTheme="minorHAnsi" w:cstheme="minorHAnsi"/>
          <w:sz w:val="22"/>
          <w:szCs w:val="22"/>
        </w:rPr>
        <w:t>.</w:t>
      </w:r>
    </w:p>
    <w:p w14:paraId="1FA4E0DB" w14:textId="478BEC26" w:rsidR="00CC5765" w:rsidRPr="001A12B0" w:rsidRDefault="00CC5765" w:rsidP="00D96DB2">
      <w:pPr>
        <w:rPr>
          <w:rFonts w:asciiTheme="minorHAnsi" w:hAnsiTheme="minorHAnsi" w:cstheme="minorHAnsi"/>
          <w:sz w:val="22"/>
          <w:szCs w:val="22"/>
        </w:rPr>
      </w:pPr>
    </w:p>
    <w:p w14:paraId="5DEF5787" w14:textId="0E642846" w:rsidR="00CC5765" w:rsidRPr="001A12B0" w:rsidRDefault="00CC5765" w:rsidP="00D96DB2">
      <w:pPr>
        <w:rPr>
          <w:rFonts w:asciiTheme="minorHAnsi" w:hAnsiTheme="minorHAnsi" w:cstheme="minorHAnsi"/>
          <w:sz w:val="22"/>
          <w:szCs w:val="22"/>
        </w:rPr>
      </w:pPr>
    </w:p>
    <w:p w14:paraId="3369BFA6" w14:textId="05EC22E4" w:rsidR="00CC5765" w:rsidRPr="001A12B0" w:rsidRDefault="00CC5765" w:rsidP="00D96DB2">
      <w:pPr>
        <w:rPr>
          <w:rFonts w:asciiTheme="minorHAnsi" w:hAnsiTheme="minorHAnsi" w:cstheme="minorHAnsi"/>
          <w:sz w:val="22"/>
          <w:szCs w:val="22"/>
        </w:rPr>
      </w:pPr>
    </w:p>
    <w:p w14:paraId="4F0341F8" w14:textId="77777777" w:rsidR="00CC5765" w:rsidRPr="001A12B0" w:rsidRDefault="00CC5765" w:rsidP="00D96DB2">
      <w:pPr>
        <w:rPr>
          <w:rFonts w:asciiTheme="minorHAnsi" w:hAnsiTheme="minorHAnsi" w:cstheme="minorHAnsi"/>
          <w:sz w:val="22"/>
          <w:szCs w:val="22"/>
        </w:rPr>
      </w:pPr>
    </w:p>
    <w:p w14:paraId="57907E0F" w14:textId="77777777" w:rsidR="001C30F6" w:rsidRPr="001A12B0" w:rsidRDefault="002B211B" w:rsidP="001C30F6">
      <w:pPr>
        <w:pStyle w:val="Heading1"/>
        <w:rPr>
          <w:rFonts w:asciiTheme="minorHAnsi" w:hAnsiTheme="minorHAnsi" w:cstheme="minorHAnsi"/>
          <w:sz w:val="22"/>
          <w:szCs w:val="22"/>
        </w:rPr>
      </w:pPr>
      <w:bookmarkStart w:id="45" w:name="_Toc478629203"/>
      <w:bookmarkStart w:id="46" w:name="_Toc70589918"/>
      <w:r w:rsidRPr="001A12B0">
        <w:rPr>
          <w:rFonts w:asciiTheme="minorHAnsi" w:hAnsiTheme="minorHAnsi" w:cstheme="minorHAnsi"/>
          <w:sz w:val="22"/>
          <w:szCs w:val="22"/>
        </w:rPr>
        <w:lastRenderedPageBreak/>
        <w:t>Outcomes and other variables</w:t>
      </w:r>
      <w:bookmarkEnd w:id="45"/>
      <w:bookmarkEnd w:id="46"/>
    </w:p>
    <w:p w14:paraId="5D40F5EB" w14:textId="77777777" w:rsidR="001C30F6" w:rsidRPr="001A12B0" w:rsidRDefault="002B211B" w:rsidP="001C30F6">
      <w:pPr>
        <w:pStyle w:val="Heading2"/>
        <w:rPr>
          <w:rFonts w:asciiTheme="minorHAnsi" w:hAnsiTheme="minorHAnsi" w:cstheme="minorHAnsi"/>
          <w:i w:val="0"/>
          <w:sz w:val="22"/>
          <w:szCs w:val="22"/>
        </w:rPr>
      </w:pPr>
      <w:bookmarkStart w:id="47" w:name="_Toc311995767"/>
      <w:bookmarkStart w:id="48" w:name="_Toc312594585"/>
      <w:bookmarkStart w:id="49" w:name="_Toc328130694"/>
      <w:bookmarkStart w:id="50" w:name="_Toc358206767"/>
      <w:bookmarkStart w:id="51" w:name="_Toc478629204"/>
      <w:bookmarkStart w:id="52" w:name="_Toc70589919"/>
      <w:r w:rsidRPr="001A12B0">
        <w:rPr>
          <w:rFonts w:asciiTheme="minorHAnsi" w:hAnsiTheme="minorHAnsi" w:cstheme="minorHAnsi"/>
          <w:i w:val="0"/>
          <w:sz w:val="22"/>
          <w:szCs w:val="22"/>
        </w:rPr>
        <w:t xml:space="preserve">Primary </w:t>
      </w:r>
      <w:bookmarkEnd w:id="47"/>
      <w:bookmarkEnd w:id="48"/>
      <w:bookmarkEnd w:id="49"/>
      <w:bookmarkEnd w:id="50"/>
      <w:r w:rsidRPr="001A12B0">
        <w:rPr>
          <w:rFonts w:asciiTheme="minorHAnsi" w:hAnsiTheme="minorHAnsi" w:cstheme="minorHAnsi"/>
          <w:i w:val="0"/>
          <w:sz w:val="22"/>
          <w:szCs w:val="22"/>
        </w:rPr>
        <w:t>Outcome</w:t>
      </w:r>
      <w:bookmarkEnd w:id="51"/>
      <w:bookmarkEnd w:id="52"/>
    </w:p>
    <w:p w14:paraId="202712E3" w14:textId="77777777" w:rsidR="001C30F6" w:rsidRPr="001A12B0" w:rsidRDefault="002B211B" w:rsidP="001C30F6">
      <w:pPr>
        <w:pStyle w:val="Heading3"/>
        <w:rPr>
          <w:rFonts w:asciiTheme="minorHAnsi" w:hAnsiTheme="minorHAnsi" w:cstheme="minorHAnsi"/>
          <w:sz w:val="22"/>
          <w:szCs w:val="22"/>
        </w:rPr>
      </w:pPr>
      <w:bookmarkStart w:id="53" w:name="_Toc311995768"/>
      <w:bookmarkStart w:id="54" w:name="_Toc312594586"/>
      <w:bookmarkStart w:id="55" w:name="_Toc328130695"/>
      <w:bookmarkStart w:id="56" w:name="_Toc358206768"/>
      <w:bookmarkStart w:id="57" w:name="_Toc478629205"/>
      <w:bookmarkStart w:id="58" w:name="_Toc70589920"/>
      <w:r w:rsidRPr="001A12B0">
        <w:rPr>
          <w:rFonts w:asciiTheme="minorHAnsi" w:hAnsiTheme="minorHAnsi" w:cstheme="minorHAnsi"/>
          <w:sz w:val="22"/>
          <w:szCs w:val="22"/>
        </w:rPr>
        <w:t xml:space="preserve">Definition and Derivation of Primary </w:t>
      </w:r>
      <w:bookmarkEnd w:id="53"/>
      <w:bookmarkEnd w:id="54"/>
      <w:r w:rsidRPr="001A12B0">
        <w:rPr>
          <w:rFonts w:asciiTheme="minorHAnsi" w:hAnsiTheme="minorHAnsi" w:cstheme="minorHAnsi"/>
          <w:sz w:val="22"/>
          <w:szCs w:val="22"/>
        </w:rPr>
        <w:t>Outcome</w:t>
      </w:r>
      <w:bookmarkEnd w:id="55"/>
      <w:bookmarkEnd w:id="56"/>
      <w:bookmarkEnd w:id="57"/>
      <w:bookmarkEnd w:id="58"/>
    </w:p>
    <w:p w14:paraId="0DF4267F" w14:textId="0CB8020A" w:rsidR="00E37D5F" w:rsidRPr="001A12B0" w:rsidRDefault="009748D6" w:rsidP="00E37D5F">
      <w:pPr>
        <w:jc w:val="both"/>
        <w:rPr>
          <w:rFonts w:asciiTheme="minorHAnsi" w:hAnsiTheme="minorHAnsi" w:cstheme="minorHAnsi"/>
          <w:sz w:val="22"/>
          <w:szCs w:val="22"/>
        </w:rPr>
      </w:pPr>
      <w:r w:rsidRPr="009748D6">
        <w:rPr>
          <w:rFonts w:asciiTheme="minorHAnsi" w:hAnsiTheme="minorHAnsi" w:cstheme="minorHAnsi"/>
          <w:sz w:val="22"/>
          <w:szCs w:val="22"/>
        </w:rPr>
        <w:t xml:space="preserve">The primary outcome will be physical activity, expressed as steps/day, </w:t>
      </w:r>
      <w:r w:rsidR="00E51E1C">
        <w:rPr>
          <w:rFonts w:asciiTheme="minorHAnsi" w:hAnsiTheme="minorHAnsi" w:cstheme="minorHAnsi"/>
          <w:sz w:val="22"/>
          <w:szCs w:val="22"/>
        </w:rPr>
        <w:t xml:space="preserve">at </w:t>
      </w:r>
      <w:r w:rsidRPr="009748D6">
        <w:rPr>
          <w:rFonts w:asciiTheme="minorHAnsi" w:hAnsiTheme="minorHAnsi" w:cstheme="minorHAnsi"/>
          <w:sz w:val="22"/>
          <w:szCs w:val="22"/>
        </w:rPr>
        <w:t>6</w:t>
      </w:r>
      <w:r w:rsidR="00E51E1C">
        <w:rPr>
          <w:rFonts w:asciiTheme="minorHAnsi" w:hAnsiTheme="minorHAnsi" w:cstheme="minorHAnsi"/>
          <w:sz w:val="22"/>
          <w:szCs w:val="22"/>
        </w:rPr>
        <w:t xml:space="preserve"> </w:t>
      </w:r>
      <w:r w:rsidRPr="009748D6">
        <w:rPr>
          <w:rFonts w:asciiTheme="minorHAnsi" w:hAnsiTheme="minorHAnsi" w:cstheme="minorHAnsi"/>
          <w:sz w:val="22"/>
          <w:szCs w:val="22"/>
        </w:rPr>
        <w:t>month</w:t>
      </w:r>
      <w:r w:rsidR="00E51E1C">
        <w:rPr>
          <w:rFonts w:asciiTheme="minorHAnsi" w:hAnsiTheme="minorHAnsi" w:cstheme="minorHAnsi"/>
          <w:sz w:val="22"/>
          <w:szCs w:val="22"/>
        </w:rPr>
        <w:t>s follow-up</w:t>
      </w:r>
      <w:r w:rsidRPr="009748D6">
        <w:rPr>
          <w:rFonts w:asciiTheme="minorHAnsi" w:hAnsiTheme="minorHAnsi" w:cstheme="minorHAnsi"/>
          <w:sz w:val="22"/>
          <w:szCs w:val="22"/>
        </w:rPr>
        <w:t>. Physical activity will be objectively measured using the activPAL micro accelerometer, worn continuously on the anterior aspect of the thigh, for 24 hours/day over eight days during each assessment period.</w:t>
      </w:r>
      <w:r w:rsidR="00E54D2E" w:rsidRPr="001A12B0">
        <w:rPr>
          <w:rFonts w:asciiTheme="minorHAnsi" w:hAnsiTheme="minorHAnsi" w:cstheme="minorHAnsi"/>
          <w:sz w:val="22"/>
          <w:szCs w:val="22"/>
        </w:rPr>
        <w:t xml:space="preserve"> </w:t>
      </w:r>
      <w:r w:rsidR="00DC0BD9" w:rsidRPr="001A12B0">
        <w:rPr>
          <w:rFonts w:asciiTheme="minorHAnsi" w:hAnsiTheme="minorHAnsi" w:cstheme="minorHAnsi"/>
          <w:sz w:val="22"/>
          <w:szCs w:val="22"/>
        </w:rPr>
        <w:t xml:space="preserve">activPAL data will be processed by </w:t>
      </w:r>
      <w:r w:rsidR="00D82BAA">
        <w:rPr>
          <w:rFonts w:asciiTheme="minorHAnsi" w:hAnsiTheme="minorHAnsi" w:cstheme="minorHAnsi"/>
          <w:sz w:val="22"/>
          <w:szCs w:val="22"/>
        </w:rPr>
        <w:t xml:space="preserve">a member of </w:t>
      </w:r>
      <w:r w:rsidR="00DC0BD9" w:rsidRPr="001A12B0">
        <w:rPr>
          <w:rFonts w:asciiTheme="minorHAnsi" w:hAnsiTheme="minorHAnsi" w:cstheme="minorHAnsi"/>
          <w:sz w:val="22"/>
          <w:szCs w:val="22"/>
        </w:rPr>
        <w:t xml:space="preserve">the </w:t>
      </w:r>
      <w:r w:rsidR="00D82BAA">
        <w:rPr>
          <w:rFonts w:asciiTheme="minorHAnsi" w:hAnsiTheme="minorHAnsi" w:cstheme="minorHAnsi"/>
          <w:sz w:val="22"/>
          <w:szCs w:val="22"/>
        </w:rPr>
        <w:t>research team</w:t>
      </w:r>
      <w:r w:rsidR="00D82BAA" w:rsidRPr="001A12B0">
        <w:rPr>
          <w:rFonts w:asciiTheme="minorHAnsi" w:hAnsiTheme="minorHAnsi" w:cstheme="minorHAnsi"/>
          <w:sz w:val="22"/>
          <w:szCs w:val="22"/>
        </w:rPr>
        <w:t xml:space="preserve"> </w:t>
      </w:r>
      <w:r w:rsidR="00630ADB" w:rsidRPr="001A12B0">
        <w:rPr>
          <w:rFonts w:asciiTheme="minorHAnsi" w:hAnsiTheme="minorHAnsi" w:cstheme="minorHAnsi"/>
          <w:sz w:val="22"/>
          <w:szCs w:val="22"/>
        </w:rPr>
        <w:t xml:space="preserve">(blinded) </w:t>
      </w:r>
      <w:r w:rsidR="00DC0BD9" w:rsidRPr="001A12B0">
        <w:rPr>
          <w:rFonts w:asciiTheme="minorHAnsi" w:hAnsiTheme="minorHAnsi" w:cstheme="minorHAnsi"/>
          <w:sz w:val="22"/>
          <w:szCs w:val="22"/>
        </w:rPr>
        <w:t>and each participant’s a</w:t>
      </w:r>
      <w:r w:rsidR="00E54D2E" w:rsidRPr="001A12B0">
        <w:rPr>
          <w:rFonts w:asciiTheme="minorHAnsi" w:hAnsiTheme="minorHAnsi" w:cstheme="minorHAnsi"/>
          <w:sz w:val="22"/>
          <w:szCs w:val="22"/>
        </w:rPr>
        <w:t xml:space="preserve">verage </w:t>
      </w:r>
      <w:r w:rsidR="00004285" w:rsidRPr="001A12B0">
        <w:rPr>
          <w:rFonts w:asciiTheme="minorHAnsi" w:hAnsiTheme="minorHAnsi" w:cstheme="minorHAnsi"/>
          <w:sz w:val="22"/>
          <w:szCs w:val="22"/>
        </w:rPr>
        <w:t>number of steps per day</w:t>
      </w:r>
      <w:r w:rsidR="00E54D2E" w:rsidRPr="001A12B0">
        <w:rPr>
          <w:rFonts w:asciiTheme="minorHAnsi" w:hAnsiTheme="minorHAnsi" w:cstheme="minorHAnsi"/>
          <w:sz w:val="22"/>
          <w:szCs w:val="22"/>
        </w:rPr>
        <w:t xml:space="preserve"> </w:t>
      </w:r>
      <w:r w:rsidR="00DC0BD9" w:rsidRPr="001A12B0">
        <w:rPr>
          <w:rFonts w:asciiTheme="minorHAnsi" w:hAnsiTheme="minorHAnsi" w:cstheme="minorHAnsi"/>
          <w:sz w:val="22"/>
          <w:szCs w:val="22"/>
        </w:rPr>
        <w:t>will be calculated by summing</w:t>
      </w:r>
      <w:r w:rsidR="00795C7D" w:rsidRPr="001A12B0">
        <w:rPr>
          <w:rFonts w:asciiTheme="minorHAnsi" w:hAnsiTheme="minorHAnsi" w:cstheme="minorHAnsi"/>
          <w:sz w:val="22"/>
          <w:szCs w:val="22"/>
        </w:rPr>
        <w:t xml:space="preserve"> average</w:t>
      </w:r>
      <w:r w:rsidR="00DC0BD9" w:rsidRPr="001A12B0">
        <w:rPr>
          <w:rFonts w:asciiTheme="minorHAnsi" w:hAnsiTheme="minorHAnsi" w:cstheme="minorHAnsi"/>
          <w:sz w:val="22"/>
          <w:szCs w:val="22"/>
        </w:rPr>
        <w:t xml:space="preserve"> daily </w:t>
      </w:r>
      <w:r w:rsidR="00004285" w:rsidRPr="001A12B0">
        <w:rPr>
          <w:rFonts w:asciiTheme="minorHAnsi" w:hAnsiTheme="minorHAnsi" w:cstheme="minorHAnsi"/>
          <w:sz w:val="22"/>
          <w:szCs w:val="22"/>
        </w:rPr>
        <w:t>number of steps</w:t>
      </w:r>
      <w:r w:rsidR="00DC0BD9" w:rsidRPr="001A12B0">
        <w:rPr>
          <w:rFonts w:asciiTheme="minorHAnsi" w:hAnsiTheme="minorHAnsi" w:cstheme="minorHAnsi"/>
          <w:sz w:val="22"/>
          <w:szCs w:val="22"/>
        </w:rPr>
        <w:t xml:space="preserve"> across </w:t>
      </w:r>
      <w:r w:rsidR="00630ADB" w:rsidRPr="001A12B0">
        <w:rPr>
          <w:rFonts w:asciiTheme="minorHAnsi" w:hAnsiTheme="minorHAnsi" w:cstheme="minorHAnsi"/>
          <w:sz w:val="22"/>
          <w:szCs w:val="22"/>
        </w:rPr>
        <w:t xml:space="preserve">valid </w:t>
      </w:r>
      <w:r w:rsidR="00DC0BD9" w:rsidRPr="001A12B0">
        <w:rPr>
          <w:rFonts w:asciiTheme="minorHAnsi" w:hAnsiTheme="minorHAnsi" w:cstheme="minorHAnsi"/>
          <w:sz w:val="22"/>
          <w:szCs w:val="22"/>
        </w:rPr>
        <w:t>days and dividing by number of valid wear days.</w:t>
      </w:r>
      <w:r w:rsidR="00820B5D" w:rsidRPr="001A12B0">
        <w:rPr>
          <w:rFonts w:asciiTheme="minorHAnsi" w:hAnsiTheme="minorHAnsi" w:cstheme="minorHAnsi"/>
          <w:sz w:val="22"/>
          <w:szCs w:val="22"/>
        </w:rPr>
        <w:t xml:space="preserve"> </w:t>
      </w:r>
      <w:r w:rsidR="00E37D5F" w:rsidRPr="001A12B0">
        <w:rPr>
          <w:rFonts w:asciiTheme="minorHAnsi" w:hAnsiTheme="minorHAnsi" w:cstheme="minorHAnsi"/>
          <w:sz w:val="22"/>
          <w:szCs w:val="22"/>
        </w:rPr>
        <w:t>A valid activPAL wear day is defined as</w:t>
      </w:r>
      <w:r w:rsidR="001925A2" w:rsidRPr="001A12B0">
        <w:rPr>
          <w:rFonts w:asciiTheme="minorHAnsi" w:hAnsiTheme="minorHAnsi" w:cstheme="minorHAnsi"/>
          <w:sz w:val="22"/>
          <w:szCs w:val="22"/>
        </w:rPr>
        <w:t xml:space="preserve"> having</w:t>
      </w:r>
      <w:r w:rsidR="00E37D5F" w:rsidRPr="001A12B0">
        <w:rPr>
          <w:rFonts w:asciiTheme="minorHAnsi" w:hAnsiTheme="minorHAnsi" w:cstheme="minorHAnsi"/>
          <w:sz w:val="22"/>
          <w:szCs w:val="22"/>
        </w:rPr>
        <w:t xml:space="preserve"> ≥</w:t>
      </w:r>
      <w:r w:rsidR="001925A2" w:rsidRPr="001A12B0">
        <w:rPr>
          <w:rFonts w:asciiTheme="minorHAnsi" w:hAnsiTheme="minorHAnsi" w:cstheme="minorHAnsi"/>
          <w:sz w:val="22"/>
          <w:szCs w:val="22"/>
        </w:rPr>
        <w:t>10 hours wear time per day,</w:t>
      </w:r>
      <w:r w:rsidR="00E37D5F" w:rsidRPr="001A12B0">
        <w:rPr>
          <w:rFonts w:asciiTheme="minorHAnsi" w:hAnsiTheme="minorHAnsi" w:cstheme="minorHAnsi"/>
          <w:sz w:val="22"/>
          <w:szCs w:val="22"/>
        </w:rPr>
        <w:t xml:space="preserve"> ≥ 1,000 steps per day</w:t>
      </w:r>
      <w:r w:rsidR="001925A2" w:rsidRPr="001A12B0">
        <w:rPr>
          <w:rFonts w:asciiTheme="minorHAnsi" w:hAnsiTheme="minorHAnsi" w:cstheme="minorHAnsi"/>
          <w:sz w:val="22"/>
          <w:szCs w:val="22"/>
        </w:rPr>
        <w:t xml:space="preserve"> and &lt;95% of the day spent in any one behaviour</w:t>
      </w:r>
      <w:r w:rsidR="00E37D5F" w:rsidRPr="001A12B0">
        <w:rPr>
          <w:rFonts w:asciiTheme="minorHAnsi" w:hAnsiTheme="minorHAnsi" w:cstheme="minorHAnsi"/>
          <w:sz w:val="22"/>
          <w:szCs w:val="22"/>
        </w:rPr>
        <w:t>.</w:t>
      </w:r>
    </w:p>
    <w:p w14:paraId="043B2646" w14:textId="77777777" w:rsidR="001C30F6" w:rsidRPr="001A12B0" w:rsidRDefault="002B211B" w:rsidP="001C30F6">
      <w:pPr>
        <w:pStyle w:val="Heading3"/>
        <w:rPr>
          <w:rFonts w:asciiTheme="minorHAnsi" w:hAnsiTheme="minorHAnsi" w:cstheme="minorHAnsi"/>
          <w:sz w:val="22"/>
          <w:szCs w:val="22"/>
        </w:rPr>
      </w:pPr>
      <w:bookmarkStart w:id="59" w:name="_Toc328130696"/>
      <w:bookmarkStart w:id="60" w:name="_Toc358206769"/>
      <w:bookmarkStart w:id="61" w:name="_Toc478629206"/>
      <w:bookmarkStart w:id="62" w:name="_Toc70589921"/>
      <w:r w:rsidRPr="001A12B0">
        <w:rPr>
          <w:rFonts w:asciiTheme="minorHAnsi" w:hAnsiTheme="minorHAnsi" w:cstheme="minorHAnsi"/>
          <w:sz w:val="22"/>
          <w:szCs w:val="22"/>
        </w:rPr>
        <w:t>Hypothesis to be investigated</w:t>
      </w:r>
      <w:bookmarkEnd w:id="59"/>
      <w:bookmarkEnd w:id="60"/>
      <w:bookmarkEnd w:id="61"/>
      <w:bookmarkEnd w:id="62"/>
    </w:p>
    <w:p w14:paraId="6C37F623" w14:textId="2AAD0F90" w:rsidR="001C30F6" w:rsidRPr="001A12B0" w:rsidRDefault="006241A3" w:rsidP="006241A3">
      <w:pPr>
        <w:jc w:val="both"/>
        <w:rPr>
          <w:rFonts w:asciiTheme="minorHAnsi" w:hAnsiTheme="minorHAnsi" w:cstheme="minorHAnsi"/>
          <w:sz w:val="22"/>
          <w:szCs w:val="22"/>
        </w:rPr>
      </w:pPr>
      <w:r w:rsidRPr="001A12B0">
        <w:rPr>
          <w:rFonts w:asciiTheme="minorHAnsi" w:hAnsiTheme="minorHAnsi" w:cstheme="minorHAnsi"/>
          <w:sz w:val="22"/>
          <w:szCs w:val="22"/>
        </w:rPr>
        <w:t>The null hypothes</w:t>
      </w:r>
      <w:r w:rsidR="00187BB0" w:rsidRPr="001A12B0">
        <w:rPr>
          <w:rFonts w:asciiTheme="minorHAnsi" w:hAnsiTheme="minorHAnsi" w:cstheme="minorHAnsi"/>
          <w:sz w:val="22"/>
          <w:szCs w:val="22"/>
        </w:rPr>
        <w:t>i</w:t>
      </w:r>
      <w:r w:rsidRPr="001A12B0">
        <w:rPr>
          <w:rFonts w:asciiTheme="minorHAnsi" w:hAnsiTheme="minorHAnsi" w:cstheme="minorHAnsi"/>
          <w:sz w:val="22"/>
          <w:szCs w:val="22"/>
        </w:rPr>
        <w:t xml:space="preserve">s </w:t>
      </w:r>
      <w:r w:rsidR="00564F7C" w:rsidRPr="001A12B0">
        <w:rPr>
          <w:rFonts w:asciiTheme="minorHAnsi" w:hAnsiTheme="minorHAnsi" w:cstheme="minorHAnsi"/>
          <w:sz w:val="22"/>
          <w:szCs w:val="22"/>
        </w:rPr>
        <w:t xml:space="preserve">for the </w:t>
      </w:r>
      <w:r w:rsidR="000A1E94" w:rsidRPr="001A12B0">
        <w:rPr>
          <w:rFonts w:asciiTheme="minorHAnsi" w:hAnsiTheme="minorHAnsi" w:cstheme="minorHAnsi"/>
          <w:sz w:val="22"/>
          <w:szCs w:val="22"/>
        </w:rPr>
        <w:t xml:space="preserve">primary </w:t>
      </w:r>
      <w:r w:rsidR="00564F7C" w:rsidRPr="001A12B0">
        <w:rPr>
          <w:rFonts w:asciiTheme="minorHAnsi" w:hAnsiTheme="minorHAnsi" w:cstheme="minorHAnsi"/>
          <w:sz w:val="22"/>
          <w:szCs w:val="22"/>
        </w:rPr>
        <w:t xml:space="preserve">analysis </w:t>
      </w:r>
      <w:r w:rsidR="00187BB0" w:rsidRPr="001A12B0">
        <w:rPr>
          <w:rFonts w:asciiTheme="minorHAnsi" w:hAnsiTheme="minorHAnsi" w:cstheme="minorHAnsi"/>
          <w:sz w:val="22"/>
          <w:szCs w:val="22"/>
        </w:rPr>
        <w:t xml:space="preserve">is </w:t>
      </w:r>
      <w:r w:rsidR="00564F7C" w:rsidRPr="001A12B0">
        <w:rPr>
          <w:rFonts w:asciiTheme="minorHAnsi" w:hAnsiTheme="minorHAnsi" w:cstheme="minorHAnsi"/>
          <w:sz w:val="22"/>
          <w:szCs w:val="22"/>
        </w:rPr>
        <w:t>that</w:t>
      </w:r>
      <w:r w:rsidR="003F383F" w:rsidRPr="001A12B0">
        <w:rPr>
          <w:rFonts w:asciiTheme="minorHAnsi" w:hAnsiTheme="minorHAnsi" w:cstheme="minorHAnsi"/>
          <w:sz w:val="22"/>
          <w:szCs w:val="22"/>
        </w:rPr>
        <w:t xml:space="preserve"> there is</w:t>
      </w:r>
      <w:r w:rsidR="00564F7C"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no difference between the intervention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and control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w:t>
      </w:r>
      <w:r w:rsidR="00D7543B" w:rsidRPr="001A12B0">
        <w:rPr>
          <w:rFonts w:asciiTheme="minorHAnsi" w:hAnsiTheme="minorHAnsi" w:cstheme="minorHAnsi"/>
          <w:sz w:val="22"/>
          <w:szCs w:val="22"/>
        </w:rPr>
        <w:t>in the primary outcome</w:t>
      </w:r>
      <w:r w:rsidR="00942318" w:rsidRPr="001A12B0">
        <w:rPr>
          <w:rFonts w:asciiTheme="minorHAnsi" w:hAnsiTheme="minorHAnsi" w:cstheme="minorHAnsi"/>
          <w:sz w:val="22"/>
          <w:szCs w:val="22"/>
        </w:rPr>
        <w:t xml:space="preserve"> </w:t>
      </w:r>
      <w:r w:rsidR="000A1E94" w:rsidRPr="001A12B0">
        <w:rPr>
          <w:rFonts w:asciiTheme="minorHAnsi" w:hAnsiTheme="minorHAnsi" w:cstheme="minorHAnsi"/>
          <w:sz w:val="22"/>
          <w:szCs w:val="22"/>
        </w:rPr>
        <w:t xml:space="preserve">at </w:t>
      </w:r>
      <w:r w:rsidR="00004285" w:rsidRPr="001A12B0">
        <w:rPr>
          <w:rFonts w:asciiTheme="minorHAnsi" w:hAnsiTheme="minorHAnsi" w:cstheme="minorHAnsi"/>
          <w:sz w:val="22"/>
          <w:szCs w:val="22"/>
        </w:rPr>
        <w:t>6</w:t>
      </w:r>
      <w:r w:rsidR="003F383F" w:rsidRPr="001A12B0">
        <w:rPr>
          <w:rFonts w:asciiTheme="minorHAnsi" w:hAnsiTheme="minorHAnsi" w:cstheme="minorHAnsi"/>
          <w:sz w:val="22"/>
          <w:szCs w:val="22"/>
        </w:rPr>
        <w:t xml:space="preserve"> </w:t>
      </w:r>
      <w:r w:rsidR="000A1E94" w:rsidRPr="001A12B0">
        <w:rPr>
          <w:rFonts w:asciiTheme="minorHAnsi" w:hAnsiTheme="minorHAnsi" w:cstheme="minorHAnsi"/>
          <w:sz w:val="22"/>
          <w:szCs w:val="22"/>
        </w:rPr>
        <w:t>month</w:t>
      </w:r>
      <w:r w:rsidR="003F383F" w:rsidRPr="001A12B0">
        <w:rPr>
          <w:rFonts w:asciiTheme="minorHAnsi" w:hAnsiTheme="minorHAnsi" w:cstheme="minorHAnsi"/>
          <w:sz w:val="22"/>
          <w:szCs w:val="22"/>
        </w:rPr>
        <w:t>s</w:t>
      </w:r>
      <w:r w:rsidR="00820D5E" w:rsidRPr="001A12B0">
        <w:rPr>
          <w:rFonts w:asciiTheme="minorHAnsi" w:hAnsiTheme="minorHAnsi" w:cstheme="minorHAnsi"/>
          <w:sz w:val="22"/>
          <w:szCs w:val="22"/>
        </w:rPr>
        <w:t xml:space="preserve"> follow-up</w:t>
      </w:r>
      <w:r w:rsidRPr="001A12B0">
        <w:rPr>
          <w:rFonts w:asciiTheme="minorHAnsi" w:hAnsiTheme="minorHAnsi" w:cstheme="minorHAnsi"/>
          <w:sz w:val="22"/>
          <w:szCs w:val="22"/>
        </w:rPr>
        <w:t>.</w:t>
      </w:r>
    </w:p>
    <w:p w14:paraId="39EA8B16" w14:textId="77777777" w:rsidR="001C30F6" w:rsidRPr="001A12B0" w:rsidRDefault="002B211B" w:rsidP="001C30F6">
      <w:pPr>
        <w:pStyle w:val="Heading2"/>
        <w:rPr>
          <w:rFonts w:asciiTheme="minorHAnsi" w:hAnsiTheme="minorHAnsi" w:cstheme="minorHAnsi"/>
          <w:i w:val="0"/>
          <w:sz w:val="22"/>
          <w:szCs w:val="22"/>
        </w:rPr>
      </w:pPr>
      <w:bookmarkStart w:id="63" w:name="_Toc328130698"/>
      <w:bookmarkStart w:id="64" w:name="_Toc358206771"/>
      <w:bookmarkStart w:id="65" w:name="_Toc478629207"/>
      <w:bookmarkStart w:id="66" w:name="_Toc70589922"/>
      <w:r w:rsidRPr="001A12B0">
        <w:rPr>
          <w:rFonts w:asciiTheme="minorHAnsi" w:hAnsiTheme="minorHAnsi" w:cstheme="minorHAnsi"/>
          <w:i w:val="0"/>
          <w:sz w:val="22"/>
          <w:szCs w:val="22"/>
        </w:rPr>
        <w:t>Secondary Outcomes</w:t>
      </w:r>
      <w:bookmarkEnd w:id="63"/>
      <w:bookmarkEnd w:id="64"/>
      <w:bookmarkEnd w:id="65"/>
      <w:bookmarkEnd w:id="66"/>
    </w:p>
    <w:p w14:paraId="75E693E5" w14:textId="70CF2BAE" w:rsidR="001C30F6" w:rsidRPr="001A12B0" w:rsidRDefault="002B211B" w:rsidP="001C30F6">
      <w:pPr>
        <w:pStyle w:val="Heading3"/>
        <w:rPr>
          <w:rFonts w:asciiTheme="minorHAnsi" w:hAnsiTheme="minorHAnsi" w:cstheme="minorHAnsi"/>
          <w:sz w:val="22"/>
          <w:szCs w:val="22"/>
        </w:rPr>
      </w:pPr>
      <w:bookmarkStart w:id="67" w:name="_Toc328130699"/>
      <w:bookmarkStart w:id="68" w:name="_Toc358206772"/>
      <w:bookmarkStart w:id="69" w:name="_Toc478629208"/>
      <w:bookmarkStart w:id="70" w:name="_Toc70589923"/>
      <w:r w:rsidRPr="001A12B0">
        <w:rPr>
          <w:rFonts w:asciiTheme="minorHAnsi" w:hAnsiTheme="minorHAnsi" w:cstheme="minorHAnsi"/>
          <w:sz w:val="22"/>
          <w:szCs w:val="22"/>
        </w:rPr>
        <w:t>Definition of Secondary Outcomes</w:t>
      </w:r>
      <w:bookmarkEnd w:id="67"/>
      <w:bookmarkEnd w:id="68"/>
      <w:bookmarkEnd w:id="69"/>
      <w:bookmarkEnd w:id="70"/>
    </w:p>
    <w:p w14:paraId="29C4AE48" w14:textId="6C4E614D" w:rsidR="00AF59C1" w:rsidRPr="001A12B0" w:rsidRDefault="00E46BE3" w:rsidP="00AF59C1">
      <w:pPr>
        <w:jc w:val="both"/>
        <w:rPr>
          <w:rFonts w:asciiTheme="minorHAnsi" w:hAnsiTheme="minorHAnsi" w:cstheme="minorHAnsi"/>
          <w:sz w:val="22"/>
          <w:szCs w:val="22"/>
        </w:rPr>
      </w:pPr>
      <w:r w:rsidRPr="001A12B0">
        <w:rPr>
          <w:rFonts w:asciiTheme="minorHAnsi" w:hAnsiTheme="minorHAnsi" w:cstheme="minorHAnsi"/>
          <w:sz w:val="22"/>
          <w:szCs w:val="22"/>
        </w:rPr>
        <w:t xml:space="preserve">Please see below a </w:t>
      </w:r>
      <w:r w:rsidR="00853A5B" w:rsidRPr="001A12B0">
        <w:rPr>
          <w:rFonts w:asciiTheme="minorHAnsi" w:hAnsiTheme="minorHAnsi" w:cstheme="minorHAnsi"/>
          <w:sz w:val="22"/>
          <w:szCs w:val="22"/>
        </w:rPr>
        <w:t xml:space="preserve">list of all </w:t>
      </w:r>
      <w:r w:rsidR="00AF59C1" w:rsidRPr="001A12B0">
        <w:rPr>
          <w:rFonts w:asciiTheme="minorHAnsi" w:hAnsiTheme="minorHAnsi" w:cstheme="minorHAnsi"/>
          <w:sz w:val="22"/>
          <w:szCs w:val="22"/>
        </w:rPr>
        <w:t>secondary outcomes</w:t>
      </w:r>
      <w:r w:rsidR="00853A5B" w:rsidRPr="001A12B0">
        <w:rPr>
          <w:rFonts w:asciiTheme="minorHAnsi" w:hAnsiTheme="minorHAnsi" w:cstheme="minorHAnsi"/>
          <w:sz w:val="22"/>
          <w:szCs w:val="22"/>
        </w:rPr>
        <w:t xml:space="preserve"> collected.</w:t>
      </w:r>
      <w:r w:rsidR="009605BD" w:rsidRPr="001A12B0">
        <w:rPr>
          <w:rFonts w:asciiTheme="minorHAnsi" w:hAnsiTheme="minorHAnsi" w:cstheme="minorHAnsi"/>
          <w:sz w:val="22"/>
          <w:szCs w:val="22"/>
        </w:rPr>
        <w:t xml:space="preserve"> Please also see scoring protocols for questionnaire-based measures in Appendix</w:t>
      </w:r>
      <w:r w:rsidR="00FF7C2E" w:rsidRPr="001A12B0">
        <w:rPr>
          <w:rFonts w:asciiTheme="minorHAnsi" w:hAnsiTheme="minorHAnsi" w:cstheme="minorHAnsi"/>
          <w:sz w:val="22"/>
          <w:szCs w:val="22"/>
        </w:rPr>
        <w:t xml:space="preserve"> 1</w:t>
      </w:r>
      <w:r w:rsidR="009605BD" w:rsidRPr="001A12B0">
        <w:rPr>
          <w:rFonts w:asciiTheme="minorHAnsi" w:hAnsiTheme="minorHAnsi" w:cstheme="minorHAnsi"/>
          <w:sz w:val="22"/>
          <w:szCs w:val="22"/>
        </w:rPr>
        <w:t>.</w:t>
      </w:r>
    </w:p>
    <w:p w14:paraId="795EBDD2" w14:textId="77777777" w:rsidR="00F01DA3" w:rsidRPr="001A12B0" w:rsidRDefault="00F01DA3" w:rsidP="00AF59C1">
      <w:pPr>
        <w:jc w:val="both"/>
        <w:rPr>
          <w:rFonts w:asciiTheme="minorHAnsi" w:hAnsiTheme="minorHAnsi" w:cstheme="minorHAnsi"/>
          <w:sz w:val="22"/>
          <w:szCs w:val="22"/>
        </w:rPr>
      </w:pPr>
    </w:p>
    <w:p w14:paraId="42A50DEF" w14:textId="56E74222" w:rsidR="00F01DA3" w:rsidRPr="00EA57BD" w:rsidRDefault="00004285" w:rsidP="00F01DA3">
      <w:pPr>
        <w:jc w:val="both"/>
        <w:rPr>
          <w:rFonts w:asciiTheme="minorHAnsi" w:hAnsiTheme="minorHAnsi" w:cstheme="minorHAnsi"/>
          <w:b/>
          <w:sz w:val="22"/>
          <w:szCs w:val="22"/>
          <w:u w:val="single"/>
        </w:rPr>
      </w:pPr>
      <w:r w:rsidRPr="00EA57BD">
        <w:rPr>
          <w:rFonts w:asciiTheme="minorHAnsi" w:hAnsiTheme="minorHAnsi" w:cstheme="minorHAnsi"/>
          <w:b/>
          <w:sz w:val="22"/>
          <w:szCs w:val="22"/>
          <w:u w:val="single"/>
        </w:rPr>
        <w:t>Adiposity</w:t>
      </w:r>
    </w:p>
    <w:p w14:paraId="06390817" w14:textId="77777777"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Weight (kg)</w:t>
      </w:r>
    </w:p>
    <w:p w14:paraId="2503B948" w14:textId="777CB502"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Body fat (%)</w:t>
      </w:r>
    </w:p>
    <w:p w14:paraId="7F1D869A" w14:textId="77777777"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Fat mass (kg)</w:t>
      </w:r>
    </w:p>
    <w:p w14:paraId="279E9B66" w14:textId="76297210"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Fat free mass (kg)</w:t>
      </w:r>
    </w:p>
    <w:p w14:paraId="38942267" w14:textId="094274D1"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Body mass index (BMI) (kg/m</w:t>
      </w:r>
      <w:r w:rsidRPr="00EA57BD">
        <w:rPr>
          <w:rFonts w:asciiTheme="minorHAnsi" w:hAnsiTheme="minorHAnsi" w:cstheme="minorHAnsi"/>
          <w:sz w:val="22"/>
          <w:szCs w:val="22"/>
          <w:vertAlign w:val="superscript"/>
        </w:rPr>
        <w:t>2</w:t>
      </w:r>
      <w:r w:rsidRPr="00EA57BD">
        <w:rPr>
          <w:rFonts w:asciiTheme="minorHAnsi" w:hAnsiTheme="minorHAnsi" w:cstheme="minorHAnsi"/>
          <w:sz w:val="22"/>
          <w:szCs w:val="22"/>
        </w:rPr>
        <w:t>)</w:t>
      </w:r>
      <w:r w:rsidR="006378BB" w:rsidRPr="00EA57BD">
        <w:rPr>
          <w:rFonts w:asciiTheme="minorHAnsi" w:hAnsiTheme="minorHAnsi" w:cstheme="minorHAnsi"/>
          <w:sz w:val="22"/>
          <w:szCs w:val="22"/>
        </w:rPr>
        <w:t xml:space="preserve"> </w:t>
      </w:r>
    </w:p>
    <w:p w14:paraId="1873A916" w14:textId="7A44B301" w:rsidR="00F01DA3" w:rsidRPr="00EA57BD" w:rsidRDefault="00F01DA3"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Waist circumference (cm)</w:t>
      </w:r>
    </w:p>
    <w:p w14:paraId="282A61EC" w14:textId="428D0BD5" w:rsidR="00F01DA3"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Hip circumference (cm)</w:t>
      </w:r>
    </w:p>
    <w:p w14:paraId="40A49F2C" w14:textId="4471E198" w:rsidR="00F01DA3"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Waist-hip ratio</w:t>
      </w:r>
      <w:r w:rsidR="006A1933" w:rsidRPr="00EA57BD">
        <w:rPr>
          <w:rFonts w:asciiTheme="minorHAnsi" w:hAnsiTheme="minorHAnsi" w:cstheme="minorHAnsi"/>
          <w:sz w:val="22"/>
          <w:szCs w:val="22"/>
        </w:rPr>
        <w:t xml:space="preserve"> </w:t>
      </w:r>
    </w:p>
    <w:p w14:paraId="153EFDCE" w14:textId="61CEDD30" w:rsidR="00004285" w:rsidRPr="00EA57BD" w:rsidRDefault="00004285"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Neck circumference (cm)</w:t>
      </w:r>
    </w:p>
    <w:p w14:paraId="58085BFE" w14:textId="71A2657F" w:rsidR="00004285" w:rsidRPr="00EA57BD" w:rsidRDefault="00004285" w:rsidP="00004285">
      <w:pPr>
        <w:jc w:val="both"/>
        <w:rPr>
          <w:rFonts w:asciiTheme="minorHAnsi" w:hAnsiTheme="minorHAnsi" w:cstheme="minorHAnsi"/>
          <w:sz w:val="22"/>
          <w:szCs w:val="22"/>
        </w:rPr>
      </w:pPr>
    </w:p>
    <w:p w14:paraId="7E1CB37E" w14:textId="0E02787E" w:rsidR="00004285" w:rsidRPr="00EA57BD" w:rsidRDefault="00004285" w:rsidP="00004285">
      <w:pPr>
        <w:jc w:val="both"/>
        <w:rPr>
          <w:rFonts w:asciiTheme="minorHAnsi" w:hAnsiTheme="minorHAnsi" w:cstheme="minorHAnsi"/>
          <w:b/>
          <w:sz w:val="22"/>
          <w:szCs w:val="22"/>
          <w:u w:val="single"/>
        </w:rPr>
      </w:pPr>
      <w:r w:rsidRPr="00EA57BD">
        <w:rPr>
          <w:rFonts w:asciiTheme="minorHAnsi" w:hAnsiTheme="minorHAnsi" w:cstheme="minorHAnsi"/>
          <w:b/>
          <w:sz w:val="22"/>
          <w:szCs w:val="22"/>
          <w:u w:val="single"/>
        </w:rPr>
        <w:t>Physiological measures (3 measures taken. Average of the last two calculated)</w:t>
      </w:r>
    </w:p>
    <w:p w14:paraId="067B22EB" w14:textId="55E6BD46" w:rsidR="00F01DA3" w:rsidRPr="00EA57BD" w:rsidRDefault="00F01DA3"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Systolic blood pressure (mmHg)</w:t>
      </w:r>
    </w:p>
    <w:p w14:paraId="3CF7533C" w14:textId="2B96A17F" w:rsidR="00F01DA3" w:rsidRPr="00EA57BD" w:rsidRDefault="00F01DA3"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Diastolic blood pressure (mmHg)</w:t>
      </w:r>
    </w:p>
    <w:p w14:paraId="7740F1AC" w14:textId="4ED19EF2" w:rsidR="00F01DA3" w:rsidRPr="00EA57BD" w:rsidRDefault="00F15520" w:rsidP="008C7D52">
      <w:pPr>
        <w:pStyle w:val="ListParagraph"/>
        <w:numPr>
          <w:ilvl w:val="0"/>
          <w:numId w:val="2"/>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 xml:space="preserve">Heart rate (bpm) </w:t>
      </w:r>
    </w:p>
    <w:p w14:paraId="5ACB9596" w14:textId="77777777" w:rsidR="00004285" w:rsidRPr="00EA57BD" w:rsidRDefault="00004285" w:rsidP="00004285">
      <w:pPr>
        <w:jc w:val="both"/>
        <w:rPr>
          <w:rFonts w:asciiTheme="minorHAnsi" w:hAnsiTheme="minorHAnsi" w:cstheme="minorHAnsi"/>
          <w:sz w:val="22"/>
          <w:szCs w:val="22"/>
        </w:rPr>
      </w:pPr>
    </w:p>
    <w:p w14:paraId="11843B43" w14:textId="77777777" w:rsidR="003E03F6" w:rsidRPr="00EA57BD" w:rsidRDefault="003E03F6" w:rsidP="003E03F6">
      <w:pPr>
        <w:jc w:val="both"/>
        <w:rPr>
          <w:rFonts w:asciiTheme="minorHAnsi" w:hAnsiTheme="minorHAnsi" w:cstheme="minorHAnsi"/>
          <w:b/>
          <w:sz w:val="22"/>
          <w:szCs w:val="22"/>
          <w:u w:val="single"/>
        </w:rPr>
      </w:pPr>
      <w:r w:rsidRPr="00EA57BD">
        <w:rPr>
          <w:rFonts w:asciiTheme="minorHAnsi" w:hAnsiTheme="minorHAnsi" w:cstheme="minorHAnsi"/>
          <w:b/>
          <w:sz w:val="22"/>
          <w:szCs w:val="22"/>
          <w:u w:val="single"/>
        </w:rPr>
        <w:t>Biochemical assessments</w:t>
      </w:r>
    </w:p>
    <w:p w14:paraId="18E242D9" w14:textId="77777777" w:rsidR="003E03F6" w:rsidRPr="00EA57BD" w:rsidRDefault="003E03F6" w:rsidP="008C7D52">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Glycated haemoglobin</w:t>
      </w:r>
      <w:r w:rsidR="00764D31" w:rsidRPr="00EA57BD">
        <w:rPr>
          <w:rFonts w:asciiTheme="minorHAnsi" w:hAnsiTheme="minorHAnsi" w:cstheme="minorHAnsi"/>
          <w:sz w:val="22"/>
          <w:szCs w:val="22"/>
        </w:rPr>
        <w:t xml:space="preserve"> (mmol/mol)</w:t>
      </w:r>
      <w:r w:rsidRPr="00EA57BD">
        <w:rPr>
          <w:rFonts w:asciiTheme="minorHAnsi" w:hAnsiTheme="minorHAnsi" w:cstheme="minorHAnsi"/>
          <w:sz w:val="22"/>
          <w:szCs w:val="22"/>
        </w:rPr>
        <w:t xml:space="preserve"> </w:t>
      </w:r>
    </w:p>
    <w:p w14:paraId="04550250" w14:textId="30A171CB" w:rsidR="009606F3" w:rsidRPr="00EA57BD" w:rsidRDefault="009606F3" w:rsidP="008C7D52">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 xml:space="preserve">Glycated haemoglobin (%) </w:t>
      </w:r>
    </w:p>
    <w:p w14:paraId="447996AC" w14:textId="77777777" w:rsidR="009748D6" w:rsidRPr="00EA57BD" w:rsidRDefault="009748D6" w:rsidP="009748D6">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Triglycerides (mmol/l)</w:t>
      </w:r>
    </w:p>
    <w:p w14:paraId="044CA5D5" w14:textId="77777777" w:rsidR="003E03F6" w:rsidRPr="00EA57BD" w:rsidRDefault="003E03F6" w:rsidP="008C7D52">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HDL cholesterol</w:t>
      </w:r>
      <w:r w:rsidR="00764D31" w:rsidRPr="00EA57BD">
        <w:rPr>
          <w:rFonts w:asciiTheme="minorHAnsi" w:hAnsiTheme="minorHAnsi" w:cstheme="minorHAnsi"/>
          <w:sz w:val="22"/>
          <w:szCs w:val="22"/>
        </w:rPr>
        <w:t xml:space="preserve"> (mmol/l)</w:t>
      </w:r>
    </w:p>
    <w:p w14:paraId="0B827F4D" w14:textId="77777777" w:rsidR="003E03F6" w:rsidRPr="00EA57BD" w:rsidRDefault="003E03F6" w:rsidP="008C7D52">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LDL cholesterol</w:t>
      </w:r>
      <w:r w:rsidR="00764D31" w:rsidRPr="00EA57BD">
        <w:rPr>
          <w:rFonts w:asciiTheme="minorHAnsi" w:hAnsiTheme="minorHAnsi" w:cstheme="minorHAnsi"/>
          <w:sz w:val="22"/>
          <w:szCs w:val="22"/>
        </w:rPr>
        <w:t xml:space="preserve"> (mmol/l)</w:t>
      </w:r>
    </w:p>
    <w:p w14:paraId="2F75494D" w14:textId="77777777" w:rsidR="00004285" w:rsidRPr="00EA57BD" w:rsidRDefault="00004285" w:rsidP="008C7D52">
      <w:pPr>
        <w:pStyle w:val="ListParagraph"/>
        <w:numPr>
          <w:ilvl w:val="0"/>
          <w:numId w:val="3"/>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Total cholesterol (mmol/l)</w:t>
      </w:r>
    </w:p>
    <w:p w14:paraId="145C5560" w14:textId="77777777" w:rsidR="003904C7" w:rsidRPr="00EA57BD" w:rsidRDefault="003904C7" w:rsidP="003904C7">
      <w:pPr>
        <w:jc w:val="both"/>
        <w:rPr>
          <w:rFonts w:asciiTheme="minorHAnsi" w:hAnsiTheme="minorHAnsi" w:cstheme="minorHAnsi"/>
          <w:sz w:val="22"/>
          <w:szCs w:val="22"/>
        </w:rPr>
      </w:pPr>
    </w:p>
    <w:p w14:paraId="45D2F0F1" w14:textId="1A68C189" w:rsidR="003561A7" w:rsidRPr="00EA57BD" w:rsidRDefault="009606F3" w:rsidP="003561A7">
      <w:pPr>
        <w:jc w:val="both"/>
        <w:rPr>
          <w:rFonts w:asciiTheme="minorHAnsi" w:hAnsiTheme="minorHAnsi" w:cstheme="minorHAnsi"/>
          <w:b/>
          <w:sz w:val="22"/>
          <w:szCs w:val="22"/>
          <w:u w:val="single"/>
        </w:rPr>
      </w:pPr>
      <w:r w:rsidRPr="00EA57BD">
        <w:rPr>
          <w:rFonts w:asciiTheme="minorHAnsi" w:hAnsiTheme="minorHAnsi" w:cstheme="minorHAnsi"/>
          <w:b/>
          <w:sz w:val="22"/>
          <w:szCs w:val="22"/>
          <w:u w:val="single"/>
        </w:rPr>
        <w:lastRenderedPageBreak/>
        <w:t xml:space="preserve">Objectively measured sitting and physical activity (activPAL): </w:t>
      </w:r>
      <w:r w:rsidRPr="00EA57BD">
        <w:rPr>
          <w:rFonts w:asciiTheme="minorHAnsi" w:hAnsiTheme="minorHAnsi" w:cstheme="minorHAnsi"/>
          <w:sz w:val="22"/>
          <w:szCs w:val="22"/>
        </w:rPr>
        <w:t>The variables below will be derived by calculating the average across the number of valid days. The</w:t>
      </w:r>
      <w:r w:rsidR="001925A2" w:rsidRPr="00EA57BD">
        <w:rPr>
          <w:rFonts w:asciiTheme="minorHAnsi" w:hAnsiTheme="minorHAnsi" w:cstheme="minorHAnsi"/>
          <w:sz w:val="22"/>
          <w:szCs w:val="22"/>
        </w:rPr>
        <w:t xml:space="preserve"> variables will be analysed in </w:t>
      </w:r>
      <w:r w:rsidR="00004285" w:rsidRPr="00EA57BD">
        <w:rPr>
          <w:rFonts w:asciiTheme="minorHAnsi" w:hAnsiTheme="minorHAnsi" w:cstheme="minorHAnsi"/>
          <w:sz w:val="22"/>
          <w:szCs w:val="22"/>
        </w:rPr>
        <w:t>3</w:t>
      </w:r>
      <w:r w:rsidRPr="00EA57BD">
        <w:rPr>
          <w:rFonts w:asciiTheme="minorHAnsi" w:hAnsiTheme="minorHAnsi" w:cstheme="minorHAnsi"/>
          <w:sz w:val="22"/>
          <w:szCs w:val="22"/>
        </w:rPr>
        <w:t xml:space="preserve"> different time periods: 1) daily (i.e. across all waking hours</w:t>
      </w:r>
      <w:r w:rsidR="00CC537D" w:rsidRPr="00EA57BD">
        <w:rPr>
          <w:rFonts w:asciiTheme="minorHAnsi" w:hAnsiTheme="minorHAnsi" w:cstheme="minorHAnsi"/>
          <w:sz w:val="22"/>
          <w:szCs w:val="22"/>
        </w:rPr>
        <w:t xml:space="preserve"> on</w:t>
      </w:r>
      <w:r w:rsidR="006F13EC" w:rsidRPr="00EA57BD">
        <w:rPr>
          <w:rFonts w:asciiTheme="minorHAnsi" w:hAnsiTheme="minorHAnsi" w:cstheme="minorHAnsi"/>
          <w:sz w:val="22"/>
          <w:szCs w:val="22"/>
        </w:rPr>
        <w:t xml:space="preserve"> all valid days</w:t>
      </w:r>
      <w:r w:rsidRPr="00EA57BD">
        <w:rPr>
          <w:rFonts w:asciiTheme="minorHAnsi" w:hAnsiTheme="minorHAnsi" w:cstheme="minorHAnsi"/>
          <w:sz w:val="22"/>
          <w:szCs w:val="22"/>
        </w:rPr>
        <w:t>); 2) during work</w:t>
      </w:r>
      <w:r w:rsidR="00C36B1A" w:rsidRPr="00EA57BD">
        <w:rPr>
          <w:rFonts w:asciiTheme="minorHAnsi" w:hAnsiTheme="minorHAnsi" w:cstheme="minorHAnsi"/>
          <w:sz w:val="22"/>
          <w:szCs w:val="22"/>
        </w:rPr>
        <w:t xml:space="preserve"> </w:t>
      </w:r>
      <w:r w:rsidR="003904C7" w:rsidRPr="00EA57BD">
        <w:rPr>
          <w:rFonts w:asciiTheme="minorHAnsi" w:hAnsiTheme="minorHAnsi" w:cstheme="minorHAnsi"/>
          <w:sz w:val="22"/>
          <w:szCs w:val="22"/>
        </w:rPr>
        <w:t>days</w:t>
      </w:r>
      <w:r w:rsidRPr="00EA57BD">
        <w:rPr>
          <w:rFonts w:asciiTheme="minorHAnsi" w:hAnsiTheme="minorHAnsi" w:cstheme="minorHAnsi"/>
          <w:sz w:val="22"/>
          <w:szCs w:val="22"/>
        </w:rPr>
        <w:t xml:space="preserve">; </w:t>
      </w:r>
      <w:r w:rsidR="001925A2" w:rsidRPr="00EA57BD">
        <w:rPr>
          <w:rFonts w:asciiTheme="minorHAnsi" w:hAnsiTheme="minorHAnsi" w:cstheme="minorHAnsi"/>
          <w:sz w:val="22"/>
          <w:szCs w:val="22"/>
        </w:rPr>
        <w:t>3</w:t>
      </w:r>
      <w:r w:rsidRPr="00EA57BD">
        <w:rPr>
          <w:rFonts w:asciiTheme="minorHAnsi" w:hAnsiTheme="minorHAnsi" w:cstheme="minorHAnsi"/>
          <w:sz w:val="22"/>
          <w:szCs w:val="22"/>
        </w:rPr>
        <w:t xml:space="preserve">) </w:t>
      </w:r>
      <w:r w:rsidR="00004285" w:rsidRPr="00EA57BD">
        <w:rPr>
          <w:rFonts w:asciiTheme="minorHAnsi" w:hAnsiTheme="minorHAnsi" w:cstheme="minorHAnsi"/>
          <w:sz w:val="22"/>
          <w:szCs w:val="22"/>
        </w:rPr>
        <w:t>during</w:t>
      </w:r>
      <w:r w:rsidR="003904C7" w:rsidRPr="00EA57BD">
        <w:rPr>
          <w:rFonts w:asciiTheme="minorHAnsi" w:hAnsiTheme="minorHAnsi" w:cstheme="minorHAnsi"/>
          <w:sz w:val="22"/>
          <w:szCs w:val="22"/>
        </w:rPr>
        <w:t xml:space="preserve"> non-work days</w:t>
      </w:r>
      <w:r w:rsidRPr="00EA57BD">
        <w:rPr>
          <w:rFonts w:asciiTheme="minorHAnsi" w:hAnsiTheme="minorHAnsi" w:cstheme="minorHAnsi"/>
          <w:sz w:val="22"/>
          <w:szCs w:val="22"/>
        </w:rPr>
        <w:t>.</w:t>
      </w:r>
    </w:p>
    <w:p w14:paraId="6DE939C5" w14:textId="2F54CB02" w:rsidR="00004285" w:rsidRPr="00EA57BD" w:rsidRDefault="00956191"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Average s</w:t>
      </w:r>
      <w:r w:rsidR="009606F3" w:rsidRPr="00EA57BD">
        <w:rPr>
          <w:rFonts w:asciiTheme="minorHAnsi" w:hAnsiTheme="minorHAnsi" w:cstheme="minorHAnsi"/>
          <w:sz w:val="22"/>
          <w:szCs w:val="22"/>
        </w:rPr>
        <w:t>itting time (</w:t>
      </w:r>
      <w:r w:rsidR="002256B6" w:rsidRPr="00EA57BD">
        <w:rPr>
          <w:rFonts w:asciiTheme="minorHAnsi" w:hAnsiTheme="minorHAnsi" w:cstheme="minorHAnsi"/>
          <w:sz w:val="22"/>
          <w:szCs w:val="22"/>
        </w:rPr>
        <w:t>minutes</w:t>
      </w:r>
      <w:r w:rsidR="00C36B1A" w:rsidRPr="00EA57BD">
        <w:rPr>
          <w:rFonts w:asciiTheme="minorHAnsi" w:hAnsiTheme="minorHAnsi" w:cstheme="minorHAnsi"/>
          <w:sz w:val="22"/>
          <w:szCs w:val="22"/>
        </w:rPr>
        <w:t>/day</w:t>
      </w:r>
      <w:r w:rsidR="009606F3" w:rsidRPr="00EA57BD">
        <w:rPr>
          <w:rFonts w:asciiTheme="minorHAnsi" w:hAnsiTheme="minorHAnsi" w:cstheme="minorHAnsi"/>
          <w:sz w:val="22"/>
          <w:szCs w:val="22"/>
        </w:rPr>
        <w:t>)</w:t>
      </w:r>
      <w:r w:rsidR="00004285" w:rsidRPr="00EA57BD">
        <w:rPr>
          <w:rFonts w:asciiTheme="minorHAnsi" w:hAnsiTheme="minorHAnsi" w:cstheme="minorHAnsi"/>
          <w:sz w:val="22"/>
          <w:szCs w:val="22"/>
        </w:rPr>
        <w:t xml:space="preserve"> </w:t>
      </w:r>
      <w:r w:rsidR="009606F3" w:rsidRPr="00EA57BD">
        <w:rPr>
          <w:rFonts w:asciiTheme="minorHAnsi" w:hAnsiTheme="minorHAnsi" w:cstheme="minorHAnsi"/>
          <w:sz w:val="22"/>
          <w:szCs w:val="22"/>
        </w:rPr>
        <w:t>– total</w:t>
      </w:r>
      <w:r w:rsidR="002256B6" w:rsidRPr="00EA57BD">
        <w:rPr>
          <w:rFonts w:asciiTheme="minorHAnsi" w:hAnsiTheme="minorHAnsi" w:cstheme="minorHAnsi"/>
          <w:sz w:val="22"/>
          <w:szCs w:val="22"/>
        </w:rPr>
        <w:t xml:space="preserve"> </w:t>
      </w:r>
    </w:p>
    <w:p w14:paraId="1B34F298" w14:textId="25FB230C" w:rsidR="009606F3" w:rsidRPr="00EA57BD" w:rsidRDefault="00004285"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Average sitting time (minutes</w:t>
      </w:r>
      <w:r w:rsidR="00C36B1A" w:rsidRPr="00EA57BD">
        <w:rPr>
          <w:rFonts w:asciiTheme="minorHAnsi" w:hAnsiTheme="minorHAnsi" w:cstheme="minorHAnsi"/>
          <w:sz w:val="22"/>
          <w:szCs w:val="22"/>
        </w:rPr>
        <w:t>/day</w:t>
      </w:r>
      <w:r w:rsidRPr="00EA57BD">
        <w:rPr>
          <w:rFonts w:asciiTheme="minorHAnsi" w:hAnsiTheme="minorHAnsi" w:cstheme="minorHAnsi"/>
          <w:sz w:val="22"/>
          <w:szCs w:val="22"/>
        </w:rPr>
        <w:t xml:space="preserve">) - </w:t>
      </w:r>
      <w:r w:rsidR="009606F3" w:rsidRPr="00EA57BD">
        <w:rPr>
          <w:rFonts w:asciiTheme="minorHAnsi" w:hAnsiTheme="minorHAnsi" w:cstheme="minorHAnsi"/>
          <w:sz w:val="22"/>
          <w:szCs w:val="22"/>
        </w:rPr>
        <w:t xml:space="preserve">in </w:t>
      </w:r>
      <w:r w:rsidR="006F13EC" w:rsidRPr="00EA57BD">
        <w:rPr>
          <w:rFonts w:asciiTheme="minorHAnsi" w:hAnsiTheme="minorHAnsi" w:cstheme="minorHAnsi"/>
          <w:sz w:val="22"/>
          <w:szCs w:val="22"/>
        </w:rPr>
        <w:t xml:space="preserve">prolonged </w:t>
      </w:r>
      <w:r w:rsidR="009606F3" w:rsidRPr="00EA57BD">
        <w:rPr>
          <w:rFonts w:asciiTheme="minorHAnsi" w:hAnsiTheme="minorHAnsi" w:cstheme="minorHAnsi"/>
          <w:sz w:val="22"/>
          <w:szCs w:val="22"/>
        </w:rPr>
        <w:t>bouts</w:t>
      </w:r>
      <w:r w:rsidR="002256B6" w:rsidRPr="00EA57BD">
        <w:rPr>
          <w:rFonts w:asciiTheme="minorHAnsi" w:hAnsiTheme="minorHAnsi" w:cstheme="minorHAnsi"/>
          <w:sz w:val="22"/>
          <w:szCs w:val="22"/>
        </w:rPr>
        <w:t xml:space="preserve"> lasting 30+ mins </w:t>
      </w:r>
    </w:p>
    <w:p w14:paraId="594B776D" w14:textId="1ED92586" w:rsidR="009606F3" w:rsidRPr="00EA57BD" w:rsidRDefault="00956191"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Average s</w:t>
      </w:r>
      <w:r w:rsidR="009606F3" w:rsidRPr="00EA57BD">
        <w:rPr>
          <w:rFonts w:asciiTheme="minorHAnsi" w:hAnsiTheme="minorHAnsi" w:cstheme="minorHAnsi"/>
          <w:sz w:val="22"/>
          <w:szCs w:val="22"/>
        </w:rPr>
        <w:t>tanding time (</w:t>
      </w:r>
      <w:r w:rsidR="002256B6" w:rsidRPr="00EA57BD">
        <w:rPr>
          <w:rFonts w:asciiTheme="minorHAnsi" w:hAnsiTheme="minorHAnsi" w:cstheme="minorHAnsi"/>
          <w:sz w:val="22"/>
          <w:szCs w:val="22"/>
        </w:rPr>
        <w:t>minutes</w:t>
      </w:r>
      <w:r w:rsidR="00C36B1A" w:rsidRPr="00EA57BD">
        <w:rPr>
          <w:rFonts w:asciiTheme="minorHAnsi" w:hAnsiTheme="minorHAnsi" w:cstheme="minorHAnsi"/>
          <w:sz w:val="22"/>
          <w:szCs w:val="22"/>
        </w:rPr>
        <w:t>/day</w:t>
      </w:r>
      <w:r w:rsidR="009606F3" w:rsidRPr="00EA57BD">
        <w:rPr>
          <w:rFonts w:asciiTheme="minorHAnsi" w:hAnsiTheme="minorHAnsi" w:cstheme="minorHAnsi"/>
          <w:sz w:val="22"/>
          <w:szCs w:val="22"/>
        </w:rPr>
        <w:t xml:space="preserve">) – total </w:t>
      </w:r>
    </w:p>
    <w:p w14:paraId="3F317201" w14:textId="0A7F93AC" w:rsidR="009606F3" w:rsidRPr="00EA57BD" w:rsidRDefault="00956191"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Average s</w:t>
      </w:r>
      <w:r w:rsidR="009606F3" w:rsidRPr="00EA57BD">
        <w:rPr>
          <w:rFonts w:asciiTheme="minorHAnsi" w:hAnsiTheme="minorHAnsi" w:cstheme="minorHAnsi"/>
          <w:sz w:val="22"/>
          <w:szCs w:val="22"/>
        </w:rPr>
        <w:t>tepping time (</w:t>
      </w:r>
      <w:r w:rsidR="002256B6" w:rsidRPr="00EA57BD">
        <w:rPr>
          <w:rFonts w:asciiTheme="minorHAnsi" w:hAnsiTheme="minorHAnsi" w:cstheme="minorHAnsi"/>
          <w:sz w:val="22"/>
          <w:szCs w:val="22"/>
        </w:rPr>
        <w:t>minutes</w:t>
      </w:r>
      <w:r w:rsidR="00C36B1A" w:rsidRPr="00EA57BD">
        <w:rPr>
          <w:rFonts w:asciiTheme="minorHAnsi" w:hAnsiTheme="minorHAnsi" w:cstheme="minorHAnsi"/>
          <w:sz w:val="22"/>
          <w:szCs w:val="22"/>
        </w:rPr>
        <w:t>/day</w:t>
      </w:r>
      <w:r w:rsidR="009606F3" w:rsidRPr="00EA57BD">
        <w:rPr>
          <w:rFonts w:asciiTheme="minorHAnsi" w:hAnsiTheme="minorHAnsi" w:cstheme="minorHAnsi"/>
          <w:sz w:val="22"/>
          <w:szCs w:val="22"/>
        </w:rPr>
        <w:t xml:space="preserve">) – total </w:t>
      </w:r>
    </w:p>
    <w:p w14:paraId="0A8D95C6" w14:textId="2D659234" w:rsidR="009606F3" w:rsidRPr="00EA57BD" w:rsidRDefault="002256B6"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Average n</w:t>
      </w:r>
      <w:r w:rsidR="009606F3" w:rsidRPr="00EA57BD">
        <w:rPr>
          <w:rFonts w:asciiTheme="minorHAnsi" w:hAnsiTheme="minorHAnsi" w:cstheme="minorHAnsi"/>
          <w:sz w:val="22"/>
          <w:szCs w:val="22"/>
        </w:rPr>
        <w:t xml:space="preserve">umber of transitions from sitting to an upright posture </w:t>
      </w:r>
    </w:p>
    <w:p w14:paraId="75D28420" w14:textId="733C1B3C" w:rsidR="00C36B1A" w:rsidRPr="00EA57BD" w:rsidRDefault="00C36B1A"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 xml:space="preserve">Average time in </w:t>
      </w:r>
      <w:r w:rsidR="00AC50F5" w:rsidRPr="00EA57BD">
        <w:rPr>
          <w:rFonts w:asciiTheme="minorHAnsi" w:hAnsiTheme="minorHAnsi" w:cstheme="minorHAnsi"/>
          <w:sz w:val="22"/>
          <w:szCs w:val="22"/>
        </w:rPr>
        <w:t>moderate-to-vigorous physical activity (</w:t>
      </w:r>
      <w:r w:rsidRPr="00EA57BD">
        <w:rPr>
          <w:rFonts w:asciiTheme="minorHAnsi" w:hAnsiTheme="minorHAnsi" w:cstheme="minorHAnsi"/>
          <w:sz w:val="22"/>
          <w:szCs w:val="22"/>
        </w:rPr>
        <w:t>MVPA</w:t>
      </w:r>
      <w:r w:rsidR="00AC50F5" w:rsidRPr="00EA57BD">
        <w:rPr>
          <w:rFonts w:asciiTheme="minorHAnsi" w:hAnsiTheme="minorHAnsi" w:cstheme="minorHAnsi"/>
          <w:sz w:val="22"/>
          <w:szCs w:val="22"/>
        </w:rPr>
        <w:t>)</w:t>
      </w:r>
      <w:r w:rsidRPr="00EA57BD">
        <w:rPr>
          <w:rFonts w:asciiTheme="minorHAnsi" w:hAnsiTheme="minorHAnsi" w:cstheme="minorHAnsi"/>
          <w:sz w:val="22"/>
          <w:szCs w:val="22"/>
        </w:rPr>
        <w:t xml:space="preserve"> (minutes/day)</w:t>
      </w:r>
      <w:r w:rsidR="00584DE3" w:rsidRPr="00EA57BD">
        <w:rPr>
          <w:rFonts w:asciiTheme="minorHAnsi" w:hAnsiTheme="minorHAnsi" w:cstheme="minorHAnsi"/>
          <w:sz w:val="22"/>
          <w:szCs w:val="22"/>
        </w:rPr>
        <w:t>, calculated as total stepping time at a step cadence threshold of 100 steps/min (in bouts lasting 1+ min)</w:t>
      </w:r>
    </w:p>
    <w:p w14:paraId="22F9A6C8" w14:textId="5019E0D9" w:rsidR="00C36B1A" w:rsidRPr="00EA57BD" w:rsidRDefault="00C36B1A" w:rsidP="008C7D52">
      <w:pPr>
        <w:pStyle w:val="ListParagraph"/>
        <w:numPr>
          <w:ilvl w:val="0"/>
          <w:numId w:val="4"/>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 xml:space="preserve">Average time in light </w:t>
      </w:r>
      <w:r w:rsidR="00AC50F5" w:rsidRPr="00EA57BD">
        <w:rPr>
          <w:rFonts w:asciiTheme="minorHAnsi" w:hAnsiTheme="minorHAnsi" w:cstheme="minorHAnsi"/>
          <w:sz w:val="22"/>
          <w:szCs w:val="22"/>
        </w:rPr>
        <w:t>physical activity</w:t>
      </w:r>
      <w:r w:rsidRPr="00EA57BD">
        <w:rPr>
          <w:rFonts w:asciiTheme="minorHAnsi" w:hAnsiTheme="minorHAnsi" w:cstheme="minorHAnsi"/>
          <w:sz w:val="22"/>
          <w:szCs w:val="22"/>
        </w:rPr>
        <w:t xml:space="preserve"> (minutes/day)</w:t>
      </w:r>
    </w:p>
    <w:p w14:paraId="1B1574A6" w14:textId="2F70707A" w:rsidR="008E7743" w:rsidRPr="001A12B0" w:rsidRDefault="008E7743" w:rsidP="00E84441">
      <w:pPr>
        <w:jc w:val="both"/>
        <w:rPr>
          <w:rFonts w:asciiTheme="minorHAnsi" w:hAnsiTheme="minorHAnsi" w:cstheme="minorHAnsi"/>
          <w:sz w:val="22"/>
          <w:szCs w:val="22"/>
        </w:rPr>
      </w:pPr>
    </w:p>
    <w:p w14:paraId="2EC731BA" w14:textId="5662066E" w:rsidR="009606F3" w:rsidRPr="001A12B0" w:rsidRDefault="009606F3" w:rsidP="009606F3">
      <w:pPr>
        <w:jc w:val="both"/>
        <w:rPr>
          <w:rFonts w:asciiTheme="minorHAnsi" w:hAnsiTheme="minorHAnsi" w:cstheme="minorHAnsi"/>
          <w:sz w:val="22"/>
          <w:szCs w:val="22"/>
        </w:rPr>
      </w:pPr>
      <w:r w:rsidRPr="001A12B0">
        <w:rPr>
          <w:rFonts w:asciiTheme="minorHAnsi" w:hAnsiTheme="minorHAnsi" w:cstheme="minorHAnsi"/>
          <w:sz w:val="22"/>
          <w:szCs w:val="22"/>
        </w:rPr>
        <w:t>The variables below will also be summarised descriptively</w:t>
      </w:r>
      <w:r w:rsidR="002256B6" w:rsidRPr="001A12B0">
        <w:rPr>
          <w:rFonts w:asciiTheme="minorHAnsi" w:hAnsiTheme="minorHAnsi" w:cstheme="minorHAnsi"/>
          <w:sz w:val="22"/>
          <w:szCs w:val="22"/>
        </w:rPr>
        <w:t xml:space="preserve"> at each time point and time period</w:t>
      </w:r>
      <w:r w:rsidRPr="001A12B0">
        <w:rPr>
          <w:rFonts w:asciiTheme="minorHAnsi" w:hAnsiTheme="minorHAnsi" w:cstheme="minorHAnsi"/>
          <w:sz w:val="22"/>
          <w:szCs w:val="22"/>
        </w:rPr>
        <w:t>:</w:t>
      </w:r>
    </w:p>
    <w:p w14:paraId="2ACB7328" w14:textId="09321696" w:rsidR="009606F3"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n</w:t>
      </w:r>
      <w:r w:rsidR="009606F3" w:rsidRPr="001A12B0">
        <w:rPr>
          <w:rFonts w:asciiTheme="minorHAnsi" w:hAnsiTheme="minorHAnsi" w:cstheme="minorHAnsi"/>
          <w:sz w:val="22"/>
          <w:szCs w:val="22"/>
        </w:rPr>
        <w:t xml:space="preserve">umber of valid days </w:t>
      </w:r>
    </w:p>
    <w:p w14:paraId="5A0D7D0D" w14:textId="24282ECC" w:rsidR="009606F3"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waking w</w:t>
      </w:r>
      <w:r w:rsidR="009606F3" w:rsidRPr="001A12B0">
        <w:rPr>
          <w:rFonts w:asciiTheme="minorHAnsi" w:hAnsiTheme="minorHAnsi" w:cstheme="minorHAnsi"/>
          <w:sz w:val="22"/>
          <w:szCs w:val="22"/>
        </w:rPr>
        <w:t>ear time (</w:t>
      </w:r>
      <w:r w:rsidRPr="001A12B0">
        <w:rPr>
          <w:rFonts w:asciiTheme="minorHAnsi" w:hAnsiTheme="minorHAnsi" w:cstheme="minorHAnsi"/>
          <w:sz w:val="22"/>
          <w:szCs w:val="22"/>
        </w:rPr>
        <w:t>minutes</w:t>
      </w:r>
      <w:r w:rsidR="00584DE3">
        <w:rPr>
          <w:rFonts w:asciiTheme="minorHAnsi" w:hAnsiTheme="minorHAnsi" w:cstheme="minorHAnsi"/>
          <w:sz w:val="22"/>
          <w:szCs w:val="22"/>
        </w:rPr>
        <w:t>/day</w:t>
      </w:r>
      <w:r w:rsidR="009606F3" w:rsidRPr="001A12B0">
        <w:rPr>
          <w:rFonts w:asciiTheme="minorHAnsi" w:hAnsiTheme="minorHAnsi" w:cstheme="minorHAnsi"/>
          <w:sz w:val="22"/>
          <w:szCs w:val="22"/>
        </w:rPr>
        <w:t>)</w:t>
      </w:r>
      <w:r w:rsidRPr="001A12B0">
        <w:rPr>
          <w:rFonts w:asciiTheme="minorHAnsi" w:hAnsiTheme="minorHAnsi" w:cstheme="minorHAnsi"/>
          <w:sz w:val="22"/>
          <w:szCs w:val="22"/>
        </w:rPr>
        <w:t xml:space="preserve"> </w:t>
      </w:r>
    </w:p>
    <w:p w14:paraId="10A587EC" w14:textId="2036F853" w:rsidR="002256B6"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percent of the day spent sitting (%)</w:t>
      </w:r>
    </w:p>
    <w:p w14:paraId="395C2CFF" w14:textId="393C5917" w:rsidR="002256B6"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percentage of the day spent standing (%)</w:t>
      </w:r>
    </w:p>
    <w:p w14:paraId="5B32A098" w14:textId="1DB1B802" w:rsidR="002256B6"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percentage of the day spent stepping (%)</w:t>
      </w:r>
    </w:p>
    <w:p w14:paraId="4047CDDF" w14:textId="45ECEFF4" w:rsidR="002256B6" w:rsidRPr="001A12B0" w:rsidRDefault="002256B6"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percentage of total sitting time spent in prolonged sitting time (%)</w:t>
      </w:r>
    </w:p>
    <w:p w14:paraId="68265857" w14:textId="2B15D067" w:rsidR="009606F3" w:rsidRPr="001A12B0" w:rsidRDefault="009606F3" w:rsidP="00E84441">
      <w:pPr>
        <w:jc w:val="both"/>
        <w:rPr>
          <w:rFonts w:asciiTheme="minorHAnsi" w:hAnsiTheme="minorHAnsi" w:cstheme="minorHAnsi"/>
          <w:sz w:val="22"/>
          <w:szCs w:val="22"/>
        </w:rPr>
      </w:pPr>
    </w:p>
    <w:p w14:paraId="71E9539E" w14:textId="54892376" w:rsidR="002256B6" w:rsidRPr="001A12B0" w:rsidRDefault="00E84441" w:rsidP="002256B6">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t xml:space="preserve">Objectively measured </w:t>
      </w:r>
      <w:r w:rsidR="00584DE3">
        <w:rPr>
          <w:rFonts w:asciiTheme="minorHAnsi" w:hAnsiTheme="minorHAnsi" w:cstheme="minorHAnsi"/>
          <w:b/>
          <w:sz w:val="22"/>
          <w:szCs w:val="22"/>
          <w:u w:val="single"/>
        </w:rPr>
        <w:t>sleep</w:t>
      </w:r>
      <w:r w:rsidRPr="001A12B0">
        <w:rPr>
          <w:rFonts w:asciiTheme="minorHAnsi" w:hAnsiTheme="minorHAnsi" w:cstheme="minorHAnsi"/>
          <w:b/>
          <w:sz w:val="22"/>
          <w:szCs w:val="22"/>
          <w:u w:val="single"/>
        </w:rPr>
        <w:t xml:space="preserve"> (</w:t>
      </w:r>
      <w:r w:rsidR="0022680A" w:rsidRPr="001A12B0">
        <w:rPr>
          <w:rFonts w:asciiTheme="minorHAnsi" w:hAnsiTheme="minorHAnsi" w:cstheme="minorHAnsi"/>
          <w:b/>
          <w:sz w:val="22"/>
          <w:szCs w:val="22"/>
          <w:u w:val="single"/>
        </w:rPr>
        <w:t xml:space="preserve">GENEActiv </w:t>
      </w:r>
      <w:r w:rsidRPr="001A12B0">
        <w:rPr>
          <w:rFonts w:asciiTheme="minorHAnsi" w:hAnsiTheme="minorHAnsi" w:cstheme="minorHAnsi"/>
          <w:b/>
          <w:sz w:val="22"/>
          <w:szCs w:val="22"/>
          <w:u w:val="single"/>
        </w:rPr>
        <w:t>wrist accelerometer)</w:t>
      </w:r>
      <w:r w:rsidR="00984C2D" w:rsidRPr="001A12B0">
        <w:rPr>
          <w:rFonts w:asciiTheme="minorHAnsi" w:hAnsiTheme="minorHAnsi" w:cstheme="minorHAnsi"/>
          <w:b/>
          <w:sz w:val="22"/>
          <w:szCs w:val="22"/>
          <w:u w:val="single"/>
        </w:rPr>
        <w:t xml:space="preserve"> – </w:t>
      </w:r>
      <w:r w:rsidR="002256B6" w:rsidRPr="00D90EA1">
        <w:rPr>
          <w:rFonts w:asciiTheme="minorHAnsi" w:hAnsiTheme="minorHAnsi" w:cstheme="minorHAnsi"/>
          <w:sz w:val="22"/>
          <w:szCs w:val="22"/>
        </w:rPr>
        <w:t xml:space="preserve">The variables below will be derived by calculating the average across the number of valid days. The variables will be analysed in </w:t>
      </w:r>
      <w:r w:rsidR="0022680A" w:rsidRPr="00D90EA1">
        <w:rPr>
          <w:rFonts w:asciiTheme="minorHAnsi" w:hAnsiTheme="minorHAnsi" w:cstheme="minorHAnsi"/>
          <w:sz w:val="22"/>
          <w:szCs w:val="22"/>
        </w:rPr>
        <w:t>3</w:t>
      </w:r>
      <w:r w:rsidR="002256B6" w:rsidRPr="00D90EA1">
        <w:rPr>
          <w:rFonts w:asciiTheme="minorHAnsi" w:hAnsiTheme="minorHAnsi" w:cstheme="minorHAnsi"/>
          <w:sz w:val="22"/>
          <w:szCs w:val="22"/>
        </w:rPr>
        <w:t xml:space="preserve"> different time periods: 1) daily (i.e. across all waking hours on all valid days); 2) during work</w:t>
      </w:r>
      <w:r w:rsidR="00C36B1A" w:rsidRPr="00D90EA1">
        <w:rPr>
          <w:rFonts w:asciiTheme="minorHAnsi" w:hAnsiTheme="minorHAnsi" w:cstheme="minorHAnsi"/>
          <w:sz w:val="22"/>
          <w:szCs w:val="22"/>
        </w:rPr>
        <w:t xml:space="preserve"> days</w:t>
      </w:r>
      <w:r w:rsidR="002256B6" w:rsidRPr="00D90EA1">
        <w:rPr>
          <w:rFonts w:asciiTheme="minorHAnsi" w:hAnsiTheme="minorHAnsi" w:cstheme="minorHAnsi"/>
          <w:sz w:val="22"/>
          <w:szCs w:val="22"/>
        </w:rPr>
        <w:t xml:space="preserve">; 3) </w:t>
      </w:r>
      <w:r w:rsidR="0022680A" w:rsidRPr="00D90EA1">
        <w:rPr>
          <w:rFonts w:asciiTheme="minorHAnsi" w:hAnsiTheme="minorHAnsi" w:cstheme="minorHAnsi"/>
          <w:sz w:val="22"/>
          <w:szCs w:val="22"/>
        </w:rPr>
        <w:t>during</w:t>
      </w:r>
      <w:r w:rsidR="00C36B1A" w:rsidRPr="00D90EA1">
        <w:rPr>
          <w:rFonts w:asciiTheme="minorHAnsi" w:hAnsiTheme="minorHAnsi" w:cstheme="minorHAnsi"/>
          <w:sz w:val="22"/>
          <w:szCs w:val="22"/>
        </w:rPr>
        <w:t xml:space="preserve"> non-work days</w:t>
      </w:r>
      <w:r w:rsidR="002256B6" w:rsidRPr="00D90EA1">
        <w:rPr>
          <w:rFonts w:asciiTheme="minorHAnsi" w:hAnsiTheme="minorHAnsi" w:cstheme="minorHAnsi"/>
          <w:sz w:val="22"/>
          <w:szCs w:val="22"/>
        </w:rPr>
        <w:t>.</w:t>
      </w:r>
    </w:p>
    <w:p w14:paraId="61AAA483" w14:textId="77777777" w:rsidR="00037A97" w:rsidRDefault="00F418E8" w:rsidP="00037A97">
      <w:pPr>
        <w:pStyle w:val="ListParagraph"/>
        <w:numPr>
          <w:ilvl w:val="0"/>
          <w:numId w:val="4"/>
        </w:numPr>
        <w:ind w:left="284" w:hanging="284"/>
        <w:jc w:val="both"/>
        <w:rPr>
          <w:rFonts w:asciiTheme="minorHAnsi" w:hAnsiTheme="minorHAnsi" w:cstheme="minorHAnsi"/>
          <w:sz w:val="22"/>
          <w:szCs w:val="22"/>
        </w:rPr>
      </w:pPr>
      <w:r>
        <w:rPr>
          <w:rFonts w:asciiTheme="minorHAnsi" w:hAnsiTheme="minorHAnsi" w:cstheme="minorHAnsi"/>
          <w:sz w:val="22"/>
          <w:szCs w:val="22"/>
        </w:rPr>
        <w:t>S</w:t>
      </w:r>
      <w:r w:rsidRPr="00F418E8">
        <w:rPr>
          <w:rFonts w:asciiTheme="minorHAnsi" w:hAnsiTheme="minorHAnsi" w:cstheme="minorHAnsi"/>
          <w:sz w:val="22"/>
          <w:szCs w:val="22"/>
        </w:rPr>
        <w:t>leep window duration (</w:t>
      </w:r>
      <w:r>
        <w:rPr>
          <w:rFonts w:asciiTheme="minorHAnsi" w:hAnsiTheme="minorHAnsi" w:cstheme="minorHAnsi"/>
          <w:sz w:val="22"/>
          <w:szCs w:val="22"/>
        </w:rPr>
        <w:t xml:space="preserve">average </w:t>
      </w:r>
      <w:r w:rsidRPr="00F418E8">
        <w:rPr>
          <w:rFonts w:asciiTheme="minorHAnsi" w:hAnsiTheme="minorHAnsi" w:cstheme="minorHAnsi"/>
          <w:sz w:val="22"/>
          <w:szCs w:val="22"/>
        </w:rPr>
        <w:t>duration between ‘lights out’ and ‘out of bed’ time</w:t>
      </w:r>
      <w:r w:rsidR="006A1933">
        <w:rPr>
          <w:rFonts w:asciiTheme="minorHAnsi" w:hAnsiTheme="minorHAnsi" w:cstheme="minorHAnsi"/>
          <w:sz w:val="22"/>
          <w:szCs w:val="22"/>
        </w:rPr>
        <w:t>, minutes</w:t>
      </w:r>
      <w:r w:rsidRPr="00F418E8">
        <w:rPr>
          <w:rFonts w:asciiTheme="minorHAnsi" w:hAnsiTheme="minorHAnsi" w:cstheme="minorHAnsi"/>
          <w:sz w:val="22"/>
          <w:szCs w:val="22"/>
        </w:rPr>
        <w:t>)</w:t>
      </w:r>
    </w:p>
    <w:p w14:paraId="5BE44618" w14:textId="716147C3" w:rsidR="00F66058" w:rsidRDefault="00F66058" w:rsidP="00037A97">
      <w:pPr>
        <w:pStyle w:val="ListParagraph"/>
        <w:numPr>
          <w:ilvl w:val="0"/>
          <w:numId w:val="4"/>
        </w:numPr>
        <w:ind w:left="284" w:hanging="284"/>
        <w:jc w:val="both"/>
        <w:rPr>
          <w:rFonts w:asciiTheme="minorHAnsi" w:hAnsiTheme="minorHAnsi" w:cstheme="minorHAnsi"/>
          <w:sz w:val="22"/>
          <w:szCs w:val="22"/>
        </w:rPr>
      </w:pPr>
      <w:r>
        <w:rPr>
          <w:rFonts w:asciiTheme="minorHAnsi" w:hAnsiTheme="minorHAnsi" w:cstheme="minorHAnsi"/>
          <w:sz w:val="22"/>
          <w:szCs w:val="22"/>
        </w:rPr>
        <w:t>Sleep duration (average time spent asleep during the sleep window, minutes)</w:t>
      </w:r>
    </w:p>
    <w:p w14:paraId="4DC12CD4" w14:textId="484406D3" w:rsidR="00E84441" w:rsidRPr="001A12B0" w:rsidRDefault="00984C2D" w:rsidP="008C7D52">
      <w:pPr>
        <w:pStyle w:val="ListParagraph"/>
        <w:numPr>
          <w:ilvl w:val="0"/>
          <w:numId w:val="4"/>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Sleep </w:t>
      </w:r>
      <w:r w:rsidR="00AC50F5">
        <w:rPr>
          <w:rFonts w:asciiTheme="minorHAnsi" w:hAnsiTheme="minorHAnsi" w:cstheme="minorHAnsi"/>
          <w:sz w:val="22"/>
          <w:szCs w:val="22"/>
        </w:rPr>
        <w:t>efficiency (%)</w:t>
      </w:r>
    </w:p>
    <w:p w14:paraId="0E26B4A9" w14:textId="130EE332" w:rsidR="009606F3" w:rsidRPr="001A12B0" w:rsidRDefault="009606F3" w:rsidP="009606F3">
      <w:pPr>
        <w:jc w:val="both"/>
        <w:rPr>
          <w:rFonts w:asciiTheme="minorHAnsi" w:hAnsiTheme="minorHAnsi" w:cstheme="minorHAnsi"/>
          <w:sz w:val="22"/>
          <w:szCs w:val="22"/>
        </w:rPr>
      </w:pPr>
    </w:p>
    <w:p w14:paraId="7DED77D4" w14:textId="25B938E6" w:rsidR="009606F3" w:rsidRPr="001A12B0" w:rsidRDefault="009606F3" w:rsidP="009606F3">
      <w:pPr>
        <w:jc w:val="both"/>
        <w:rPr>
          <w:rFonts w:asciiTheme="minorHAnsi" w:hAnsiTheme="minorHAnsi" w:cstheme="minorHAnsi"/>
          <w:sz w:val="22"/>
          <w:szCs w:val="22"/>
        </w:rPr>
      </w:pPr>
      <w:r w:rsidRPr="001A12B0">
        <w:rPr>
          <w:rFonts w:asciiTheme="minorHAnsi" w:hAnsiTheme="minorHAnsi" w:cstheme="minorHAnsi"/>
          <w:sz w:val="22"/>
          <w:szCs w:val="22"/>
        </w:rPr>
        <w:t>The variable</w:t>
      </w:r>
      <w:r w:rsidR="00E53E6A" w:rsidRPr="001A12B0">
        <w:rPr>
          <w:rFonts w:asciiTheme="minorHAnsi" w:hAnsiTheme="minorHAnsi" w:cstheme="minorHAnsi"/>
          <w:sz w:val="22"/>
          <w:szCs w:val="22"/>
        </w:rPr>
        <w:t>s</w:t>
      </w:r>
      <w:r w:rsidRPr="001A12B0">
        <w:rPr>
          <w:rFonts w:asciiTheme="minorHAnsi" w:hAnsiTheme="minorHAnsi" w:cstheme="minorHAnsi"/>
          <w:sz w:val="22"/>
          <w:szCs w:val="22"/>
        </w:rPr>
        <w:t xml:space="preserve"> below will also be summarised descriptively</w:t>
      </w:r>
      <w:r w:rsidR="00FE3AF2" w:rsidRPr="001A12B0">
        <w:rPr>
          <w:rFonts w:asciiTheme="minorHAnsi" w:hAnsiTheme="minorHAnsi" w:cstheme="minorHAnsi"/>
          <w:sz w:val="22"/>
          <w:szCs w:val="22"/>
        </w:rPr>
        <w:t xml:space="preserve"> at each time point and time period</w:t>
      </w:r>
      <w:r w:rsidRPr="001A12B0">
        <w:rPr>
          <w:rFonts w:asciiTheme="minorHAnsi" w:hAnsiTheme="minorHAnsi" w:cstheme="minorHAnsi"/>
          <w:sz w:val="22"/>
          <w:szCs w:val="22"/>
        </w:rPr>
        <w:t>:</w:t>
      </w:r>
    </w:p>
    <w:p w14:paraId="0760A72F" w14:textId="70EA35BA" w:rsidR="00E53E6A" w:rsidRPr="001A12B0" w:rsidRDefault="002256B6" w:rsidP="008C7D52">
      <w:pPr>
        <w:pStyle w:val="ListParagraph"/>
        <w:numPr>
          <w:ilvl w:val="0"/>
          <w:numId w:val="10"/>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n</w:t>
      </w:r>
      <w:r w:rsidR="009606F3" w:rsidRPr="001A12B0">
        <w:rPr>
          <w:rFonts w:asciiTheme="minorHAnsi" w:hAnsiTheme="minorHAnsi" w:cstheme="minorHAnsi"/>
          <w:sz w:val="22"/>
          <w:szCs w:val="22"/>
        </w:rPr>
        <w:t>umber of valid days</w:t>
      </w:r>
      <w:r w:rsidR="006A1933">
        <w:rPr>
          <w:rFonts w:asciiTheme="minorHAnsi" w:hAnsiTheme="minorHAnsi" w:cstheme="minorHAnsi"/>
          <w:sz w:val="22"/>
          <w:szCs w:val="22"/>
        </w:rPr>
        <w:t xml:space="preserve"> (days)</w:t>
      </w:r>
    </w:p>
    <w:p w14:paraId="125F96F9" w14:textId="27A1DB23" w:rsidR="002256B6" w:rsidRPr="001A12B0" w:rsidRDefault="00FE3AF2" w:rsidP="008C7D52">
      <w:pPr>
        <w:pStyle w:val="ListParagraph"/>
        <w:numPr>
          <w:ilvl w:val="0"/>
          <w:numId w:val="10"/>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Average wear time (minutes)</w:t>
      </w:r>
    </w:p>
    <w:p w14:paraId="43DBF807" w14:textId="3EC4B293" w:rsidR="0022680A" w:rsidRPr="001A12B0" w:rsidRDefault="0022680A" w:rsidP="00E84441">
      <w:pPr>
        <w:jc w:val="both"/>
        <w:rPr>
          <w:rFonts w:asciiTheme="minorHAnsi" w:hAnsiTheme="minorHAnsi" w:cstheme="minorHAnsi"/>
          <w:sz w:val="22"/>
          <w:szCs w:val="22"/>
        </w:rPr>
      </w:pPr>
    </w:p>
    <w:p w14:paraId="36D47741" w14:textId="77777777" w:rsidR="002F5C7F" w:rsidRPr="00EA57BD" w:rsidRDefault="002F5C7F" w:rsidP="002F5C7F">
      <w:pPr>
        <w:jc w:val="both"/>
        <w:rPr>
          <w:rFonts w:asciiTheme="minorHAnsi" w:hAnsiTheme="minorHAnsi" w:cstheme="minorHAnsi"/>
          <w:b/>
          <w:sz w:val="22"/>
          <w:szCs w:val="22"/>
          <w:u w:val="single"/>
        </w:rPr>
      </w:pPr>
      <w:r w:rsidRPr="00EA57BD">
        <w:rPr>
          <w:rFonts w:asciiTheme="minorHAnsi" w:hAnsiTheme="minorHAnsi" w:cstheme="minorHAnsi"/>
          <w:b/>
          <w:sz w:val="22"/>
          <w:szCs w:val="22"/>
          <w:u w:val="single"/>
        </w:rPr>
        <w:t>Dietary behaviours, smoking and alcohol</w:t>
      </w:r>
    </w:p>
    <w:p w14:paraId="75B713EF" w14:textId="564A89EB" w:rsidR="00AC50F5" w:rsidRPr="00EA57BD" w:rsidRDefault="00AC50F5" w:rsidP="008C7D52">
      <w:pPr>
        <w:pStyle w:val="ListParagraph"/>
        <w:numPr>
          <w:ilvl w:val="0"/>
          <w:numId w:val="5"/>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F</w:t>
      </w:r>
      <w:r w:rsidR="002F5C7F" w:rsidRPr="00EA57BD">
        <w:rPr>
          <w:rFonts w:asciiTheme="minorHAnsi" w:hAnsiTheme="minorHAnsi" w:cstheme="minorHAnsi"/>
          <w:sz w:val="22"/>
          <w:szCs w:val="22"/>
        </w:rPr>
        <w:t xml:space="preserve">ruit </w:t>
      </w:r>
      <w:r w:rsidRPr="00EA57BD">
        <w:rPr>
          <w:rFonts w:asciiTheme="minorHAnsi" w:hAnsiTheme="minorHAnsi" w:cstheme="minorHAnsi"/>
          <w:sz w:val="22"/>
          <w:szCs w:val="22"/>
        </w:rPr>
        <w:t>intake</w:t>
      </w:r>
      <w:r w:rsidR="00C86E52" w:rsidRPr="00EA57BD">
        <w:rPr>
          <w:rFonts w:asciiTheme="minorHAnsi" w:hAnsiTheme="minorHAnsi" w:cstheme="minorHAnsi"/>
          <w:sz w:val="22"/>
          <w:szCs w:val="22"/>
        </w:rPr>
        <w:t xml:space="preserve"> (grams/day)</w:t>
      </w:r>
    </w:p>
    <w:p w14:paraId="0FEFD89A" w14:textId="61650E50" w:rsidR="002F5C7F" w:rsidRPr="00EA57BD" w:rsidRDefault="00AC50F5" w:rsidP="008C7D52">
      <w:pPr>
        <w:pStyle w:val="ListParagraph"/>
        <w:numPr>
          <w:ilvl w:val="0"/>
          <w:numId w:val="5"/>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Vegetable intake</w:t>
      </w:r>
      <w:r w:rsidR="00C86E52" w:rsidRPr="00EA57BD">
        <w:rPr>
          <w:rFonts w:asciiTheme="minorHAnsi" w:hAnsiTheme="minorHAnsi" w:cstheme="minorHAnsi"/>
          <w:sz w:val="22"/>
          <w:szCs w:val="22"/>
        </w:rPr>
        <w:t xml:space="preserve"> (grams/day)</w:t>
      </w:r>
    </w:p>
    <w:p w14:paraId="3DF0664C" w14:textId="78B057D9" w:rsidR="00F66058" w:rsidRPr="00EA57BD" w:rsidRDefault="00F66058" w:rsidP="008C7D52">
      <w:pPr>
        <w:pStyle w:val="ListParagraph"/>
        <w:numPr>
          <w:ilvl w:val="0"/>
          <w:numId w:val="5"/>
        </w:numPr>
        <w:ind w:left="284" w:hanging="284"/>
        <w:jc w:val="both"/>
        <w:rPr>
          <w:rFonts w:asciiTheme="minorHAnsi" w:hAnsiTheme="minorHAnsi" w:cstheme="minorHAnsi"/>
          <w:sz w:val="22"/>
          <w:szCs w:val="22"/>
        </w:rPr>
      </w:pPr>
      <w:r w:rsidRPr="00EA57BD">
        <w:rPr>
          <w:rFonts w:asciiTheme="minorHAnsi" w:hAnsiTheme="minorHAnsi" w:cstheme="minorHAnsi"/>
          <w:sz w:val="22"/>
          <w:szCs w:val="22"/>
        </w:rPr>
        <w:t>Dietary quality score</w:t>
      </w:r>
      <w:r w:rsidR="00136DF5" w:rsidRPr="00EA57BD">
        <w:rPr>
          <w:rFonts w:asciiTheme="minorHAnsi" w:hAnsiTheme="minorHAnsi" w:cstheme="minorHAnsi"/>
          <w:sz w:val="22"/>
          <w:szCs w:val="22"/>
        </w:rPr>
        <w:t xml:space="preserve"> (DQS)</w:t>
      </w:r>
    </w:p>
    <w:p w14:paraId="7F553334" w14:textId="23D9C657" w:rsidR="002F5C7F" w:rsidRDefault="002F5C7F" w:rsidP="008C7D52">
      <w:pPr>
        <w:pStyle w:val="ListParagraph"/>
        <w:numPr>
          <w:ilvl w:val="0"/>
          <w:numId w:val="5"/>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Alcohol intake</w:t>
      </w:r>
      <w:r w:rsidR="00C86E52">
        <w:rPr>
          <w:rFonts w:asciiTheme="minorHAnsi" w:hAnsiTheme="minorHAnsi" w:cstheme="minorHAnsi"/>
          <w:sz w:val="22"/>
          <w:szCs w:val="22"/>
        </w:rPr>
        <w:t xml:space="preserve"> (AUDIT Score)</w:t>
      </w:r>
    </w:p>
    <w:p w14:paraId="19B300F1" w14:textId="21FEE98F" w:rsidR="00183EED" w:rsidRPr="001A12B0" w:rsidRDefault="00183EED" w:rsidP="008C7D52">
      <w:pPr>
        <w:pStyle w:val="ListParagraph"/>
        <w:numPr>
          <w:ilvl w:val="0"/>
          <w:numId w:val="5"/>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Smoking status (and quantity </w:t>
      </w:r>
      <w:r w:rsidR="000D07E4">
        <w:rPr>
          <w:rFonts w:asciiTheme="minorHAnsi" w:hAnsiTheme="minorHAnsi" w:cstheme="minorHAnsi"/>
          <w:sz w:val="22"/>
          <w:szCs w:val="22"/>
        </w:rPr>
        <w:t xml:space="preserve">[cigarettes/day] </w:t>
      </w:r>
      <w:r w:rsidR="00A7135B">
        <w:rPr>
          <w:rFonts w:asciiTheme="minorHAnsi" w:hAnsiTheme="minorHAnsi" w:cstheme="minorHAnsi"/>
          <w:sz w:val="22"/>
          <w:szCs w:val="22"/>
        </w:rPr>
        <w:t>in smokers)</w:t>
      </w:r>
    </w:p>
    <w:p w14:paraId="029A58FE" w14:textId="77777777" w:rsidR="002F5C7F" w:rsidRPr="001A12B0" w:rsidRDefault="002F5C7F" w:rsidP="002F5C7F">
      <w:pPr>
        <w:jc w:val="both"/>
        <w:rPr>
          <w:rFonts w:asciiTheme="minorHAnsi" w:hAnsiTheme="minorHAnsi" w:cstheme="minorHAnsi"/>
          <w:sz w:val="22"/>
          <w:szCs w:val="22"/>
        </w:rPr>
      </w:pPr>
    </w:p>
    <w:p w14:paraId="56FB8A50" w14:textId="77777777" w:rsidR="002F5C7F" w:rsidRPr="001A12B0" w:rsidRDefault="002F5C7F" w:rsidP="002F5C7F">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t>Self-reported sleep</w:t>
      </w:r>
    </w:p>
    <w:p w14:paraId="185D92F9" w14:textId="6B244E60" w:rsidR="002F5C7F" w:rsidRDefault="002F5C7F" w:rsidP="008C7D52">
      <w:pPr>
        <w:pStyle w:val="ListParagraph"/>
        <w:numPr>
          <w:ilvl w:val="0"/>
          <w:numId w:val="6"/>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Morningness-Eveningness Questionnaire Self-Assessment Version (MEQ-SA)</w:t>
      </w:r>
    </w:p>
    <w:p w14:paraId="6ADFA6A5" w14:textId="373235AF" w:rsidR="00CB3FE5" w:rsidRPr="001A12B0" w:rsidRDefault="00CB3FE5" w:rsidP="008C7D52">
      <w:pPr>
        <w:pStyle w:val="ListParagraph"/>
        <w:numPr>
          <w:ilvl w:val="0"/>
          <w:numId w:val="6"/>
        </w:numPr>
        <w:ind w:left="284" w:hanging="284"/>
        <w:jc w:val="both"/>
        <w:rPr>
          <w:rFonts w:asciiTheme="minorHAnsi" w:hAnsiTheme="minorHAnsi" w:cstheme="minorHAnsi"/>
          <w:sz w:val="22"/>
          <w:szCs w:val="22"/>
        </w:rPr>
      </w:pPr>
      <w:r>
        <w:rPr>
          <w:rFonts w:asciiTheme="minorHAnsi" w:hAnsiTheme="minorHAnsi" w:cstheme="minorHAnsi"/>
          <w:sz w:val="22"/>
          <w:szCs w:val="22"/>
        </w:rPr>
        <w:t>Karolinsk</w:t>
      </w:r>
      <w:r w:rsidR="00714A35">
        <w:rPr>
          <w:rFonts w:asciiTheme="minorHAnsi" w:hAnsiTheme="minorHAnsi" w:cstheme="minorHAnsi"/>
          <w:sz w:val="22"/>
          <w:szCs w:val="22"/>
        </w:rPr>
        <w:t>a Sleepiness Scale</w:t>
      </w:r>
      <w:r w:rsidR="00B17CD2">
        <w:rPr>
          <w:rFonts w:asciiTheme="minorHAnsi" w:hAnsiTheme="minorHAnsi" w:cstheme="minorHAnsi"/>
          <w:sz w:val="22"/>
          <w:szCs w:val="22"/>
        </w:rPr>
        <w:t xml:space="preserve"> (1=extremely alert; 9=very sleepy great effort to keep awake)</w:t>
      </w:r>
    </w:p>
    <w:p w14:paraId="58DC1EDE" w14:textId="77777777" w:rsidR="002F5C7F" w:rsidRPr="001A12B0" w:rsidRDefault="002F5C7F" w:rsidP="002F5C7F">
      <w:pPr>
        <w:jc w:val="both"/>
        <w:rPr>
          <w:rFonts w:asciiTheme="minorHAnsi" w:hAnsiTheme="minorHAnsi" w:cstheme="minorHAnsi"/>
          <w:sz w:val="22"/>
          <w:szCs w:val="22"/>
        </w:rPr>
      </w:pPr>
    </w:p>
    <w:p w14:paraId="4C972DB7" w14:textId="45C89B98" w:rsidR="002F5C7F" w:rsidRPr="001A12B0" w:rsidRDefault="002F5C7F" w:rsidP="002F5C7F">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t>Cognitive function measure</w:t>
      </w:r>
      <w:r w:rsidR="00883FB4">
        <w:rPr>
          <w:rFonts w:asciiTheme="minorHAnsi" w:hAnsiTheme="minorHAnsi" w:cstheme="minorHAnsi"/>
          <w:b/>
          <w:sz w:val="22"/>
          <w:szCs w:val="22"/>
          <w:u w:val="single"/>
        </w:rPr>
        <w:t xml:space="preserve"> </w:t>
      </w:r>
      <w:r w:rsidRPr="001A12B0">
        <w:rPr>
          <w:rFonts w:asciiTheme="minorHAnsi" w:hAnsiTheme="minorHAnsi" w:cstheme="minorHAnsi"/>
          <w:b/>
          <w:sz w:val="22"/>
          <w:szCs w:val="22"/>
          <w:u w:val="single"/>
        </w:rPr>
        <w:t>(Stroop Test)</w:t>
      </w:r>
    </w:p>
    <w:p w14:paraId="5EC199FF" w14:textId="77777777" w:rsidR="002F5C7F" w:rsidRPr="001A12B0" w:rsidRDefault="002F5C7F" w:rsidP="008C7D52">
      <w:pPr>
        <w:pStyle w:val="ListParagraph"/>
        <w:numPr>
          <w:ilvl w:val="0"/>
          <w:numId w:val="18"/>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Reaction time</w:t>
      </w:r>
    </w:p>
    <w:p w14:paraId="443DC7A5" w14:textId="77777777" w:rsidR="002F5C7F" w:rsidRPr="001A12B0" w:rsidRDefault="002F5C7F" w:rsidP="008C7D52">
      <w:pPr>
        <w:pStyle w:val="ListParagraph"/>
        <w:numPr>
          <w:ilvl w:val="0"/>
          <w:numId w:val="18"/>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Sensitivity to interference </w:t>
      </w:r>
    </w:p>
    <w:p w14:paraId="1120D006" w14:textId="2C179D60" w:rsidR="002F5C7F" w:rsidRDefault="002F5C7F" w:rsidP="008C7D52">
      <w:pPr>
        <w:pStyle w:val="ListParagraph"/>
        <w:numPr>
          <w:ilvl w:val="0"/>
          <w:numId w:val="18"/>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Ability to suppress an automated response - reading colour names in favour of naming the font colour. </w:t>
      </w:r>
    </w:p>
    <w:p w14:paraId="4428F72B" w14:textId="533D18DE" w:rsidR="002F5C7F" w:rsidRPr="001A12B0" w:rsidRDefault="002F5C7F" w:rsidP="002F5C7F">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lastRenderedPageBreak/>
        <w:t>Psychophysiological Reactivity</w:t>
      </w:r>
    </w:p>
    <w:p w14:paraId="729F1358" w14:textId="77777777" w:rsidR="002F5C7F" w:rsidRPr="001A12B0" w:rsidRDefault="002F5C7F" w:rsidP="008C7D52">
      <w:pPr>
        <w:pStyle w:val="ListParagraph"/>
        <w:numPr>
          <w:ilvl w:val="1"/>
          <w:numId w:val="1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Mirror tracing task: </w:t>
      </w:r>
    </w:p>
    <w:p w14:paraId="5BB6184B" w14:textId="074FAFAA" w:rsidR="002F5C7F" w:rsidRPr="001A12B0" w:rsidRDefault="002F5C7F" w:rsidP="008C7D52">
      <w:pPr>
        <w:pStyle w:val="ListParagraph"/>
        <w:numPr>
          <w:ilvl w:val="1"/>
          <w:numId w:val="20"/>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Systolic blood pres</w:t>
      </w:r>
      <w:r w:rsidR="00267946">
        <w:rPr>
          <w:rFonts w:asciiTheme="minorHAnsi" w:hAnsiTheme="minorHAnsi" w:cstheme="minorHAnsi"/>
          <w:sz w:val="22"/>
          <w:szCs w:val="22"/>
        </w:rPr>
        <w:t>sure (mm</w:t>
      </w:r>
      <w:r w:rsidR="007A0B38">
        <w:rPr>
          <w:rFonts w:asciiTheme="minorHAnsi" w:hAnsiTheme="minorHAnsi" w:cstheme="minorHAnsi"/>
          <w:sz w:val="22"/>
          <w:szCs w:val="22"/>
        </w:rPr>
        <w:t xml:space="preserve">Hg) (2 measures in addition to </w:t>
      </w:r>
      <w:r w:rsidRPr="001A12B0">
        <w:rPr>
          <w:rFonts w:asciiTheme="minorHAnsi" w:hAnsiTheme="minorHAnsi" w:cstheme="minorHAnsi"/>
          <w:sz w:val="22"/>
          <w:szCs w:val="22"/>
        </w:rPr>
        <w:t>physiological measures)</w:t>
      </w:r>
    </w:p>
    <w:p w14:paraId="73CEE2DD" w14:textId="1D0F13D2" w:rsidR="002F5C7F" w:rsidRPr="001A12B0" w:rsidRDefault="00267946" w:rsidP="008C7D52">
      <w:pPr>
        <w:pStyle w:val="ListParagraph"/>
        <w:numPr>
          <w:ilvl w:val="1"/>
          <w:numId w:val="20"/>
        </w:numPr>
        <w:ind w:left="567" w:hanging="283"/>
        <w:jc w:val="both"/>
        <w:rPr>
          <w:rFonts w:asciiTheme="minorHAnsi" w:hAnsiTheme="minorHAnsi" w:cstheme="minorHAnsi"/>
          <w:sz w:val="22"/>
          <w:szCs w:val="22"/>
        </w:rPr>
      </w:pPr>
      <w:r>
        <w:rPr>
          <w:rFonts w:asciiTheme="minorHAnsi" w:hAnsiTheme="minorHAnsi" w:cstheme="minorHAnsi"/>
          <w:sz w:val="22"/>
          <w:szCs w:val="22"/>
        </w:rPr>
        <w:t>Diastolic blood pressure (mm</w:t>
      </w:r>
      <w:r w:rsidR="002F5C7F" w:rsidRPr="001A12B0">
        <w:rPr>
          <w:rFonts w:asciiTheme="minorHAnsi" w:hAnsiTheme="minorHAnsi" w:cstheme="minorHAnsi"/>
          <w:sz w:val="22"/>
          <w:szCs w:val="22"/>
        </w:rPr>
        <w:t>Hg) (2 measures in addition to physiological measures)</w:t>
      </w:r>
    </w:p>
    <w:p w14:paraId="62E22E85" w14:textId="51237CFB" w:rsidR="002F5C7F" w:rsidRDefault="002F5C7F" w:rsidP="008C7D52">
      <w:pPr>
        <w:pStyle w:val="ListParagraph"/>
        <w:numPr>
          <w:ilvl w:val="1"/>
          <w:numId w:val="20"/>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Heart rate (bpm) (2 measures taken)</w:t>
      </w:r>
    </w:p>
    <w:p w14:paraId="3DF68798" w14:textId="77777777" w:rsidR="00C86E52" w:rsidRPr="00C86E52" w:rsidRDefault="00C86E52" w:rsidP="00C86E52">
      <w:pPr>
        <w:pStyle w:val="ListParagraph"/>
        <w:numPr>
          <w:ilvl w:val="1"/>
          <w:numId w:val="20"/>
        </w:numPr>
        <w:ind w:left="567" w:hanging="283"/>
        <w:jc w:val="both"/>
        <w:rPr>
          <w:rFonts w:asciiTheme="minorHAnsi" w:hAnsiTheme="minorHAnsi" w:cstheme="minorHAnsi"/>
          <w:sz w:val="22"/>
          <w:szCs w:val="22"/>
        </w:rPr>
      </w:pPr>
      <w:r w:rsidRPr="00C86E52">
        <w:rPr>
          <w:rFonts w:asciiTheme="minorHAnsi" w:hAnsiTheme="minorHAnsi" w:cstheme="minorHAnsi"/>
          <w:sz w:val="22"/>
          <w:szCs w:val="22"/>
        </w:rPr>
        <w:t>Systolic blood pressure psychophysiological reactivity (mmHg) (Δ resting SBP and average SBP taken during the stress task)</w:t>
      </w:r>
    </w:p>
    <w:p w14:paraId="35BCB6C6" w14:textId="77777777" w:rsidR="00C86E52" w:rsidRPr="00C86E52" w:rsidRDefault="00C86E52" w:rsidP="00C86E52">
      <w:pPr>
        <w:pStyle w:val="ListParagraph"/>
        <w:numPr>
          <w:ilvl w:val="1"/>
          <w:numId w:val="20"/>
        </w:numPr>
        <w:ind w:left="567" w:hanging="283"/>
        <w:jc w:val="both"/>
        <w:rPr>
          <w:rFonts w:asciiTheme="minorHAnsi" w:hAnsiTheme="minorHAnsi" w:cstheme="minorHAnsi"/>
          <w:sz w:val="22"/>
          <w:szCs w:val="22"/>
        </w:rPr>
      </w:pPr>
      <w:r w:rsidRPr="00C86E52">
        <w:rPr>
          <w:rFonts w:asciiTheme="minorHAnsi" w:hAnsiTheme="minorHAnsi" w:cstheme="minorHAnsi"/>
          <w:sz w:val="22"/>
          <w:szCs w:val="22"/>
        </w:rPr>
        <w:t>Diastolic blood pressure psychophysiological reactivity (mmHg) (Δ resting DBP and average DBP taken during the stress task)</w:t>
      </w:r>
    </w:p>
    <w:p w14:paraId="597E8EB6" w14:textId="5BBE9212" w:rsidR="00C86E52" w:rsidRPr="00C86E52" w:rsidRDefault="00C86E52" w:rsidP="00C86E52">
      <w:pPr>
        <w:pStyle w:val="ListParagraph"/>
        <w:numPr>
          <w:ilvl w:val="1"/>
          <w:numId w:val="20"/>
        </w:numPr>
        <w:ind w:left="567" w:hanging="283"/>
        <w:jc w:val="both"/>
        <w:rPr>
          <w:rFonts w:asciiTheme="minorHAnsi" w:hAnsiTheme="minorHAnsi" w:cstheme="minorHAnsi"/>
          <w:sz w:val="22"/>
          <w:szCs w:val="22"/>
        </w:rPr>
      </w:pPr>
      <w:r w:rsidRPr="00C86E52">
        <w:rPr>
          <w:rFonts w:asciiTheme="minorHAnsi" w:hAnsiTheme="minorHAnsi" w:cstheme="minorHAnsi"/>
          <w:sz w:val="22"/>
          <w:szCs w:val="22"/>
        </w:rPr>
        <w:t>Heart rate psychophysiological reactivity (mmHg) (Δ resting HR and average HR taken during the stress task)</w:t>
      </w:r>
    </w:p>
    <w:p w14:paraId="1A1F966F" w14:textId="77777777" w:rsidR="002F5C7F" w:rsidRPr="001A12B0" w:rsidRDefault="002F5C7F" w:rsidP="008C7D52">
      <w:pPr>
        <w:pStyle w:val="ListParagraph"/>
        <w:numPr>
          <w:ilvl w:val="1"/>
          <w:numId w:val="20"/>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Number of errors</w:t>
      </w:r>
    </w:p>
    <w:p w14:paraId="5A59104A" w14:textId="723C024C" w:rsidR="002F5C7F" w:rsidRPr="001A12B0" w:rsidRDefault="002F5C7F" w:rsidP="008C7D52">
      <w:pPr>
        <w:pStyle w:val="ListParagraph"/>
        <w:numPr>
          <w:ilvl w:val="1"/>
          <w:numId w:val="1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Stress felt during task</w:t>
      </w:r>
      <w:r w:rsidR="009748D6">
        <w:rPr>
          <w:rFonts w:asciiTheme="minorHAnsi" w:hAnsiTheme="minorHAnsi" w:cstheme="minorHAnsi"/>
          <w:sz w:val="22"/>
          <w:szCs w:val="22"/>
        </w:rPr>
        <w:t xml:space="preserve"> (</w:t>
      </w:r>
      <w:r w:rsidR="00C86E52">
        <w:rPr>
          <w:rFonts w:asciiTheme="minorHAnsi" w:hAnsiTheme="minorHAnsi" w:cstheme="minorHAnsi"/>
          <w:sz w:val="22"/>
          <w:szCs w:val="22"/>
        </w:rPr>
        <w:t xml:space="preserve">Likert scale ranging from </w:t>
      </w:r>
      <w:r w:rsidR="009748D6">
        <w:rPr>
          <w:rFonts w:asciiTheme="minorHAnsi" w:hAnsiTheme="minorHAnsi" w:cstheme="minorHAnsi"/>
          <w:sz w:val="22"/>
          <w:szCs w:val="22"/>
        </w:rPr>
        <w:t>1=not stressed at all</w:t>
      </w:r>
      <w:r w:rsidR="00C86E52">
        <w:rPr>
          <w:rFonts w:asciiTheme="minorHAnsi" w:hAnsiTheme="minorHAnsi" w:cstheme="minorHAnsi"/>
          <w:sz w:val="22"/>
          <w:szCs w:val="22"/>
        </w:rPr>
        <w:t xml:space="preserve"> to</w:t>
      </w:r>
      <w:r w:rsidR="009748D6">
        <w:rPr>
          <w:rFonts w:asciiTheme="minorHAnsi" w:hAnsiTheme="minorHAnsi" w:cstheme="minorHAnsi"/>
          <w:sz w:val="22"/>
          <w:szCs w:val="22"/>
        </w:rPr>
        <w:t xml:space="preserve"> 5=very stressed)</w:t>
      </w:r>
    </w:p>
    <w:p w14:paraId="61DD4AEE" w14:textId="03E3B353" w:rsidR="002F5C7F" w:rsidRPr="001A12B0" w:rsidRDefault="002F5C7F" w:rsidP="00E84441">
      <w:pPr>
        <w:jc w:val="both"/>
        <w:rPr>
          <w:rFonts w:asciiTheme="minorHAnsi" w:hAnsiTheme="minorHAnsi" w:cstheme="minorHAnsi"/>
          <w:sz w:val="22"/>
          <w:szCs w:val="22"/>
        </w:rPr>
      </w:pPr>
    </w:p>
    <w:p w14:paraId="638C478C" w14:textId="49D3625E" w:rsidR="002F5C7F" w:rsidRPr="001A12B0" w:rsidRDefault="002F5C7F" w:rsidP="002F5C7F">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t>Functional Fitness</w:t>
      </w:r>
    </w:p>
    <w:p w14:paraId="17A19EF4" w14:textId="77777777" w:rsidR="002F5C7F" w:rsidRPr="001A12B0" w:rsidRDefault="002F5C7F" w:rsidP="008C7D52">
      <w:pPr>
        <w:pStyle w:val="ListParagraph"/>
        <w:numPr>
          <w:ilvl w:val="1"/>
          <w:numId w:val="1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Hand-grip strength: </w:t>
      </w:r>
    </w:p>
    <w:p w14:paraId="2E5BA8FE" w14:textId="1DBF8861" w:rsidR="002F5C7F" w:rsidRPr="001A12B0" w:rsidRDefault="002F5C7F" w:rsidP="008C7D52">
      <w:pPr>
        <w:pStyle w:val="ListParagraph"/>
        <w:numPr>
          <w:ilvl w:val="0"/>
          <w:numId w:val="21"/>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Right hand</w:t>
      </w:r>
      <w:r w:rsidR="00F66058">
        <w:rPr>
          <w:rFonts w:asciiTheme="minorHAnsi" w:hAnsiTheme="minorHAnsi" w:cstheme="minorHAnsi"/>
          <w:sz w:val="22"/>
          <w:szCs w:val="22"/>
        </w:rPr>
        <w:t xml:space="preserve"> (kg)</w:t>
      </w:r>
    </w:p>
    <w:p w14:paraId="0D6EF483" w14:textId="0A2819EF" w:rsidR="002F5C7F" w:rsidRPr="001A12B0" w:rsidRDefault="002F5C7F" w:rsidP="008C7D52">
      <w:pPr>
        <w:pStyle w:val="ListParagraph"/>
        <w:numPr>
          <w:ilvl w:val="0"/>
          <w:numId w:val="21"/>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Left hand</w:t>
      </w:r>
      <w:r w:rsidR="00F66058">
        <w:rPr>
          <w:rFonts w:asciiTheme="minorHAnsi" w:hAnsiTheme="minorHAnsi" w:cstheme="minorHAnsi"/>
          <w:sz w:val="22"/>
          <w:szCs w:val="22"/>
        </w:rPr>
        <w:t xml:space="preserve"> (kg)</w:t>
      </w:r>
    </w:p>
    <w:p w14:paraId="74A71011" w14:textId="0F835FF6" w:rsidR="002F5C7F" w:rsidRPr="001A12B0" w:rsidRDefault="002F5C7F" w:rsidP="008C7D52">
      <w:pPr>
        <w:pStyle w:val="ListParagraph"/>
        <w:numPr>
          <w:ilvl w:val="0"/>
          <w:numId w:val="21"/>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Average of right and left hand</w:t>
      </w:r>
      <w:r w:rsidR="00F66058">
        <w:rPr>
          <w:rFonts w:asciiTheme="minorHAnsi" w:hAnsiTheme="minorHAnsi" w:cstheme="minorHAnsi"/>
          <w:sz w:val="22"/>
          <w:szCs w:val="22"/>
        </w:rPr>
        <w:t xml:space="preserve"> (kg)</w:t>
      </w:r>
    </w:p>
    <w:p w14:paraId="1B05745C" w14:textId="77777777" w:rsidR="00211787" w:rsidRPr="001A12B0" w:rsidRDefault="00211787" w:rsidP="00434059">
      <w:pPr>
        <w:jc w:val="both"/>
        <w:rPr>
          <w:rFonts w:asciiTheme="minorHAnsi" w:hAnsiTheme="minorHAnsi" w:cstheme="minorHAnsi"/>
          <w:sz w:val="22"/>
          <w:szCs w:val="22"/>
        </w:rPr>
      </w:pPr>
    </w:p>
    <w:p w14:paraId="73709FBC" w14:textId="77777777" w:rsidR="00B24B9B" w:rsidRPr="001A12B0" w:rsidRDefault="00B24B9B" w:rsidP="007353CF">
      <w:pPr>
        <w:jc w:val="both"/>
        <w:rPr>
          <w:rFonts w:asciiTheme="minorHAnsi" w:hAnsiTheme="minorHAnsi" w:cstheme="minorHAnsi"/>
          <w:b/>
          <w:sz w:val="22"/>
          <w:szCs w:val="22"/>
          <w:u w:val="single"/>
        </w:rPr>
      </w:pPr>
      <w:bookmarkStart w:id="71" w:name="_Hlk44607586"/>
      <w:r w:rsidRPr="001A12B0">
        <w:rPr>
          <w:rFonts w:asciiTheme="minorHAnsi" w:hAnsiTheme="minorHAnsi" w:cstheme="minorHAnsi"/>
          <w:b/>
          <w:sz w:val="22"/>
          <w:szCs w:val="22"/>
          <w:u w:val="single"/>
        </w:rPr>
        <w:t>Work-related health</w:t>
      </w:r>
      <w:bookmarkEnd w:id="71"/>
    </w:p>
    <w:p w14:paraId="42ACE994" w14:textId="024DE2FC" w:rsidR="007353CF" w:rsidRPr="00792453" w:rsidRDefault="00B24B9B" w:rsidP="008C7D52">
      <w:pPr>
        <w:pStyle w:val="ListParagraph"/>
        <w:numPr>
          <w:ilvl w:val="0"/>
          <w:numId w:val="7"/>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Jo</w:t>
      </w:r>
      <w:r w:rsidR="007353CF" w:rsidRPr="00792453">
        <w:rPr>
          <w:rFonts w:asciiTheme="minorHAnsi" w:hAnsiTheme="minorHAnsi" w:cstheme="minorHAnsi"/>
          <w:sz w:val="22"/>
          <w:szCs w:val="22"/>
        </w:rPr>
        <w:t>b performance</w:t>
      </w:r>
      <w:r w:rsidR="00EF2F54" w:rsidRPr="00792453">
        <w:rPr>
          <w:rFonts w:asciiTheme="minorHAnsi" w:hAnsiTheme="minorHAnsi" w:cstheme="minorHAnsi"/>
          <w:sz w:val="22"/>
          <w:szCs w:val="22"/>
        </w:rPr>
        <w:t>: 7-point likert scale (1=dissatisfied;</w:t>
      </w:r>
      <w:r w:rsidR="00251426" w:rsidRPr="00792453">
        <w:rPr>
          <w:rFonts w:asciiTheme="minorHAnsi" w:hAnsiTheme="minorHAnsi" w:cstheme="minorHAnsi"/>
          <w:sz w:val="22"/>
          <w:szCs w:val="22"/>
        </w:rPr>
        <w:t xml:space="preserve"> </w:t>
      </w:r>
      <w:r w:rsidR="00EF2F54" w:rsidRPr="00792453">
        <w:rPr>
          <w:rFonts w:asciiTheme="minorHAnsi" w:hAnsiTheme="minorHAnsi" w:cstheme="minorHAnsi"/>
          <w:sz w:val="22"/>
          <w:szCs w:val="22"/>
        </w:rPr>
        <w:t>7=extremely satisfied)</w:t>
      </w:r>
    </w:p>
    <w:p w14:paraId="5756F86C" w14:textId="77777777" w:rsidR="00EF2F54" w:rsidRPr="001A12B0" w:rsidRDefault="00EF2F54" w:rsidP="00EF2F54">
      <w:pPr>
        <w:jc w:val="both"/>
        <w:rPr>
          <w:rFonts w:asciiTheme="minorHAnsi" w:hAnsiTheme="minorHAnsi" w:cstheme="minorHAnsi"/>
          <w:sz w:val="22"/>
          <w:szCs w:val="22"/>
        </w:rPr>
      </w:pPr>
    </w:p>
    <w:p w14:paraId="7E89BD63" w14:textId="3F99E763" w:rsidR="00B24B9B" w:rsidRPr="00792453" w:rsidRDefault="00CF07F7" w:rsidP="008C7D52">
      <w:pPr>
        <w:pStyle w:val="ListParagraph"/>
        <w:numPr>
          <w:ilvl w:val="0"/>
          <w:numId w:val="7"/>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J</w:t>
      </w:r>
      <w:r w:rsidR="00EF2F54" w:rsidRPr="00792453">
        <w:rPr>
          <w:rFonts w:asciiTheme="minorHAnsi" w:hAnsiTheme="minorHAnsi" w:cstheme="minorHAnsi"/>
          <w:sz w:val="22"/>
          <w:szCs w:val="22"/>
        </w:rPr>
        <w:t xml:space="preserve">ob satisfaction: 7-point </w:t>
      </w:r>
      <w:r w:rsidR="00DA7B11" w:rsidRPr="00792453">
        <w:rPr>
          <w:rFonts w:asciiTheme="minorHAnsi" w:hAnsiTheme="minorHAnsi" w:cstheme="minorHAnsi"/>
          <w:sz w:val="22"/>
          <w:szCs w:val="22"/>
        </w:rPr>
        <w:t>likert scale (1=very poorly; 7=</w:t>
      </w:r>
      <w:r w:rsidR="00EF2F54" w:rsidRPr="00792453">
        <w:rPr>
          <w:rFonts w:asciiTheme="minorHAnsi" w:hAnsiTheme="minorHAnsi" w:cstheme="minorHAnsi"/>
          <w:sz w:val="22"/>
          <w:szCs w:val="22"/>
        </w:rPr>
        <w:t>extremely well)</w:t>
      </w:r>
    </w:p>
    <w:p w14:paraId="6D162FE6" w14:textId="77777777" w:rsidR="00EF2F54" w:rsidRPr="001A12B0" w:rsidRDefault="00EF2F54" w:rsidP="00EF2F54">
      <w:pPr>
        <w:jc w:val="both"/>
        <w:rPr>
          <w:rFonts w:asciiTheme="minorHAnsi" w:hAnsiTheme="minorHAnsi" w:cstheme="minorHAnsi"/>
          <w:sz w:val="22"/>
          <w:szCs w:val="22"/>
        </w:rPr>
      </w:pPr>
    </w:p>
    <w:p w14:paraId="209D293C" w14:textId="3338648D" w:rsidR="007353CF" w:rsidRPr="00792453" w:rsidRDefault="00B24B9B" w:rsidP="008C7D52">
      <w:pPr>
        <w:pStyle w:val="ListParagraph"/>
        <w:numPr>
          <w:ilvl w:val="0"/>
          <w:numId w:val="7"/>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 xml:space="preserve">Work engagement </w:t>
      </w:r>
      <w:r w:rsidR="004C3278" w:rsidRPr="00792453">
        <w:rPr>
          <w:rFonts w:asciiTheme="minorHAnsi" w:hAnsiTheme="minorHAnsi" w:cstheme="minorHAnsi"/>
          <w:sz w:val="22"/>
          <w:szCs w:val="22"/>
        </w:rPr>
        <w:t>-</w:t>
      </w:r>
      <w:r w:rsidRPr="00792453">
        <w:rPr>
          <w:rFonts w:asciiTheme="minorHAnsi" w:hAnsiTheme="minorHAnsi" w:cstheme="minorHAnsi"/>
          <w:sz w:val="22"/>
          <w:szCs w:val="22"/>
        </w:rPr>
        <w:t xml:space="preserve"> Utrecht Work Engagement</w:t>
      </w:r>
      <w:r w:rsidR="007353CF" w:rsidRPr="00792453">
        <w:rPr>
          <w:rFonts w:asciiTheme="minorHAnsi" w:hAnsiTheme="minorHAnsi" w:cstheme="minorHAnsi"/>
          <w:sz w:val="22"/>
          <w:szCs w:val="22"/>
        </w:rPr>
        <w:t xml:space="preserve"> </w:t>
      </w:r>
      <w:r w:rsidRPr="00792453">
        <w:rPr>
          <w:rFonts w:asciiTheme="minorHAnsi" w:hAnsiTheme="minorHAnsi" w:cstheme="minorHAnsi"/>
          <w:sz w:val="22"/>
          <w:szCs w:val="22"/>
        </w:rPr>
        <w:t xml:space="preserve">Scale (UWES) </w:t>
      </w:r>
      <w:r w:rsidR="000A32F2" w:rsidRPr="00792453">
        <w:rPr>
          <w:rFonts w:asciiTheme="minorHAnsi" w:hAnsiTheme="minorHAnsi" w:cstheme="minorHAnsi"/>
          <w:sz w:val="22"/>
          <w:szCs w:val="22"/>
        </w:rPr>
        <w:t>(0</w:t>
      </w:r>
      <w:r w:rsidR="004C3278" w:rsidRPr="00792453">
        <w:rPr>
          <w:rFonts w:asciiTheme="minorHAnsi" w:hAnsiTheme="minorHAnsi" w:cstheme="minorHAnsi"/>
          <w:sz w:val="22"/>
          <w:szCs w:val="22"/>
        </w:rPr>
        <w:t xml:space="preserve">=never; </w:t>
      </w:r>
      <w:r w:rsidR="000A32F2" w:rsidRPr="00792453">
        <w:rPr>
          <w:rFonts w:asciiTheme="minorHAnsi" w:hAnsiTheme="minorHAnsi" w:cstheme="minorHAnsi"/>
          <w:sz w:val="22"/>
          <w:szCs w:val="22"/>
        </w:rPr>
        <w:t>6=always)</w:t>
      </w:r>
    </w:p>
    <w:p w14:paraId="12EA2DA7" w14:textId="77777777" w:rsidR="00865CBA" w:rsidRPr="001A12B0" w:rsidRDefault="00865CBA" w:rsidP="00865CBA">
      <w:pPr>
        <w:jc w:val="both"/>
        <w:rPr>
          <w:rFonts w:asciiTheme="minorHAnsi" w:hAnsiTheme="minorHAnsi" w:cstheme="minorHAnsi"/>
          <w:sz w:val="22"/>
          <w:szCs w:val="22"/>
        </w:rPr>
      </w:pPr>
    </w:p>
    <w:p w14:paraId="6555DCAD" w14:textId="774F8C32" w:rsidR="007353CF" w:rsidRPr="00792453" w:rsidRDefault="00637BAD" w:rsidP="008C7D52">
      <w:pPr>
        <w:pStyle w:val="ListParagraph"/>
        <w:numPr>
          <w:ilvl w:val="0"/>
          <w:numId w:val="7"/>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M</w:t>
      </w:r>
      <w:r w:rsidR="007353CF" w:rsidRPr="00792453">
        <w:rPr>
          <w:rFonts w:asciiTheme="minorHAnsi" w:hAnsiTheme="minorHAnsi" w:cstheme="minorHAnsi"/>
          <w:sz w:val="22"/>
          <w:szCs w:val="22"/>
        </w:rPr>
        <w:t>usculoskeletal symptoms</w:t>
      </w:r>
      <w:r w:rsidR="00257FC1" w:rsidRPr="00792453">
        <w:rPr>
          <w:rFonts w:asciiTheme="minorHAnsi" w:hAnsiTheme="minorHAnsi" w:cstheme="minorHAnsi"/>
          <w:sz w:val="22"/>
          <w:szCs w:val="22"/>
        </w:rPr>
        <w:t xml:space="preserve"> -</w:t>
      </w:r>
      <w:r w:rsidRPr="00792453">
        <w:rPr>
          <w:rFonts w:asciiTheme="minorHAnsi" w:hAnsiTheme="minorHAnsi" w:cstheme="minorHAnsi"/>
          <w:sz w:val="22"/>
          <w:szCs w:val="22"/>
        </w:rPr>
        <w:t xml:space="preserve"> </w:t>
      </w:r>
      <w:r w:rsidR="00B24B9B" w:rsidRPr="00792453">
        <w:rPr>
          <w:rFonts w:asciiTheme="minorHAnsi" w:hAnsiTheme="minorHAnsi" w:cstheme="minorHAnsi"/>
          <w:sz w:val="22"/>
          <w:szCs w:val="22"/>
        </w:rPr>
        <w:t>Standard</w:t>
      </w:r>
      <w:r w:rsidR="007353CF" w:rsidRPr="00792453">
        <w:rPr>
          <w:rFonts w:asciiTheme="minorHAnsi" w:hAnsiTheme="minorHAnsi" w:cstheme="minorHAnsi"/>
          <w:sz w:val="22"/>
          <w:szCs w:val="22"/>
        </w:rPr>
        <w:t>i</w:t>
      </w:r>
      <w:r w:rsidRPr="00792453">
        <w:rPr>
          <w:rFonts w:asciiTheme="minorHAnsi" w:hAnsiTheme="minorHAnsi" w:cstheme="minorHAnsi"/>
          <w:sz w:val="22"/>
          <w:szCs w:val="22"/>
        </w:rPr>
        <w:t>sed Nordic Questionnaire (SNQ)</w:t>
      </w:r>
    </w:p>
    <w:p w14:paraId="6F101423" w14:textId="77777777" w:rsidR="00302F7B" w:rsidRPr="001A12B0" w:rsidRDefault="00302F7B" w:rsidP="00302F7B">
      <w:pPr>
        <w:jc w:val="both"/>
        <w:rPr>
          <w:rFonts w:asciiTheme="minorHAnsi" w:hAnsiTheme="minorHAnsi" w:cstheme="minorHAnsi"/>
          <w:sz w:val="22"/>
          <w:szCs w:val="22"/>
        </w:rPr>
      </w:pPr>
    </w:p>
    <w:p w14:paraId="43A7A5C6" w14:textId="6D540165" w:rsidR="00FC0DE9" w:rsidRDefault="00B24B9B" w:rsidP="008C7D52">
      <w:pPr>
        <w:pStyle w:val="ListParagraph"/>
        <w:numPr>
          <w:ilvl w:val="0"/>
          <w:numId w:val="7"/>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Presenteeism</w:t>
      </w:r>
      <w:r w:rsidR="00257FC1" w:rsidRPr="001A12B0">
        <w:rPr>
          <w:rFonts w:asciiTheme="minorHAnsi" w:hAnsiTheme="minorHAnsi" w:cstheme="minorHAnsi"/>
          <w:sz w:val="22"/>
          <w:szCs w:val="22"/>
        </w:rPr>
        <w:t xml:space="preserve"> </w:t>
      </w:r>
      <w:r w:rsidR="00AC50F5">
        <w:rPr>
          <w:rFonts w:asciiTheme="minorHAnsi" w:hAnsiTheme="minorHAnsi" w:cstheme="minorHAnsi"/>
          <w:sz w:val="22"/>
          <w:szCs w:val="22"/>
        </w:rPr>
        <w:t>(</w:t>
      </w:r>
      <w:r w:rsidR="00E7145C">
        <w:rPr>
          <w:rFonts w:asciiTheme="minorHAnsi" w:hAnsiTheme="minorHAnsi" w:cstheme="minorHAnsi"/>
          <w:sz w:val="22"/>
          <w:szCs w:val="22"/>
        </w:rPr>
        <w:t>self-reported</w:t>
      </w:r>
      <w:r w:rsidR="00AC50F5">
        <w:rPr>
          <w:rFonts w:asciiTheme="minorHAnsi" w:hAnsiTheme="minorHAnsi" w:cstheme="minorHAnsi"/>
          <w:sz w:val="22"/>
          <w:szCs w:val="22"/>
        </w:rPr>
        <w:t>):</w:t>
      </w:r>
    </w:p>
    <w:p w14:paraId="3C905E3D" w14:textId="0D7B686D" w:rsidR="00AC50F5" w:rsidRDefault="00AC50F5" w:rsidP="00AC50F5">
      <w:pPr>
        <w:pStyle w:val="ListParagraph"/>
        <w:numPr>
          <w:ilvl w:val="1"/>
          <w:numId w:val="7"/>
        </w:numPr>
        <w:ind w:left="567" w:hanging="283"/>
        <w:jc w:val="both"/>
        <w:rPr>
          <w:rFonts w:asciiTheme="minorHAnsi" w:hAnsiTheme="minorHAnsi" w:cstheme="minorHAnsi"/>
          <w:sz w:val="22"/>
          <w:szCs w:val="22"/>
        </w:rPr>
      </w:pPr>
      <w:r>
        <w:rPr>
          <w:rFonts w:asciiTheme="minorHAnsi" w:hAnsiTheme="minorHAnsi" w:cstheme="minorHAnsi"/>
          <w:sz w:val="22"/>
          <w:szCs w:val="22"/>
        </w:rPr>
        <w:t>Duration of self-reported presenteeism</w:t>
      </w:r>
      <w:r w:rsidR="00A53254">
        <w:rPr>
          <w:rFonts w:asciiTheme="minorHAnsi" w:hAnsiTheme="minorHAnsi" w:cstheme="minorHAnsi"/>
          <w:sz w:val="22"/>
          <w:szCs w:val="22"/>
        </w:rPr>
        <w:t xml:space="preserve"> (</w:t>
      </w:r>
      <w:r w:rsidR="00A53254" w:rsidRPr="00A53254">
        <w:rPr>
          <w:rFonts w:asciiTheme="minorHAnsi" w:hAnsiTheme="minorHAnsi" w:cstheme="minorHAnsi"/>
          <w:sz w:val="22"/>
          <w:szCs w:val="22"/>
        </w:rPr>
        <w:t xml:space="preserve">total number of days </w:t>
      </w:r>
      <w:r w:rsidR="00A53254">
        <w:rPr>
          <w:rFonts w:asciiTheme="minorHAnsi" w:hAnsiTheme="minorHAnsi" w:cstheme="minorHAnsi"/>
          <w:sz w:val="22"/>
          <w:szCs w:val="22"/>
        </w:rPr>
        <w:t xml:space="preserve">in </w:t>
      </w:r>
      <w:r w:rsidR="00A53254" w:rsidRPr="00A53254">
        <w:rPr>
          <w:rFonts w:asciiTheme="minorHAnsi" w:hAnsiTheme="minorHAnsi" w:cstheme="minorHAnsi"/>
          <w:sz w:val="22"/>
          <w:szCs w:val="22"/>
        </w:rPr>
        <w:t>work despite not feeling well in the past six months</w:t>
      </w:r>
      <w:r w:rsidR="00A53254">
        <w:rPr>
          <w:rFonts w:asciiTheme="minorHAnsi" w:hAnsiTheme="minorHAnsi" w:cstheme="minorHAnsi"/>
          <w:sz w:val="22"/>
          <w:szCs w:val="22"/>
        </w:rPr>
        <w:t>)</w:t>
      </w:r>
    </w:p>
    <w:p w14:paraId="3B609899" w14:textId="77777777" w:rsidR="00E7145C" w:rsidRPr="00E7145C" w:rsidRDefault="00E7145C" w:rsidP="00E7145C">
      <w:pPr>
        <w:pStyle w:val="ListParagraph"/>
        <w:rPr>
          <w:rFonts w:asciiTheme="minorHAnsi" w:hAnsiTheme="minorHAnsi" w:cstheme="minorHAnsi"/>
          <w:sz w:val="22"/>
          <w:szCs w:val="22"/>
        </w:rPr>
      </w:pPr>
    </w:p>
    <w:p w14:paraId="59E182B7" w14:textId="601BD1AC" w:rsidR="00E7145C" w:rsidRDefault="00AC50F5" w:rsidP="008C7D52">
      <w:pPr>
        <w:pStyle w:val="ListParagraph"/>
        <w:numPr>
          <w:ilvl w:val="0"/>
          <w:numId w:val="7"/>
        </w:numPr>
        <w:ind w:left="284" w:hanging="284"/>
        <w:jc w:val="both"/>
        <w:rPr>
          <w:rFonts w:asciiTheme="minorHAnsi" w:hAnsiTheme="minorHAnsi" w:cstheme="minorHAnsi"/>
          <w:sz w:val="22"/>
          <w:szCs w:val="22"/>
        </w:rPr>
      </w:pPr>
      <w:r>
        <w:rPr>
          <w:rFonts w:asciiTheme="minorHAnsi" w:hAnsiTheme="minorHAnsi" w:cstheme="minorHAnsi"/>
          <w:sz w:val="22"/>
          <w:szCs w:val="22"/>
        </w:rPr>
        <w:t>Sickness absence</w:t>
      </w:r>
      <w:r w:rsidR="00E7145C">
        <w:rPr>
          <w:rFonts w:asciiTheme="minorHAnsi" w:hAnsiTheme="minorHAnsi" w:cstheme="minorHAnsi"/>
          <w:sz w:val="22"/>
          <w:szCs w:val="22"/>
        </w:rPr>
        <w:t xml:space="preserve"> </w:t>
      </w:r>
      <w:r>
        <w:rPr>
          <w:rFonts w:asciiTheme="minorHAnsi" w:hAnsiTheme="minorHAnsi" w:cstheme="minorHAnsi"/>
          <w:sz w:val="22"/>
          <w:szCs w:val="22"/>
        </w:rPr>
        <w:t>(</w:t>
      </w:r>
      <w:r w:rsidR="00E7145C">
        <w:rPr>
          <w:rFonts w:asciiTheme="minorHAnsi" w:hAnsiTheme="minorHAnsi" w:cstheme="minorHAnsi"/>
          <w:sz w:val="22"/>
          <w:szCs w:val="22"/>
        </w:rPr>
        <w:t>self-reported</w:t>
      </w:r>
      <w:r>
        <w:rPr>
          <w:rFonts w:asciiTheme="minorHAnsi" w:hAnsiTheme="minorHAnsi" w:cstheme="minorHAnsi"/>
          <w:sz w:val="22"/>
          <w:szCs w:val="22"/>
        </w:rPr>
        <w:t>):</w:t>
      </w:r>
    </w:p>
    <w:p w14:paraId="26382144" w14:textId="1759596D" w:rsidR="00AC50F5" w:rsidRPr="001A12B0" w:rsidRDefault="00AC50F5" w:rsidP="00AC50F5">
      <w:pPr>
        <w:pStyle w:val="ListParagraph"/>
        <w:numPr>
          <w:ilvl w:val="1"/>
          <w:numId w:val="7"/>
        </w:numPr>
        <w:ind w:left="567" w:hanging="283"/>
        <w:jc w:val="both"/>
        <w:rPr>
          <w:rFonts w:asciiTheme="minorHAnsi" w:hAnsiTheme="minorHAnsi" w:cstheme="minorHAnsi"/>
          <w:sz w:val="22"/>
          <w:szCs w:val="22"/>
        </w:rPr>
      </w:pPr>
      <w:r>
        <w:rPr>
          <w:rFonts w:asciiTheme="minorHAnsi" w:hAnsiTheme="minorHAnsi" w:cstheme="minorHAnsi"/>
          <w:sz w:val="22"/>
          <w:szCs w:val="22"/>
        </w:rPr>
        <w:t>Duration of self-reported sickness</w:t>
      </w:r>
      <w:r w:rsidR="00DA119B">
        <w:rPr>
          <w:rFonts w:asciiTheme="minorHAnsi" w:hAnsiTheme="minorHAnsi" w:cstheme="minorHAnsi"/>
          <w:sz w:val="22"/>
          <w:szCs w:val="22"/>
        </w:rPr>
        <w:t xml:space="preserve"> (</w:t>
      </w:r>
      <w:r w:rsidR="00DA119B" w:rsidRPr="00DA119B">
        <w:rPr>
          <w:rFonts w:asciiTheme="minorHAnsi" w:hAnsiTheme="minorHAnsi" w:cstheme="minorHAnsi"/>
          <w:sz w:val="22"/>
          <w:szCs w:val="22"/>
        </w:rPr>
        <w:t>total number of days of missed work because of sick leave in the past six months</w:t>
      </w:r>
      <w:r w:rsidR="00DA119B">
        <w:rPr>
          <w:rFonts w:asciiTheme="minorHAnsi" w:hAnsiTheme="minorHAnsi" w:cstheme="minorHAnsi"/>
          <w:sz w:val="22"/>
          <w:szCs w:val="22"/>
        </w:rPr>
        <w:t>)</w:t>
      </w:r>
    </w:p>
    <w:p w14:paraId="04B598C7" w14:textId="77777777" w:rsidR="007E4A6B" w:rsidRPr="001A12B0" w:rsidRDefault="007E4A6B" w:rsidP="007E4A6B">
      <w:pPr>
        <w:jc w:val="both"/>
        <w:rPr>
          <w:rFonts w:asciiTheme="minorHAnsi" w:hAnsiTheme="minorHAnsi" w:cstheme="minorHAnsi"/>
          <w:sz w:val="22"/>
          <w:szCs w:val="22"/>
        </w:rPr>
      </w:pPr>
    </w:p>
    <w:p w14:paraId="285F1E1A" w14:textId="77777777" w:rsidR="00722898" w:rsidRPr="001A12B0" w:rsidRDefault="006D4395" w:rsidP="008C7D52">
      <w:pPr>
        <w:pStyle w:val="ListParagraph"/>
        <w:numPr>
          <w:ilvl w:val="0"/>
          <w:numId w:val="7"/>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Workload</w:t>
      </w:r>
      <w:r w:rsidR="00B24B9B" w:rsidRPr="001A12B0">
        <w:rPr>
          <w:rFonts w:asciiTheme="minorHAnsi" w:hAnsiTheme="minorHAnsi" w:cstheme="minorHAnsi"/>
          <w:sz w:val="22"/>
          <w:szCs w:val="22"/>
        </w:rPr>
        <w:t xml:space="preserve"> and relations</w:t>
      </w:r>
      <w:r w:rsidR="00550923" w:rsidRPr="001A12B0">
        <w:rPr>
          <w:rFonts w:asciiTheme="minorHAnsi" w:hAnsiTheme="minorHAnsi" w:cstheme="minorHAnsi"/>
          <w:sz w:val="22"/>
          <w:szCs w:val="22"/>
        </w:rPr>
        <w:t xml:space="preserve"> -</w:t>
      </w:r>
      <w:r w:rsidR="00B24B9B" w:rsidRPr="001A12B0">
        <w:rPr>
          <w:rFonts w:asciiTheme="minorHAnsi" w:hAnsiTheme="minorHAnsi" w:cstheme="minorHAnsi"/>
          <w:sz w:val="22"/>
          <w:szCs w:val="22"/>
        </w:rPr>
        <w:t xml:space="preserve"> Health and Safety Executive Management Standards Indicator Tool (HSE</w:t>
      </w:r>
      <w:r w:rsidR="007353CF" w:rsidRPr="001A12B0">
        <w:rPr>
          <w:rFonts w:asciiTheme="minorHAnsi" w:hAnsiTheme="minorHAnsi" w:cstheme="minorHAnsi"/>
          <w:sz w:val="22"/>
          <w:szCs w:val="22"/>
        </w:rPr>
        <w:t xml:space="preserve"> </w:t>
      </w:r>
      <w:r w:rsidR="00B24B9B" w:rsidRPr="001A12B0">
        <w:rPr>
          <w:rFonts w:asciiTheme="minorHAnsi" w:hAnsiTheme="minorHAnsi" w:cstheme="minorHAnsi"/>
          <w:sz w:val="22"/>
          <w:szCs w:val="22"/>
        </w:rPr>
        <w:t>MSIT</w:t>
      </w:r>
      <w:r w:rsidR="007353CF" w:rsidRPr="001A12B0">
        <w:rPr>
          <w:rFonts w:asciiTheme="minorHAnsi" w:hAnsiTheme="minorHAnsi" w:cstheme="minorHAnsi"/>
          <w:sz w:val="22"/>
          <w:szCs w:val="22"/>
        </w:rPr>
        <w:t xml:space="preserve">) </w:t>
      </w:r>
      <w:r w:rsidR="00550923" w:rsidRPr="001A12B0">
        <w:rPr>
          <w:rFonts w:asciiTheme="minorHAnsi" w:hAnsiTheme="minorHAnsi" w:cstheme="minorHAnsi"/>
          <w:sz w:val="22"/>
          <w:szCs w:val="22"/>
        </w:rPr>
        <w:t>(1=never; 5=always)</w:t>
      </w:r>
    </w:p>
    <w:p w14:paraId="2A547CBF" w14:textId="3F5D95E8" w:rsidR="00211787" w:rsidRPr="001A12B0" w:rsidRDefault="00722898" w:rsidP="00211787">
      <w:pPr>
        <w:jc w:val="both"/>
        <w:rPr>
          <w:rFonts w:asciiTheme="minorHAnsi" w:hAnsiTheme="minorHAnsi" w:cstheme="minorHAnsi"/>
          <w:sz w:val="22"/>
          <w:szCs w:val="22"/>
        </w:rPr>
      </w:pPr>
      <w:r w:rsidRPr="001A12B0">
        <w:rPr>
          <w:rFonts w:asciiTheme="minorHAnsi" w:hAnsiTheme="minorHAnsi" w:cstheme="minorHAnsi"/>
          <w:sz w:val="22"/>
          <w:szCs w:val="22"/>
        </w:rPr>
        <w:t xml:space="preserve"> </w:t>
      </w:r>
    </w:p>
    <w:p w14:paraId="06427545" w14:textId="3C852944" w:rsidR="00211787" w:rsidRPr="00792453" w:rsidRDefault="00211787" w:rsidP="008C7D52">
      <w:pPr>
        <w:pStyle w:val="ListParagraph"/>
        <w:numPr>
          <w:ilvl w:val="0"/>
          <w:numId w:val="7"/>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Workability</w:t>
      </w:r>
      <w:r w:rsidR="00103D94" w:rsidRPr="00792453">
        <w:rPr>
          <w:rFonts w:asciiTheme="minorHAnsi" w:hAnsiTheme="minorHAnsi" w:cstheme="minorHAnsi"/>
          <w:sz w:val="22"/>
          <w:szCs w:val="22"/>
        </w:rPr>
        <w:t xml:space="preserve"> (0=worst; 10=best)</w:t>
      </w:r>
    </w:p>
    <w:p w14:paraId="39C3CCFD" w14:textId="77777777" w:rsidR="00D8636A" w:rsidRPr="001A12B0" w:rsidRDefault="00D8636A" w:rsidP="00D8636A">
      <w:pPr>
        <w:pStyle w:val="ListParagraph"/>
        <w:rPr>
          <w:rFonts w:asciiTheme="minorHAnsi" w:hAnsiTheme="minorHAnsi" w:cstheme="minorHAnsi"/>
          <w:sz w:val="22"/>
          <w:szCs w:val="22"/>
        </w:rPr>
      </w:pPr>
    </w:p>
    <w:p w14:paraId="2155F37E" w14:textId="1EA58049" w:rsidR="00D8636A" w:rsidRPr="001A12B0" w:rsidRDefault="00D8636A" w:rsidP="008C7D52">
      <w:pPr>
        <w:pStyle w:val="ListParagraph"/>
        <w:numPr>
          <w:ilvl w:val="0"/>
          <w:numId w:val="7"/>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Driving-related safety behaviour: 6-item measure</w:t>
      </w:r>
    </w:p>
    <w:p w14:paraId="34025EFB" w14:textId="4C05042F" w:rsidR="00325871" w:rsidRPr="001A12B0" w:rsidRDefault="00325871" w:rsidP="00325871">
      <w:pPr>
        <w:jc w:val="both"/>
        <w:rPr>
          <w:rFonts w:asciiTheme="minorHAnsi" w:hAnsiTheme="minorHAnsi" w:cstheme="minorHAnsi"/>
          <w:sz w:val="22"/>
          <w:szCs w:val="22"/>
        </w:rPr>
      </w:pPr>
    </w:p>
    <w:p w14:paraId="75512A88" w14:textId="77777777" w:rsidR="007353CF" w:rsidRPr="001A12B0" w:rsidRDefault="007353CF" w:rsidP="007353CF">
      <w:pPr>
        <w:jc w:val="both"/>
        <w:rPr>
          <w:rFonts w:asciiTheme="minorHAnsi" w:hAnsiTheme="minorHAnsi" w:cstheme="minorHAnsi"/>
          <w:b/>
          <w:sz w:val="22"/>
          <w:szCs w:val="22"/>
        </w:rPr>
      </w:pPr>
      <w:r w:rsidRPr="001A12B0">
        <w:rPr>
          <w:rFonts w:asciiTheme="minorHAnsi" w:hAnsiTheme="minorHAnsi" w:cstheme="minorHAnsi"/>
          <w:b/>
          <w:sz w:val="22"/>
          <w:szCs w:val="22"/>
          <w:u w:val="single"/>
        </w:rPr>
        <w:t>Mental health, well-being and quality of life</w:t>
      </w:r>
    </w:p>
    <w:p w14:paraId="47BCFC8F" w14:textId="79F82E10" w:rsidR="009E0447" w:rsidRPr="00792453" w:rsidRDefault="009E0447" w:rsidP="008C7D52">
      <w:pPr>
        <w:pStyle w:val="ListParagraph"/>
        <w:numPr>
          <w:ilvl w:val="0"/>
          <w:numId w:val="8"/>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Health-related quality of life</w:t>
      </w:r>
      <w:r w:rsidR="00A8683D" w:rsidRPr="00792453">
        <w:rPr>
          <w:rFonts w:asciiTheme="minorHAnsi" w:hAnsiTheme="minorHAnsi" w:cstheme="minorHAnsi"/>
          <w:sz w:val="22"/>
          <w:szCs w:val="22"/>
        </w:rPr>
        <w:t xml:space="preserve"> - </w:t>
      </w:r>
      <w:r w:rsidRPr="00792453">
        <w:rPr>
          <w:rFonts w:asciiTheme="minorHAnsi" w:hAnsiTheme="minorHAnsi" w:cstheme="minorHAnsi"/>
          <w:sz w:val="22"/>
          <w:szCs w:val="22"/>
        </w:rPr>
        <w:t>EQ-5D-5L</w:t>
      </w:r>
    </w:p>
    <w:p w14:paraId="64BFDD4D" w14:textId="442F4150" w:rsidR="00A8683D" w:rsidRPr="001A12B0" w:rsidRDefault="00A8683D" w:rsidP="00A8683D">
      <w:pPr>
        <w:jc w:val="both"/>
        <w:rPr>
          <w:rFonts w:asciiTheme="minorHAnsi" w:hAnsiTheme="minorHAnsi" w:cstheme="minorHAnsi"/>
          <w:sz w:val="22"/>
          <w:szCs w:val="22"/>
        </w:rPr>
      </w:pPr>
    </w:p>
    <w:p w14:paraId="215011C7" w14:textId="77777777" w:rsidR="00722898" w:rsidRPr="00792453" w:rsidRDefault="007353CF" w:rsidP="008C7D52">
      <w:pPr>
        <w:pStyle w:val="ListParagraph"/>
        <w:numPr>
          <w:ilvl w:val="0"/>
          <w:numId w:val="8"/>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t>Anxiety and depression</w:t>
      </w:r>
      <w:r w:rsidR="00F04BB2" w:rsidRPr="00792453">
        <w:rPr>
          <w:rFonts w:asciiTheme="minorHAnsi" w:hAnsiTheme="minorHAnsi" w:cstheme="minorHAnsi"/>
          <w:sz w:val="22"/>
          <w:szCs w:val="22"/>
        </w:rPr>
        <w:t xml:space="preserve"> - </w:t>
      </w:r>
      <w:r w:rsidRPr="00792453">
        <w:rPr>
          <w:rFonts w:asciiTheme="minorHAnsi" w:hAnsiTheme="minorHAnsi" w:cstheme="minorHAnsi"/>
          <w:sz w:val="22"/>
          <w:szCs w:val="22"/>
        </w:rPr>
        <w:t>Hospital Anxiety and Depression Scal</w:t>
      </w:r>
      <w:r w:rsidR="00F04BB2" w:rsidRPr="00792453">
        <w:rPr>
          <w:rFonts w:asciiTheme="minorHAnsi" w:hAnsiTheme="minorHAnsi" w:cstheme="minorHAnsi"/>
          <w:sz w:val="22"/>
          <w:szCs w:val="22"/>
        </w:rPr>
        <w:t>e (HADS)</w:t>
      </w:r>
      <w:r w:rsidR="00320EDD" w:rsidRPr="00792453">
        <w:rPr>
          <w:rFonts w:asciiTheme="minorHAnsi" w:hAnsiTheme="minorHAnsi" w:cstheme="minorHAnsi"/>
          <w:sz w:val="22"/>
          <w:szCs w:val="22"/>
        </w:rPr>
        <w:t>.</w:t>
      </w:r>
      <w:r w:rsidR="00761745" w:rsidRPr="00792453">
        <w:rPr>
          <w:rFonts w:asciiTheme="minorHAnsi" w:hAnsiTheme="minorHAnsi" w:cstheme="minorHAnsi"/>
          <w:sz w:val="22"/>
          <w:szCs w:val="22"/>
        </w:rPr>
        <w:t xml:space="preserve"> (0 to 3 likert scale</w:t>
      </w:r>
      <w:r w:rsidR="00603349" w:rsidRPr="00792453">
        <w:rPr>
          <w:rFonts w:asciiTheme="minorHAnsi" w:hAnsiTheme="minorHAnsi" w:cstheme="minorHAnsi"/>
          <w:sz w:val="22"/>
          <w:szCs w:val="22"/>
        </w:rPr>
        <w:t>s</w:t>
      </w:r>
      <w:r w:rsidR="00761745" w:rsidRPr="00792453">
        <w:rPr>
          <w:rFonts w:asciiTheme="minorHAnsi" w:hAnsiTheme="minorHAnsi" w:cstheme="minorHAnsi"/>
          <w:sz w:val="22"/>
          <w:szCs w:val="22"/>
        </w:rPr>
        <w:t>)</w:t>
      </w:r>
    </w:p>
    <w:p w14:paraId="759566FD" w14:textId="3E1D1B96" w:rsidR="00211787" w:rsidRPr="001A12B0" w:rsidRDefault="00211787" w:rsidP="00211787">
      <w:pPr>
        <w:jc w:val="both"/>
        <w:rPr>
          <w:rFonts w:asciiTheme="minorHAnsi" w:hAnsiTheme="minorHAnsi" w:cstheme="minorHAnsi"/>
          <w:sz w:val="22"/>
          <w:szCs w:val="22"/>
        </w:rPr>
      </w:pPr>
    </w:p>
    <w:p w14:paraId="2368E563" w14:textId="32A19010" w:rsidR="0080564B" w:rsidRPr="00792453" w:rsidRDefault="00211787" w:rsidP="00203174">
      <w:pPr>
        <w:pStyle w:val="ListParagraph"/>
        <w:numPr>
          <w:ilvl w:val="0"/>
          <w:numId w:val="8"/>
        </w:numPr>
        <w:ind w:left="284" w:hanging="284"/>
        <w:jc w:val="both"/>
        <w:rPr>
          <w:rFonts w:asciiTheme="minorHAnsi" w:hAnsiTheme="minorHAnsi" w:cstheme="minorHAnsi"/>
          <w:sz w:val="22"/>
          <w:szCs w:val="22"/>
        </w:rPr>
      </w:pPr>
      <w:r w:rsidRPr="00792453">
        <w:rPr>
          <w:rFonts w:asciiTheme="minorHAnsi" w:hAnsiTheme="minorHAnsi" w:cstheme="minorHAnsi"/>
          <w:sz w:val="22"/>
          <w:szCs w:val="22"/>
        </w:rPr>
        <w:lastRenderedPageBreak/>
        <w:t>Social isolation</w:t>
      </w:r>
      <w:r w:rsidR="00AC50F5" w:rsidRPr="00792453">
        <w:rPr>
          <w:rFonts w:asciiTheme="minorHAnsi" w:hAnsiTheme="minorHAnsi" w:cstheme="minorHAnsi"/>
          <w:sz w:val="22"/>
          <w:szCs w:val="22"/>
        </w:rPr>
        <w:t xml:space="preserve"> </w:t>
      </w:r>
      <w:r w:rsidR="007E32DE" w:rsidRPr="00792453">
        <w:rPr>
          <w:rFonts w:asciiTheme="minorHAnsi" w:hAnsiTheme="minorHAnsi" w:cstheme="minorHAnsi"/>
          <w:sz w:val="22"/>
          <w:szCs w:val="22"/>
        </w:rPr>
        <w:t>- Patient-Reported Outcomes Measurement Information System</w:t>
      </w:r>
      <w:r w:rsidR="002F45E2" w:rsidRPr="00792453">
        <w:rPr>
          <w:rFonts w:asciiTheme="minorHAnsi" w:hAnsiTheme="minorHAnsi" w:cstheme="minorHAnsi"/>
          <w:sz w:val="22"/>
          <w:szCs w:val="22"/>
        </w:rPr>
        <w:t>: 8-item form</w:t>
      </w:r>
    </w:p>
    <w:p w14:paraId="13DFA2BF" w14:textId="0FBEBD17" w:rsidR="00211787" w:rsidRPr="0080564B" w:rsidRDefault="0080564B" w:rsidP="0080564B">
      <w:pPr>
        <w:pStyle w:val="ListParagraph"/>
        <w:ind w:left="284"/>
        <w:jc w:val="both"/>
        <w:rPr>
          <w:rFonts w:asciiTheme="minorHAnsi" w:hAnsiTheme="minorHAnsi" w:cstheme="minorHAnsi"/>
          <w:sz w:val="22"/>
          <w:szCs w:val="22"/>
        </w:rPr>
      </w:pPr>
      <w:r w:rsidRPr="0080564B">
        <w:rPr>
          <w:rFonts w:asciiTheme="minorHAnsi" w:hAnsiTheme="minorHAnsi" w:cstheme="minorHAnsi"/>
          <w:sz w:val="22"/>
          <w:szCs w:val="22"/>
        </w:rPr>
        <w:t>(1=Never; 5=Always)</w:t>
      </w:r>
    </w:p>
    <w:p w14:paraId="2B44DE06" w14:textId="42084493" w:rsidR="00211787" w:rsidRPr="00F136A0" w:rsidRDefault="007B6BAF" w:rsidP="00341F7F">
      <w:pPr>
        <w:pStyle w:val="ListParagraph"/>
        <w:numPr>
          <w:ilvl w:val="0"/>
          <w:numId w:val="8"/>
        </w:numPr>
        <w:ind w:left="284" w:hanging="284"/>
        <w:jc w:val="both"/>
        <w:rPr>
          <w:rFonts w:asciiTheme="minorHAnsi" w:hAnsiTheme="minorHAnsi" w:cstheme="minorHAnsi"/>
          <w:sz w:val="22"/>
          <w:szCs w:val="22"/>
        </w:rPr>
      </w:pPr>
      <w:r w:rsidRPr="00F136A0">
        <w:rPr>
          <w:rFonts w:asciiTheme="minorHAnsi" w:hAnsiTheme="minorHAnsi" w:cstheme="minorHAnsi"/>
          <w:sz w:val="22"/>
          <w:szCs w:val="22"/>
        </w:rPr>
        <w:t>Acute</w:t>
      </w:r>
      <w:r w:rsidR="00722EED" w:rsidRPr="00F136A0">
        <w:rPr>
          <w:rFonts w:asciiTheme="minorHAnsi" w:hAnsiTheme="minorHAnsi" w:cstheme="minorHAnsi"/>
          <w:sz w:val="22"/>
          <w:szCs w:val="22"/>
        </w:rPr>
        <w:t xml:space="preserve"> and</w:t>
      </w:r>
      <w:r w:rsidRPr="00F136A0">
        <w:rPr>
          <w:rFonts w:asciiTheme="minorHAnsi" w:hAnsiTheme="minorHAnsi" w:cstheme="minorHAnsi"/>
          <w:sz w:val="22"/>
          <w:szCs w:val="22"/>
        </w:rPr>
        <w:t xml:space="preserve"> Chronic </w:t>
      </w:r>
      <w:r w:rsidR="00722EED" w:rsidRPr="00F136A0">
        <w:rPr>
          <w:rFonts w:asciiTheme="minorHAnsi" w:hAnsiTheme="minorHAnsi" w:cstheme="minorHAnsi"/>
          <w:sz w:val="22"/>
          <w:szCs w:val="22"/>
        </w:rPr>
        <w:t xml:space="preserve">Fatigue, and inter-shift recovery </w:t>
      </w:r>
      <w:r w:rsidR="00211787" w:rsidRPr="00F136A0">
        <w:rPr>
          <w:rFonts w:asciiTheme="minorHAnsi" w:hAnsiTheme="minorHAnsi" w:cstheme="minorHAnsi"/>
          <w:sz w:val="22"/>
          <w:szCs w:val="22"/>
        </w:rPr>
        <w:t>- Occupational Fatigue Exhaustion Recovery (OFER 15) Scale</w:t>
      </w:r>
      <w:r w:rsidR="00F136A0" w:rsidRPr="00F136A0">
        <w:rPr>
          <w:rFonts w:asciiTheme="minorHAnsi" w:hAnsiTheme="minorHAnsi" w:cstheme="minorHAnsi"/>
          <w:sz w:val="22"/>
          <w:szCs w:val="22"/>
        </w:rPr>
        <w:t xml:space="preserve">. </w:t>
      </w:r>
      <w:r w:rsidR="0080564B" w:rsidRPr="00F136A0">
        <w:rPr>
          <w:rFonts w:asciiTheme="minorHAnsi" w:hAnsiTheme="minorHAnsi" w:cstheme="minorHAnsi"/>
          <w:sz w:val="22"/>
          <w:szCs w:val="22"/>
        </w:rPr>
        <w:t>(0=strongly disagree; 6=strongly agree)</w:t>
      </w:r>
    </w:p>
    <w:p w14:paraId="221D5F58" w14:textId="77777777" w:rsidR="008F6EBF" w:rsidRPr="001A12B0" w:rsidRDefault="008F6EBF" w:rsidP="008F6EBF">
      <w:pPr>
        <w:pStyle w:val="ListParagraph"/>
        <w:rPr>
          <w:rFonts w:asciiTheme="minorHAnsi" w:hAnsiTheme="minorHAnsi" w:cstheme="minorHAnsi"/>
          <w:sz w:val="22"/>
          <w:szCs w:val="22"/>
        </w:rPr>
      </w:pPr>
    </w:p>
    <w:p w14:paraId="37C3294F" w14:textId="3DFB106F" w:rsidR="00D2663F" w:rsidRPr="00B07717" w:rsidRDefault="008F6EBF" w:rsidP="00D2663F">
      <w:pPr>
        <w:pStyle w:val="ListParagraph"/>
        <w:numPr>
          <w:ilvl w:val="0"/>
          <w:numId w:val="8"/>
        </w:numPr>
        <w:ind w:left="284" w:hanging="284"/>
        <w:jc w:val="both"/>
      </w:pPr>
      <w:r w:rsidRPr="001A12B0">
        <w:rPr>
          <w:rFonts w:asciiTheme="minorHAnsi" w:hAnsiTheme="minorHAnsi" w:cstheme="minorHAnsi"/>
          <w:sz w:val="22"/>
          <w:szCs w:val="22"/>
        </w:rPr>
        <w:t>CVD risk measured using QRISK3</w:t>
      </w:r>
      <w:r w:rsidR="007701D5">
        <w:rPr>
          <w:rFonts w:asciiTheme="minorHAnsi" w:hAnsiTheme="minorHAnsi" w:cstheme="minorHAnsi"/>
          <w:sz w:val="22"/>
          <w:szCs w:val="22"/>
        </w:rPr>
        <w:t xml:space="preserve"> 10-year risk</w:t>
      </w:r>
      <w:r w:rsidR="000D07E4">
        <w:rPr>
          <w:rFonts w:asciiTheme="minorHAnsi" w:hAnsiTheme="minorHAnsi" w:cstheme="minorHAnsi"/>
          <w:sz w:val="22"/>
          <w:szCs w:val="22"/>
        </w:rPr>
        <w:t xml:space="preserve"> score</w:t>
      </w:r>
    </w:p>
    <w:p w14:paraId="58868749" w14:textId="147D97DA" w:rsidR="001C30F6" w:rsidRPr="001A12B0" w:rsidRDefault="002B211B" w:rsidP="001C30F6">
      <w:pPr>
        <w:pStyle w:val="Heading3"/>
        <w:rPr>
          <w:rFonts w:asciiTheme="minorHAnsi" w:hAnsiTheme="minorHAnsi" w:cstheme="minorHAnsi"/>
          <w:sz w:val="22"/>
          <w:szCs w:val="22"/>
        </w:rPr>
      </w:pPr>
      <w:bookmarkStart w:id="72" w:name="_Toc328130700"/>
      <w:bookmarkStart w:id="73" w:name="_Toc358206773"/>
      <w:bookmarkStart w:id="74" w:name="_Toc478629209"/>
      <w:bookmarkStart w:id="75" w:name="_Toc70589924"/>
      <w:r w:rsidRPr="001A12B0">
        <w:rPr>
          <w:rFonts w:asciiTheme="minorHAnsi" w:hAnsiTheme="minorHAnsi" w:cstheme="minorHAnsi"/>
          <w:sz w:val="22"/>
          <w:szCs w:val="22"/>
        </w:rPr>
        <w:t xml:space="preserve">Hypotheses to be </w:t>
      </w:r>
      <w:bookmarkEnd w:id="72"/>
      <w:r w:rsidRPr="001A12B0">
        <w:rPr>
          <w:rFonts w:asciiTheme="minorHAnsi" w:hAnsiTheme="minorHAnsi" w:cstheme="minorHAnsi"/>
          <w:sz w:val="22"/>
          <w:szCs w:val="22"/>
        </w:rPr>
        <w:t>investigated</w:t>
      </w:r>
      <w:bookmarkEnd w:id="73"/>
      <w:bookmarkEnd w:id="74"/>
      <w:bookmarkEnd w:id="75"/>
    </w:p>
    <w:p w14:paraId="287C10A1" w14:textId="051F2BF7" w:rsidR="00D90EA1" w:rsidRDefault="00827F04" w:rsidP="00940232">
      <w:pPr>
        <w:jc w:val="both"/>
        <w:rPr>
          <w:rFonts w:asciiTheme="minorHAnsi" w:hAnsiTheme="minorHAnsi" w:cstheme="minorHAnsi"/>
          <w:sz w:val="22"/>
          <w:szCs w:val="22"/>
        </w:rPr>
      </w:pPr>
      <w:r w:rsidRPr="001A12B0">
        <w:rPr>
          <w:rFonts w:asciiTheme="minorHAnsi" w:hAnsiTheme="minorHAnsi" w:cstheme="minorHAnsi"/>
          <w:sz w:val="22"/>
          <w:szCs w:val="22"/>
        </w:rPr>
        <w:t>The null hypothesis</w:t>
      </w:r>
      <w:r w:rsidR="006A74AB"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is </w:t>
      </w:r>
      <w:r w:rsidR="006A74AB" w:rsidRPr="001A12B0">
        <w:rPr>
          <w:rFonts w:asciiTheme="minorHAnsi" w:hAnsiTheme="minorHAnsi" w:cstheme="minorHAnsi"/>
          <w:sz w:val="22"/>
          <w:szCs w:val="22"/>
        </w:rPr>
        <w:t xml:space="preserve">that </w:t>
      </w:r>
      <w:r w:rsidRPr="001A12B0">
        <w:rPr>
          <w:rFonts w:asciiTheme="minorHAnsi" w:hAnsiTheme="minorHAnsi" w:cstheme="minorHAnsi"/>
          <w:sz w:val="22"/>
          <w:szCs w:val="22"/>
        </w:rPr>
        <w:t xml:space="preserve">no difference exists between the intervention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and control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w:t>
      </w:r>
      <w:r w:rsidR="004A1C51" w:rsidRPr="001A12B0">
        <w:rPr>
          <w:rFonts w:asciiTheme="minorHAnsi" w:hAnsiTheme="minorHAnsi" w:cstheme="minorHAnsi"/>
          <w:sz w:val="22"/>
          <w:szCs w:val="22"/>
        </w:rPr>
        <w:t xml:space="preserve">in </w:t>
      </w:r>
      <w:r w:rsidRPr="001A12B0">
        <w:rPr>
          <w:rFonts w:asciiTheme="minorHAnsi" w:hAnsiTheme="minorHAnsi" w:cstheme="minorHAnsi"/>
          <w:sz w:val="22"/>
          <w:szCs w:val="22"/>
        </w:rPr>
        <w:t xml:space="preserve">the secondary outcomes </w:t>
      </w:r>
      <w:r w:rsidR="00D544C4" w:rsidRPr="001A12B0">
        <w:rPr>
          <w:rFonts w:asciiTheme="minorHAnsi" w:hAnsiTheme="minorHAnsi" w:cstheme="minorHAnsi"/>
          <w:sz w:val="22"/>
          <w:szCs w:val="22"/>
        </w:rPr>
        <w:t xml:space="preserve">at </w:t>
      </w:r>
      <w:r w:rsidR="008F6EBF" w:rsidRPr="001A12B0">
        <w:rPr>
          <w:rFonts w:asciiTheme="minorHAnsi" w:hAnsiTheme="minorHAnsi" w:cstheme="minorHAnsi"/>
          <w:sz w:val="22"/>
          <w:szCs w:val="22"/>
        </w:rPr>
        <w:t>6</w:t>
      </w:r>
      <w:r w:rsidR="00D544C4" w:rsidRPr="001A12B0">
        <w:rPr>
          <w:rFonts w:asciiTheme="minorHAnsi" w:hAnsiTheme="minorHAnsi" w:cstheme="minorHAnsi"/>
          <w:sz w:val="22"/>
          <w:szCs w:val="22"/>
        </w:rPr>
        <w:t xml:space="preserve"> months and </w:t>
      </w:r>
      <w:r w:rsidRPr="001A12B0">
        <w:rPr>
          <w:rFonts w:asciiTheme="minorHAnsi" w:hAnsiTheme="minorHAnsi" w:cstheme="minorHAnsi"/>
          <w:sz w:val="22"/>
          <w:szCs w:val="22"/>
        </w:rPr>
        <w:t xml:space="preserve">at </w:t>
      </w:r>
      <w:r w:rsidR="00E653F2" w:rsidRPr="001A12B0">
        <w:rPr>
          <w:rFonts w:asciiTheme="minorHAnsi" w:hAnsiTheme="minorHAnsi" w:cstheme="minorHAnsi"/>
          <w:sz w:val="22"/>
          <w:szCs w:val="22"/>
        </w:rPr>
        <w:t>12</w:t>
      </w:r>
      <w:r w:rsidRPr="001A12B0">
        <w:rPr>
          <w:rFonts w:asciiTheme="minorHAnsi" w:hAnsiTheme="minorHAnsi" w:cstheme="minorHAnsi"/>
          <w:sz w:val="22"/>
          <w:szCs w:val="22"/>
        </w:rPr>
        <w:t xml:space="preserve"> months</w:t>
      </w:r>
      <w:r w:rsidR="00D90EA1">
        <w:rPr>
          <w:rFonts w:asciiTheme="minorHAnsi" w:hAnsiTheme="minorHAnsi" w:cstheme="minorHAnsi"/>
          <w:sz w:val="22"/>
          <w:szCs w:val="22"/>
        </w:rPr>
        <w:t xml:space="preserve"> (now 16-18 months)</w:t>
      </w:r>
      <w:r w:rsidRPr="001A12B0">
        <w:rPr>
          <w:rFonts w:asciiTheme="minorHAnsi" w:hAnsiTheme="minorHAnsi" w:cstheme="minorHAnsi"/>
          <w:sz w:val="22"/>
          <w:szCs w:val="22"/>
        </w:rPr>
        <w:t xml:space="preserve">. </w:t>
      </w:r>
      <w:r w:rsidR="00D544C4" w:rsidRPr="001A12B0">
        <w:rPr>
          <w:rFonts w:asciiTheme="minorHAnsi" w:hAnsiTheme="minorHAnsi" w:cstheme="minorHAnsi"/>
          <w:sz w:val="22"/>
          <w:szCs w:val="22"/>
        </w:rPr>
        <w:t xml:space="preserve">Statistical testing will only be carried out for </w:t>
      </w:r>
      <w:r w:rsidRPr="001A12B0">
        <w:rPr>
          <w:rFonts w:asciiTheme="minorHAnsi" w:hAnsiTheme="minorHAnsi" w:cstheme="minorHAnsi"/>
          <w:sz w:val="22"/>
          <w:szCs w:val="22"/>
        </w:rPr>
        <w:t>the following key outcomes:</w:t>
      </w:r>
      <w:r w:rsidR="00806B1C" w:rsidRPr="001A12B0">
        <w:rPr>
          <w:rFonts w:asciiTheme="minorHAnsi" w:hAnsiTheme="minorHAnsi" w:cstheme="minorHAnsi"/>
          <w:sz w:val="22"/>
          <w:szCs w:val="22"/>
        </w:rPr>
        <w:t xml:space="preserve"> </w:t>
      </w:r>
      <w:r w:rsidR="0020387B">
        <w:rPr>
          <w:rFonts w:asciiTheme="minorHAnsi" w:hAnsiTheme="minorHAnsi" w:cstheme="minorHAnsi"/>
          <w:sz w:val="22"/>
          <w:szCs w:val="22"/>
        </w:rPr>
        <w:t>steps/day (at 1</w:t>
      </w:r>
      <w:r w:rsidR="00D90EA1">
        <w:rPr>
          <w:rFonts w:asciiTheme="minorHAnsi" w:hAnsiTheme="minorHAnsi" w:cstheme="minorHAnsi"/>
          <w:sz w:val="22"/>
          <w:szCs w:val="22"/>
        </w:rPr>
        <w:t>6-18</w:t>
      </w:r>
      <w:r w:rsidR="0020387B">
        <w:rPr>
          <w:rFonts w:asciiTheme="minorHAnsi" w:hAnsiTheme="minorHAnsi" w:cstheme="minorHAnsi"/>
          <w:sz w:val="22"/>
          <w:szCs w:val="22"/>
        </w:rPr>
        <w:t xml:space="preserve"> months), activPAL determined time spent </w:t>
      </w:r>
      <w:r w:rsidR="00C510A0">
        <w:rPr>
          <w:rFonts w:asciiTheme="minorHAnsi" w:hAnsiTheme="minorHAnsi" w:cstheme="minorHAnsi"/>
          <w:sz w:val="22"/>
          <w:szCs w:val="22"/>
        </w:rPr>
        <w:t>sitting, standing and stepping, and time in LPA and MVPA</w:t>
      </w:r>
      <w:r w:rsidR="00CB5099">
        <w:rPr>
          <w:rFonts w:asciiTheme="minorHAnsi" w:hAnsiTheme="minorHAnsi" w:cstheme="minorHAnsi"/>
          <w:sz w:val="22"/>
          <w:szCs w:val="22"/>
        </w:rPr>
        <w:t xml:space="preserve"> </w:t>
      </w:r>
      <w:r w:rsidR="009310A4" w:rsidRPr="001A12B0">
        <w:rPr>
          <w:rFonts w:asciiTheme="minorHAnsi" w:hAnsiTheme="minorHAnsi" w:cstheme="minorHAnsi"/>
          <w:sz w:val="22"/>
          <w:szCs w:val="22"/>
        </w:rPr>
        <w:t>daily</w:t>
      </w:r>
      <w:r w:rsidR="001F5201" w:rsidRPr="001A12B0">
        <w:rPr>
          <w:rFonts w:asciiTheme="minorHAnsi" w:hAnsiTheme="minorHAnsi" w:cstheme="minorHAnsi"/>
          <w:sz w:val="22"/>
          <w:szCs w:val="22"/>
        </w:rPr>
        <w:t xml:space="preserve"> across any valid days</w:t>
      </w:r>
      <w:r w:rsidR="008F6EBF" w:rsidRPr="001A12B0">
        <w:rPr>
          <w:rFonts w:asciiTheme="minorHAnsi" w:hAnsiTheme="minorHAnsi" w:cstheme="minorHAnsi"/>
          <w:sz w:val="22"/>
          <w:szCs w:val="22"/>
        </w:rPr>
        <w:t xml:space="preserve">, </w:t>
      </w:r>
      <w:r w:rsidR="009310A4" w:rsidRPr="001A12B0">
        <w:rPr>
          <w:rFonts w:asciiTheme="minorHAnsi" w:hAnsiTheme="minorHAnsi" w:cstheme="minorHAnsi"/>
          <w:sz w:val="22"/>
          <w:szCs w:val="22"/>
        </w:rPr>
        <w:t>during work</w:t>
      </w:r>
      <w:r w:rsidR="00E7145C">
        <w:rPr>
          <w:rFonts w:asciiTheme="minorHAnsi" w:hAnsiTheme="minorHAnsi" w:cstheme="minorHAnsi"/>
          <w:sz w:val="22"/>
          <w:szCs w:val="22"/>
        </w:rPr>
        <w:t xml:space="preserve"> days</w:t>
      </w:r>
      <w:r w:rsidR="001F5201" w:rsidRPr="001A12B0">
        <w:rPr>
          <w:rFonts w:asciiTheme="minorHAnsi" w:hAnsiTheme="minorHAnsi" w:cstheme="minorHAnsi"/>
          <w:sz w:val="22"/>
          <w:szCs w:val="22"/>
        </w:rPr>
        <w:t xml:space="preserve"> </w:t>
      </w:r>
      <w:r w:rsidR="008F6EBF" w:rsidRPr="001A12B0">
        <w:rPr>
          <w:rFonts w:asciiTheme="minorHAnsi" w:hAnsiTheme="minorHAnsi" w:cstheme="minorHAnsi"/>
          <w:sz w:val="22"/>
          <w:szCs w:val="22"/>
        </w:rPr>
        <w:t xml:space="preserve">and during </w:t>
      </w:r>
      <w:r w:rsidR="00E7145C">
        <w:rPr>
          <w:rFonts w:asciiTheme="minorHAnsi" w:hAnsiTheme="minorHAnsi" w:cstheme="minorHAnsi"/>
          <w:sz w:val="22"/>
          <w:szCs w:val="22"/>
        </w:rPr>
        <w:t xml:space="preserve">non-work days </w:t>
      </w:r>
      <w:r w:rsidR="00CB5099">
        <w:rPr>
          <w:rFonts w:asciiTheme="minorHAnsi" w:hAnsiTheme="minorHAnsi" w:cstheme="minorHAnsi"/>
          <w:sz w:val="22"/>
          <w:szCs w:val="22"/>
        </w:rPr>
        <w:t>at 6 and 1</w:t>
      </w:r>
      <w:r w:rsidR="00D90EA1">
        <w:rPr>
          <w:rFonts w:asciiTheme="minorHAnsi" w:hAnsiTheme="minorHAnsi" w:cstheme="minorHAnsi"/>
          <w:sz w:val="22"/>
          <w:szCs w:val="22"/>
        </w:rPr>
        <w:t>6-18</w:t>
      </w:r>
      <w:r w:rsidR="007420F2">
        <w:rPr>
          <w:rFonts w:asciiTheme="minorHAnsi" w:hAnsiTheme="minorHAnsi" w:cstheme="minorHAnsi"/>
          <w:sz w:val="22"/>
          <w:szCs w:val="22"/>
        </w:rPr>
        <w:t>-months</w:t>
      </w:r>
      <w:r w:rsidR="00FF7C20" w:rsidRPr="001A12B0">
        <w:rPr>
          <w:rFonts w:asciiTheme="minorHAnsi" w:hAnsiTheme="minorHAnsi" w:cstheme="minorHAnsi"/>
          <w:sz w:val="22"/>
          <w:szCs w:val="22"/>
        </w:rPr>
        <w:t>.</w:t>
      </w:r>
      <w:r w:rsidR="00E6254C" w:rsidRPr="001A12B0">
        <w:rPr>
          <w:rFonts w:asciiTheme="minorHAnsi" w:hAnsiTheme="minorHAnsi" w:cstheme="minorHAnsi"/>
          <w:sz w:val="22"/>
          <w:szCs w:val="22"/>
        </w:rPr>
        <w:t xml:space="preserve"> </w:t>
      </w:r>
      <w:r w:rsidR="00D90EA1">
        <w:rPr>
          <w:rFonts w:asciiTheme="minorHAnsi" w:hAnsiTheme="minorHAnsi" w:cstheme="minorHAnsi"/>
          <w:sz w:val="22"/>
          <w:szCs w:val="22"/>
        </w:rPr>
        <w:t xml:space="preserve">Fruit and vegetable intake </w:t>
      </w:r>
      <w:r w:rsidR="0051302A">
        <w:rPr>
          <w:rFonts w:asciiTheme="minorHAnsi" w:hAnsiTheme="minorHAnsi" w:cstheme="minorHAnsi"/>
          <w:sz w:val="22"/>
          <w:szCs w:val="22"/>
        </w:rPr>
        <w:t xml:space="preserve">(grams/day) </w:t>
      </w:r>
      <w:r w:rsidR="00D90EA1">
        <w:rPr>
          <w:rFonts w:asciiTheme="minorHAnsi" w:hAnsiTheme="minorHAnsi" w:cstheme="minorHAnsi"/>
          <w:sz w:val="22"/>
          <w:szCs w:val="22"/>
        </w:rPr>
        <w:t>and dietary quality score will also be analysed at 6 and 16-18 months.</w:t>
      </w:r>
    </w:p>
    <w:p w14:paraId="40EC0317" w14:textId="77777777" w:rsidR="00D90EA1" w:rsidRDefault="00D90EA1" w:rsidP="00940232">
      <w:pPr>
        <w:jc w:val="both"/>
        <w:rPr>
          <w:rFonts w:asciiTheme="minorHAnsi" w:hAnsiTheme="minorHAnsi" w:cstheme="minorHAnsi"/>
          <w:sz w:val="22"/>
          <w:szCs w:val="22"/>
        </w:rPr>
      </w:pPr>
    </w:p>
    <w:p w14:paraId="2AC44EDC" w14:textId="27E3AFB7" w:rsidR="00A20DBE" w:rsidRPr="001A12B0" w:rsidRDefault="00022670" w:rsidP="00940232">
      <w:pPr>
        <w:jc w:val="both"/>
        <w:rPr>
          <w:rFonts w:asciiTheme="minorHAnsi" w:hAnsiTheme="minorHAnsi" w:cstheme="minorHAnsi"/>
          <w:sz w:val="22"/>
          <w:szCs w:val="22"/>
        </w:rPr>
      </w:pPr>
      <w:r>
        <w:rPr>
          <w:rFonts w:asciiTheme="minorHAnsi" w:hAnsiTheme="minorHAnsi" w:cstheme="minorHAnsi"/>
          <w:sz w:val="22"/>
          <w:szCs w:val="22"/>
        </w:rPr>
        <w:t>Fruit and vegetable intake (grams/day) and dietary quality score (at 6 and 16-18 months) and t</w:t>
      </w:r>
      <w:r w:rsidR="007420F2">
        <w:rPr>
          <w:rFonts w:asciiTheme="minorHAnsi" w:hAnsiTheme="minorHAnsi" w:cstheme="minorHAnsi"/>
          <w:sz w:val="22"/>
          <w:szCs w:val="22"/>
        </w:rPr>
        <w:t xml:space="preserve">he following markers of cardiometabolic health </w:t>
      </w:r>
      <w:r>
        <w:rPr>
          <w:rFonts w:asciiTheme="minorHAnsi" w:hAnsiTheme="minorHAnsi" w:cstheme="minorHAnsi"/>
          <w:sz w:val="22"/>
          <w:szCs w:val="22"/>
        </w:rPr>
        <w:t xml:space="preserve">(at 6 months) </w:t>
      </w:r>
      <w:r w:rsidR="007420F2">
        <w:rPr>
          <w:rFonts w:asciiTheme="minorHAnsi" w:hAnsiTheme="minorHAnsi" w:cstheme="minorHAnsi"/>
          <w:sz w:val="22"/>
          <w:szCs w:val="22"/>
        </w:rPr>
        <w:t xml:space="preserve">will be compared </w:t>
      </w:r>
      <w:r w:rsidR="00123EF2">
        <w:rPr>
          <w:rFonts w:asciiTheme="minorHAnsi" w:hAnsiTheme="minorHAnsi" w:cstheme="minorHAnsi"/>
          <w:sz w:val="22"/>
          <w:szCs w:val="22"/>
        </w:rPr>
        <w:t>statistically: weight, BMI, % body fat</w:t>
      </w:r>
      <w:r w:rsidR="00940232">
        <w:rPr>
          <w:rFonts w:asciiTheme="minorHAnsi" w:hAnsiTheme="minorHAnsi" w:cstheme="minorHAnsi"/>
          <w:sz w:val="22"/>
          <w:szCs w:val="22"/>
        </w:rPr>
        <w:t>, waist circumference,</w:t>
      </w:r>
      <w:r w:rsidR="00940232" w:rsidRPr="00940232">
        <w:t xml:space="preserve"> </w:t>
      </w:r>
      <w:r w:rsidR="00940232" w:rsidRPr="00940232">
        <w:rPr>
          <w:rFonts w:asciiTheme="minorHAnsi" w:hAnsiTheme="minorHAnsi" w:cstheme="minorHAnsi"/>
          <w:sz w:val="22"/>
          <w:szCs w:val="22"/>
        </w:rPr>
        <w:t>Glycated haemoglobin (mmol/mol)</w:t>
      </w:r>
      <w:r w:rsidR="00940232">
        <w:rPr>
          <w:rFonts w:asciiTheme="minorHAnsi" w:hAnsiTheme="minorHAnsi" w:cstheme="minorHAnsi"/>
          <w:sz w:val="22"/>
          <w:szCs w:val="22"/>
        </w:rPr>
        <w:t xml:space="preserve">, </w:t>
      </w:r>
      <w:r w:rsidR="00940232" w:rsidRPr="00940232">
        <w:rPr>
          <w:rFonts w:asciiTheme="minorHAnsi" w:hAnsiTheme="minorHAnsi" w:cstheme="minorHAnsi"/>
          <w:sz w:val="22"/>
          <w:szCs w:val="22"/>
        </w:rPr>
        <w:t>Triglycerides (mmol/l)</w:t>
      </w:r>
      <w:r w:rsidR="00940232">
        <w:rPr>
          <w:rFonts w:asciiTheme="minorHAnsi" w:hAnsiTheme="minorHAnsi" w:cstheme="minorHAnsi"/>
          <w:sz w:val="22"/>
          <w:szCs w:val="22"/>
        </w:rPr>
        <w:t xml:space="preserve">, </w:t>
      </w:r>
      <w:r w:rsidR="00940232" w:rsidRPr="00940232">
        <w:rPr>
          <w:rFonts w:asciiTheme="minorHAnsi" w:hAnsiTheme="minorHAnsi" w:cstheme="minorHAnsi"/>
          <w:sz w:val="22"/>
          <w:szCs w:val="22"/>
        </w:rPr>
        <w:t>HDL cholesterol (mmol/l)</w:t>
      </w:r>
      <w:r w:rsidR="00940232">
        <w:rPr>
          <w:rFonts w:asciiTheme="minorHAnsi" w:hAnsiTheme="minorHAnsi" w:cstheme="minorHAnsi"/>
          <w:sz w:val="22"/>
          <w:szCs w:val="22"/>
        </w:rPr>
        <w:t xml:space="preserve">, </w:t>
      </w:r>
      <w:r w:rsidR="00940232" w:rsidRPr="00940232">
        <w:rPr>
          <w:rFonts w:asciiTheme="minorHAnsi" w:hAnsiTheme="minorHAnsi" w:cstheme="minorHAnsi"/>
          <w:sz w:val="22"/>
          <w:szCs w:val="22"/>
        </w:rPr>
        <w:t>LDL cholesterol (mmol/l)</w:t>
      </w:r>
      <w:r w:rsidR="00940232">
        <w:rPr>
          <w:rFonts w:asciiTheme="minorHAnsi" w:hAnsiTheme="minorHAnsi" w:cstheme="minorHAnsi"/>
          <w:sz w:val="22"/>
          <w:szCs w:val="22"/>
        </w:rPr>
        <w:t xml:space="preserve">, and </w:t>
      </w:r>
      <w:r w:rsidR="00940232" w:rsidRPr="00940232">
        <w:rPr>
          <w:rFonts w:asciiTheme="minorHAnsi" w:hAnsiTheme="minorHAnsi" w:cstheme="minorHAnsi"/>
          <w:sz w:val="22"/>
          <w:szCs w:val="22"/>
        </w:rPr>
        <w:t>Total cholesterol (mmol/l)</w:t>
      </w:r>
      <w:r w:rsidR="00940232">
        <w:rPr>
          <w:rFonts w:asciiTheme="minorHAnsi" w:hAnsiTheme="minorHAnsi" w:cstheme="minorHAnsi"/>
          <w:sz w:val="22"/>
          <w:szCs w:val="22"/>
        </w:rPr>
        <w:t xml:space="preserve">. </w:t>
      </w:r>
      <w:r w:rsidR="00E6254C" w:rsidRPr="001A12B0">
        <w:rPr>
          <w:rFonts w:asciiTheme="minorHAnsi" w:hAnsiTheme="minorHAnsi" w:cstheme="minorHAnsi"/>
          <w:sz w:val="22"/>
          <w:szCs w:val="22"/>
        </w:rPr>
        <w:t>Differences between groups in other outcomes will be evaluated descriptively. Please see Section 4.</w:t>
      </w:r>
      <w:r>
        <w:rPr>
          <w:rFonts w:asciiTheme="minorHAnsi" w:hAnsiTheme="minorHAnsi" w:cstheme="minorHAnsi"/>
          <w:sz w:val="22"/>
          <w:szCs w:val="22"/>
        </w:rPr>
        <w:t>7</w:t>
      </w:r>
      <w:r w:rsidR="00E6254C" w:rsidRPr="001A12B0">
        <w:rPr>
          <w:rFonts w:asciiTheme="minorHAnsi" w:hAnsiTheme="minorHAnsi" w:cstheme="minorHAnsi"/>
          <w:sz w:val="22"/>
          <w:szCs w:val="22"/>
        </w:rPr>
        <w:t xml:space="preserve"> for more details.</w:t>
      </w:r>
    </w:p>
    <w:p w14:paraId="067082D3" w14:textId="6A090875" w:rsidR="001C30F6" w:rsidRPr="001A12B0" w:rsidRDefault="002B211B" w:rsidP="00D908B2">
      <w:pPr>
        <w:pStyle w:val="Heading2"/>
        <w:rPr>
          <w:rFonts w:asciiTheme="minorHAnsi" w:hAnsiTheme="minorHAnsi" w:cstheme="minorHAnsi"/>
          <w:i w:val="0"/>
          <w:sz w:val="22"/>
          <w:szCs w:val="22"/>
        </w:rPr>
      </w:pPr>
      <w:bookmarkStart w:id="76" w:name="_Toc478629210"/>
      <w:bookmarkStart w:id="77" w:name="_Toc70589925"/>
      <w:r w:rsidRPr="001A12B0">
        <w:rPr>
          <w:rFonts w:asciiTheme="minorHAnsi" w:hAnsiTheme="minorHAnsi" w:cstheme="minorHAnsi"/>
          <w:i w:val="0"/>
          <w:sz w:val="22"/>
          <w:szCs w:val="22"/>
        </w:rPr>
        <w:t>Subgroups and/or interactions</w:t>
      </w:r>
      <w:bookmarkEnd w:id="76"/>
      <w:bookmarkEnd w:id="77"/>
    </w:p>
    <w:p w14:paraId="6E3F7344" w14:textId="02E9A81E" w:rsidR="006602E4" w:rsidRPr="001A12B0" w:rsidRDefault="006930C8" w:rsidP="006602E4">
      <w:pPr>
        <w:jc w:val="both"/>
        <w:rPr>
          <w:rFonts w:asciiTheme="minorHAnsi" w:hAnsiTheme="minorHAnsi" w:cstheme="minorHAnsi"/>
          <w:sz w:val="22"/>
          <w:szCs w:val="22"/>
        </w:rPr>
      </w:pPr>
      <w:bookmarkStart w:id="78" w:name="_Toc478629211"/>
      <w:bookmarkStart w:id="79" w:name="_Toc312594588"/>
      <w:bookmarkStart w:id="80" w:name="_Toc328130704"/>
      <w:r w:rsidRPr="001A12B0">
        <w:rPr>
          <w:rFonts w:asciiTheme="minorHAnsi" w:hAnsiTheme="minorHAnsi" w:cstheme="minorHAnsi"/>
          <w:sz w:val="22"/>
          <w:szCs w:val="22"/>
        </w:rPr>
        <w:t>There are no pre-specified subgroup analysis.</w:t>
      </w:r>
    </w:p>
    <w:bookmarkStart w:id="81" w:name="_Toc70589926"/>
    <w:p w14:paraId="5DD79632" w14:textId="09E8EE0B" w:rsidR="001C30F6" w:rsidRPr="001A12B0" w:rsidRDefault="00553002" w:rsidP="001C30F6">
      <w:pPr>
        <w:pStyle w:val="Heading2"/>
        <w:rPr>
          <w:rFonts w:asciiTheme="minorHAnsi" w:hAnsiTheme="minorHAnsi" w:cstheme="minorHAnsi"/>
          <w:i w:val="0"/>
          <w:sz w:val="22"/>
          <w:szCs w:val="22"/>
        </w:rPr>
      </w:pPr>
      <w:r w:rsidRPr="001A12B0">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11711399" wp14:editId="18F2B401">
                <wp:simplePos x="0" y="0"/>
                <wp:positionH relativeFrom="margin">
                  <wp:align>left</wp:align>
                </wp:positionH>
                <wp:positionV relativeFrom="paragraph">
                  <wp:posOffset>394335</wp:posOffset>
                </wp:positionV>
                <wp:extent cx="5374640" cy="504825"/>
                <wp:effectExtent l="0" t="0" r="16510" b="28575"/>
                <wp:wrapNone/>
                <wp:docPr id="11" name="Text Box 11"/>
                <wp:cNvGraphicFramePr/>
                <a:graphic xmlns:a="http://schemas.openxmlformats.org/drawingml/2006/main">
                  <a:graphicData uri="http://schemas.microsoft.com/office/word/2010/wordprocessingShape">
                    <wps:wsp>
                      <wps:cNvSpPr txBox="1"/>
                      <wps:spPr>
                        <a:xfrm>
                          <a:off x="0" y="0"/>
                          <a:ext cx="5374640" cy="504825"/>
                        </a:xfrm>
                        <a:prstGeom prst="rect">
                          <a:avLst/>
                        </a:prstGeom>
                        <a:solidFill>
                          <a:schemeClr val="lt1"/>
                        </a:solidFill>
                        <a:ln w="6350">
                          <a:solidFill>
                            <a:prstClr val="black"/>
                          </a:solidFill>
                        </a:ln>
                      </wps:spPr>
                      <wps:txbx>
                        <w:txbxContent>
                          <w:p w14:paraId="1373C977" w14:textId="04B4C118" w:rsidR="00C12DB1" w:rsidRPr="00D80D61" w:rsidRDefault="00C12DB1" w:rsidP="000514FD">
                            <w:pPr>
                              <w:jc w:val="both"/>
                              <w:rPr>
                                <w:rFonts w:asciiTheme="minorHAnsi" w:hAnsiTheme="minorHAnsi" w:cstheme="minorHAnsi"/>
                              </w:rPr>
                            </w:pPr>
                            <w:r w:rsidRPr="000514FD">
                              <w:rPr>
                                <w:rFonts w:asciiTheme="minorHAnsi" w:hAnsiTheme="minorHAnsi" w:cstheme="minorHAnsi"/>
                              </w:rPr>
                              <w:t>We will ensure good compliance with</w:t>
                            </w:r>
                            <w:r>
                              <w:rPr>
                                <w:rFonts w:asciiTheme="minorHAnsi" w:hAnsiTheme="minorHAnsi" w:cstheme="minorHAnsi"/>
                              </w:rPr>
                              <w:t xml:space="preserve"> </w:t>
                            </w:r>
                            <w:r w:rsidRPr="000514FD">
                              <w:rPr>
                                <w:rFonts w:asciiTheme="minorHAnsi" w:hAnsiTheme="minorHAnsi" w:cstheme="minorHAnsi"/>
                              </w:rPr>
                              <w:t>this device by checking each device on return and requesting a re-wear if the participant does</w:t>
                            </w:r>
                            <w:r>
                              <w:rPr>
                                <w:rFonts w:asciiTheme="minorHAnsi" w:hAnsiTheme="minorHAnsi" w:cstheme="minorHAnsi"/>
                              </w:rPr>
                              <w:t xml:space="preserve"> </w:t>
                            </w:r>
                            <w:r w:rsidRPr="000514FD">
                              <w:rPr>
                                <w:rFonts w:asciiTheme="minorHAnsi" w:hAnsiTheme="minorHAnsi" w:cstheme="minorHAnsi"/>
                              </w:rPr>
                              <w:t>not provide enough valid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11399" id="_x0000_t202" coordsize="21600,21600" o:spt="202" path="m,l,21600r21600,l21600,xe">
                <v:stroke joinstyle="miter"/>
                <v:path gradientshapeok="t" o:connecttype="rect"/>
              </v:shapetype>
              <v:shape id="Text Box 11" o:spid="_x0000_s1026" type="#_x0000_t202" style="position:absolute;left:0;text-align:left;margin-left:0;margin-top:31.05pt;width:423.2pt;height:39.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" fillcolor="white [3201]" strokeweight=".5pt">
                <v:textbox>
                  <w:txbxContent>
                    <w:p w14:paraId="1373C977" w14:textId="04B4C118" w:rsidR="00C12DB1" w:rsidRPr="00D80D61" w:rsidRDefault="00C12DB1" w:rsidP="000514FD">
                      <w:pPr>
                        <w:jc w:val="both"/>
                        <w:rPr>
                          <w:rFonts w:asciiTheme="minorHAnsi" w:hAnsiTheme="minorHAnsi" w:cstheme="minorHAnsi"/>
                        </w:rPr>
                      </w:pPr>
                      <w:r w:rsidRPr="000514FD">
                        <w:rPr>
                          <w:rFonts w:asciiTheme="minorHAnsi" w:hAnsiTheme="minorHAnsi" w:cstheme="minorHAnsi"/>
                        </w:rPr>
                        <w:t>We will ensure good compliance with</w:t>
                      </w:r>
                      <w:r>
                        <w:rPr>
                          <w:rFonts w:asciiTheme="minorHAnsi" w:hAnsiTheme="minorHAnsi" w:cstheme="minorHAnsi"/>
                        </w:rPr>
                        <w:t xml:space="preserve"> </w:t>
                      </w:r>
                      <w:r w:rsidRPr="000514FD">
                        <w:rPr>
                          <w:rFonts w:asciiTheme="minorHAnsi" w:hAnsiTheme="minorHAnsi" w:cstheme="minorHAnsi"/>
                        </w:rPr>
                        <w:t>this device by checking each device on return and requesting a re-wear if the participant does</w:t>
                      </w:r>
                      <w:r>
                        <w:rPr>
                          <w:rFonts w:asciiTheme="minorHAnsi" w:hAnsiTheme="minorHAnsi" w:cstheme="minorHAnsi"/>
                        </w:rPr>
                        <w:t xml:space="preserve"> </w:t>
                      </w:r>
                      <w:r w:rsidRPr="000514FD">
                        <w:rPr>
                          <w:rFonts w:asciiTheme="minorHAnsi" w:hAnsiTheme="minorHAnsi" w:cstheme="minorHAnsi"/>
                        </w:rPr>
                        <w:t>not provide enough valid days.</w:t>
                      </w:r>
                    </w:p>
                  </w:txbxContent>
                </v:textbox>
                <w10:wrap anchorx="margin"/>
              </v:shape>
            </w:pict>
          </mc:Fallback>
        </mc:AlternateContent>
      </w:r>
      <w:r w:rsidR="002B211B" w:rsidRPr="001A12B0">
        <w:rPr>
          <w:rFonts w:asciiTheme="minorHAnsi" w:hAnsiTheme="minorHAnsi" w:cstheme="minorHAnsi"/>
          <w:i w:val="0"/>
          <w:sz w:val="22"/>
          <w:szCs w:val="22"/>
        </w:rPr>
        <w:t>Compliance</w:t>
      </w:r>
      <w:bookmarkEnd w:id="78"/>
      <w:bookmarkEnd w:id="81"/>
    </w:p>
    <w:p w14:paraId="32A9F1F4" w14:textId="14F158D0" w:rsidR="001C30F6" w:rsidRPr="001A12B0" w:rsidRDefault="001C30F6" w:rsidP="001C30F6">
      <w:pPr>
        <w:rPr>
          <w:rFonts w:asciiTheme="minorHAnsi" w:hAnsiTheme="minorHAnsi" w:cstheme="minorHAnsi"/>
          <w:color w:val="3366FF"/>
          <w:sz w:val="22"/>
          <w:szCs w:val="22"/>
          <w:lang w:val="en-US" w:eastAsia="en-US"/>
        </w:rPr>
      </w:pPr>
    </w:p>
    <w:p w14:paraId="3CB3E5CC" w14:textId="77777777" w:rsidR="000514FD" w:rsidRPr="001A12B0" w:rsidRDefault="000514FD" w:rsidP="001C30F6">
      <w:pPr>
        <w:rPr>
          <w:rFonts w:asciiTheme="minorHAnsi" w:hAnsiTheme="minorHAnsi" w:cstheme="minorHAnsi"/>
          <w:color w:val="3366FF"/>
          <w:sz w:val="22"/>
          <w:szCs w:val="22"/>
          <w:lang w:val="en-US" w:eastAsia="en-US"/>
        </w:rPr>
      </w:pPr>
    </w:p>
    <w:p w14:paraId="5C8399E0" w14:textId="49EBBAFB" w:rsidR="000514FD" w:rsidRPr="001A12B0" w:rsidRDefault="000514FD" w:rsidP="001C30F6">
      <w:pPr>
        <w:rPr>
          <w:rFonts w:asciiTheme="minorHAnsi" w:hAnsiTheme="minorHAnsi" w:cstheme="minorHAnsi"/>
          <w:color w:val="3366FF"/>
          <w:sz w:val="22"/>
          <w:szCs w:val="22"/>
          <w:lang w:val="en-US" w:eastAsia="en-US"/>
        </w:rPr>
      </w:pPr>
    </w:p>
    <w:p w14:paraId="737119CE" w14:textId="77777777" w:rsidR="006602E4" w:rsidRPr="001A12B0" w:rsidRDefault="006602E4" w:rsidP="001C30F6">
      <w:pPr>
        <w:rPr>
          <w:rFonts w:asciiTheme="minorHAnsi" w:hAnsiTheme="minorHAnsi" w:cstheme="minorHAnsi"/>
          <w:color w:val="3366FF"/>
          <w:sz w:val="22"/>
          <w:szCs w:val="22"/>
          <w:lang w:val="en-US" w:eastAsia="en-US"/>
        </w:rPr>
      </w:pPr>
    </w:p>
    <w:p w14:paraId="3BA98102" w14:textId="0C8E3AB1" w:rsidR="00077CE7" w:rsidRPr="001A12B0" w:rsidRDefault="008A785B" w:rsidP="0072183F">
      <w:pPr>
        <w:jc w:val="both"/>
        <w:rPr>
          <w:rFonts w:asciiTheme="minorHAnsi" w:hAnsiTheme="minorHAnsi" w:cstheme="minorHAnsi"/>
          <w:sz w:val="22"/>
          <w:szCs w:val="22"/>
        </w:rPr>
      </w:pPr>
      <w:r>
        <w:rPr>
          <w:rFonts w:asciiTheme="minorHAnsi" w:hAnsiTheme="minorHAnsi" w:cstheme="minorHAnsi"/>
          <w:sz w:val="22"/>
          <w:szCs w:val="22"/>
        </w:rPr>
        <w:t>a</w:t>
      </w:r>
      <w:r w:rsidR="0072183F" w:rsidRPr="001A12B0">
        <w:rPr>
          <w:rFonts w:asciiTheme="minorHAnsi" w:hAnsiTheme="minorHAnsi" w:cstheme="minorHAnsi"/>
          <w:sz w:val="22"/>
          <w:szCs w:val="22"/>
        </w:rPr>
        <w:t>ctivPAL valid wear days and valid wear time</w:t>
      </w:r>
      <w:r w:rsidR="009F3552" w:rsidRPr="001A12B0">
        <w:rPr>
          <w:rFonts w:asciiTheme="minorHAnsi" w:hAnsiTheme="minorHAnsi" w:cstheme="minorHAnsi"/>
          <w:sz w:val="22"/>
          <w:szCs w:val="22"/>
        </w:rPr>
        <w:t xml:space="preserve"> across all valid days, across work </w:t>
      </w:r>
      <w:r w:rsidR="00C16A0A">
        <w:rPr>
          <w:rFonts w:asciiTheme="minorHAnsi" w:hAnsiTheme="minorHAnsi" w:cstheme="minorHAnsi"/>
          <w:sz w:val="22"/>
          <w:szCs w:val="22"/>
        </w:rPr>
        <w:t>days</w:t>
      </w:r>
      <w:r w:rsidR="009F3552" w:rsidRPr="001A12B0">
        <w:rPr>
          <w:rFonts w:asciiTheme="minorHAnsi" w:hAnsiTheme="minorHAnsi" w:cstheme="minorHAnsi"/>
          <w:sz w:val="22"/>
          <w:szCs w:val="22"/>
        </w:rPr>
        <w:t xml:space="preserve"> as well as </w:t>
      </w:r>
      <w:r w:rsidR="006930C8" w:rsidRPr="001A12B0">
        <w:rPr>
          <w:rFonts w:asciiTheme="minorHAnsi" w:hAnsiTheme="minorHAnsi" w:cstheme="minorHAnsi"/>
          <w:sz w:val="22"/>
          <w:szCs w:val="22"/>
        </w:rPr>
        <w:t xml:space="preserve">during </w:t>
      </w:r>
      <w:r w:rsidR="00C16A0A">
        <w:rPr>
          <w:rFonts w:asciiTheme="minorHAnsi" w:hAnsiTheme="minorHAnsi" w:cstheme="minorHAnsi"/>
          <w:sz w:val="22"/>
          <w:szCs w:val="22"/>
        </w:rPr>
        <w:t>non-work days</w:t>
      </w:r>
      <w:r w:rsidR="0072183F" w:rsidRPr="001A12B0">
        <w:rPr>
          <w:rFonts w:asciiTheme="minorHAnsi" w:hAnsiTheme="minorHAnsi" w:cstheme="minorHAnsi"/>
          <w:sz w:val="22"/>
          <w:szCs w:val="22"/>
        </w:rPr>
        <w:t xml:space="preserve"> will be summarised </w:t>
      </w:r>
      <w:r w:rsidR="00251545" w:rsidRPr="001A12B0">
        <w:rPr>
          <w:rFonts w:asciiTheme="minorHAnsi" w:hAnsiTheme="minorHAnsi" w:cstheme="minorHAnsi"/>
          <w:sz w:val="22"/>
          <w:szCs w:val="22"/>
        </w:rPr>
        <w:t xml:space="preserve">for the whole group and </w:t>
      </w:r>
      <w:r w:rsidR="0072183F" w:rsidRPr="001A12B0">
        <w:rPr>
          <w:rFonts w:asciiTheme="minorHAnsi" w:hAnsiTheme="minorHAnsi" w:cstheme="minorHAnsi"/>
          <w:sz w:val="22"/>
          <w:szCs w:val="22"/>
        </w:rPr>
        <w:t>between arms.</w:t>
      </w:r>
      <w:r w:rsidR="008432A9" w:rsidRPr="001A12B0">
        <w:rPr>
          <w:rFonts w:asciiTheme="minorHAnsi" w:hAnsiTheme="minorHAnsi" w:cstheme="minorHAnsi"/>
          <w:sz w:val="22"/>
          <w:szCs w:val="22"/>
        </w:rPr>
        <w:t xml:space="preserve"> The primary analysis will include participants who provide a minimum of </w:t>
      </w:r>
      <w:r w:rsidR="009F3552" w:rsidRPr="001A12B0">
        <w:rPr>
          <w:rFonts w:asciiTheme="minorHAnsi" w:hAnsiTheme="minorHAnsi" w:cstheme="minorHAnsi"/>
          <w:sz w:val="22"/>
          <w:szCs w:val="22"/>
        </w:rPr>
        <w:t>1</w:t>
      </w:r>
      <w:r w:rsidR="008432A9" w:rsidRPr="001A12B0">
        <w:rPr>
          <w:rFonts w:asciiTheme="minorHAnsi" w:hAnsiTheme="minorHAnsi" w:cstheme="minorHAnsi"/>
          <w:sz w:val="22"/>
          <w:szCs w:val="22"/>
        </w:rPr>
        <w:t xml:space="preserve"> valid wear day</w:t>
      </w:r>
      <w:r w:rsidR="00EC521F" w:rsidRPr="001A12B0">
        <w:rPr>
          <w:rFonts w:asciiTheme="minorHAnsi" w:hAnsiTheme="minorHAnsi" w:cstheme="minorHAnsi"/>
          <w:sz w:val="22"/>
          <w:szCs w:val="22"/>
        </w:rPr>
        <w:t xml:space="preserve"> in the respective time periods (i.e. daily, across </w:t>
      </w:r>
      <w:r w:rsidR="004F65FB">
        <w:rPr>
          <w:rFonts w:asciiTheme="minorHAnsi" w:hAnsiTheme="minorHAnsi" w:cstheme="minorHAnsi"/>
          <w:sz w:val="22"/>
          <w:szCs w:val="22"/>
        </w:rPr>
        <w:t xml:space="preserve"> </w:t>
      </w:r>
      <w:r w:rsidR="00EC521F" w:rsidRPr="001A12B0">
        <w:rPr>
          <w:rFonts w:asciiTheme="minorHAnsi" w:hAnsiTheme="minorHAnsi" w:cstheme="minorHAnsi"/>
          <w:sz w:val="22"/>
          <w:szCs w:val="22"/>
        </w:rPr>
        <w:t xml:space="preserve">work </w:t>
      </w:r>
      <w:r w:rsidR="004F65FB">
        <w:rPr>
          <w:rFonts w:asciiTheme="minorHAnsi" w:hAnsiTheme="minorHAnsi" w:cstheme="minorHAnsi"/>
          <w:sz w:val="22"/>
          <w:szCs w:val="22"/>
        </w:rPr>
        <w:t xml:space="preserve"> days</w:t>
      </w:r>
      <w:r w:rsidR="00EC521F" w:rsidRPr="001A12B0">
        <w:rPr>
          <w:rFonts w:asciiTheme="minorHAnsi" w:hAnsiTheme="minorHAnsi" w:cstheme="minorHAnsi"/>
          <w:sz w:val="22"/>
          <w:szCs w:val="22"/>
        </w:rPr>
        <w:t xml:space="preserve">, </w:t>
      </w:r>
      <w:r w:rsidR="004F65FB">
        <w:rPr>
          <w:rFonts w:asciiTheme="minorHAnsi" w:hAnsiTheme="minorHAnsi" w:cstheme="minorHAnsi"/>
          <w:sz w:val="22"/>
          <w:szCs w:val="22"/>
        </w:rPr>
        <w:t>non-work days</w:t>
      </w:r>
      <w:r w:rsidR="00EC521F" w:rsidRPr="001A12B0">
        <w:rPr>
          <w:rFonts w:asciiTheme="minorHAnsi" w:hAnsiTheme="minorHAnsi" w:cstheme="minorHAnsi"/>
          <w:sz w:val="22"/>
          <w:szCs w:val="22"/>
        </w:rPr>
        <w:t>)</w:t>
      </w:r>
      <w:r w:rsidR="008432A9" w:rsidRPr="001A12B0">
        <w:rPr>
          <w:rFonts w:asciiTheme="minorHAnsi" w:hAnsiTheme="minorHAnsi" w:cstheme="minorHAnsi"/>
          <w:sz w:val="22"/>
          <w:szCs w:val="22"/>
        </w:rPr>
        <w:t xml:space="preserve"> both at baseline and </w:t>
      </w:r>
      <w:r w:rsidR="006930C8" w:rsidRPr="001A12B0">
        <w:rPr>
          <w:rFonts w:asciiTheme="minorHAnsi" w:hAnsiTheme="minorHAnsi" w:cstheme="minorHAnsi"/>
          <w:sz w:val="22"/>
          <w:szCs w:val="22"/>
        </w:rPr>
        <w:t xml:space="preserve">at </w:t>
      </w:r>
      <w:r w:rsidR="008432A9" w:rsidRPr="001A12B0">
        <w:rPr>
          <w:rFonts w:asciiTheme="minorHAnsi" w:hAnsiTheme="minorHAnsi" w:cstheme="minorHAnsi"/>
          <w:sz w:val="22"/>
          <w:szCs w:val="22"/>
        </w:rPr>
        <w:t>follow-up.</w:t>
      </w:r>
      <w:r w:rsidR="00286739" w:rsidRPr="001A12B0">
        <w:rPr>
          <w:rFonts w:asciiTheme="minorHAnsi" w:hAnsiTheme="minorHAnsi" w:cstheme="minorHAnsi"/>
          <w:sz w:val="22"/>
          <w:szCs w:val="22"/>
        </w:rPr>
        <w:t xml:space="preserve"> </w:t>
      </w:r>
      <w:r w:rsidR="00286739" w:rsidRPr="001A12B0">
        <w:rPr>
          <w:rFonts w:asciiTheme="minorHAnsi" w:hAnsiTheme="minorHAnsi" w:cstheme="minorHAnsi"/>
          <w:color w:val="000000"/>
          <w:sz w:val="22"/>
          <w:szCs w:val="22"/>
        </w:rPr>
        <w:t>1 valid day has been chosen to maximise our sample and is line with previous similar studies</w:t>
      </w:r>
      <w:r w:rsidR="00E36BAE">
        <w:rPr>
          <w:rFonts w:asciiTheme="minorHAnsi" w:hAnsiTheme="minorHAnsi" w:cstheme="minorHAnsi"/>
          <w:color w:val="000000"/>
          <w:sz w:val="22"/>
          <w:szCs w:val="22"/>
        </w:rPr>
        <w:t xml:space="preserve"> </w:t>
      </w:r>
      <w:r w:rsidR="002F2391">
        <w:rPr>
          <w:rFonts w:asciiTheme="minorHAnsi" w:hAnsiTheme="minorHAnsi" w:cstheme="minorHAnsi"/>
          <w:color w:val="000000"/>
          <w:sz w:val="22"/>
          <w:szCs w:val="22"/>
        </w:rPr>
        <w:fldChar w:fldCharType="begin"/>
      </w:r>
      <w:r w:rsidR="00E7778F">
        <w:rPr>
          <w:rFonts w:asciiTheme="minorHAnsi" w:hAnsiTheme="minorHAnsi" w:cstheme="minorHAnsi"/>
          <w:color w:val="000000"/>
          <w:sz w:val="22"/>
          <w:szCs w:val="22"/>
        </w:rPr>
        <w:instrText xml:space="preserve"> ADDIN EN.CITE &lt;EndNote&gt;&lt;Cite&gt;&lt;Author&gt;Edwardson&lt;/Author&gt;&lt;Year&gt;2018&lt;/Year&gt;&lt;RecNum&gt;66&lt;/RecNum&gt;&lt;DisplayText&gt;(Healy, Eakin et al. 2016, Edwardson, Yates et al. 2018)&lt;/DisplayText&gt;&lt;record&gt;&lt;rec-number&gt;66&lt;/rec-number&gt;&lt;foreign-keys&gt;&lt;key app="EN" db-id="t2ffrrf93waxxpew9xqxx957sx0trz0wseps" timestamp="1611858051"&gt;66&lt;/key&gt;&lt;/foreign-keys&gt;&lt;ref-type name="Journal Article"&gt;17&lt;/ref-type&gt;&lt;contributors&gt;&lt;authors&gt;&lt;author&gt;Edwardson, C.&lt;/author&gt;&lt;author&gt;Yates, T.&lt;/author&gt;&lt;author&gt;Biddle, S. J.&lt;/author&gt;&lt;author&gt;Dunstan, D.&lt;/author&gt;&lt;author&gt;Esliger, D. W.&lt;/author&gt;&lt;author&gt;Gray, L. J.&lt;/author&gt;&lt;author&gt;O&amp;apos;Connell, S.&lt;/author&gt;&lt;/authors&gt;&lt;/contributors&gt;&lt;titles&gt;&lt;title&gt;Effectiveness of the Stand More AT (SMArT) Work intervention: cluster randomised controlled trial&lt;/title&gt;&lt;secondary-title&gt;BMJ&lt;/secondary-title&gt;&lt;/titles&gt;&lt;periodical&gt;&lt;full-title&gt;BMJ&lt;/full-title&gt;&lt;abbr-1&gt;Bmj&lt;/abbr-1&gt;&lt;/periodical&gt;&lt;volume&gt;363&lt;/volume&gt;&lt;number&gt;k3870&lt;/number&gt;&lt;dates&gt;&lt;year&gt;2018&lt;/year&gt;&lt;/dates&gt;&lt;urls&gt;&lt;/urls&gt;&lt;/record&gt;&lt;/Cite&gt;&lt;Cite&gt;&lt;Author&gt;Healy&lt;/Author&gt;&lt;Year&gt;2016&lt;/Year&gt;&lt;RecNum&gt;67&lt;/RecNum&gt;&lt;record&gt;&lt;rec-number&gt;67&lt;/rec-number&gt;&lt;foreign-keys&gt;&lt;key app="EN" db-id="t2ffrrf93waxxpew9xqxx957sx0trz0wseps" timestamp="1611858258"&gt;67&lt;/key&gt;&lt;/foreign-keys&gt;&lt;ref-type name="Journal Article"&gt;17&lt;/ref-type&gt;&lt;contributors&gt;&lt;authors&gt;&lt;author&gt;Healy, G. N.&lt;/author&gt;&lt;author&gt;Eakin, G. E.&lt;/author&gt;&lt;author&gt;Owen, N.&lt;/author&gt;&lt;author&gt;Lamontagne, D. A.&lt;/author&gt;&lt;author&gt;Moodie, M.&lt;/author&gt;&lt;author&gt;Winkler, E.&lt;/author&gt;&lt;author&gt;Fjeldsoe, S. B.&lt;/author&gt;&lt;author&gt;Wiesner, G.&lt;/author&gt;&lt;author&gt;Willenberg, L.&lt;/author&gt;&lt;author&gt;Dunstan, D.&lt;/author&gt;&lt;/authors&gt;&lt;/contributors&gt;&lt;titles&gt;&lt;title&gt;A Cluster Randomized Controlled Trial to Reduce Office Workers&amp;apos; Sitting Time: Effect on Activity Outcomes&lt;/title&gt;&lt;secondary-title&gt;Med Sci Sports Exerc&lt;/secondary-title&gt;&lt;/titles&gt;&lt;periodical&gt;&lt;full-title&gt;Med Sci Sports Exerc&lt;/full-title&gt;&lt;abbr-1&gt;Medicine and science in sports and exercise&lt;/abbr-1&gt;&lt;/periodical&gt;&lt;volume&gt;48&lt;/volume&gt;&lt;number&gt;9&lt;/number&gt;&lt;section&gt;1787&lt;/section&gt;&lt;dates&gt;&lt;year&gt;2016&lt;/year&gt;&lt;/dates&gt;&lt;urls&gt;&lt;/urls&gt;&lt;/record&gt;&lt;/Cite&gt;&lt;/EndNote&gt;</w:instrText>
      </w:r>
      <w:r w:rsidR="002F2391">
        <w:rPr>
          <w:rFonts w:asciiTheme="minorHAnsi" w:hAnsiTheme="minorHAnsi" w:cstheme="minorHAnsi"/>
          <w:color w:val="000000"/>
          <w:sz w:val="22"/>
          <w:szCs w:val="22"/>
        </w:rPr>
        <w:fldChar w:fldCharType="separate"/>
      </w:r>
      <w:r w:rsidR="002F2391">
        <w:rPr>
          <w:rFonts w:asciiTheme="minorHAnsi" w:hAnsiTheme="minorHAnsi" w:cstheme="minorHAnsi"/>
          <w:noProof/>
          <w:color w:val="000000"/>
          <w:sz w:val="22"/>
          <w:szCs w:val="22"/>
        </w:rPr>
        <w:t>(Healy, Eakin et al. 2016, Edwardson, Yates et al. 2018)</w:t>
      </w:r>
      <w:r w:rsidR="002F2391">
        <w:rPr>
          <w:rFonts w:asciiTheme="minorHAnsi" w:hAnsiTheme="minorHAnsi" w:cstheme="minorHAnsi"/>
          <w:color w:val="000000"/>
          <w:sz w:val="22"/>
          <w:szCs w:val="22"/>
        </w:rPr>
        <w:fldChar w:fldCharType="end"/>
      </w:r>
      <w:r w:rsidR="00286739" w:rsidRPr="001A12B0">
        <w:rPr>
          <w:rFonts w:asciiTheme="minorHAnsi" w:hAnsiTheme="minorHAnsi" w:cstheme="minorHAnsi"/>
          <w:color w:val="000000"/>
          <w:sz w:val="22"/>
          <w:szCs w:val="22"/>
        </w:rPr>
        <w:t>.</w:t>
      </w:r>
    </w:p>
    <w:p w14:paraId="4BD82FBD" w14:textId="77777777" w:rsidR="001C30F6" w:rsidRPr="001A12B0" w:rsidRDefault="002B211B" w:rsidP="001C30F6">
      <w:pPr>
        <w:pStyle w:val="Heading1"/>
        <w:rPr>
          <w:rFonts w:asciiTheme="minorHAnsi" w:hAnsiTheme="minorHAnsi" w:cstheme="minorHAnsi"/>
          <w:sz w:val="22"/>
          <w:szCs w:val="22"/>
        </w:rPr>
      </w:pPr>
      <w:bookmarkStart w:id="82" w:name="_Toc358206777"/>
      <w:bookmarkStart w:id="83" w:name="_Toc478629213"/>
      <w:bookmarkStart w:id="84" w:name="_Toc70589927"/>
      <w:r w:rsidRPr="001A12B0">
        <w:rPr>
          <w:rFonts w:asciiTheme="minorHAnsi" w:hAnsiTheme="minorHAnsi" w:cstheme="minorHAnsi"/>
          <w:sz w:val="22"/>
          <w:szCs w:val="22"/>
        </w:rPr>
        <w:t>Analysis Sets/Populations</w:t>
      </w:r>
      <w:bookmarkEnd w:id="79"/>
      <w:bookmarkEnd w:id="80"/>
      <w:bookmarkEnd w:id="82"/>
      <w:bookmarkEnd w:id="83"/>
      <w:bookmarkEnd w:id="84"/>
    </w:p>
    <w:p w14:paraId="6752B5BC" w14:textId="77777777" w:rsidR="00DA5BE7" w:rsidRPr="001A12B0" w:rsidRDefault="00DA5BE7" w:rsidP="001C30F6">
      <w:pPr>
        <w:pStyle w:val="Heading2"/>
        <w:rPr>
          <w:rFonts w:asciiTheme="minorHAnsi" w:hAnsiTheme="minorHAnsi" w:cstheme="minorHAnsi"/>
          <w:i w:val="0"/>
          <w:sz w:val="22"/>
          <w:szCs w:val="22"/>
        </w:rPr>
      </w:pPr>
      <w:bookmarkStart w:id="85" w:name="_Toc70589928"/>
      <w:bookmarkStart w:id="86" w:name="_Toc312594589"/>
      <w:bookmarkStart w:id="87" w:name="_Toc328130706"/>
      <w:bookmarkStart w:id="88" w:name="_Toc358206779"/>
      <w:bookmarkStart w:id="89" w:name="_Toc478629217"/>
      <w:r w:rsidRPr="001A12B0">
        <w:rPr>
          <w:rFonts w:asciiTheme="minorHAnsi" w:hAnsiTheme="minorHAnsi" w:cstheme="minorHAnsi"/>
          <w:i w:val="0"/>
          <w:sz w:val="22"/>
          <w:szCs w:val="22"/>
        </w:rPr>
        <w:t>Complete Case Population</w:t>
      </w:r>
      <w:bookmarkEnd w:id="85"/>
    </w:p>
    <w:p w14:paraId="6B12EC99" w14:textId="452535C6" w:rsidR="00DA5BE7" w:rsidRPr="001A12B0" w:rsidRDefault="00DA5BE7" w:rsidP="000E57B9">
      <w:pPr>
        <w:jc w:val="both"/>
        <w:rPr>
          <w:rFonts w:asciiTheme="minorHAnsi" w:hAnsiTheme="minorHAnsi" w:cstheme="minorHAnsi"/>
          <w:sz w:val="22"/>
          <w:szCs w:val="22"/>
        </w:rPr>
      </w:pPr>
      <w:r w:rsidRPr="001A12B0">
        <w:rPr>
          <w:rFonts w:asciiTheme="minorHAnsi" w:hAnsiTheme="minorHAnsi" w:cstheme="minorHAnsi"/>
          <w:sz w:val="22"/>
          <w:szCs w:val="22"/>
        </w:rPr>
        <w:t xml:space="preserve">The primary analysis will test the effect of the </w:t>
      </w:r>
      <w:r w:rsidR="001A63AB" w:rsidRPr="001A12B0">
        <w:rPr>
          <w:rFonts w:asciiTheme="minorHAnsi" w:hAnsiTheme="minorHAnsi" w:cstheme="minorHAnsi"/>
          <w:sz w:val="22"/>
          <w:szCs w:val="22"/>
        </w:rPr>
        <w:t>intervention</w:t>
      </w:r>
      <w:r w:rsidRPr="001A12B0">
        <w:rPr>
          <w:rFonts w:asciiTheme="minorHAnsi" w:hAnsiTheme="minorHAnsi" w:cstheme="minorHAnsi"/>
          <w:sz w:val="22"/>
          <w:szCs w:val="22"/>
        </w:rPr>
        <w:t xml:space="preserve"> on outcomes using a complete case (CC) population. That is, all </w:t>
      </w:r>
      <w:r w:rsidR="00EE0AA6" w:rsidRPr="001A12B0">
        <w:rPr>
          <w:rFonts w:asciiTheme="minorHAnsi" w:hAnsiTheme="minorHAnsi" w:cstheme="minorHAnsi"/>
          <w:sz w:val="22"/>
          <w:szCs w:val="22"/>
        </w:rPr>
        <w:t>clusters</w:t>
      </w:r>
      <w:r w:rsidRPr="001A12B0">
        <w:rPr>
          <w:rFonts w:asciiTheme="minorHAnsi" w:hAnsiTheme="minorHAnsi" w:cstheme="minorHAnsi"/>
          <w:sz w:val="22"/>
          <w:szCs w:val="22"/>
        </w:rPr>
        <w:t xml:space="preserve"> randomised and the recruited </w:t>
      </w:r>
      <w:r w:rsidR="00EE0AA6" w:rsidRPr="001A12B0">
        <w:rPr>
          <w:rFonts w:asciiTheme="minorHAnsi" w:hAnsiTheme="minorHAnsi" w:cstheme="minorHAnsi"/>
          <w:sz w:val="22"/>
          <w:szCs w:val="22"/>
        </w:rPr>
        <w:t>participants</w:t>
      </w:r>
      <w:r w:rsidRPr="001A12B0">
        <w:rPr>
          <w:rFonts w:asciiTheme="minorHAnsi" w:hAnsiTheme="minorHAnsi" w:cstheme="minorHAnsi"/>
          <w:sz w:val="22"/>
          <w:szCs w:val="22"/>
        </w:rPr>
        <w:t xml:space="preserve"> in these </w:t>
      </w:r>
      <w:r w:rsidR="00EE0AA6" w:rsidRPr="001A12B0">
        <w:rPr>
          <w:rFonts w:asciiTheme="minorHAnsi" w:hAnsiTheme="minorHAnsi" w:cstheme="minorHAnsi"/>
          <w:sz w:val="22"/>
          <w:szCs w:val="22"/>
        </w:rPr>
        <w:t>clusters</w:t>
      </w:r>
      <w:r w:rsidRPr="001A12B0">
        <w:rPr>
          <w:rFonts w:asciiTheme="minorHAnsi" w:hAnsiTheme="minorHAnsi" w:cstheme="minorHAnsi"/>
          <w:sz w:val="22"/>
          <w:szCs w:val="22"/>
        </w:rPr>
        <w:t>, excluding those with missing outcome data</w:t>
      </w:r>
      <w:r w:rsidR="002A3484" w:rsidRPr="001A12B0">
        <w:rPr>
          <w:rFonts w:asciiTheme="minorHAnsi" w:hAnsiTheme="minorHAnsi" w:cstheme="minorHAnsi"/>
          <w:sz w:val="22"/>
          <w:szCs w:val="22"/>
        </w:rPr>
        <w:t xml:space="preserve"> (i.e. without at least 1 valid day of activPAL data at baseline and </w:t>
      </w:r>
      <w:r w:rsidR="005E0762" w:rsidRPr="001A12B0">
        <w:rPr>
          <w:rFonts w:asciiTheme="minorHAnsi" w:hAnsiTheme="minorHAnsi" w:cstheme="minorHAnsi"/>
          <w:sz w:val="22"/>
          <w:szCs w:val="22"/>
        </w:rPr>
        <w:t>follow-up</w:t>
      </w:r>
      <w:r w:rsidR="002A3484" w:rsidRPr="001A12B0">
        <w:rPr>
          <w:rFonts w:asciiTheme="minorHAnsi" w:hAnsiTheme="minorHAnsi" w:cstheme="minorHAnsi"/>
          <w:sz w:val="22"/>
          <w:szCs w:val="22"/>
        </w:rPr>
        <w:t>) and complete stratification variable data</w:t>
      </w:r>
      <w:r w:rsidRPr="001A12B0">
        <w:rPr>
          <w:rFonts w:asciiTheme="minorHAnsi" w:hAnsiTheme="minorHAnsi" w:cstheme="minorHAnsi"/>
          <w:sz w:val="22"/>
          <w:szCs w:val="22"/>
        </w:rPr>
        <w:t xml:space="preserve">. The analysis will follow the intention-to-treat principle, that is, </w:t>
      </w:r>
      <w:r w:rsidR="00EE0AA6" w:rsidRPr="001A12B0">
        <w:rPr>
          <w:rFonts w:asciiTheme="minorHAnsi" w:hAnsiTheme="minorHAnsi" w:cstheme="minorHAnsi"/>
          <w:sz w:val="22"/>
          <w:szCs w:val="22"/>
        </w:rPr>
        <w:t>clusters</w:t>
      </w:r>
      <w:r w:rsidRPr="001A12B0">
        <w:rPr>
          <w:rFonts w:asciiTheme="minorHAnsi" w:hAnsiTheme="minorHAnsi" w:cstheme="minorHAnsi"/>
          <w:sz w:val="22"/>
          <w:szCs w:val="22"/>
        </w:rPr>
        <w:t xml:space="preserve"> and </w:t>
      </w:r>
      <w:r w:rsidR="00EE0AA6" w:rsidRPr="001A12B0">
        <w:rPr>
          <w:rFonts w:asciiTheme="minorHAnsi" w:hAnsiTheme="minorHAnsi" w:cstheme="minorHAnsi"/>
          <w:sz w:val="22"/>
          <w:szCs w:val="22"/>
        </w:rPr>
        <w:t>participants</w:t>
      </w:r>
      <w:r w:rsidR="00424E22"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will be analysed in the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to which they were randomised.</w:t>
      </w:r>
    </w:p>
    <w:p w14:paraId="73195208" w14:textId="77777777" w:rsidR="001C30F6" w:rsidRPr="001A12B0" w:rsidRDefault="002B211B" w:rsidP="001C30F6">
      <w:pPr>
        <w:pStyle w:val="Heading2"/>
        <w:rPr>
          <w:rFonts w:asciiTheme="minorHAnsi" w:hAnsiTheme="minorHAnsi" w:cstheme="minorHAnsi"/>
          <w:i w:val="0"/>
          <w:sz w:val="22"/>
          <w:szCs w:val="22"/>
        </w:rPr>
      </w:pPr>
      <w:bookmarkStart w:id="90" w:name="_Toc70589929"/>
      <w:r w:rsidRPr="001A12B0">
        <w:rPr>
          <w:rFonts w:asciiTheme="minorHAnsi" w:hAnsiTheme="minorHAnsi" w:cstheme="minorHAnsi"/>
          <w:i w:val="0"/>
          <w:sz w:val="22"/>
          <w:szCs w:val="22"/>
        </w:rPr>
        <w:lastRenderedPageBreak/>
        <w:t>Intention-to-treat Population</w:t>
      </w:r>
      <w:bookmarkEnd w:id="86"/>
      <w:r w:rsidRPr="001A12B0">
        <w:rPr>
          <w:rFonts w:asciiTheme="minorHAnsi" w:hAnsiTheme="minorHAnsi" w:cstheme="minorHAnsi"/>
          <w:i w:val="0"/>
          <w:sz w:val="22"/>
          <w:szCs w:val="22"/>
        </w:rPr>
        <w:t xml:space="preserve"> / Full analysis set</w:t>
      </w:r>
      <w:bookmarkEnd w:id="87"/>
      <w:bookmarkEnd w:id="88"/>
      <w:bookmarkEnd w:id="89"/>
      <w:bookmarkEnd w:id="90"/>
    </w:p>
    <w:p w14:paraId="31750B6C" w14:textId="679C54E2" w:rsidR="001408BE" w:rsidRPr="008576C2" w:rsidRDefault="001408BE" w:rsidP="001408BE">
      <w:pPr>
        <w:jc w:val="both"/>
        <w:rPr>
          <w:rFonts w:asciiTheme="minorHAnsi" w:hAnsiTheme="minorHAnsi" w:cstheme="minorHAnsi"/>
          <w:sz w:val="22"/>
          <w:szCs w:val="22"/>
        </w:rPr>
      </w:pPr>
      <w:bookmarkStart w:id="91" w:name="_Toc312594590"/>
      <w:bookmarkStart w:id="92" w:name="_Toc328130707"/>
      <w:bookmarkStart w:id="93" w:name="_Toc358206780"/>
      <w:bookmarkStart w:id="94" w:name="_Toc478629218"/>
      <w:r w:rsidRPr="001A12B0">
        <w:rPr>
          <w:rFonts w:asciiTheme="minorHAnsi" w:hAnsiTheme="minorHAnsi" w:cstheme="minorHAnsi"/>
          <w:sz w:val="22"/>
          <w:szCs w:val="22"/>
        </w:rPr>
        <w:t>A full intention-to-treat (ITT) analysis population will consist of all clusters randomised and the recruited participants within these clusters. Clusters and participants will be analysed in the arm to which they were randomly allocated, regardless of if they received the assigned intervention, o</w:t>
      </w:r>
      <w:r w:rsidR="00AC0CE0" w:rsidRPr="001A12B0">
        <w:rPr>
          <w:rFonts w:asciiTheme="minorHAnsi" w:hAnsiTheme="minorHAnsi" w:cstheme="minorHAnsi"/>
          <w:sz w:val="22"/>
          <w:szCs w:val="22"/>
        </w:rPr>
        <w:t>r</w:t>
      </w:r>
      <w:r w:rsidRPr="001A12B0">
        <w:rPr>
          <w:rFonts w:asciiTheme="minorHAnsi" w:hAnsiTheme="minorHAnsi" w:cstheme="minorHAnsi"/>
          <w:sz w:val="22"/>
          <w:szCs w:val="22"/>
        </w:rPr>
        <w:t xml:space="preserve"> any protocol </w:t>
      </w:r>
      <w:r w:rsidRPr="008576C2">
        <w:rPr>
          <w:rFonts w:asciiTheme="minorHAnsi" w:hAnsiTheme="minorHAnsi" w:cstheme="minorHAnsi"/>
          <w:sz w:val="22"/>
          <w:szCs w:val="22"/>
        </w:rPr>
        <w:t xml:space="preserve">deviations or violations. </w:t>
      </w:r>
    </w:p>
    <w:p w14:paraId="724400E1" w14:textId="77777777" w:rsidR="001408BE" w:rsidRPr="008576C2" w:rsidRDefault="001408BE" w:rsidP="001408BE">
      <w:pPr>
        <w:jc w:val="both"/>
        <w:rPr>
          <w:rFonts w:asciiTheme="minorHAnsi" w:hAnsiTheme="minorHAnsi" w:cstheme="minorHAnsi"/>
          <w:sz w:val="22"/>
          <w:szCs w:val="22"/>
        </w:rPr>
      </w:pPr>
    </w:p>
    <w:p w14:paraId="35E29EFE" w14:textId="748CEDD5" w:rsidR="001408BE" w:rsidRPr="001A12B0" w:rsidRDefault="001408BE" w:rsidP="001408BE">
      <w:pPr>
        <w:jc w:val="both"/>
        <w:rPr>
          <w:rFonts w:asciiTheme="minorHAnsi" w:hAnsiTheme="minorHAnsi" w:cstheme="minorHAnsi"/>
          <w:sz w:val="22"/>
          <w:szCs w:val="22"/>
        </w:rPr>
      </w:pPr>
      <w:r w:rsidRPr="008576C2">
        <w:rPr>
          <w:rFonts w:asciiTheme="minorHAnsi" w:hAnsiTheme="minorHAnsi" w:cstheme="minorHAnsi"/>
          <w:sz w:val="22"/>
          <w:szCs w:val="22"/>
        </w:rPr>
        <w:t>We will use multiple imp</w:t>
      </w:r>
      <w:r w:rsidR="00286739" w:rsidRPr="008576C2">
        <w:rPr>
          <w:rFonts w:asciiTheme="minorHAnsi" w:hAnsiTheme="minorHAnsi" w:cstheme="minorHAnsi"/>
          <w:sz w:val="22"/>
          <w:szCs w:val="22"/>
        </w:rPr>
        <w:t>utation</w:t>
      </w:r>
      <w:r w:rsidR="00EC521F" w:rsidRPr="008576C2">
        <w:rPr>
          <w:rFonts w:asciiTheme="minorHAnsi" w:hAnsiTheme="minorHAnsi" w:cstheme="minorHAnsi"/>
          <w:sz w:val="22"/>
          <w:szCs w:val="22"/>
        </w:rPr>
        <w:t xml:space="preserve"> to deal with missing </w:t>
      </w:r>
      <w:r w:rsidR="000A7A3B" w:rsidRPr="008576C2">
        <w:rPr>
          <w:rFonts w:asciiTheme="minorHAnsi" w:hAnsiTheme="minorHAnsi" w:cstheme="minorHAnsi"/>
          <w:sz w:val="22"/>
          <w:szCs w:val="22"/>
        </w:rPr>
        <w:t>data in the following types of variables:</w:t>
      </w:r>
      <w:r w:rsidR="00286739" w:rsidRPr="008576C2">
        <w:rPr>
          <w:rFonts w:asciiTheme="minorHAnsi" w:hAnsiTheme="minorHAnsi" w:cstheme="minorHAnsi"/>
          <w:sz w:val="22"/>
          <w:szCs w:val="22"/>
        </w:rPr>
        <w:t xml:space="preserve"> </w:t>
      </w:r>
      <w:r w:rsidR="007543D2" w:rsidRPr="008576C2">
        <w:rPr>
          <w:rFonts w:asciiTheme="minorHAnsi" w:hAnsiTheme="minorHAnsi" w:cstheme="minorHAnsi"/>
          <w:sz w:val="22"/>
          <w:szCs w:val="22"/>
        </w:rPr>
        <w:t>the outcome variable</w:t>
      </w:r>
      <w:r w:rsidR="000A7A3B" w:rsidRPr="008576C2">
        <w:rPr>
          <w:rFonts w:asciiTheme="minorHAnsi" w:hAnsiTheme="minorHAnsi" w:cstheme="minorHAnsi"/>
          <w:sz w:val="22"/>
          <w:szCs w:val="22"/>
        </w:rPr>
        <w:t>, covariates in final analysis model and any additional auxiliary variables in the imputation model</w:t>
      </w:r>
      <w:r w:rsidRPr="008576C2">
        <w:rPr>
          <w:rFonts w:asciiTheme="minorHAnsi" w:hAnsiTheme="minorHAnsi" w:cstheme="minorHAnsi"/>
          <w:sz w:val="22"/>
          <w:szCs w:val="22"/>
        </w:rPr>
        <w:t>. This will be a sensitivity analysis just for the primary outcome</w:t>
      </w:r>
      <w:r w:rsidR="008576C2" w:rsidRPr="008576C2">
        <w:rPr>
          <w:rFonts w:asciiTheme="minorHAnsi" w:hAnsiTheme="minorHAnsi" w:cstheme="minorHAnsi"/>
          <w:sz w:val="22"/>
          <w:szCs w:val="22"/>
        </w:rPr>
        <w:t xml:space="preserve"> and for a single secondary outcome (BMI</w:t>
      </w:r>
      <w:r w:rsidR="008576C2">
        <w:rPr>
          <w:rFonts w:asciiTheme="minorHAnsi" w:hAnsiTheme="minorHAnsi" w:cstheme="minorHAnsi"/>
          <w:sz w:val="22"/>
          <w:szCs w:val="22"/>
        </w:rPr>
        <w:t xml:space="preserve"> at 6 months</w:t>
      </w:r>
      <w:r w:rsidR="008576C2" w:rsidRPr="008576C2">
        <w:rPr>
          <w:rFonts w:asciiTheme="minorHAnsi" w:hAnsiTheme="minorHAnsi" w:cstheme="minorHAnsi"/>
          <w:sz w:val="22"/>
          <w:szCs w:val="22"/>
        </w:rPr>
        <w:t>)</w:t>
      </w:r>
      <w:r w:rsidRPr="008576C2">
        <w:rPr>
          <w:rFonts w:asciiTheme="minorHAnsi" w:hAnsiTheme="minorHAnsi" w:cstheme="minorHAnsi"/>
          <w:sz w:val="22"/>
          <w:szCs w:val="22"/>
        </w:rPr>
        <w:t>.</w:t>
      </w:r>
    </w:p>
    <w:p w14:paraId="45D893B7" w14:textId="3C6B608D" w:rsidR="001C30F6" w:rsidRPr="001A12B0" w:rsidRDefault="002B211B" w:rsidP="001C30F6">
      <w:pPr>
        <w:pStyle w:val="Heading2"/>
        <w:rPr>
          <w:rFonts w:asciiTheme="minorHAnsi" w:hAnsiTheme="minorHAnsi" w:cstheme="minorHAnsi"/>
          <w:i w:val="0"/>
          <w:sz w:val="22"/>
          <w:szCs w:val="22"/>
        </w:rPr>
      </w:pPr>
      <w:bookmarkStart w:id="95" w:name="_Toc70589930"/>
      <w:r w:rsidRPr="001A12B0">
        <w:rPr>
          <w:rFonts w:asciiTheme="minorHAnsi" w:hAnsiTheme="minorHAnsi" w:cstheme="minorHAnsi"/>
          <w:i w:val="0"/>
          <w:sz w:val="22"/>
          <w:szCs w:val="22"/>
        </w:rPr>
        <w:t xml:space="preserve">Per-protocol </w:t>
      </w:r>
      <w:r w:rsidR="004B1A7D" w:rsidRPr="001A12B0">
        <w:rPr>
          <w:rFonts w:asciiTheme="minorHAnsi" w:hAnsiTheme="minorHAnsi" w:cstheme="minorHAnsi"/>
          <w:i w:val="0"/>
          <w:sz w:val="22"/>
          <w:szCs w:val="22"/>
        </w:rPr>
        <w:t xml:space="preserve">(PP) </w:t>
      </w:r>
      <w:r w:rsidRPr="001A12B0">
        <w:rPr>
          <w:rFonts w:asciiTheme="minorHAnsi" w:hAnsiTheme="minorHAnsi" w:cstheme="minorHAnsi"/>
          <w:i w:val="0"/>
          <w:sz w:val="22"/>
          <w:szCs w:val="22"/>
        </w:rPr>
        <w:t>Population</w:t>
      </w:r>
      <w:bookmarkEnd w:id="91"/>
      <w:bookmarkEnd w:id="92"/>
      <w:bookmarkEnd w:id="93"/>
      <w:bookmarkEnd w:id="94"/>
      <w:bookmarkEnd w:id="95"/>
    </w:p>
    <w:p w14:paraId="175F9176" w14:textId="0C3BCB0C" w:rsidR="004B1A7D" w:rsidRDefault="004B1A7D" w:rsidP="005B313E">
      <w:pPr>
        <w:pStyle w:val="NoSpacing"/>
        <w:jc w:val="both"/>
        <w:rPr>
          <w:rFonts w:cstheme="minorHAnsi"/>
        </w:rPr>
      </w:pPr>
      <w:r w:rsidRPr="001A12B0">
        <w:rPr>
          <w:rFonts w:cstheme="minorHAnsi"/>
        </w:rPr>
        <w:t>The effect size will also be estimated using a PP analysis, which will only include those who were compliant with the protocol and follow-up visits.</w:t>
      </w:r>
    </w:p>
    <w:p w14:paraId="6CE953D0" w14:textId="77777777" w:rsidR="00C97C59" w:rsidRPr="001A12B0" w:rsidRDefault="00C97C59" w:rsidP="005B313E">
      <w:pPr>
        <w:pStyle w:val="NoSpacing"/>
        <w:jc w:val="both"/>
        <w:rPr>
          <w:rFonts w:cstheme="minorHAnsi"/>
        </w:rPr>
      </w:pPr>
    </w:p>
    <w:p w14:paraId="3E882F31" w14:textId="6ADF1F79" w:rsidR="00553002" w:rsidRPr="001A12B0" w:rsidRDefault="00D01D24" w:rsidP="004B1A7D">
      <w:pPr>
        <w:pStyle w:val="NoSpacing"/>
        <w:jc w:val="both"/>
        <w:rPr>
          <w:rFonts w:cstheme="minorHAnsi"/>
        </w:rPr>
      </w:pPr>
      <w:r w:rsidRPr="001A12B0">
        <w:rPr>
          <w:rFonts w:cstheme="minorHAnsi"/>
        </w:rPr>
        <w:t>Participants with the protocol deviations in the Protocol Deviations Section 3.5 will be excluded.</w:t>
      </w:r>
      <w:r w:rsidR="004B1A7D" w:rsidRPr="001A12B0">
        <w:rPr>
          <w:rFonts w:cstheme="minorHAnsi"/>
        </w:rPr>
        <w:t xml:space="preserve"> </w:t>
      </w:r>
      <w:r w:rsidR="00121FA5" w:rsidRPr="001A12B0">
        <w:rPr>
          <w:rFonts w:cstheme="minorHAnsi"/>
        </w:rPr>
        <w:t xml:space="preserve">No missing data will be imputed in this population. </w:t>
      </w:r>
      <w:r w:rsidR="00685778" w:rsidRPr="001A12B0">
        <w:rPr>
          <w:rFonts w:cstheme="minorHAnsi"/>
        </w:rPr>
        <w:t xml:space="preserve"> </w:t>
      </w:r>
      <w:r w:rsidR="00B7488B" w:rsidRPr="001A12B0">
        <w:rPr>
          <w:rFonts w:cstheme="minorHAnsi"/>
        </w:rPr>
        <w:t>This will be a sensitivity analysis for the primary outcome</w:t>
      </w:r>
      <w:r w:rsidR="008576C2">
        <w:rPr>
          <w:rFonts w:cstheme="minorHAnsi"/>
        </w:rPr>
        <w:t xml:space="preserve"> and for a single secondary outcome (BMI at 6 months)</w:t>
      </w:r>
      <w:r w:rsidR="00B7488B" w:rsidRPr="001A12B0">
        <w:rPr>
          <w:rFonts w:cstheme="minorHAnsi"/>
        </w:rPr>
        <w:t>.</w:t>
      </w:r>
    </w:p>
    <w:p w14:paraId="5DF87A35" w14:textId="01E3419A" w:rsidR="001C30F6" w:rsidRPr="001A12B0" w:rsidRDefault="002B211B" w:rsidP="001C30F6">
      <w:pPr>
        <w:pStyle w:val="Heading2"/>
        <w:rPr>
          <w:rFonts w:asciiTheme="minorHAnsi" w:hAnsiTheme="minorHAnsi" w:cstheme="minorHAnsi"/>
          <w:i w:val="0"/>
          <w:sz w:val="22"/>
          <w:szCs w:val="22"/>
        </w:rPr>
      </w:pPr>
      <w:bookmarkStart w:id="96" w:name="_Toc312594591"/>
      <w:bookmarkStart w:id="97" w:name="_Toc328130708"/>
      <w:bookmarkStart w:id="98" w:name="_Toc358206781"/>
      <w:bookmarkStart w:id="99" w:name="_Toc478629219"/>
      <w:bookmarkStart w:id="100" w:name="_Toc70589931"/>
      <w:r w:rsidRPr="001A12B0">
        <w:rPr>
          <w:rFonts w:asciiTheme="minorHAnsi" w:hAnsiTheme="minorHAnsi" w:cstheme="minorHAnsi"/>
          <w:i w:val="0"/>
          <w:sz w:val="22"/>
          <w:szCs w:val="22"/>
        </w:rPr>
        <w:t>Safety Population</w:t>
      </w:r>
      <w:bookmarkEnd w:id="96"/>
      <w:bookmarkEnd w:id="97"/>
      <w:bookmarkEnd w:id="98"/>
      <w:bookmarkEnd w:id="99"/>
      <w:r w:rsidR="00085D3F">
        <w:rPr>
          <w:rFonts w:asciiTheme="minorHAnsi" w:hAnsiTheme="minorHAnsi" w:cstheme="minorHAnsi"/>
          <w:i w:val="0"/>
          <w:sz w:val="22"/>
          <w:szCs w:val="22"/>
        </w:rPr>
        <w:t xml:space="preserve"> (SAF)</w:t>
      </w:r>
      <w:bookmarkEnd w:id="100"/>
    </w:p>
    <w:p w14:paraId="3D6A43B9" w14:textId="11D195A1" w:rsidR="002A3484" w:rsidRPr="001A12B0" w:rsidRDefault="002A3484" w:rsidP="001C30F6">
      <w:pPr>
        <w:rPr>
          <w:rFonts w:asciiTheme="minorHAnsi" w:hAnsiTheme="minorHAnsi" w:cstheme="minorHAnsi"/>
          <w:sz w:val="22"/>
          <w:szCs w:val="22"/>
        </w:rPr>
      </w:pPr>
      <w:r w:rsidRPr="001A12B0">
        <w:rPr>
          <w:rFonts w:asciiTheme="minorHAnsi" w:hAnsiTheme="minorHAnsi" w:cstheme="minorHAnsi"/>
          <w:sz w:val="22"/>
          <w:szCs w:val="22"/>
        </w:rPr>
        <w:t>There will be no safety population.</w:t>
      </w:r>
    </w:p>
    <w:p w14:paraId="553550EE" w14:textId="77777777" w:rsidR="0099465C" w:rsidRPr="001A12B0" w:rsidRDefault="0099465C" w:rsidP="0099465C">
      <w:pPr>
        <w:pStyle w:val="Heading2"/>
        <w:rPr>
          <w:rFonts w:asciiTheme="minorHAnsi" w:hAnsiTheme="minorHAnsi" w:cstheme="minorHAnsi"/>
          <w:i w:val="0"/>
          <w:sz w:val="22"/>
          <w:szCs w:val="22"/>
        </w:rPr>
      </w:pPr>
      <w:bookmarkStart w:id="101" w:name="_Toc328130705"/>
      <w:bookmarkStart w:id="102" w:name="_Toc358206778"/>
      <w:bookmarkStart w:id="103" w:name="_Toc478629214"/>
      <w:bookmarkStart w:id="104" w:name="_Toc70589932"/>
      <w:r w:rsidRPr="001A12B0">
        <w:rPr>
          <w:rFonts w:asciiTheme="minorHAnsi" w:hAnsiTheme="minorHAnsi" w:cstheme="minorHAnsi"/>
          <w:i w:val="0"/>
          <w:sz w:val="22"/>
          <w:szCs w:val="22"/>
        </w:rPr>
        <w:t xml:space="preserve">Protocol </w:t>
      </w:r>
      <w:bookmarkEnd w:id="101"/>
      <w:bookmarkEnd w:id="102"/>
      <w:r w:rsidRPr="001A12B0">
        <w:rPr>
          <w:rFonts w:asciiTheme="minorHAnsi" w:hAnsiTheme="minorHAnsi" w:cstheme="minorHAnsi"/>
          <w:i w:val="0"/>
          <w:sz w:val="22"/>
          <w:szCs w:val="22"/>
        </w:rPr>
        <w:t>deviations</w:t>
      </w:r>
      <w:bookmarkEnd w:id="103"/>
      <w:bookmarkEnd w:id="104"/>
    </w:p>
    <w:p w14:paraId="796EAA2D" w14:textId="469D1EB7" w:rsidR="0099465C" w:rsidRPr="001A12B0" w:rsidRDefault="004E7DAA" w:rsidP="0099465C">
      <w:pPr>
        <w:pStyle w:val="NoSpacing"/>
        <w:jc w:val="both"/>
        <w:rPr>
          <w:rFonts w:cstheme="minorHAnsi"/>
        </w:rPr>
      </w:pPr>
      <w:r w:rsidRPr="001A12B0">
        <w:rPr>
          <w:rFonts w:cstheme="minorHAnsi"/>
        </w:rPr>
        <w:t>This section outlines p</w:t>
      </w:r>
      <w:r w:rsidR="0099465C" w:rsidRPr="001A12B0">
        <w:rPr>
          <w:rFonts w:cstheme="minorHAnsi"/>
        </w:rPr>
        <w:t>rotocol deviations that will affect inclusion in populations, e.g. exclusion from the per-protocol population.</w:t>
      </w:r>
    </w:p>
    <w:p w14:paraId="258379E2" w14:textId="77777777" w:rsidR="0099465C" w:rsidRPr="001A12B0" w:rsidRDefault="0099465C" w:rsidP="0099465C">
      <w:pPr>
        <w:pStyle w:val="NoSpacing"/>
        <w:jc w:val="both"/>
        <w:rPr>
          <w:rFonts w:cstheme="minorHAnsi"/>
        </w:rPr>
      </w:pPr>
    </w:p>
    <w:p w14:paraId="3FE79E8E" w14:textId="4BE3B758" w:rsidR="0099465C" w:rsidRPr="001A12B0" w:rsidRDefault="0099465C" w:rsidP="0099465C">
      <w:pPr>
        <w:pStyle w:val="NoSpacing"/>
        <w:jc w:val="both"/>
        <w:rPr>
          <w:rFonts w:cstheme="minorHAnsi"/>
        </w:rPr>
      </w:pPr>
      <w:r w:rsidRPr="001A12B0">
        <w:rPr>
          <w:rFonts w:cstheme="minorHAnsi"/>
        </w:rPr>
        <w:t>Participants who did not provide valid activPAL primary outco</w:t>
      </w:r>
      <w:r w:rsidR="0005755D" w:rsidRPr="001A12B0">
        <w:rPr>
          <w:rFonts w:cstheme="minorHAnsi"/>
        </w:rPr>
        <w:t>me data at baseline or at the 6</w:t>
      </w:r>
      <w:r w:rsidRPr="001A12B0">
        <w:rPr>
          <w:rFonts w:cstheme="minorHAnsi"/>
        </w:rPr>
        <w:t>-month follow-up will be excluded from this analysis.</w:t>
      </w:r>
    </w:p>
    <w:p w14:paraId="79E32144" w14:textId="3DA21F8A" w:rsidR="0099465C" w:rsidRPr="001A12B0" w:rsidRDefault="0099465C" w:rsidP="0099465C">
      <w:pPr>
        <w:pStyle w:val="NoSpacing"/>
        <w:jc w:val="both"/>
        <w:rPr>
          <w:rFonts w:cstheme="minorHAnsi"/>
          <w:color w:val="000000"/>
        </w:rPr>
      </w:pPr>
    </w:p>
    <w:p w14:paraId="49A85549" w14:textId="7B5682AD" w:rsidR="005C0EF8" w:rsidRPr="009D0092" w:rsidRDefault="005C0EF8" w:rsidP="009D0092">
      <w:pPr>
        <w:pStyle w:val="NoSpacing"/>
        <w:jc w:val="both"/>
        <w:rPr>
          <w:rFonts w:cstheme="minorHAnsi"/>
        </w:rPr>
      </w:pPr>
      <w:r w:rsidRPr="001A12B0">
        <w:rPr>
          <w:rFonts w:cstheme="minorHAnsi"/>
        </w:rPr>
        <w:t>In addition</w:t>
      </w:r>
      <w:r w:rsidR="0099465C" w:rsidRPr="001A12B0">
        <w:rPr>
          <w:rFonts w:cstheme="minorHAnsi"/>
        </w:rPr>
        <w:t xml:space="preserve">, participants with time window deviations for their follow up (&gt;+/- 2 months) </w:t>
      </w:r>
      <w:r w:rsidR="00A0169C" w:rsidRPr="001A12B0">
        <w:rPr>
          <w:rFonts w:cstheme="minorHAnsi"/>
        </w:rPr>
        <w:t xml:space="preserve">in terms of their activPAL data </w:t>
      </w:r>
      <w:r w:rsidR="0099465C" w:rsidRPr="001A12B0">
        <w:rPr>
          <w:rFonts w:cstheme="minorHAnsi"/>
        </w:rPr>
        <w:t>will also be excluded.</w:t>
      </w:r>
    </w:p>
    <w:p w14:paraId="4575DB4C" w14:textId="1D110A6F" w:rsidR="001C30F6" w:rsidRPr="001A12B0" w:rsidRDefault="002B211B" w:rsidP="001C30F6">
      <w:pPr>
        <w:pStyle w:val="Heading1"/>
        <w:rPr>
          <w:rFonts w:asciiTheme="minorHAnsi" w:hAnsiTheme="minorHAnsi" w:cstheme="minorHAnsi"/>
          <w:sz w:val="22"/>
          <w:szCs w:val="22"/>
        </w:rPr>
      </w:pPr>
      <w:bookmarkStart w:id="105" w:name="_Toc311995771"/>
      <w:bookmarkStart w:id="106" w:name="_Toc312594593"/>
      <w:bookmarkStart w:id="107" w:name="_Toc328130710"/>
      <w:bookmarkStart w:id="108" w:name="_Toc358206783"/>
      <w:bookmarkStart w:id="109" w:name="_Toc478629221"/>
      <w:bookmarkStart w:id="110" w:name="_Toc70589933"/>
      <w:r w:rsidRPr="001A12B0">
        <w:rPr>
          <w:rFonts w:asciiTheme="minorHAnsi" w:hAnsiTheme="minorHAnsi" w:cstheme="minorHAnsi"/>
          <w:sz w:val="22"/>
          <w:szCs w:val="22"/>
        </w:rPr>
        <w:t>Statistical Analysis</w:t>
      </w:r>
      <w:bookmarkEnd w:id="105"/>
      <w:bookmarkEnd w:id="106"/>
      <w:bookmarkEnd w:id="107"/>
      <w:bookmarkEnd w:id="108"/>
      <w:bookmarkEnd w:id="109"/>
      <w:bookmarkEnd w:id="110"/>
      <w:r w:rsidRPr="001A12B0">
        <w:rPr>
          <w:rFonts w:asciiTheme="minorHAnsi" w:hAnsiTheme="minorHAnsi" w:cstheme="minorHAnsi"/>
          <w:sz w:val="22"/>
          <w:szCs w:val="22"/>
        </w:rPr>
        <w:t xml:space="preserve"> </w:t>
      </w:r>
    </w:p>
    <w:p w14:paraId="556AC37E" w14:textId="601CB585" w:rsidR="001C30F6" w:rsidRPr="001A12B0" w:rsidRDefault="002B211B" w:rsidP="001C30F6">
      <w:pPr>
        <w:pStyle w:val="Heading2"/>
        <w:rPr>
          <w:rFonts w:asciiTheme="minorHAnsi" w:hAnsiTheme="minorHAnsi" w:cstheme="minorHAnsi"/>
          <w:i w:val="0"/>
          <w:sz w:val="22"/>
          <w:szCs w:val="22"/>
        </w:rPr>
      </w:pPr>
      <w:bookmarkStart w:id="111" w:name="_Toc311995775"/>
      <w:bookmarkStart w:id="112" w:name="_Toc312594597"/>
      <w:bookmarkStart w:id="113" w:name="_Toc328130714"/>
      <w:bookmarkStart w:id="114" w:name="_Toc358206784"/>
      <w:bookmarkStart w:id="115" w:name="_Toc478629222"/>
      <w:bookmarkStart w:id="116" w:name="_Toc70589934"/>
      <w:bookmarkStart w:id="117" w:name="_Toc311995773"/>
      <w:bookmarkStart w:id="118" w:name="_Toc312594595"/>
      <w:bookmarkStart w:id="119" w:name="_Toc328130712"/>
      <w:r w:rsidRPr="001A12B0">
        <w:rPr>
          <w:rFonts w:asciiTheme="minorHAnsi" w:hAnsiTheme="minorHAnsi" w:cstheme="minorHAnsi"/>
          <w:i w:val="0"/>
          <w:sz w:val="22"/>
          <w:szCs w:val="22"/>
        </w:rPr>
        <w:t>Derived</w:t>
      </w:r>
      <w:r w:rsidR="008338D0" w:rsidRPr="001A12B0">
        <w:rPr>
          <w:rFonts w:asciiTheme="minorHAnsi" w:hAnsiTheme="minorHAnsi" w:cstheme="minorHAnsi"/>
          <w:i w:val="0"/>
          <w:sz w:val="22"/>
          <w:szCs w:val="22"/>
        </w:rPr>
        <w:t xml:space="preserve"> </w:t>
      </w:r>
      <w:r w:rsidRPr="001A12B0">
        <w:rPr>
          <w:rFonts w:asciiTheme="minorHAnsi" w:hAnsiTheme="minorHAnsi" w:cstheme="minorHAnsi"/>
          <w:i w:val="0"/>
          <w:sz w:val="22"/>
          <w:szCs w:val="22"/>
        </w:rPr>
        <w:t>/ Computed Variables</w:t>
      </w:r>
      <w:bookmarkEnd w:id="111"/>
      <w:bookmarkEnd w:id="112"/>
      <w:bookmarkEnd w:id="113"/>
      <w:bookmarkEnd w:id="114"/>
      <w:bookmarkEnd w:id="115"/>
      <w:bookmarkEnd w:id="116"/>
    </w:p>
    <w:p w14:paraId="05F1D062" w14:textId="698D0C59" w:rsidR="003B12A2" w:rsidRPr="001A12B0" w:rsidRDefault="003B12A2" w:rsidP="00005BFB">
      <w:pPr>
        <w:autoSpaceDE w:val="0"/>
        <w:autoSpaceDN w:val="0"/>
        <w:adjustRightInd w:val="0"/>
        <w:jc w:val="both"/>
        <w:rPr>
          <w:rFonts w:asciiTheme="minorHAnsi" w:hAnsiTheme="minorHAnsi" w:cstheme="minorHAnsi"/>
          <w:sz w:val="22"/>
          <w:szCs w:val="22"/>
          <w:u w:val="single"/>
        </w:rPr>
      </w:pPr>
      <w:r w:rsidRPr="001A12B0">
        <w:rPr>
          <w:rFonts w:asciiTheme="minorHAnsi" w:hAnsiTheme="minorHAnsi" w:cstheme="minorHAnsi"/>
          <w:sz w:val="22"/>
          <w:szCs w:val="22"/>
          <w:u w:val="single"/>
        </w:rPr>
        <w:t>Ethnicity</w:t>
      </w:r>
    </w:p>
    <w:p w14:paraId="17A0BDC7" w14:textId="6AEB927D" w:rsidR="008D3231" w:rsidRDefault="00F62F7E" w:rsidP="00005BFB">
      <w:pPr>
        <w:autoSpaceDE w:val="0"/>
        <w:autoSpaceDN w:val="0"/>
        <w:adjustRightInd w:val="0"/>
        <w:jc w:val="both"/>
        <w:rPr>
          <w:rFonts w:asciiTheme="minorHAnsi" w:hAnsiTheme="minorHAnsi" w:cstheme="minorHAnsi"/>
          <w:sz w:val="22"/>
          <w:szCs w:val="22"/>
        </w:rPr>
      </w:pPr>
      <w:r w:rsidRPr="001A12B0">
        <w:rPr>
          <w:rFonts w:asciiTheme="minorHAnsi" w:hAnsiTheme="minorHAnsi" w:cstheme="minorHAnsi"/>
          <w:sz w:val="22"/>
          <w:szCs w:val="22"/>
        </w:rPr>
        <w:t xml:space="preserve">The </w:t>
      </w:r>
      <w:r w:rsidR="00EF229C" w:rsidRPr="001A12B0">
        <w:rPr>
          <w:rFonts w:asciiTheme="minorHAnsi" w:hAnsiTheme="minorHAnsi" w:cstheme="minorHAnsi"/>
          <w:sz w:val="22"/>
          <w:szCs w:val="22"/>
        </w:rPr>
        <w:t>ethnicity</w:t>
      </w:r>
      <w:r w:rsidRPr="001A12B0">
        <w:rPr>
          <w:rFonts w:asciiTheme="minorHAnsi" w:hAnsiTheme="minorHAnsi" w:cstheme="minorHAnsi"/>
          <w:sz w:val="22"/>
          <w:szCs w:val="22"/>
        </w:rPr>
        <w:t xml:space="preserve"> variable will be categorised into White vs. Other.</w:t>
      </w:r>
    </w:p>
    <w:p w14:paraId="6A5FA338" w14:textId="13779C83" w:rsidR="00C64FFE" w:rsidRDefault="00C64FFE" w:rsidP="00005BFB">
      <w:pPr>
        <w:autoSpaceDE w:val="0"/>
        <w:autoSpaceDN w:val="0"/>
        <w:adjustRightInd w:val="0"/>
        <w:jc w:val="both"/>
        <w:rPr>
          <w:rFonts w:asciiTheme="minorHAnsi" w:hAnsiTheme="minorHAnsi" w:cstheme="minorHAnsi"/>
          <w:sz w:val="22"/>
          <w:szCs w:val="22"/>
          <w:u w:val="single"/>
        </w:rPr>
      </w:pPr>
      <w:r w:rsidRPr="00C64FFE">
        <w:rPr>
          <w:rFonts w:asciiTheme="minorHAnsi" w:hAnsiTheme="minorHAnsi" w:cstheme="minorHAnsi"/>
          <w:sz w:val="22"/>
          <w:szCs w:val="22"/>
          <w:u w:val="single"/>
        </w:rPr>
        <w:t>BMI</w:t>
      </w:r>
    </w:p>
    <w:p w14:paraId="6EBC1751" w14:textId="44483BD3" w:rsidR="00C64FFE" w:rsidRDefault="00C64FFE" w:rsidP="00005BFB">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MACRO database derives BMI at baseline and 6 months. Due to a database error, BMI at 12 months requires calculating based on weight recorded at 12 month follow-up assessment and height recorded at 6 month follow-up. </w:t>
      </w:r>
    </w:p>
    <w:p w14:paraId="222BD4D6" w14:textId="3A69EA80" w:rsidR="00C64FFE" w:rsidRDefault="00C64FFE" w:rsidP="00005BFB">
      <w:pPr>
        <w:autoSpaceDE w:val="0"/>
        <w:autoSpaceDN w:val="0"/>
        <w:adjustRightInd w:val="0"/>
        <w:jc w:val="both"/>
        <w:rPr>
          <w:rFonts w:asciiTheme="minorHAnsi" w:hAnsiTheme="minorHAnsi" w:cstheme="minorHAnsi"/>
          <w:sz w:val="22"/>
          <w:szCs w:val="22"/>
          <w:u w:val="single"/>
        </w:rPr>
      </w:pPr>
      <w:r w:rsidRPr="00C64FFE">
        <w:rPr>
          <w:rFonts w:asciiTheme="minorHAnsi" w:hAnsiTheme="minorHAnsi" w:cstheme="minorHAnsi"/>
          <w:sz w:val="22"/>
          <w:szCs w:val="22"/>
          <w:u w:val="single"/>
        </w:rPr>
        <w:t xml:space="preserve">Time employed at company and as </w:t>
      </w:r>
      <w:r w:rsidR="009603D3">
        <w:rPr>
          <w:rFonts w:asciiTheme="minorHAnsi" w:hAnsiTheme="minorHAnsi" w:cstheme="minorHAnsi"/>
          <w:sz w:val="22"/>
          <w:szCs w:val="22"/>
          <w:u w:val="single"/>
        </w:rPr>
        <w:t>a l</w:t>
      </w:r>
      <w:r w:rsidRPr="00C64FFE">
        <w:rPr>
          <w:rFonts w:asciiTheme="minorHAnsi" w:hAnsiTheme="minorHAnsi" w:cstheme="minorHAnsi"/>
          <w:sz w:val="22"/>
          <w:szCs w:val="22"/>
          <w:u w:val="single"/>
        </w:rPr>
        <w:t>orry driver</w:t>
      </w:r>
    </w:p>
    <w:p w14:paraId="7C380274" w14:textId="14620439" w:rsidR="00C64FFE" w:rsidRPr="00C64FFE" w:rsidRDefault="00C64FFE" w:rsidP="00005BFB">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Time in year</w:t>
      </w:r>
      <w:r w:rsidR="009603D3">
        <w:rPr>
          <w:rFonts w:asciiTheme="minorHAnsi" w:hAnsiTheme="minorHAnsi" w:cstheme="minorHAnsi"/>
          <w:sz w:val="22"/>
          <w:szCs w:val="22"/>
        </w:rPr>
        <w:t>s</w:t>
      </w:r>
      <w:r>
        <w:rPr>
          <w:rFonts w:asciiTheme="minorHAnsi" w:hAnsiTheme="minorHAnsi" w:cstheme="minorHAnsi"/>
          <w:sz w:val="22"/>
          <w:szCs w:val="22"/>
        </w:rPr>
        <w:t xml:space="preserve"> to 2 decimal places requires deriving </w:t>
      </w:r>
      <w:r w:rsidR="009603D3">
        <w:rPr>
          <w:rFonts w:asciiTheme="minorHAnsi" w:hAnsiTheme="minorHAnsi" w:cstheme="minorHAnsi"/>
          <w:sz w:val="22"/>
          <w:szCs w:val="22"/>
        </w:rPr>
        <w:t>from baseline assessment fields for years and months. Where either month or year is missing a value of 0 will be imputed.</w:t>
      </w:r>
    </w:p>
    <w:p w14:paraId="0E8D1C4D" w14:textId="51093494" w:rsidR="001C30F6" w:rsidRDefault="00AC29F2" w:rsidP="001C30F6">
      <w:pPr>
        <w:pStyle w:val="Heading2"/>
        <w:rPr>
          <w:rFonts w:asciiTheme="minorHAnsi" w:hAnsiTheme="minorHAnsi" w:cstheme="minorHAnsi"/>
          <w:i w:val="0"/>
          <w:sz w:val="22"/>
          <w:szCs w:val="22"/>
        </w:rPr>
      </w:pPr>
      <w:bookmarkStart w:id="120" w:name="_Toc478629223"/>
      <w:bookmarkStart w:id="121" w:name="_Toc70589935"/>
      <w:bookmarkEnd w:id="117"/>
      <w:bookmarkEnd w:id="118"/>
      <w:bookmarkEnd w:id="119"/>
      <w:r w:rsidRPr="001A12B0">
        <w:rPr>
          <w:rFonts w:asciiTheme="minorHAnsi" w:hAnsiTheme="minorHAnsi" w:cstheme="minorHAnsi"/>
          <w:i w:val="0"/>
          <w:sz w:val="22"/>
          <w:szCs w:val="22"/>
        </w:rPr>
        <w:t xml:space="preserve">Interim Analysis and </w:t>
      </w:r>
      <w:r w:rsidR="002B211B" w:rsidRPr="001A12B0">
        <w:rPr>
          <w:rFonts w:asciiTheme="minorHAnsi" w:hAnsiTheme="minorHAnsi" w:cstheme="minorHAnsi"/>
          <w:i w:val="0"/>
          <w:sz w:val="22"/>
          <w:szCs w:val="22"/>
        </w:rPr>
        <w:t>Multiple Testing</w:t>
      </w:r>
      <w:bookmarkEnd w:id="120"/>
      <w:bookmarkEnd w:id="121"/>
      <w:r w:rsidR="00C8705A" w:rsidRPr="001A12B0">
        <w:rPr>
          <w:rFonts w:asciiTheme="minorHAnsi" w:hAnsiTheme="minorHAnsi" w:cstheme="minorHAnsi"/>
          <w:i w:val="0"/>
          <w:sz w:val="22"/>
          <w:szCs w:val="22"/>
        </w:rPr>
        <w:t xml:space="preserve"> </w:t>
      </w:r>
    </w:p>
    <w:p w14:paraId="450C1B89" w14:textId="4AE452D3" w:rsidR="00D14AEF" w:rsidRPr="00D14AEF" w:rsidRDefault="00D14AEF" w:rsidP="00D14AE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study included an </w:t>
      </w:r>
      <w:r w:rsidRPr="00D14AEF">
        <w:rPr>
          <w:rFonts w:asciiTheme="minorHAnsi" w:hAnsiTheme="minorHAnsi" w:cstheme="minorHAnsi"/>
          <w:sz w:val="22"/>
          <w:szCs w:val="22"/>
        </w:rPr>
        <w:t xml:space="preserve">internal pilot </w:t>
      </w:r>
      <w:r>
        <w:rPr>
          <w:rFonts w:asciiTheme="minorHAnsi" w:hAnsiTheme="minorHAnsi" w:cstheme="minorHAnsi"/>
          <w:sz w:val="22"/>
          <w:szCs w:val="22"/>
        </w:rPr>
        <w:t xml:space="preserve">stage </w:t>
      </w:r>
      <w:r w:rsidRPr="00D14AEF">
        <w:rPr>
          <w:rFonts w:asciiTheme="minorHAnsi" w:hAnsiTheme="minorHAnsi" w:cstheme="minorHAnsi"/>
          <w:sz w:val="22"/>
          <w:szCs w:val="22"/>
        </w:rPr>
        <w:t>using the first six clusters (depots). The internal pilot examine</w:t>
      </w:r>
      <w:r>
        <w:rPr>
          <w:rFonts w:asciiTheme="minorHAnsi" w:hAnsiTheme="minorHAnsi" w:cstheme="minorHAnsi"/>
          <w:sz w:val="22"/>
          <w:szCs w:val="22"/>
        </w:rPr>
        <w:t>d</w:t>
      </w:r>
      <w:r w:rsidRPr="00D14AEF">
        <w:rPr>
          <w:rFonts w:asciiTheme="minorHAnsi" w:hAnsiTheme="minorHAnsi" w:cstheme="minorHAnsi"/>
          <w:sz w:val="22"/>
          <w:szCs w:val="22"/>
        </w:rPr>
        <w:t xml:space="preserve"> issues surrounding worksite and participant recruitment, randomisation, compliance </w:t>
      </w:r>
      <w:r w:rsidRPr="00D14AEF">
        <w:rPr>
          <w:rFonts w:asciiTheme="minorHAnsi" w:hAnsiTheme="minorHAnsi" w:cstheme="minorHAnsi"/>
          <w:sz w:val="22"/>
          <w:szCs w:val="22"/>
        </w:rPr>
        <w:lastRenderedPageBreak/>
        <w:t xml:space="preserve">to the primary outcome, and retention rates at 6-months </w:t>
      </w:r>
      <w:r>
        <w:rPr>
          <w:rFonts w:asciiTheme="minorHAnsi" w:hAnsiTheme="minorHAnsi" w:cstheme="minorHAnsi"/>
          <w:sz w:val="22"/>
          <w:szCs w:val="22"/>
        </w:rPr>
        <w:t xml:space="preserve">after </w:t>
      </w:r>
      <w:r w:rsidRPr="00D14AEF">
        <w:rPr>
          <w:rFonts w:asciiTheme="minorHAnsi" w:hAnsiTheme="minorHAnsi" w:cstheme="minorHAnsi"/>
          <w:sz w:val="22"/>
          <w:szCs w:val="22"/>
        </w:rPr>
        <w:t xml:space="preserve">randomisation. After this period, </w:t>
      </w:r>
      <w:r>
        <w:rPr>
          <w:rFonts w:asciiTheme="minorHAnsi" w:hAnsiTheme="minorHAnsi" w:cstheme="minorHAnsi"/>
          <w:sz w:val="22"/>
          <w:szCs w:val="22"/>
        </w:rPr>
        <w:t xml:space="preserve">continuation </w:t>
      </w:r>
      <w:r w:rsidRPr="00D14AEF">
        <w:rPr>
          <w:rFonts w:asciiTheme="minorHAnsi" w:hAnsiTheme="minorHAnsi" w:cstheme="minorHAnsi"/>
          <w:sz w:val="22"/>
          <w:szCs w:val="22"/>
        </w:rPr>
        <w:t xml:space="preserve">to the full trial </w:t>
      </w:r>
      <w:r>
        <w:rPr>
          <w:rFonts w:asciiTheme="minorHAnsi" w:hAnsiTheme="minorHAnsi" w:cstheme="minorHAnsi"/>
          <w:sz w:val="22"/>
          <w:szCs w:val="22"/>
        </w:rPr>
        <w:t xml:space="preserve">was conditional on meeting </w:t>
      </w:r>
      <w:r w:rsidRPr="00D14AEF">
        <w:rPr>
          <w:rFonts w:asciiTheme="minorHAnsi" w:hAnsiTheme="minorHAnsi" w:cstheme="minorHAnsi"/>
          <w:sz w:val="22"/>
          <w:szCs w:val="22"/>
        </w:rPr>
        <w:t>the following progression criteria:</w:t>
      </w:r>
    </w:p>
    <w:p w14:paraId="7C892B36" w14:textId="345DFC46" w:rsidR="00D14AEF" w:rsidRPr="00D14AEF" w:rsidRDefault="00D14AEF" w:rsidP="00D14AEF">
      <w:pPr>
        <w:pStyle w:val="ListParagraph"/>
        <w:numPr>
          <w:ilvl w:val="0"/>
          <w:numId w:val="27"/>
        </w:numPr>
        <w:tabs>
          <w:tab w:val="left" w:pos="284"/>
        </w:tabs>
        <w:autoSpaceDE w:val="0"/>
        <w:autoSpaceDN w:val="0"/>
        <w:adjustRightInd w:val="0"/>
        <w:ind w:left="284" w:hanging="284"/>
        <w:jc w:val="both"/>
        <w:rPr>
          <w:rFonts w:asciiTheme="minorHAnsi" w:hAnsiTheme="minorHAnsi" w:cstheme="minorHAnsi"/>
          <w:sz w:val="22"/>
          <w:szCs w:val="22"/>
        </w:rPr>
      </w:pPr>
      <w:r w:rsidRPr="00D14AEF">
        <w:rPr>
          <w:rFonts w:asciiTheme="minorHAnsi" w:hAnsiTheme="minorHAnsi" w:cstheme="minorHAnsi"/>
          <w:sz w:val="22"/>
          <w:szCs w:val="22"/>
        </w:rPr>
        <w:t xml:space="preserve">All 24 depots required for the full sample size agree to take part in the study. </w:t>
      </w:r>
      <w:r>
        <w:rPr>
          <w:rFonts w:asciiTheme="minorHAnsi" w:hAnsiTheme="minorHAnsi" w:cstheme="minorHAnsi"/>
          <w:sz w:val="22"/>
          <w:szCs w:val="22"/>
        </w:rPr>
        <w:t xml:space="preserve">6 </w:t>
      </w:r>
      <w:r w:rsidRPr="00D14AEF">
        <w:rPr>
          <w:rFonts w:asciiTheme="minorHAnsi" w:hAnsiTheme="minorHAnsi" w:cstheme="minorHAnsi"/>
          <w:sz w:val="22"/>
          <w:szCs w:val="22"/>
        </w:rPr>
        <w:t>depots selected to take part in the pilot (</w:t>
      </w:r>
      <w:r>
        <w:rPr>
          <w:rFonts w:asciiTheme="minorHAnsi" w:hAnsiTheme="minorHAnsi" w:cstheme="minorHAnsi"/>
          <w:sz w:val="22"/>
          <w:szCs w:val="22"/>
        </w:rPr>
        <w:t xml:space="preserve">3 </w:t>
      </w:r>
      <w:r w:rsidRPr="00D14AEF">
        <w:rPr>
          <w:rFonts w:asciiTheme="minorHAnsi" w:hAnsiTheme="minorHAnsi" w:cstheme="minorHAnsi"/>
          <w:sz w:val="22"/>
          <w:szCs w:val="22"/>
        </w:rPr>
        <w:t xml:space="preserve">randomised to the intervention arm and </w:t>
      </w:r>
      <w:r>
        <w:rPr>
          <w:rFonts w:asciiTheme="minorHAnsi" w:hAnsiTheme="minorHAnsi" w:cstheme="minorHAnsi"/>
          <w:sz w:val="22"/>
          <w:szCs w:val="22"/>
        </w:rPr>
        <w:t xml:space="preserve">3 </w:t>
      </w:r>
      <w:r w:rsidRPr="00D14AEF">
        <w:rPr>
          <w:rFonts w:asciiTheme="minorHAnsi" w:hAnsiTheme="minorHAnsi" w:cstheme="minorHAnsi"/>
          <w:sz w:val="22"/>
          <w:szCs w:val="22"/>
        </w:rPr>
        <w:t>to the control arm). This will demonstrate that depot recruitment and intervention delivery is on-track.</w:t>
      </w:r>
    </w:p>
    <w:p w14:paraId="354BABA8" w14:textId="0840067C" w:rsidR="00D14AEF" w:rsidRPr="00D14AEF" w:rsidRDefault="00D14AEF" w:rsidP="00D14AEF">
      <w:pPr>
        <w:pStyle w:val="ListParagraph"/>
        <w:numPr>
          <w:ilvl w:val="0"/>
          <w:numId w:val="27"/>
        </w:numPr>
        <w:tabs>
          <w:tab w:val="left" w:pos="284"/>
        </w:tabs>
        <w:autoSpaceDE w:val="0"/>
        <w:autoSpaceDN w:val="0"/>
        <w:adjustRightInd w:val="0"/>
        <w:ind w:left="284" w:hanging="284"/>
        <w:jc w:val="both"/>
        <w:rPr>
          <w:rFonts w:asciiTheme="minorHAnsi" w:hAnsiTheme="minorHAnsi" w:cstheme="minorHAnsi"/>
          <w:sz w:val="22"/>
          <w:szCs w:val="22"/>
        </w:rPr>
      </w:pPr>
      <w:r w:rsidRPr="00D14AEF">
        <w:rPr>
          <w:rFonts w:asciiTheme="minorHAnsi" w:hAnsiTheme="minorHAnsi" w:cstheme="minorHAnsi"/>
          <w:sz w:val="22"/>
          <w:szCs w:val="22"/>
        </w:rPr>
        <w:t>According to our criteria, 84 drivers need to agree to participate in the internal pilot, based on an average of 14 participants per cluster.</w:t>
      </w:r>
    </w:p>
    <w:p w14:paraId="33051B62" w14:textId="6FBFE7A3" w:rsidR="00D14AEF" w:rsidRPr="00D14AEF" w:rsidRDefault="00D14AEF" w:rsidP="00D14AEF">
      <w:pPr>
        <w:pStyle w:val="ListParagraph"/>
        <w:numPr>
          <w:ilvl w:val="0"/>
          <w:numId w:val="27"/>
        </w:numPr>
        <w:tabs>
          <w:tab w:val="left" w:pos="284"/>
        </w:tabs>
        <w:autoSpaceDE w:val="0"/>
        <w:autoSpaceDN w:val="0"/>
        <w:adjustRightInd w:val="0"/>
        <w:ind w:left="284" w:hanging="284"/>
        <w:jc w:val="both"/>
        <w:rPr>
          <w:rFonts w:asciiTheme="minorHAnsi" w:hAnsiTheme="minorHAnsi" w:cstheme="minorHAnsi"/>
          <w:sz w:val="22"/>
          <w:szCs w:val="22"/>
        </w:rPr>
      </w:pPr>
      <w:r w:rsidRPr="00D14AEF">
        <w:rPr>
          <w:rFonts w:asciiTheme="minorHAnsi" w:hAnsiTheme="minorHAnsi" w:cstheme="minorHAnsi"/>
          <w:sz w:val="22"/>
          <w:szCs w:val="22"/>
        </w:rPr>
        <w:t>An average of 75% of drivers opting into the study, randomised into the intervention arm, attend the education session across the 3 intervention depots. This figure is based on the intervention uptake rate seen in our exploratory pre-post intervention study (87%),</w:t>
      </w:r>
      <w:r>
        <w:rPr>
          <w:rFonts w:asciiTheme="minorHAnsi" w:hAnsiTheme="minorHAnsi" w:cstheme="minorHAnsi"/>
          <w:sz w:val="22"/>
          <w:szCs w:val="22"/>
        </w:rPr>
        <w:t xml:space="preserve"> </w:t>
      </w:r>
      <w:r w:rsidRPr="00D14AEF">
        <w:rPr>
          <w:rFonts w:asciiTheme="minorHAnsi" w:hAnsiTheme="minorHAnsi" w:cstheme="minorHAnsi"/>
          <w:sz w:val="22"/>
          <w:szCs w:val="22"/>
        </w:rPr>
        <w:fldChar w:fldCharType="begin">
          <w:fldData xml:space="preserve">PEVuZE5vdGU+PENpdGU+PEF1dGhvcj5WYXJlbGEgTWF0bzwvQXV0aG9yPjxZZWFyPjIwMTg8L1ll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</w:fldData>
        </w:fldChar>
      </w:r>
      <w:r w:rsidR="00E36BAE">
        <w:rPr>
          <w:rFonts w:asciiTheme="minorHAnsi" w:hAnsiTheme="minorHAnsi" w:cstheme="minorHAnsi"/>
          <w:sz w:val="22"/>
          <w:szCs w:val="22"/>
        </w:rPr>
        <w:instrText xml:space="preserve"> ADDIN EN.CITE </w:instrText>
      </w:r>
      <w:r w:rsidR="00E36BAE">
        <w:rPr>
          <w:rFonts w:asciiTheme="minorHAnsi" w:hAnsiTheme="minorHAnsi" w:cstheme="minorHAnsi"/>
          <w:sz w:val="22"/>
          <w:szCs w:val="22"/>
        </w:rPr>
        <w:fldChar w:fldCharType="begin">
          <w:fldData xml:space="preserve">PEVuZE5vdGU+PENpdGU+PEF1dGhvcj5WYXJlbGEgTWF0bzwvQXV0aG9yPjxZZWFyPjIwMTg8L1ll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</w:fldData>
        </w:fldChar>
      </w:r>
      <w:r w:rsidR="00E36BAE">
        <w:rPr>
          <w:rFonts w:asciiTheme="minorHAnsi" w:hAnsiTheme="minorHAnsi" w:cstheme="minorHAnsi"/>
          <w:sz w:val="22"/>
          <w:szCs w:val="22"/>
        </w:rPr>
        <w:instrText xml:space="preserve"> ADDIN EN.CITE.DATA </w:instrText>
      </w:r>
      <w:r w:rsidR="00E36BAE">
        <w:rPr>
          <w:rFonts w:asciiTheme="minorHAnsi" w:hAnsiTheme="minorHAnsi" w:cstheme="minorHAnsi"/>
          <w:sz w:val="22"/>
          <w:szCs w:val="22"/>
        </w:rPr>
      </w:r>
      <w:r w:rsidR="00E36BAE">
        <w:rPr>
          <w:rFonts w:asciiTheme="minorHAnsi" w:hAnsiTheme="minorHAnsi" w:cstheme="minorHAnsi"/>
          <w:sz w:val="22"/>
          <w:szCs w:val="22"/>
        </w:rPr>
        <w:fldChar w:fldCharType="end"/>
      </w:r>
      <w:r w:rsidRPr="00D14AEF">
        <w:rPr>
          <w:rFonts w:asciiTheme="minorHAnsi" w:hAnsiTheme="minorHAnsi" w:cstheme="minorHAnsi"/>
          <w:sz w:val="22"/>
          <w:szCs w:val="22"/>
        </w:rPr>
      </w:r>
      <w:r w:rsidRPr="00D14AEF">
        <w:rPr>
          <w:rFonts w:asciiTheme="minorHAnsi" w:hAnsiTheme="minorHAnsi" w:cstheme="minorHAnsi"/>
          <w:sz w:val="22"/>
          <w:szCs w:val="22"/>
        </w:rPr>
        <w:fldChar w:fldCharType="separate"/>
      </w:r>
      <w:r w:rsidR="00E36BAE">
        <w:rPr>
          <w:rFonts w:asciiTheme="minorHAnsi" w:hAnsiTheme="minorHAnsi" w:cstheme="minorHAnsi"/>
          <w:noProof/>
          <w:sz w:val="22"/>
          <w:szCs w:val="22"/>
        </w:rPr>
        <w:t>(Varela Mato, Caddick et al. 2018)</w:t>
      </w:r>
      <w:r w:rsidRPr="00D14AEF">
        <w:rPr>
          <w:rFonts w:asciiTheme="minorHAnsi" w:hAnsiTheme="minorHAnsi" w:cstheme="minorHAnsi"/>
          <w:sz w:val="22"/>
          <w:szCs w:val="22"/>
        </w:rPr>
        <w:fldChar w:fldCharType="end"/>
      </w:r>
      <w:r w:rsidRPr="00D14AEF">
        <w:rPr>
          <w:rFonts w:asciiTheme="minorHAnsi" w:hAnsiTheme="minorHAnsi" w:cstheme="minorHAnsi"/>
          <w:sz w:val="22"/>
          <w:szCs w:val="22"/>
        </w:rPr>
        <w:t xml:space="preserve"> whilst also recognising that take-up rates tend to be lower when moving from an efficacy to a larger multi-centre effectiveness trial.</w:t>
      </w:r>
    </w:p>
    <w:p w14:paraId="65F83FCA" w14:textId="5CBC9F0E" w:rsidR="00D14AEF" w:rsidRPr="00D14AEF" w:rsidRDefault="00D14AEF" w:rsidP="00D14AEF">
      <w:pPr>
        <w:pStyle w:val="ListParagraph"/>
        <w:numPr>
          <w:ilvl w:val="0"/>
          <w:numId w:val="27"/>
        </w:numPr>
        <w:tabs>
          <w:tab w:val="left" w:pos="284"/>
        </w:tabs>
        <w:autoSpaceDE w:val="0"/>
        <w:autoSpaceDN w:val="0"/>
        <w:adjustRightInd w:val="0"/>
        <w:ind w:left="284" w:hanging="284"/>
        <w:jc w:val="both"/>
        <w:rPr>
          <w:rFonts w:asciiTheme="minorHAnsi" w:hAnsiTheme="minorHAnsi" w:cstheme="minorHAnsi"/>
          <w:sz w:val="22"/>
          <w:szCs w:val="22"/>
        </w:rPr>
      </w:pPr>
      <w:r w:rsidRPr="00D14AEF">
        <w:rPr>
          <w:rFonts w:asciiTheme="minorHAnsi" w:hAnsiTheme="minorHAnsi" w:cstheme="minorHAnsi"/>
          <w:sz w:val="22"/>
          <w:szCs w:val="22"/>
        </w:rPr>
        <w:t>No more than 20% of participants fail to provide valid data for the pr</w:t>
      </w:r>
      <w:r w:rsidR="00F136A0">
        <w:rPr>
          <w:rFonts w:asciiTheme="minorHAnsi" w:hAnsiTheme="minorHAnsi" w:cstheme="minorHAnsi"/>
          <w:sz w:val="22"/>
          <w:szCs w:val="22"/>
        </w:rPr>
        <w:t xml:space="preserve">imary outcome measure (activPAL </w:t>
      </w:r>
      <w:r w:rsidRPr="00D14AEF">
        <w:rPr>
          <w:rFonts w:asciiTheme="minorHAnsi" w:hAnsiTheme="minorHAnsi" w:cstheme="minorHAnsi"/>
          <w:sz w:val="22"/>
          <w:szCs w:val="22"/>
        </w:rPr>
        <w:t xml:space="preserve">step counts) at baseline and at 6 months post randomisation or withdraw/are lost to follow-up during the six-month intervention phase. This threshold is necessary as study power requires total withdrawal or loss to follow-up of no higher than 30% during the six-month intervention and six-month follow-up (12 months post randomisation). </w:t>
      </w:r>
    </w:p>
    <w:p w14:paraId="062BB6C9" w14:textId="77777777" w:rsidR="00D14AEF" w:rsidRPr="00751B26" w:rsidRDefault="00D14AEF" w:rsidP="00D14AEF">
      <w:pPr>
        <w:autoSpaceDE w:val="0"/>
        <w:autoSpaceDN w:val="0"/>
        <w:adjustRightInd w:val="0"/>
        <w:jc w:val="both"/>
        <w:rPr>
          <w:rFonts w:asciiTheme="minorHAnsi" w:hAnsiTheme="minorHAnsi" w:cstheme="minorHAnsi"/>
          <w:sz w:val="22"/>
          <w:szCs w:val="22"/>
        </w:rPr>
      </w:pPr>
    </w:p>
    <w:p w14:paraId="6932FF9C" w14:textId="09349B2A" w:rsidR="00D14AEF" w:rsidRPr="00751B26" w:rsidRDefault="00D14AEF" w:rsidP="00D14AEF">
      <w:pPr>
        <w:autoSpaceDE w:val="0"/>
        <w:autoSpaceDN w:val="0"/>
        <w:adjustRightInd w:val="0"/>
        <w:jc w:val="both"/>
        <w:rPr>
          <w:rFonts w:asciiTheme="minorHAnsi" w:hAnsiTheme="minorHAnsi" w:cstheme="minorHAnsi"/>
          <w:sz w:val="22"/>
          <w:szCs w:val="22"/>
        </w:rPr>
      </w:pPr>
      <w:r w:rsidRPr="00751B26">
        <w:rPr>
          <w:rFonts w:asciiTheme="minorHAnsi" w:hAnsiTheme="minorHAnsi" w:cstheme="minorHAnsi"/>
          <w:sz w:val="22"/>
          <w:szCs w:val="22"/>
        </w:rPr>
        <w:t>The Trial Steering Committee (TSC) for the study met by teleconference on 11-December-2019 to review progress and the pilot stage data. On the basis of the data reviewed, the TSC recommended continuation of the trial according to the</w:t>
      </w:r>
      <w:r w:rsidR="002314AE" w:rsidRPr="00751B26">
        <w:rPr>
          <w:rFonts w:asciiTheme="minorHAnsi" w:hAnsiTheme="minorHAnsi" w:cstheme="minorHAnsi"/>
          <w:sz w:val="22"/>
          <w:szCs w:val="22"/>
        </w:rPr>
        <w:t xml:space="preserve"> </w:t>
      </w:r>
      <w:r w:rsidRPr="00751B26">
        <w:rPr>
          <w:rFonts w:asciiTheme="minorHAnsi" w:hAnsiTheme="minorHAnsi" w:cstheme="minorHAnsi"/>
          <w:sz w:val="22"/>
          <w:szCs w:val="22"/>
        </w:rPr>
        <w:t xml:space="preserve">version of the protocol at that time </w:t>
      </w:r>
      <w:r w:rsidR="002314AE" w:rsidRPr="00751B26">
        <w:rPr>
          <w:rFonts w:asciiTheme="minorHAnsi" w:hAnsiTheme="minorHAnsi" w:cstheme="minorHAnsi"/>
          <w:sz w:val="22"/>
          <w:szCs w:val="22"/>
        </w:rPr>
        <w:t xml:space="preserve">with no changes </w:t>
      </w:r>
      <w:r w:rsidRPr="00751B26">
        <w:rPr>
          <w:rFonts w:asciiTheme="minorHAnsi" w:hAnsiTheme="minorHAnsi" w:cstheme="minorHAnsi"/>
          <w:sz w:val="22"/>
          <w:szCs w:val="22"/>
        </w:rPr>
        <w:t>(version 2.0 25-Oct-2017).</w:t>
      </w:r>
    </w:p>
    <w:p w14:paraId="7BBFED29" w14:textId="77777777" w:rsidR="001C30F6" w:rsidRPr="001A12B0" w:rsidRDefault="002B211B" w:rsidP="001C30F6">
      <w:pPr>
        <w:pStyle w:val="Heading2"/>
        <w:rPr>
          <w:rFonts w:asciiTheme="minorHAnsi" w:hAnsiTheme="minorHAnsi" w:cstheme="minorHAnsi"/>
          <w:i w:val="0"/>
          <w:sz w:val="22"/>
          <w:szCs w:val="22"/>
        </w:rPr>
      </w:pPr>
      <w:bookmarkStart w:id="122" w:name="_Toc311995772"/>
      <w:bookmarkStart w:id="123" w:name="_Toc312594594"/>
      <w:bookmarkStart w:id="124" w:name="_Toc328130711"/>
      <w:bookmarkStart w:id="125" w:name="_Toc358206787"/>
      <w:bookmarkStart w:id="126" w:name="_Toc478629224"/>
      <w:bookmarkStart w:id="127" w:name="_Toc70589936"/>
      <w:r w:rsidRPr="001A12B0">
        <w:rPr>
          <w:rFonts w:asciiTheme="minorHAnsi" w:hAnsiTheme="minorHAnsi" w:cstheme="minorHAnsi"/>
          <w:i w:val="0"/>
          <w:sz w:val="22"/>
          <w:szCs w:val="22"/>
        </w:rPr>
        <w:t>Analysis Software</w:t>
      </w:r>
      <w:bookmarkEnd w:id="122"/>
      <w:bookmarkEnd w:id="123"/>
      <w:bookmarkEnd w:id="124"/>
      <w:bookmarkEnd w:id="125"/>
      <w:bookmarkEnd w:id="126"/>
      <w:bookmarkEnd w:id="127"/>
    </w:p>
    <w:p w14:paraId="4433310A" w14:textId="67702400" w:rsidR="001C30F6" w:rsidRPr="001A12B0" w:rsidRDefault="006149E3" w:rsidP="0062109F">
      <w:pPr>
        <w:jc w:val="both"/>
        <w:rPr>
          <w:rFonts w:asciiTheme="minorHAnsi" w:hAnsiTheme="minorHAnsi" w:cstheme="minorHAnsi"/>
          <w:sz w:val="22"/>
          <w:szCs w:val="22"/>
        </w:rPr>
      </w:pPr>
      <w:r w:rsidRPr="001A12B0">
        <w:rPr>
          <w:rFonts w:asciiTheme="minorHAnsi" w:hAnsiTheme="minorHAnsi" w:cstheme="minorHAnsi"/>
          <w:sz w:val="22"/>
          <w:szCs w:val="22"/>
        </w:rPr>
        <w:t xml:space="preserve">The clinical data will be extracted from a MACRO database. Accelerometer data will </w:t>
      </w:r>
      <w:r w:rsidR="00177ADC" w:rsidRPr="001A12B0">
        <w:rPr>
          <w:rFonts w:asciiTheme="minorHAnsi" w:hAnsiTheme="minorHAnsi" w:cstheme="minorHAnsi"/>
          <w:sz w:val="22"/>
          <w:szCs w:val="22"/>
        </w:rPr>
        <w:t xml:space="preserve">be </w:t>
      </w:r>
      <w:r w:rsidR="006F090C" w:rsidRPr="001A12B0">
        <w:rPr>
          <w:rFonts w:asciiTheme="minorHAnsi" w:hAnsiTheme="minorHAnsi" w:cstheme="minorHAnsi"/>
          <w:sz w:val="22"/>
          <w:szCs w:val="22"/>
        </w:rPr>
        <w:t xml:space="preserve">processed by </w:t>
      </w:r>
      <w:r w:rsidR="00084C2F">
        <w:rPr>
          <w:rFonts w:asciiTheme="minorHAnsi" w:hAnsiTheme="minorHAnsi" w:cstheme="minorHAnsi"/>
          <w:sz w:val="22"/>
          <w:szCs w:val="22"/>
        </w:rPr>
        <w:t xml:space="preserve">a member of the research team </w:t>
      </w:r>
      <w:r w:rsidR="00932226" w:rsidRPr="001A12B0">
        <w:rPr>
          <w:rFonts w:asciiTheme="minorHAnsi" w:hAnsiTheme="minorHAnsi" w:cstheme="minorHAnsi"/>
          <w:sz w:val="22"/>
          <w:szCs w:val="22"/>
        </w:rPr>
        <w:t>(blinded to arm</w:t>
      </w:r>
      <w:r w:rsidR="0062109F">
        <w:rPr>
          <w:rFonts w:asciiTheme="minorHAnsi" w:hAnsiTheme="minorHAnsi" w:cstheme="minorHAnsi"/>
          <w:sz w:val="22"/>
          <w:szCs w:val="22"/>
        </w:rPr>
        <w:t>, as described in the protocol</w:t>
      </w:r>
      <w:r w:rsidR="00932226" w:rsidRPr="001A12B0">
        <w:rPr>
          <w:rFonts w:asciiTheme="minorHAnsi" w:hAnsiTheme="minorHAnsi" w:cstheme="minorHAnsi"/>
          <w:sz w:val="22"/>
          <w:szCs w:val="22"/>
        </w:rPr>
        <w:t xml:space="preserve">) </w:t>
      </w:r>
      <w:r w:rsidR="006F090C" w:rsidRPr="001A12B0">
        <w:rPr>
          <w:rFonts w:asciiTheme="minorHAnsi" w:hAnsiTheme="minorHAnsi" w:cstheme="minorHAnsi"/>
          <w:sz w:val="22"/>
          <w:szCs w:val="22"/>
        </w:rPr>
        <w:t xml:space="preserve">and </w:t>
      </w:r>
      <w:r w:rsidRPr="001A12B0">
        <w:rPr>
          <w:rFonts w:asciiTheme="minorHAnsi" w:hAnsiTheme="minorHAnsi" w:cstheme="minorHAnsi"/>
          <w:sz w:val="22"/>
          <w:szCs w:val="22"/>
        </w:rPr>
        <w:t>transferred to the CTU via validated EXCEL sheets.</w:t>
      </w:r>
      <w:r w:rsidR="0062109F">
        <w:rPr>
          <w:rFonts w:asciiTheme="minorHAnsi" w:hAnsiTheme="minorHAnsi" w:cstheme="minorHAnsi"/>
          <w:sz w:val="22"/>
          <w:szCs w:val="22"/>
        </w:rPr>
        <w:t xml:space="preserve"> </w:t>
      </w:r>
      <w:r w:rsidRPr="001A12B0">
        <w:rPr>
          <w:rFonts w:asciiTheme="minorHAnsi" w:hAnsiTheme="minorHAnsi" w:cstheme="minorHAnsi"/>
          <w:sz w:val="22"/>
          <w:szCs w:val="22"/>
        </w:rPr>
        <w:t>The analysis will be performed with a</w:t>
      </w:r>
      <w:r w:rsidR="0062109F">
        <w:rPr>
          <w:rFonts w:asciiTheme="minorHAnsi" w:hAnsiTheme="minorHAnsi" w:cstheme="minorHAnsi"/>
          <w:sz w:val="22"/>
          <w:szCs w:val="22"/>
        </w:rPr>
        <w:t>ny</w:t>
      </w:r>
      <w:r w:rsidRPr="001A12B0">
        <w:rPr>
          <w:rFonts w:asciiTheme="minorHAnsi" w:hAnsiTheme="minorHAnsi" w:cstheme="minorHAnsi"/>
          <w:sz w:val="22"/>
          <w:szCs w:val="22"/>
        </w:rPr>
        <w:t xml:space="preserve"> current version of SAS, Stata</w:t>
      </w:r>
      <w:r w:rsidR="001B115B" w:rsidRPr="001A12B0">
        <w:rPr>
          <w:rFonts w:asciiTheme="minorHAnsi" w:hAnsiTheme="minorHAnsi" w:cstheme="minorHAnsi"/>
          <w:sz w:val="22"/>
          <w:szCs w:val="22"/>
        </w:rPr>
        <w:t xml:space="preserve"> or</w:t>
      </w:r>
      <w:r w:rsidRPr="001A12B0">
        <w:rPr>
          <w:rFonts w:asciiTheme="minorHAnsi" w:hAnsiTheme="minorHAnsi" w:cstheme="minorHAnsi"/>
          <w:sz w:val="22"/>
          <w:szCs w:val="22"/>
        </w:rPr>
        <w:t xml:space="preserve"> R.</w:t>
      </w:r>
      <w:r w:rsidR="00C303CE" w:rsidRPr="001A12B0">
        <w:rPr>
          <w:rFonts w:asciiTheme="minorHAnsi" w:hAnsiTheme="minorHAnsi" w:cstheme="minorHAnsi"/>
          <w:sz w:val="22"/>
          <w:szCs w:val="22"/>
        </w:rPr>
        <w:t xml:space="preserve"> </w:t>
      </w:r>
      <w:bookmarkStart w:id="128" w:name="_Toc311995777"/>
      <w:bookmarkStart w:id="129" w:name="_Toc312594598"/>
      <w:bookmarkStart w:id="130" w:name="_Toc328130715"/>
      <w:bookmarkStart w:id="131" w:name="_Toc358206788"/>
      <w:bookmarkStart w:id="132" w:name="_Toc478629225"/>
      <w:bookmarkStart w:id="133" w:name="_Toc63512843"/>
      <w:r w:rsidR="0062109F" w:rsidRPr="001A12B0">
        <w:rPr>
          <w:rFonts w:asciiTheme="minorHAnsi" w:hAnsiTheme="minorHAnsi" w:cstheme="minorHAnsi"/>
          <w:sz w:val="22"/>
          <w:szCs w:val="22"/>
        </w:rPr>
        <w:t xml:space="preserve"> </w:t>
      </w:r>
      <w:bookmarkEnd w:id="128"/>
      <w:bookmarkEnd w:id="129"/>
      <w:bookmarkEnd w:id="130"/>
      <w:bookmarkEnd w:id="131"/>
      <w:bookmarkEnd w:id="132"/>
      <w:bookmarkEnd w:id="133"/>
    </w:p>
    <w:p w14:paraId="7AED250C" w14:textId="4A9450DA" w:rsidR="00D4384E" w:rsidRPr="001A12B0" w:rsidRDefault="00D4384E" w:rsidP="00D4384E">
      <w:pPr>
        <w:jc w:val="both"/>
        <w:rPr>
          <w:rFonts w:asciiTheme="minorHAnsi" w:hAnsiTheme="minorHAnsi" w:cstheme="minorHAnsi"/>
          <w:sz w:val="22"/>
          <w:szCs w:val="22"/>
        </w:rPr>
      </w:pPr>
      <w:bookmarkStart w:id="134" w:name="_Toc328130716"/>
      <w:bookmarkStart w:id="135" w:name="_Toc358206789"/>
      <w:bookmarkStart w:id="136" w:name="_Toc478629226"/>
      <w:bookmarkStart w:id="137" w:name="_Toc311995778"/>
      <w:bookmarkStart w:id="138" w:name="_Toc312594599"/>
      <w:r w:rsidRPr="001A12B0">
        <w:rPr>
          <w:rFonts w:asciiTheme="minorHAnsi" w:hAnsiTheme="minorHAnsi" w:cstheme="minorHAnsi"/>
          <w:sz w:val="22"/>
          <w:szCs w:val="22"/>
        </w:rPr>
        <w:t>The statistical analysis will be based</w:t>
      </w:r>
      <w:r w:rsidR="0062109F">
        <w:rPr>
          <w:rFonts w:asciiTheme="minorHAnsi" w:hAnsiTheme="minorHAnsi" w:cstheme="minorHAnsi"/>
          <w:sz w:val="22"/>
          <w:szCs w:val="22"/>
        </w:rPr>
        <w:t xml:space="preserve"> on published standards</w:t>
      </w:r>
      <w:r w:rsidRPr="001A12B0">
        <w:rPr>
          <w:rFonts w:asciiTheme="minorHAnsi" w:hAnsiTheme="minorHAnsi" w:cstheme="minorHAnsi"/>
          <w:sz w:val="22"/>
          <w:szCs w:val="22"/>
        </w:rPr>
        <w:t xml:space="preserve"> (ICH E9</w:t>
      </w:r>
      <w:r w:rsidR="0062109F">
        <w:rPr>
          <w:rFonts w:asciiTheme="minorHAnsi" w:hAnsiTheme="minorHAnsi" w:cstheme="minorHAnsi"/>
          <w:sz w:val="22"/>
          <w:szCs w:val="22"/>
        </w:rPr>
        <w:t>, Gamble</w:t>
      </w:r>
      <w:r w:rsidRPr="001A12B0">
        <w:rPr>
          <w:rFonts w:asciiTheme="minorHAnsi" w:hAnsiTheme="minorHAnsi" w:cstheme="minorHAnsi"/>
          <w:sz w:val="22"/>
          <w:szCs w:val="22"/>
        </w:rPr>
        <w:t>). The date of data extraction from the database will be included in each report.</w:t>
      </w:r>
    </w:p>
    <w:p w14:paraId="76B32415" w14:textId="77777777" w:rsidR="001C30F6" w:rsidRPr="001A12B0" w:rsidRDefault="002B211B" w:rsidP="001C30F6">
      <w:pPr>
        <w:pStyle w:val="Heading2"/>
        <w:rPr>
          <w:rFonts w:asciiTheme="minorHAnsi" w:hAnsiTheme="minorHAnsi" w:cstheme="minorHAnsi"/>
          <w:i w:val="0"/>
          <w:sz w:val="22"/>
          <w:szCs w:val="22"/>
        </w:rPr>
      </w:pPr>
      <w:bookmarkStart w:id="139" w:name="_Toc70589937"/>
      <w:r w:rsidRPr="001A12B0">
        <w:rPr>
          <w:rFonts w:asciiTheme="minorHAnsi" w:hAnsiTheme="minorHAnsi" w:cstheme="minorHAnsi"/>
          <w:i w:val="0"/>
          <w:sz w:val="22"/>
          <w:szCs w:val="22"/>
        </w:rPr>
        <w:t>Disposition</w:t>
      </w:r>
      <w:bookmarkEnd w:id="134"/>
      <w:bookmarkEnd w:id="135"/>
      <w:bookmarkEnd w:id="136"/>
      <w:bookmarkEnd w:id="139"/>
    </w:p>
    <w:p w14:paraId="517C3B08" w14:textId="03327C81" w:rsidR="00D863D9" w:rsidRPr="001A12B0" w:rsidRDefault="00D863D9" w:rsidP="00D863D9">
      <w:pPr>
        <w:jc w:val="both"/>
        <w:rPr>
          <w:rFonts w:asciiTheme="minorHAnsi" w:hAnsiTheme="minorHAnsi" w:cstheme="minorHAnsi"/>
          <w:sz w:val="22"/>
          <w:szCs w:val="22"/>
        </w:rPr>
      </w:pPr>
      <w:r w:rsidRPr="001A12B0">
        <w:rPr>
          <w:rFonts w:asciiTheme="minorHAnsi" w:hAnsiTheme="minorHAnsi" w:cstheme="minorHAnsi"/>
          <w:sz w:val="22"/>
          <w:szCs w:val="22"/>
        </w:rPr>
        <w:t>A flow of clusters through the trial will be s</w:t>
      </w:r>
      <w:r w:rsidR="002A1E93">
        <w:rPr>
          <w:rFonts w:asciiTheme="minorHAnsi" w:hAnsiTheme="minorHAnsi" w:cstheme="minorHAnsi"/>
          <w:sz w:val="22"/>
          <w:szCs w:val="22"/>
        </w:rPr>
        <w:t xml:space="preserve">ummarised in a </w:t>
      </w:r>
      <w:r w:rsidR="003E683C">
        <w:rPr>
          <w:rFonts w:asciiTheme="minorHAnsi" w:hAnsiTheme="minorHAnsi" w:cstheme="minorHAnsi"/>
          <w:sz w:val="22"/>
          <w:szCs w:val="22"/>
        </w:rPr>
        <w:t xml:space="preserve">the extension for cluster trials </w:t>
      </w:r>
      <w:r w:rsidR="002A1E93">
        <w:rPr>
          <w:rFonts w:asciiTheme="minorHAnsi" w:hAnsiTheme="minorHAnsi" w:cstheme="minorHAnsi"/>
          <w:sz w:val="22"/>
          <w:szCs w:val="22"/>
        </w:rPr>
        <w:t>CONSORT diagram</w:t>
      </w:r>
      <w:r w:rsidR="00100A5E">
        <w:rPr>
          <w:rFonts w:asciiTheme="minorHAnsi" w:hAnsiTheme="minorHAnsi" w:cstheme="minorHAnsi"/>
          <w:sz w:val="22"/>
          <w:szCs w:val="22"/>
        </w:rPr>
        <w:t xml:space="preserve"> </w:t>
      </w:r>
      <w:r w:rsidR="00100A5E">
        <w:rPr>
          <w:rFonts w:asciiTheme="minorHAnsi" w:hAnsiTheme="minorHAnsi" w:cstheme="minorHAnsi"/>
          <w:sz w:val="22"/>
          <w:szCs w:val="22"/>
        </w:rPr>
        <w:fldChar w:fldCharType="begin"/>
      </w:r>
      <w:r w:rsidR="00E7778F">
        <w:rPr>
          <w:rFonts w:asciiTheme="minorHAnsi" w:hAnsiTheme="minorHAnsi" w:cstheme="minorHAnsi"/>
          <w:sz w:val="22"/>
          <w:szCs w:val="22"/>
        </w:rPr>
        <w:instrText xml:space="preserve"> ADDIN EN.CITE &lt;EndNote&gt;&lt;Cite&gt;&lt;Author&gt;Campbell&lt;/Author&gt;&lt;Year&gt;2004&lt;/Year&gt;&lt;RecNum&gt;74&lt;/RecNum&gt;&lt;DisplayText&gt;(Campbell, Elbourne et al. 2004)&lt;/DisplayText&gt;&lt;record&gt;&lt;rec-number&gt;74&lt;/rec-number&gt;&lt;foreign-keys&gt;&lt;key app="EN" db-id="t2ffrrf93waxxpew9xqxx957sx0trz0wseps" timestamp="1611859990"&gt;74&lt;/key&gt;&lt;/foreign-keys&gt;&lt;ref-type name="Journal Article"&gt;17&lt;/ref-type&gt;&lt;contributors&gt;&lt;authors&gt;&lt;author&gt;Campbell, M. K.&lt;/author&gt;&lt;author&gt;Elbourne, R. D.&lt;/author&gt;&lt;author&gt;Altman, G. D.&lt;/author&gt;&lt;/authors&gt;&lt;/contributors&gt;&lt;titles&gt;&lt;title&gt;CONSORT statement: extension to cluster randomised trial&lt;/title&gt;&lt;secondary-title&gt;BMJ&lt;/secondary-title&gt;&lt;/titles&gt;&lt;periodical&gt;&lt;full-title&gt;BMJ&lt;/full-title&gt;&lt;abbr-1&gt;Bmj&lt;/abbr-1&gt;&lt;/periodical&gt;&lt;volume&gt;328&lt;/volume&gt;&lt;number&gt;702&lt;/number&gt;&lt;dates&gt;&lt;year&gt;2004&lt;/year&gt;&lt;/dates&gt;&lt;urls&gt;&lt;/urls&gt;&lt;/record&gt;&lt;/Cite&gt;&lt;/EndNote&gt;</w:instrText>
      </w:r>
      <w:r w:rsidR="00100A5E">
        <w:rPr>
          <w:rFonts w:asciiTheme="minorHAnsi" w:hAnsiTheme="minorHAnsi" w:cstheme="minorHAnsi"/>
          <w:sz w:val="22"/>
          <w:szCs w:val="22"/>
        </w:rPr>
        <w:fldChar w:fldCharType="separate"/>
      </w:r>
      <w:r w:rsidR="00100A5E">
        <w:rPr>
          <w:rFonts w:asciiTheme="minorHAnsi" w:hAnsiTheme="minorHAnsi" w:cstheme="minorHAnsi"/>
          <w:noProof/>
          <w:sz w:val="22"/>
          <w:szCs w:val="22"/>
        </w:rPr>
        <w:t>(Campbell, Elbourne et al. 2004)</w:t>
      </w:r>
      <w:r w:rsidR="00100A5E">
        <w:rPr>
          <w:rFonts w:asciiTheme="minorHAnsi" w:hAnsiTheme="minorHAnsi" w:cstheme="minorHAnsi"/>
          <w:sz w:val="22"/>
          <w:szCs w:val="22"/>
        </w:rPr>
        <w:fldChar w:fldCharType="end"/>
      </w:r>
      <w:r w:rsidRPr="001A12B0">
        <w:rPr>
          <w:rFonts w:asciiTheme="minorHAnsi" w:hAnsiTheme="minorHAnsi" w:cstheme="minorHAnsi"/>
          <w:sz w:val="22"/>
          <w:szCs w:val="22"/>
        </w:rPr>
        <w:t xml:space="preserve">, </w:t>
      </w:r>
      <w:r w:rsidR="003E683C">
        <w:rPr>
          <w:rFonts w:asciiTheme="minorHAnsi" w:hAnsiTheme="minorHAnsi" w:cstheme="minorHAnsi"/>
          <w:sz w:val="22"/>
          <w:szCs w:val="22"/>
        </w:rPr>
        <w:t xml:space="preserve">including </w:t>
      </w:r>
      <w:r w:rsidRPr="001A12B0">
        <w:rPr>
          <w:rFonts w:asciiTheme="minorHAnsi" w:hAnsiTheme="minorHAnsi" w:cstheme="minorHAnsi"/>
          <w:sz w:val="22"/>
          <w:szCs w:val="22"/>
        </w:rPr>
        <w:t xml:space="preserve">the eligibility, reasons for exclusion, numbers randomised to the </w:t>
      </w:r>
      <w:r w:rsidR="00065B6E" w:rsidRPr="001A12B0">
        <w:rPr>
          <w:rFonts w:asciiTheme="minorHAnsi" w:hAnsiTheme="minorHAnsi" w:cstheme="minorHAnsi"/>
          <w:sz w:val="22"/>
          <w:szCs w:val="22"/>
        </w:rPr>
        <w:t>arms</w:t>
      </w:r>
      <w:r w:rsidR="000F4BDD" w:rsidRPr="001A12B0">
        <w:rPr>
          <w:rFonts w:asciiTheme="minorHAnsi" w:hAnsiTheme="minorHAnsi" w:cstheme="minorHAnsi"/>
          <w:sz w:val="22"/>
          <w:szCs w:val="22"/>
        </w:rPr>
        <w:t>, lost</w:t>
      </w:r>
      <w:r w:rsidRPr="001A12B0">
        <w:rPr>
          <w:rFonts w:asciiTheme="minorHAnsi" w:hAnsiTheme="minorHAnsi" w:cstheme="minorHAnsi"/>
          <w:sz w:val="22"/>
          <w:szCs w:val="22"/>
        </w:rPr>
        <w:t xml:space="preserve"> to follow-up and numbers analysed.</w:t>
      </w:r>
    </w:p>
    <w:p w14:paraId="25F1700F" w14:textId="77777777" w:rsidR="00D863D9" w:rsidRPr="001A12B0" w:rsidRDefault="00D863D9" w:rsidP="00D863D9">
      <w:pPr>
        <w:jc w:val="both"/>
        <w:rPr>
          <w:rFonts w:asciiTheme="minorHAnsi" w:hAnsiTheme="minorHAnsi" w:cstheme="minorHAnsi"/>
          <w:sz w:val="22"/>
          <w:szCs w:val="22"/>
        </w:rPr>
      </w:pPr>
    </w:p>
    <w:p w14:paraId="2C7DFEB3" w14:textId="62347FA8" w:rsidR="001C30F6" w:rsidRPr="001A12B0" w:rsidRDefault="00D863D9" w:rsidP="00D863D9">
      <w:pPr>
        <w:jc w:val="both"/>
        <w:rPr>
          <w:rFonts w:asciiTheme="minorHAnsi" w:hAnsiTheme="minorHAnsi" w:cstheme="minorHAnsi"/>
          <w:sz w:val="22"/>
          <w:szCs w:val="22"/>
        </w:rPr>
      </w:pPr>
      <w:r w:rsidRPr="001A12B0">
        <w:rPr>
          <w:rFonts w:asciiTheme="minorHAnsi" w:hAnsiTheme="minorHAnsi" w:cstheme="minorHAnsi"/>
          <w:sz w:val="22"/>
          <w:szCs w:val="22"/>
        </w:rPr>
        <w:t>Pa</w:t>
      </w:r>
      <w:r w:rsidR="00932226" w:rsidRPr="001A12B0">
        <w:rPr>
          <w:rFonts w:asciiTheme="minorHAnsi" w:hAnsiTheme="minorHAnsi" w:cstheme="minorHAnsi"/>
          <w:sz w:val="22"/>
          <w:szCs w:val="22"/>
        </w:rPr>
        <w:t xml:space="preserve">rticipant </w:t>
      </w:r>
      <w:r w:rsidRPr="001A12B0">
        <w:rPr>
          <w:rFonts w:asciiTheme="minorHAnsi" w:hAnsiTheme="minorHAnsi" w:cstheme="minorHAnsi"/>
          <w:sz w:val="22"/>
          <w:szCs w:val="22"/>
        </w:rPr>
        <w:t>disposition will be presented with respect to completion status, non-completion</w:t>
      </w:r>
      <w:r w:rsidR="00F136A0" w:rsidRPr="00F136A0">
        <w:rPr>
          <w:rFonts w:asciiTheme="minorHAnsi" w:hAnsiTheme="minorHAnsi" w:cstheme="minorHAnsi"/>
          <w:sz w:val="22"/>
          <w:szCs w:val="22"/>
        </w:rPr>
        <w:t xml:space="preserve"> </w:t>
      </w:r>
      <w:r w:rsidR="00F136A0" w:rsidRPr="001A12B0">
        <w:rPr>
          <w:rFonts w:asciiTheme="minorHAnsi" w:hAnsiTheme="minorHAnsi" w:cstheme="minorHAnsi"/>
          <w:sz w:val="22"/>
          <w:szCs w:val="22"/>
        </w:rPr>
        <w:t>reason</w:t>
      </w:r>
      <w:r w:rsidRPr="001A12B0">
        <w:rPr>
          <w:rFonts w:asciiTheme="minorHAnsi" w:hAnsiTheme="minorHAnsi" w:cstheme="minorHAnsi"/>
          <w:sz w:val="22"/>
          <w:szCs w:val="22"/>
        </w:rPr>
        <w:t xml:space="preserve">, protocol deviations, </w:t>
      </w:r>
      <w:r w:rsidR="001A63AB" w:rsidRPr="001A12B0">
        <w:rPr>
          <w:rFonts w:asciiTheme="minorHAnsi" w:hAnsiTheme="minorHAnsi" w:cstheme="minorHAnsi"/>
          <w:sz w:val="22"/>
          <w:szCs w:val="22"/>
        </w:rPr>
        <w:t>intervention</w:t>
      </w:r>
      <w:r w:rsidRPr="001A12B0">
        <w:rPr>
          <w:rFonts w:asciiTheme="minorHAnsi" w:hAnsiTheme="minorHAnsi" w:cstheme="minorHAnsi"/>
          <w:sz w:val="22"/>
          <w:szCs w:val="22"/>
        </w:rPr>
        <w:t xml:space="preserve"> compliance and length of stay in the trial. Results will be tabulated and summarised over time by </w:t>
      </w:r>
      <w:r w:rsidR="00065B6E" w:rsidRPr="001A12B0">
        <w:rPr>
          <w:rFonts w:asciiTheme="minorHAnsi" w:hAnsiTheme="minorHAnsi" w:cstheme="minorHAnsi"/>
          <w:sz w:val="22"/>
          <w:szCs w:val="22"/>
        </w:rPr>
        <w:t>arm</w:t>
      </w:r>
      <w:r w:rsidRPr="001A12B0">
        <w:rPr>
          <w:rFonts w:asciiTheme="minorHAnsi" w:hAnsiTheme="minorHAnsi" w:cstheme="minorHAnsi"/>
          <w:sz w:val="22"/>
          <w:szCs w:val="22"/>
        </w:rPr>
        <w:t xml:space="preserve"> and in total.</w:t>
      </w:r>
      <w:r w:rsidR="004F0B58" w:rsidRPr="001A12B0">
        <w:rPr>
          <w:rFonts w:asciiTheme="minorHAnsi" w:hAnsiTheme="minorHAnsi" w:cstheme="minorHAnsi"/>
          <w:sz w:val="22"/>
          <w:szCs w:val="22"/>
        </w:rPr>
        <w:t xml:space="preserve"> </w:t>
      </w:r>
      <w:r w:rsidRPr="001A12B0">
        <w:rPr>
          <w:rFonts w:asciiTheme="minorHAnsi" w:hAnsiTheme="minorHAnsi" w:cstheme="minorHAnsi"/>
          <w:sz w:val="22"/>
          <w:szCs w:val="22"/>
        </w:rPr>
        <w:t>Data completeness will be summarised.</w:t>
      </w:r>
    </w:p>
    <w:p w14:paraId="78A0F111" w14:textId="77777777" w:rsidR="001C30F6" w:rsidRPr="001A12B0" w:rsidRDefault="002B211B" w:rsidP="001C30F6">
      <w:pPr>
        <w:pStyle w:val="Heading2"/>
        <w:rPr>
          <w:rFonts w:asciiTheme="minorHAnsi" w:hAnsiTheme="minorHAnsi" w:cstheme="minorHAnsi"/>
          <w:i w:val="0"/>
          <w:sz w:val="22"/>
          <w:szCs w:val="22"/>
        </w:rPr>
      </w:pPr>
      <w:bookmarkStart w:id="140" w:name="_Toc328130717"/>
      <w:bookmarkStart w:id="141" w:name="_Toc358206790"/>
      <w:bookmarkStart w:id="142" w:name="_Toc478629227"/>
      <w:bookmarkStart w:id="143" w:name="_Toc70589938"/>
      <w:r w:rsidRPr="001A12B0">
        <w:rPr>
          <w:rFonts w:asciiTheme="minorHAnsi" w:hAnsiTheme="minorHAnsi" w:cstheme="minorHAnsi"/>
          <w:i w:val="0"/>
          <w:sz w:val="22"/>
          <w:szCs w:val="22"/>
        </w:rPr>
        <w:t>Demographic and Baseline Characteristics</w:t>
      </w:r>
      <w:bookmarkEnd w:id="137"/>
      <w:bookmarkEnd w:id="138"/>
      <w:bookmarkEnd w:id="140"/>
      <w:bookmarkEnd w:id="141"/>
      <w:bookmarkEnd w:id="142"/>
      <w:bookmarkEnd w:id="143"/>
      <w:r w:rsidRPr="001A12B0">
        <w:rPr>
          <w:rFonts w:asciiTheme="minorHAnsi" w:hAnsiTheme="minorHAnsi" w:cstheme="minorHAnsi"/>
          <w:i w:val="0"/>
          <w:sz w:val="22"/>
          <w:szCs w:val="22"/>
        </w:rPr>
        <w:t xml:space="preserve"> </w:t>
      </w:r>
    </w:p>
    <w:p w14:paraId="128935F5" w14:textId="3ED276B7" w:rsidR="00183E29" w:rsidRPr="001A12B0" w:rsidRDefault="00F47E9C" w:rsidP="00183E29">
      <w:pPr>
        <w:jc w:val="both"/>
        <w:rPr>
          <w:rFonts w:asciiTheme="minorHAnsi" w:hAnsiTheme="minorHAnsi" w:cstheme="minorHAnsi"/>
          <w:sz w:val="22"/>
          <w:szCs w:val="22"/>
        </w:rPr>
      </w:pPr>
      <w:r w:rsidRPr="001A12B0">
        <w:rPr>
          <w:rFonts w:asciiTheme="minorHAnsi" w:hAnsiTheme="minorHAnsi" w:cstheme="minorHAnsi"/>
          <w:sz w:val="22"/>
          <w:szCs w:val="22"/>
        </w:rPr>
        <w:t>Cluster and participant level baseline characteristics will be summarised by arm and in total.</w:t>
      </w:r>
    </w:p>
    <w:p w14:paraId="2B21139D" w14:textId="39DBB5C8" w:rsidR="00F47E9C" w:rsidRDefault="00F47E9C" w:rsidP="00183E29">
      <w:pPr>
        <w:jc w:val="both"/>
        <w:rPr>
          <w:rFonts w:asciiTheme="minorHAnsi" w:hAnsiTheme="minorHAnsi" w:cstheme="minorHAnsi"/>
          <w:sz w:val="22"/>
          <w:szCs w:val="22"/>
        </w:rPr>
      </w:pPr>
    </w:p>
    <w:p w14:paraId="17E198D6" w14:textId="07C0EA6D" w:rsidR="00C16A0A" w:rsidRPr="00717086" w:rsidRDefault="00C16A0A" w:rsidP="00C16A0A">
      <w:pPr>
        <w:pStyle w:val="ListParagraph"/>
        <w:numPr>
          <w:ilvl w:val="0"/>
          <w:numId w:val="17"/>
        </w:numPr>
        <w:ind w:left="284" w:hanging="284"/>
        <w:jc w:val="both"/>
        <w:rPr>
          <w:rFonts w:asciiTheme="minorHAnsi" w:hAnsiTheme="minorHAnsi" w:cstheme="minorHAnsi"/>
          <w:sz w:val="22"/>
          <w:szCs w:val="22"/>
        </w:rPr>
      </w:pPr>
      <w:r w:rsidRPr="00717086">
        <w:rPr>
          <w:rFonts w:asciiTheme="minorHAnsi" w:hAnsiTheme="minorHAnsi" w:cstheme="minorHAnsi"/>
          <w:sz w:val="22"/>
          <w:szCs w:val="22"/>
        </w:rPr>
        <w:t>Demographics and other self-report measures</w:t>
      </w:r>
      <w:r w:rsidR="009E13D2">
        <w:rPr>
          <w:rFonts w:asciiTheme="minorHAnsi" w:hAnsiTheme="minorHAnsi" w:cstheme="minorHAnsi"/>
          <w:sz w:val="22"/>
          <w:szCs w:val="22"/>
        </w:rPr>
        <w:t xml:space="preserve"> include</w:t>
      </w:r>
      <w:r w:rsidRPr="00717086">
        <w:rPr>
          <w:rFonts w:asciiTheme="minorHAnsi" w:hAnsiTheme="minorHAnsi" w:cstheme="minorHAnsi"/>
          <w:sz w:val="22"/>
          <w:szCs w:val="22"/>
        </w:rPr>
        <w:t xml:space="preserve">: </w:t>
      </w:r>
    </w:p>
    <w:p w14:paraId="427DE34F" w14:textId="6C9F9405"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Cluster size category (Small &lt;40; Large ≥40)</w:t>
      </w:r>
    </w:p>
    <w:p w14:paraId="44B109CE" w14:textId="2E028DBA" w:rsidR="00C16A0A" w:rsidRPr="00717086"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Age</w:t>
      </w:r>
    </w:p>
    <w:p w14:paraId="56D2094A" w14:textId="77777777"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Gender</w:t>
      </w:r>
    </w:p>
    <w:p w14:paraId="52BB3379" w14:textId="507BEB0A" w:rsidR="00C16A0A" w:rsidRDefault="00C16A0A" w:rsidP="00C16A0A">
      <w:pPr>
        <w:pStyle w:val="ListParagraph"/>
        <w:numPr>
          <w:ilvl w:val="0"/>
          <w:numId w:val="26"/>
        </w:numPr>
        <w:spacing w:before="240"/>
        <w:ind w:left="567" w:hanging="283"/>
        <w:jc w:val="both"/>
        <w:rPr>
          <w:rFonts w:asciiTheme="minorHAnsi" w:hAnsiTheme="minorHAnsi" w:cstheme="minorHAnsi"/>
          <w:sz w:val="22"/>
          <w:szCs w:val="22"/>
        </w:rPr>
      </w:pPr>
      <w:r>
        <w:rPr>
          <w:rFonts w:asciiTheme="minorHAnsi" w:hAnsiTheme="minorHAnsi" w:cstheme="minorHAnsi"/>
          <w:sz w:val="22"/>
          <w:szCs w:val="22"/>
        </w:rPr>
        <w:t>Work shift (Morning; Afternoon; Night)</w:t>
      </w:r>
    </w:p>
    <w:p w14:paraId="72B28FC2" w14:textId="4D003EC0"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lastRenderedPageBreak/>
        <w:t>Duration working at the company (years)</w:t>
      </w:r>
    </w:p>
    <w:p w14:paraId="4741E768" w14:textId="7139B83C"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Duration working as a HG</w:t>
      </w:r>
      <w:r w:rsidR="00267946">
        <w:rPr>
          <w:rFonts w:asciiTheme="minorHAnsi" w:hAnsiTheme="minorHAnsi" w:cstheme="minorHAnsi"/>
          <w:sz w:val="22"/>
          <w:szCs w:val="22"/>
        </w:rPr>
        <w:t>V</w:t>
      </w:r>
      <w:r>
        <w:rPr>
          <w:rFonts w:asciiTheme="minorHAnsi" w:hAnsiTheme="minorHAnsi" w:cstheme="minorHAnsi"/>
          <w:sz w:val="22"/>
          <w:szCs w:val="22"/>
        </w:rPr>
        <w:t xml:space="preserve"> driver (years)</w:t>
      </w:r>
    </w:p>
    <w:p w14:paraId="46576A35" w14:textId="77777777"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Average hours worked per week</w:t>
      </w:r>
    </w:p>
    <w:p w14:paraId="22923C89" w14:textId="53B6D634" w:rsidR="00C16A0A" w:rsidRPr="00717086"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Total</w:t>
      </w:r>
      <w:r w:rsidRPr="00717086">
        <w:rPr>
          <w:rFonts w:asciiTheme="minorHAnsi" w:hAnsiTheme="minorHAnsi" w:cstheme="minorHAnsi"/>
          <w:sz w:val="22"/>
          <w:szCs w:val="22"/>
        </w:rPr>
        <w:t xml:space="preserve"> IMD </w:t>
      </w:r>
      <w:r>
        <w:rPr>
          <w:rFonts w:asciiTheme="minorHAnsi" w:hAnsiTheme="minorHAnsi" w:cstheme="minorHAnsi"/>
          <w:sz w:val="22"/>
          <w:szCs w:val="22"/>
        </w:rPr>
        <w:t xml:space="preserve">rank </w:t>
      </w:r>
      <w:r w:rsidRPr="00717086">
        <w:rPr>
          <w:rFonts w:asciiTheme="minorHAnsi" w:hAnsiTheme="minorHAnsi" w:cstheme="minorHAnsi"/>
          <w:sz w:val="22"/>
          <w:szCs w:val="22"/>
        </w:rPr>
        <w:t>as an indicator of neig</w:t>
      </w:r>
      <w:r>
        <w:rPr>
          <w:rFonts w:asciiTheme="minorHAnsi" w:hAnsiTheme="minorHAnsi" w:cstheme="minorHAnsi"/>
          <w:sz w:val="22"/>
          <w:szCs w:val="22"/>
        </w:rPr>
        <w:t>hbourhood socio-economic status</w:t>
      </w:r>
    </w:p>
    <w:p w14:paraId="5F291FF8" w14:textId="77777777"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Marital status</w:t>
      </w:r>
    </w:p>
    <w:p w14:paraId="47BC62E2" w14:textId="77777777" w:rsidR="00C16A0A" w:rsidRPr="00717086"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L</w:t>
      </w:r>
      <w:r w:rsidRPr="00717086">
        <w:rPr>
          <w:rFonts w:asciiTheme="minorHAnsi" w:hAnsiTheme="minorHAnsi" w:cstheme="minorHAnsi"/>
          <w:sz w:val="22"/>
          <w:szCs w:val="22"/>
        </w:rPr>
        <w:t>evel of education</w:t>
      </w:r>
    </w:p>
    <w:p w14:paraId="212A4042" w14:textId="77777777" w:rsidR="00C16A0A" w:rsidRPr="00717086" w:rsidRDefault="00C16A0A" w:rsidP="00C16A0A">
      <w:pPr>
        <w:pStyle w:val="ListParagraph"/>
        <w:numPr>
          <w:ilvl w:val="0"/>
          <w:numId w:val="26"/>
        </w:numPr>
        <w:ind w:left="567" w:hanging="283"/>
        <w:jc w:val="both"/>
        <w:rPr>
          <w:rFonts w:asciiTheme="minorHAnsi" w:hAnsiTheme="minorHAnsi" w:cstheme="minorHAnsi"/>
          <w:sz w:val="22"/>
          <w:szCs w:val="22"/>
        </w:rPr>
      </w:pPr>
      <w:r w:rsidRPr="00717086">
        <w:rPr>
          <w:rFonts w:asciiTheme="minorHAnsi" w:hAnsiTheme="minorHAnsi" w:cstheme="minorHAnsi"/>
          <w:sz w:val="22"/>
          <w:szCs w:val="22"/>
        </w:rPr>
        <w:t>Ethnicity</w:t>
      </w:r>
    </w:p>
    <w:p w14:paraId="6CEFFABE" w14:textId="77777777" w:rsidR="00C16A0A" w:rsidRDefault="00C16A0A" w:rsidP="00C16A0A">
      <w:pPr>
        <w:pStyle w:val="ListParagraph"/>
        <w:numPr>
          <w:ilvl w:val="0"/>
          <w:numId w:val="26"/>
        </w:numPr>
        <w:ind w:left="567" w:hanging="283"/>
        <w:jc w:val="both"/>
        <w:rPr>
          <w:rFonts w:asciiTheme="minorHAnsi" w:hAnsiTheme="minorHAnsi" w:cstheme="minorHAnsi"/>
          <w:sz w:val="22"/>
          <w:szCs w:val="22"/>
        </w:rPr>
      </w:pPr>
      <w:r>
        <w:rPr>
          <w:rFonts w:asciiTheme="minorHAnsi" w:hAnsiTheme="minorHAnsi" w:cstheme="minorHAnsi"/>
          <w:sz w:val="22"/>
          <w:szCs w:val="22"/>
        </w:rPr>
        <w:t>Diabetes history</w:t>
      </w:r>
    </w:p>
    <w:p w14:paraId="4D7331E6" w14:textId="77777777" w:rsidR="00C16A0A" w:rsidRPr="00717086" w:rsidRDefault="00C16A0A" w:rsidP="00C16A0A">
      <w:pPr>
        <w:pStyle w:val="ListParagraph"/>
        <w:numPr>
          <w:ilvl w:val="0"/>
          <w:numId w:val="26"/>
        </w:numPr>
        <w:ind w:left="567" w:hanging="283"/>
        <w:jc w:val="both"/>
        <w:rPr>
          <w:rFonts w:asciiTheme="minorHAnsi" w:hAnsiTheme="minorHAnsi" w:cstheme="minorHAnsi"/>
          <w:sz w:val="22"/>
          <w:szCs w:val="22"/>
        </w:rPr>
      </w:pPr>
      <w:r w:rsidRPr="00717086">
        <w:rPr>
          <w:rFonts w:asciiTheme="minorHAnsi" w:hAnsiTheme="minorHAnsi" w:cstheme="minorHAnsi"/>
          <w:sz w:val="22"/>
          <w:szCs w:val="22"/>
        </w:rPr>
        <w:t>Smoking status</w:t>
      </w:r>
    </w:p>
    <w:p w14:paraId="25BF07F9" w14:textId="77777777" w:rsidR="00C16A0A" w:rsidRPr="001A12B0" w:rsidRDefault="00C16A0A" w:rsidP="00183E29">
      <w:pPr>
        <w:jc w:val="both"/>
        <w:rPr>
          <w:rFonts w:asciiTheme="minorHAnsi" w:hAnsiTheme="minorHAnsi" w:cstheme="minorHAnsi"/>
          <w:sz w:val="22"/>
          <w:szCs w:val="22"/>
        </w:rPr>
      </w:pPr>
    </w:p>
    <w:p w14:paraId="35AA8ADE" w14:textId="7B03A0CB" w:rsidR="00183E29" w:rsidRPr="001A12B0" w:rsidRDefault="00F47E9C" w:rsidP="00183E29">
      <w:pPr>
        <w:jc w:val="both"/>
        <w:rPr>
          <w:rFonts w:asciiTheme="minorHAnsi" w:hAnsiTheme="minorHAnsi" w:cstheme="minorHAnsi"/>
          <w:sz w:val="22"/>
          <w:szCs w:val="22"/>
        </w:rPr>
      </w:pPr>
      <w:r w:rsidRPr="001A12B0">
        <w:rPr>
          <w:rFonts w:asciiTheme="minorHAnsi" w:hAnsiTheme="minorHAnsi" w:cstheme="minorHAnsi"/>
          <w:sz w:val="22"/>
          <w:szCs w:val="22"/>
        </w:rPr>
        <w:t xml:space="preserve">Continuous data that are approximately normally distributed will be summarised in terms of the mean and standard deviation. </w:t>
      </w:r>
      <w:r w:rsidR="000F28E7" w:rsidRPr="001A12B0">
        <w:rPr>
          <w:rFonts w:asciiTheme="minorHAnsi" w:hAnsiTheme="minorHAnsi" w:cstheme="minorHAnsi"/>
          <w:sz w:val="22"/>
          <w:szCs w:val="22"/>
        </w:rPr>
        <w:t xml:space="preserve">This will be evaluated using histograms. </w:t>
      </w:r>
      <w:r w:rsidRPr="001A12B0">
        <w:rPr>
          <w:rFonts w:asciiTheme="minorHAnsi" w:hAnsiTheme="minorHAnsi" w:cstheme="minorHAnsi"/>
          <w:sz w:val="22"/>
          <w:szCs w:val="22"/>
        </w:rPr>
        <w:t>Skewed data will be presented in terms of the me</w:t>
      </w:r>
      <w:r w:rsidR="00DC0CE2" w:rsidRPr="001A12B0">
        <w:rPr>
          <w:rFonts w:asciiTheme="minorHAnsi" w:hAnsiTheme="minorHAnsi" w:cstheme="minorHAnsi"/>
          <w:sz w:val="22"/>
          <w:szCs w:val="22"/>
        </w:rPr>
        <w:t>dians and interquartile range. Ordinal and c</w:t>
      </w:r>
      <w:r w:rsidRPr="001A12B0">
        <w:rPr>
          <w:rFonts w:asciiTheme="minorHAnsi" w:hAnsiTheme="minorHAnsi" w:cstheme="minorHAnsi"/>
          <w:sz w:val="22"/>
          <w:szCs w:val="22"/>
        </w:rPr>
        <w:t>ategorical data will be summarised in terms of frequency counts and percentages.</w:t>
      </w:r>
    </w:p>
    <w:p w14:paraId="12D78142" w14:textId="3825E8E0" w:rsidR="000F28E7" w:rsidRPr="001A12B0" w:rsidRDefault="0000265F" w:rsidP="0000265F">
      <w:pPr>
        <w:jc w:val="both"/>
        <w:rPr>
          <w:rFonts w:asciiTheme="minorHAnsi" w:hAnsiTheme="minorHAnsi" w:cstheme="minorHAnsi"/>
          <w:sz w:val="22"/>
          <w:szCs w:val="22"/>
        </w:rPr>
      </w:pPr>
      <w:r w:rsidRPr="001A12B0">
        <w:rPr>
          <w:rFonts w:asciiTheme="minorHAnsi" w:hAnsiTheme="minorHAnsi" w:cstheme="minorHAnsi"/>
          <w:sz w:val="22"/>
          <w:szCs w:val="22"/>
        </w:rPr>
        <w:t xml:space="preserve">We will also carry out a </w:t>
      </w:r>
      <w:r w:rsidR="00517908" w:rsidRPr="001A12B0">
        <w:rPr>
          <w:rFonts w:asciiTheme="minorHAnsi" w:hAnsiTheme="minorHAnsi" w:cstheme="minorHAnsi"/>
          <w:sz w:val="22"/>
          <w:szCs w:val="22"/>
        </w:rPr>
        <w:t xml:space="preserve">descriptive </w:t>
      </w:r>
      <w:r w:rsidRPr="001A12B0">
        <w:rPr>
          <w:rFonts w:asciiTheme="minorHAnsi" w:hAnsiTheme="minorHAnsi" w:cstheme="minorHAnsi"/>
          <w:sz w:val="22"/>
          <w:szCs w:val="22"/>
        </w:rPr>
        <w:t>comparison</w:t>
      </w:r>
      <w:r w:rsidR="000F28E7" w:rsidRPr="001A12B0">
        <w:rPr>
          <w:rFonts w:asciiTheme="minorHAnsi" w:hAnsiTheme="minorHAnsi" w:cstheme="minorHAnsi"/>
          <w:sz w:val="22"/>
          <w:szCs w:val="22"/>
        </w:rPr>
        <w:t xml:space="preserve"> of </w:t>
      </w:r>
      <w:r w:rsidR="00175919">
        <w:rPr>
          <w:rFonts w:asciiTheme="minorHAnsi" w:hAnsiTheme="minorHAnsi" w:cstheme="minorHAnsi"/>
          <w:sz w:val="22"/>
          <w:szCs w:val="22"/>
        </w:rPr>
        <w:t xml:space="preserve">key </w:t>
      </w:r>
      <w:r w:rsidR="000F28E7" w:rsidRPr="001A12B0">
        <w:rPr>
          <w:rFonts w:asciiTheme="minorHAnsi" w:hAnsiTheme="minorHAnsi" w:cstheme="minorHAnsi"/>
          <w:sz w:val="22"/>
          <w:szCs w:val="22"/>
        </w:rPr>
        <w:t>baseline data</w:t>
      </w:r>
      <w:r w:rsidRPr="001A12B0">
        <w:rPr>
          <w:rFonts w:asciiTheme="minorHAnsi" w:hAnsiTheme="minorHAnsi" w:cstheme="minorHAnsi"/>
          <w:sz w:val="22"/>
          <w:szCs w:val="22"/>
        </w:rPr>
        <w:t xml:space="preserve"> between completers</w:t>
      </w:r>
      <w:r w:rsidR="000F28E7" w:rsidRPr="001A12B0">
        <w:rPr>
          <w:rFonts w:asciiTheme="minorHAnsi" w:hAnsiTheme="minorHAnsi" w:cstheme="minorHAnsi"/>
          <w:sz w:val="22"/>
          <w:szCs w:val="22"/>
        </w:rPr>
        <w:t xml:space="preserve"> (i.e. participants who provide valid activPAL data at </w:t>
      </w:r>
      <w:r w:rsidR="0005755D" w:rsidRPr="001A12B0">
        <w:rPr>
          <w:rFonts w:asciiTheme="minorHAnsi" w:hAnsiTheme="minorHAnsi" w:cstheme="minorHAnsi"/>
          <w:sz w:val="22"/>
          <w:szCs w:val="22"/>
        </w:rPr>
        <w:t>6</w:t>
      </w:r>
      <w:r w:rsidR="000F28E7" w:rsidRPr="001A12B0">
        <w:rPr>
          <w:rFonts w:asciiTheme="minorHAnsi" w:hAnsiTheme="minorHAnsi" w:cstheme="minorHAnsi"/>
          <w:sz w:val="22"/>
          <w:szCs w:val="22"/>
        </w:rPr>
        <w:t xml:space="preserve"> months)</w:t>
      </w:r>
      <w:r w:rsidRPr="001A12B0">
        <w:rPr>
          <w:rFonts w:asciiTheme="minorHAnsi" w:hAnsiTheme="minorHAnsi" w:cstheme="minorHAnsi"/>
          <w:sz w:val="22"/>
          <w:szCs w:val="22"/>
        </w:rPr>
        <w:t xml:space="preserve"> vs. non-completers</w:t>
      </w:r>
      <w:r w:rsidR="000F28E7" w:rsidRPr="001A12B0">
        <w:rPr>
          <w:rFonts w:asciiTheme="minorHAnsi" w:hAnsiTheme="minorHAnsi" w:cstheme="minorHAnsi"/>
          <w:sz w:val="22"/>
          <w:szCs w:val="22"/>
        </w:rPr>
        <w:t xml:space="preserve"> within treatment arms and overall</w:t>
      </w:r>
      <w:r w:rsidRPr="001A12B0">
        <w:rPr>
          <w:rFonts w:asciiTheme="minorHAnsi" w:hAnsiTheme="minorHAnsi" w:cstheme="minorHAnsi"/>
          <w:sz w:val="22"/>
          <w:szCs w:val="22"/>
        </w:rPr>
        <w:t xml:space="preserve">. </w:t>
      </w:r>
      <w:r w:rsidR="00175919">
        <w:rPr>
          <w:rFonts w:asciiTheme="minorHAnsi" w:hAnsiTheme="minorHAnsi" w:cstheme="minorHAnsi"/>
          <w:sz w:val="22"/>
          <w:szCs w:val="22"/>
        </w:rPr>
        <w:t>This will include the following variables: cluster size, age, BMI, number of years as a HG</w:t>
      </w:r>
      <w:r w:rsidR="008A07A2">
        <w:rPr>
          <w:rFonts w:asciiTheme="minorHAnsi" w:hAnsiTheme="minorHAnsi" w:cstheme="minorHAnsi"/>
          <w:sz w:val="22"/>
          <w:szCs w:val="22"/>
        </w:rPr>
        <w:t>V</w:t>
      </w:r>
      <w:r w:rsidR="00175919">
        <w:rPr>
          <w:rFonts w:asciiTheme="minorHAnsi" w:hAnsiTheme="minorHAnsi" w:cstheme="minorHAnsi"/>
          <w:sz w:val="22"/>
          <w:szCs w:val="22"/>
        </w:rPr>
        <w:t xml:space="preserve"> driver, number of steps at baseline.</w:t>
      </w:r>
    </w:p>
    <w:p w14:paraId="0D9CDE85" w14:textId="77777777" w:rsidR="001C30F6" w:rsidRPr="001A12B0" w:rsidRDefault="002B211B" w:rsidP="001C30F6">
      <w:pPr>
        <w:pStyle w:val="Heading2"/>
        <w:rPr>
          <w:rFonts w:asciiTheme="minorHAnsi" w:hAnsiTheme="minorHAnsi" w:cstheme="minorHAnsi"/>
          <w:i w:val="0"/>
          <w:sz w:val="22"/>
          <w:szCs w:val="22"/>
        </w:rPr>
      </w:pPr>
      <w:bookmarkStart w:id="144" w:name="_Toc311995779"/>
      <w:bookmarkStart w:id="145" w:name="_Toc312594600"/>
      <w:bookmarkStart w:id="146" w:name="_Toc328130718"/>
      <w:bookmarkStart w:id="147" w:name="_Toc358206791"/>
      <w:bookmarkStart w:id="148" w:name="_Toc478629228"/>
      <w:bookmarkStart w:id="149" w:name="_Toc70589939"/>
      <w:r w:rsidRPr="001A12B0">
        <w:rPr>
          <w:rFonts w:asciiTheme="minorHAnsi" w:hAnsiTheme="minorHAnsi" w:cstheme="minorHAnsi"/>
          <w:i w:val="0"/>
          <w:sz w:val="22"/>
          <w:szCs w:val="22"/>
        </w:rPr>
        <w:t>Primary Outcome Analysis</w:t>
      </w:r>
      <w:bookmarkEnd w:id="144"/>
      <w:bookmarkEnd w:id="145"/>
      <w:bookmarkEnd w:id="146"/>
      <w:bookmarkEnd w:id="147"/>
      <w:bookmarkEnd w:id="148"/>
      <w:bookmarkEnd w:id="149"/>
    </w:p>
    <w:p w14:paraId="5611501C" w14:textId="0EEEAE11" w:rsidR="001C30F6" w:rsidRPr="001A12B0" w:rsidRDefault="002B211B" w:rsidP="001C30F6">
      <w:pPr>
        <w:pStyle w:val="Heading3"/>
        <w:rPr>
          <w:rFonts w:asciiTheme="minorHAnsi" w:hAnsiTheme="minorHAnsi" w:cstheme="minorHAnsi"/>
          <w:sz w:val="22"/>
          <w:szCs w:val="22"/>
        </w:rPr>
      </w:pPr>
      <w:bookmarkStart w:id="150" w:name="_Toc328130719"/>
      <w:bookmarkStart w:id="151" w:name="_Toc358206792"/>
      <w:bookmarkStart w:id="152" w:name="_Toc478629229"/>
      <w:bookmarkStart w:id="153" w:name="_Toc70589940"/>
      <w:r w:rsidRPr="001A12B0">
        <w:rPr>
          <w:rFonts w:asciiTheme="minorHAnsi" w:hAnsiTheme="minorHAnsi" w:cstheme="minorHAnsi"/>
          <w:sz w:val="22"/>
          <w:szCs w:val="22"/>
        </w:rPr>
        <w:t xml:space="preserve">Primary Analysis of Primary </w:t>
      </w:r>
      <w:bookmarkEnd w:id="150"/>
      <w:bookmarkEnd w:id="151"/>
      <w:r w:rsidRPr="001A12B0">
        <w:rPr>
          <w:rFonts w:asciiTheme="minorHAnsi" w:hAnsiTheme="minorHAnsi" w:cstheme="minorHAnsi"/>
          <w:sz w:val="22"/>
          <w:szCs w:val="22"/>
        </w:rPr>
        <w:t>Outcome</w:t>
      </w:r>
      <w:bookmarkEnd w:id="152"/>
      <w:bookmarkEnd w:id="153"/>
    </w:p>
    <w:p w14:paraId="63BBB32A" w14:textId="03B8FDDE" w:rsidR="00B3659D" w:rsidRPr="001A12B0" w:rsidRDefault="006804E4" w:rsidP="000F4BDD">
      <w:pPr>
        <w:jc w:val="both"/>
        <w:rPr>
          <w:rFonts w:asciiTheme="minorHAnsi" w:hAnsiTheme="minorHAnsi" w:cstheme="minorHAnsi"/>
          <w:sz w:val="22"/>
          <w:szCs w:val="22"/>
        </w:rPr>
      </w:pPr>
      <w:r w:rsidRPr="001A12B0">
        <w:rPr>
          <w:rFonts w:asciiTheme="minorHAnsi" w:hAnsiTheme="minorHAnsi" w:cstheme="minorHAnsi"/>
          <w:sz w:val="22"/>
          <w:szCs w:val="22"/>
        </w:rPr>
        <w:t xml:space="preserve">The primary analysis will be performed using a linear multilevel model. Analysis of Covariance (ANCOVA) will be used with each </w:t>
      </w:r>
      <w:r w:rsidR="00662C03" w:rsidRPr="001A12B0">
        <w:rPr>
          <w:rFonts w:asciiTheme="minorHAnsi" w:hAnsiTheme="minorHAnsi" w:cstheme="minorHAnsi"/>
          <w:sz w:val="22"/>
          <w:szCs w:val="22"/>
        </w:rPr>
        <w:t>participant</w:t>
      </w:r>
      <w:r w:rsidRPr="001A12B0">
        <w:rPr>
          <w:rFonts w:asciiTheme="minorHAnsi" w:hAnsiTheme="minorHAnsi" w:cstheme="minorHAnsi"/>
          <w:sz w:val="22"/>
          <w:szCs w:val="22"/>
        </w:rPr>
        <w:t>’s</w:t>
      </w:r>
      <w:r w:rsidR="0005755D" w:rsidRPr="001A12B0">
        <w:rPr>
          <w:rFonts w:asciiTheme="minorHAnsi" w:hAnsiTheme="minorHAnsi" w:cstheme="minorHAnsi"/>
          <w:sz w:val="22"/>
          <w:szCs w:val="22"/>
        </w:rPr>
        <w:t xml:space="preserve"> daily average number of steps</w:t>
      </w:r>
      <w:r w:rsidRPr="001A12B0">
        <w:rPr>
          <w:rFonts w:asciiTheme="minorHAnsi" w:hAnsiTheme="minorHAnsi" w:cstheme="minorHAnsi"/>
          <w:sz w:val="22"/>
          <w:szCs w:val="22"/>
        </w:rPr>
        <w:t xml:space="preserve"> (measured using </w:t>
      </w:r>
      <w:r w:rsidR="00EB600F">
        <w:rPr>
          <w:rFonts w:asciiTheme="minorHAnsi" w:hAnsiTheme="minorHAnsi" w:cstheme="minorHAnsi"/>
          <w:sz w:val="22"/>
          <w:szCs w:val="22"/>
        </w:rPr>
        <w:t>a</w:t>
      </w:r>
      <w:r w:rsidRPr="001A12B0">
        <w:rPr>
          <w:rFonts w:asciiTheme="minorHAnsi" w:hAnsiTheme="minorHAnsi" w:cstheme="minorHAnsi"/>
          <w:sz w:val="22"/>
          <w:szCs w:val="22"/>
        </w:rPr>
        <w:t xml:space="preserve">ctivPAL) at </w:t>
      </w:r>
      <w:r w:rsidR="0005755D" w:rsidRPr="001A12B0">
        <w:rPr>
          <w:rFonts w:asciiTheme="minorHAnsi" w:hAnsiTheme="minorHAnsi" w:cstheme="minorHAnsi"/>
          <w:sz w:val="22"/>
          <w:szCs w:val="22"/>
        </w:rPr>
        <w:t>6</w:t>
      </w:r>
      <w:r w:rsidRPr="001A12B0">
        <w:rPr>
          <w:rFonts w:asciiTheme="minorHAnsi" w:hAnsiTheme="minorHAnsi" w:cstheme="minorHAnsi"/>
          <w:sz w:val="22"/>
          <w:szCs w:val="22"/>
        </w:rPr>
        <w:t>-month follow-up as the outcome, adjusting for their</w:t>
      </w:r>
      <w:r w:rsidR="00905EAC" w:rsidRPr="001A12B0">
        <w:rPr>
          <w:rFonts w:asciiTheme="minorHAnsi" w:hAnsiTheme="minorHAnsi" w:cstheme="minorHAnsi"/>
          <w:sz w:val="22"/>
          <w:szCs w:val="22"/>
        </w:rPr>
        <w:t xml:space="preserve"> </w:t>
      </w:r>
      <w:r w:rsidR="0005755D" w:rsidRPr="001A12B0">
        <w:rPr>
          <w:rFonts w:asciiTheme="minorHAnsi" w:hAnsiTheme="minorHAnsi" w:cstheme="minorHAnsi"/>
          <w:sz w:val="22"/>
          <w:szCs w:val="22"/>
        </w:rPr>
        <w:t xml:space="preserve">daily average number of steps </w:t>
      </w:r>
      <w:r w:rsidR="00905EAC" w:rsidRPr="001A12B0">
        <w:rPr>
          <w:rFonts w:asciiTheme="minorHAnsi" w:hAnsiTheme="minorHAnsi" w:cstheme="minorHAnsi"/>
          <w:sz w:val="22"/>
          <w:szCs w:val="22"/>
        </w:rPr>
        <w:t>at baseline</w:t>
      </w:r>
      <w:r w:rsidR="008A6EA3" w:rsidRPr="001A12B0">
        <w:rPr>
          <w:rFonts w:asciiTheme="minorHAnsi" w:hAnsiTheme="minorHAnsi" w:cstheme="minorHAnsi"/>
          <w:sz w:val="22"/>
          <w:szCs w:val="22"/>
        </w:rPr>
        <w:t xml:space="preserve"> </w:t>
      </w:r>
      <w:r w:rsidR="00846A9C" w:rsidRPr="001A12B0">
        <w:rPr>
          <w:rFonts w:asciiTheme="minorHAnsi" w:hAnsiTheme="minorHAnsi" w:cstheme="minorHAnsi"/>
          <w:sz w:val="22"/>
          <w:szCs w:val="22"/>
        </w:rPr>
        <w:t>and for the average</w:t>
      </w:r>
      <w:r w:rsidR="00E42D6D" w:rsidRPr="001A12B0">
        <w:rPr>
          <w:rFonts w:asciiTheme="minorHAnsi" w:hAnsiTheme="minorHAnsi" w:cstheme="minorHAnsi"/>
          <w:sz w:val="22"/>
          <w:szCs w:val="22"/>
        </w:rPr>
        <w:t xml:space="preserve"> waking</w:t>
      </w:r>
      <w:r w:rsidR="00846A9C" w:rsidRPr="001A12B0">
        <w:rPr>
          <w:rFonts w:asciiTheme="minorHAnsi" w:hAnsiTheme="minorHAnsi" w:cstheme="minorHAnsi"/>
          <w:sz w:val="22"/>
          <w:szCs w:val="22"/>
        </w:rPr>
        <w:t xml:space="preserve"> wear time across </w:t>
      </w:r>
      <w:r w:rsidR="0005755D" w:rsidRPr="001A12B0">
        <w:rPr>
          <w:rFonts w:asciiTheme="minorHAnsi" w:hAnsiTheme="minorHAnsi" w:cstheme="minorHAnsi"/>
          <w:sz w:val="22"/>
          <w:szCs w:val="22"/>
        </w:rPr>
        <w:t>baseline and 6</w:t>
      </w:r>
      <w:r w:rsidR="00846A9C" w:rsidRPr="001A12B0">
        <w:rPr>
          <w:rFonts w:asciiTheme="minorHAnsi" w:hAnsiTheme="minorHAnsi" w:cstheme="minorHAnsi"/>
          <w:sz w:val="22"/>
          <w:szCs w:val="22"/>
        </w:rPr>
        <w:t>-month follow-up</w:t>
      </w:r>
      <w:r w:rsidR="00905EAC" w:rsidRPr="001A12B0">
        <w:rPr>
          <w:rFonts w:asciiTheme="minorHAnsi" w:hAnsiTheme="minorHAnsi" w:cstheme="minorHAnsi"/>
          <w:sz w:val="22"/>
          <w:szCs w:val="22"/>
        </w:rPr>
        <w:t>. The model will also include a categorical variable for randomisation group (control as reference)</w:t>
      </w:r>
      <w:r w:rsidR="00BF1D88" w:rsidRPr="001A12B0">
        <w:rPr>
          <w:rFonts w:asciiTheme="minorHAnsi" w:hAnsiTheme="minorHAnsi" w:cstheme="minorHAnsi"/>
          <w:sz w:val="22"/>
          <w:szCs w:val="22"/>
        </w:rPr>
        <w:t xml:space="preserve"> and</w:t>
      </w:r>
      <w:r w:rsidR="00905EAC" w:rsidRPr="001A12B0">
        <w:rPr>
          <w:rFonts w:asciiTheme="minorHAnsi" w:hAnsiTheme="minorHAnsi" w:cstheme="minorHAnsi"/>
          <w:sz w:val="22"/>
          <w:szCs w:val="22"/>
        </w:rPr>
        <w:t xml:space="preserve"> terms for the stratification factor (cluster size</w:t>
      </w:r>
      <w:r w:rsidR="00BF1D88" w:rsidRPr="001A12B0">
        <w:rPr>
          <w:rFonts w:asciiTheme="minorHAnsi" w:hAnsiTheme="minorHAnsi" w:cstheme="minorHAnsi"/>
          <w:sz w:val="22"/>
          <w:szCs w:val="22"/>
        </w:rPr>
        <w:t>)</w:t>
      </w:r>
      <w:r w:rsidR="004B1A7D" w:rsidRPr="001A12B0">
        <w:rPr>
          <w:rFonts w:asciiTheme="minorHAnsi" w:hAnsiTheme="minorHAnsi" w:cstheme="minorHAnsi"/>
          <w:sz w:val="22"/>
          <w:szCs w:val="22"/>
        </w:rPr>
        <w:t>.</w:t>
      </w:r>
    </w:p>
    <w:p w14:paraId="650BA96D" w14:textId="77777777" w:rsidR="004B1A7D" w:rsidRPr="001A12B0" w:rsidRDefault="004B1A7D" w:rsidP="000F4BDD">
      <w:pPr>
        <w:jc w:val="both"/>
        <w:rPr>
          <w:rFonts w:asciiTheme="minorHAnsi" w:hAnsiTheme="minorHAnsi" w:cstheme="minorHAnsi"/>
          <w:sz w:val="22"/>
          <w:szCs w:val="22"/>
        </w:rPr>
      </w:pPr>
    </w:p>
    <w:p w14:paraId="7A75787F" w14:textId="08C66606" w:rsidR="002F18D2" w:rsidRPr="001A12B0" w:rsidRDefault="0005755D" w:rsidP="002F18D2">
      <w:pPr>
        <w:jc w:val="both"/>
        <w:rPr>
          <w:rFonts w:asciiTheme="minorHAnsi" w:hAnsiTheme="minorHAnsi" w:cstheme="minorHAnsi"/>
          <w:sz w:val="22"/>
          <w:szCs w:val="22"/>
        </w:rPr>
      </w:pPr>
      <w:r w:rsidRPr="001A12B0">
        <w:rPr>
          <w:rFonts w:asciiTheme="minorHAnsi" w:hAnsiTheme="minorHAnsi" w:cstheme="minorHAnsi"/>
          <w:sz w:val="22"/>
          <w:szCs w:val="22"/>
        </w:rPr>
        <w:t>Depots</w:t>
      </w:r>
      <w:r w:rsidR="00B3659D" w:rsidRPr="001A12B0">
        <w:rPr>
          <w:rFonts w:asciiTheme="minorHAnsi" w:hAnsiTheme="minorHAnsi" w:cstheme="minorHAnsi"/>
          <w:sz w:val="22"/>
          <w:szCs w:val="22"/>
        </w:rPr>
        <w:t xml:space="preserve"> will be </w:t>
      </w:r>
      <w:r w:rsidR="00AB428B" w:rsidRPr="001A12B0">
        <w:rPr>
          <w:rFonts w:asciiTheme="minorHAnsi" w:hAnsiTheme="minorHAnsi" w:cstheme="minorHAnsi"/>
          <w:sz w:val="22"/>
          <w:szCs w:val="22"/>
        </w:rPr>
        <w:t>included</w:t>
      </w:r>
      <w:r w:rsidR="00B3659D" w:rsidRPr="001A12B0">
        <w:rPr>
          <w:rFonts w:asciiTheme="minorHAnsi" w:hAnsiTheme="minorHAnsi" w:cstheme="minorHAnsi"/>
          <w:sz w:val="22"/>
          <w:szCs w:val="22"/>
        </w:rPr>
        <w:t xml:space="preserve"> as a random effect to model </w:t>
      </w:r>
      <w:r w:rsidRPr="001A12B0">
        <w:rPr>
          <w:rFonts w:asciiTheme="minorHAnsi" w:hAnsiTheme="minorHAnsi" w:cstheme="minorHAnsi"/>
          <w:sz w:val="22"/>
          <w:szCs w:val="22"/>
        </w:rPr>
        <w:t xml:space="preserve">driver </w:t>
      </w:r>
      <w:r w:rsidR="00B3659D" w:rsidRPr="001A12B0">
        <w:rPr>
          <w:rFonts w:asciiTheme="minorHAnsi" w:hAnsiTheme="minorHAnsi" w:cstheme="minorHAnsi"/>
          <w:sz w:val="22"/>
          <w:szCs w:val="22"/>
        </w:rPr>
        <w:t xml:space="preserve">heterogeneity within </w:t>
      </w:r>
      <w:r w:rsidRPr="001A12B0">
        <w:rPr>
          <w:rFonts w:asciiTheme="minorHAnsi" w:hAnsiTheme="minorHAnsi" w:cstheme="minorHAnsi"/>
          <w:sz w:val="22"/>
          <w:szCs w:val="22"/>
        </w:rPr>
        <w:t xml:space="preserve">depote </w:t>
      </w:r>
      <w:r w:rsidR="00B3659D" w:rsidRPr="001A12B0">
        <w:rPr>
          <w:rFonts w:asciiTheme="minorHAnsi" w:hAnsiTheme="minorHAnsi" w:cstheme="minorHAnsi"/>
          <w:sz w:val="22"/>
          <w:szCs w:val="22"/>
        </w:rPr>
        <w:t xml:space="preserve">sites. The variance-covariance matrix for the random effect will be assumed to be </w:t>
      </w:r>
      <w:r w:rsidR="00327C79" w:rsidRPr="001A12B0">
        <w:rPr>
          <w:rFonts w:asciiTheme="minorHAnsi" w:hAnsiTheme="minorHAnsi" w:cstheme="minorHAnsi"/>
          <w:sz w:val="22"/>
          <w:szCs w:val="22"/>
        </w:rPr>
        <w:t>identity</w:t>
      </w:r>
      <w:r w:rsidR="00B3659D" w:rsidRPr="001A12B0">
        <w:rPr>
          <w:rFonts w:asciiTheme="minorHAnsi" w:hAnsiTheme="minorHAnsi" w:cstheme="minorHAnsi"/>
          <w:sz w:val="22"/>
          <w:szCs w:val="22"/>
        </w:rPr>
        <w:t xml:space="preserve"> and the models will be estimated using restricted maximum likelihood.</w:t>
      </w:r>
      <w:r w:rsidR="00AB428B" w:rsidRPr="001A12B0">
        <w:rPr>
          <w:rFonts w:asciiTheme="minorHAnsi" w:hAnsiTheme="minorHAnsi" w:cstheme="minorHAnsi"/>
          <w:sz w:val="22"/>
          <w:szCs w:val="22"/>
        </w:rPr>
        <w:t xml:space="preserve"> Also</w:t>
      </w:r>
      <w:r w:rsidR="002F18D2" w:rsidRPr="001A12B0">
        <w:rPr>
          <w:rFonts w:asciiTheme="minorHAnsi" w:hAnsiTheme="minorHAnsi" w:cstheme="minorHAnsi"/>
          <w:sz w:val="22"/>
          <w:szCs w:val="22"/>
        </w:rPr>
        <w:t>, level 1 and level 2 model residuals are assumed to follow a normal distribution and to have constant variance and these assumptions will be investigated using residual diagnostic plots. Alternative parameterisations and variable transformations will be considered where appropriate and if assumptions are not satisfied.</w:t>
      </w:r>
    </w:p>
    <w:p w14:paraId="0DD1D100" w14:textId="77777777" w:rsidR="002F18D2" w:rsidRPr="001A12B0" w:rsidRDefault="002F18D2" w:rsidP="002F18D2">
      <w:pPr>
        <w:jc w:val="both"/>
        <w:rPr>
          <w:rFonts w:asciiTheme="minorHAnsi" w:hAnsiTheme="minorHAnsi" w:cstheme="minorHAnsi"/>
          <w:sz w:val="22"/>
          <w:szCs w:val="22"/>
        </w:rPr>
      </w:pPr>
    </w:p>
    <w:p w14:paraId="638915D6" w14:textId="3B446EDA" w:rsidR="007F2616" w:rsidRPr="001A12B0" w:rsidRDefault="00286739" w:rsidP="000F4BDD">
      <w:pPr>
        <w:jc w:val="both"/>
        <w:rPr>
          <w:rFonts w:asciiTheme="minorHAnsi" w:hAnsiTheme="minorHAnsi" w:cstheme="minorHAnsi"/>
          <w:sz w:val="22"/>
          <w:szCs w:val="22"/>
        </w:rPr>
      </w:pPr>
      <w:r w:rsidRPr="001A12B0">
        <w:rPr>
          <w:rFonts w:asciiTheme="minorHAnsi" w:hAnsiTheme="minorHAnsi" w:cstheme="minorHAnsi"/>
          <w:sz w:val="22"/>
          <w:szCs w:val="22"/>
        </w:rPr>
        <w:t xml:space="preserve">The models will only include participants who provide at least 1 valid wear day from the activPAL data at both baseline and </w:t>
      </w:r>
      <w:r w:rsidR="0005755D" w:rsidRPr="001A12B0">
        <w:rPr>
          <w:rFonts w:asciiTheme="minorHAnsi" w:hAnsiTheme="minorHAnsi" w:cstheme="minorHAnsi"/>
          <w:sz w:val="22"/>
          <w:szCs w:val="22"/>
        </w:rPr>
        <w:t>6</w:t>
      </w:r>
      <w:r w:rsidRPr="001A12B0">
        <w:rPr>
          <w:rFonts w:asciiTheme="minorHAnsi" w:hAnsiTheme="minorHAnsi" w:cstheme="minorHAnsi"/>
          <w:sz w:val="22"/>
          <w:szCs w:val="22"/>
        </w:rPr>
        <w:t xml:space="preserve"> months.</w:t>
      </w:r>
    </w:p>
    <w:p w14:paraId="50A9D113" w14:textId="77777777" w:rsidR="00DF0847" w:rsidRPr="001A12B0" w:rsidRDefault="00DF0847" w:rsidP="000F4BDD">
      <w:pPr>
        <w:jc w:val="both"/>
        <w:rPr>
          <w:rFonts w:asciiTheme="minorHAnsi" w:hAnsiTheme="minorHAnsi" w:cstheme="minorHAnsi"/>
          <w:sz w:val="22"/>
          <w:szCs w:val="22"/>
        </w:rPr>
      </w:pPr>
    </w:p>
    <w:p w14:paraId="202CB887" w14:textId="03E6367F" w:rsidR="00EB550F" w:rsidRPr="001A12B0" w:rsidRDefault="0005755D" w:rsidP="000F4BDD">
      <w:pPr>
        <w:jc w:val="both"/>
        <w:rPr>
          <w:rFonts w:asciiTheme="minorHAnsi" w:hAnsiTheme="minorHAnsi" w:cstheme="minorHAnsi"/>
          <w:sz w:val="22"/>
          <w:szCs w:val="22"/>
        </w:rPr>
      </w:pPr>
      <w:r w:rsidRPr="001A12B0">
        <w:rPr>
          <w:rFonts w:asciiTheme="minorHAnsi" w:hAnsiTheme="minorHAnsi" w:cstheme="minorHAnsi"/>
          <w:sz w:val="22"/>
          <w:szCs w:val="22"/>
        </w:rPr>
        <w:t>T</w:t>
      </w:r>
      <w:r w:rsidR="007F2616" w:rsidRPr="001A12B0">
        <w:rPr>
          <w:rFonts w:asciiTheme="minorHAnsi" w:hAnsiTheme="minorHAnsi" w:cstheme="minorHAnsi"/>
          <w:sz w:val="22"/>
          <w:szCs w:val="22"/>
        </w:rPr>
        <w:t>he estimate of the difference between intervention arm and control for</w:t>
      </w:r>
      <w:r w:rsidR="00795C7D"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daily </w:t>
      </w:r>
      <w:r w:rsidR="00795C7D" w:rsidRPr="001A12B0">
        <w:rPr>
          <w:rFonts w:asciiTheme="minorHAnsi" w:hAnsiTheme="minorHAnsi" w:cstheme="minorHAnsi"/>
          <w:sz w:val="22"/>
          <w:szCs w:val="22"/>
        </w:rPr>
        <w:t>average</w:t>
      </w:r>
      <w:r w:rsidR="007F2616"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number of steps </w:t>
      </w:r>
      <w:r w:rsidR="007F2616" w:rsidRPr="001A12B0">
        <w:rPr>
          <w:rFonts w:asciiTheme="minorHAnsi" w:hAnsiTheme="minorHAnsi" w:cstheme="minorHAnsi"/>
          <w:sz w:val="22"/>
          <w:szCs w:val="22"/>
        </w:rPr>
        <w:t xml:space="preserve">at </w:t>
      </w:r>
      <w:r w:rsidRPr="001A12B0">
        <w:rPr>
          <w:rFonts w:asciiTheme="minorHAnsi" w:hAnsiTheme="minorHAnsi" w:cstheme="minorHAnsi"/>
          <w:sz w:val="22"/>
          <w:szCs w:val="22"/>
        </w:rPr>
        <w:t xml:space="preserve">6 </w:t>
      </w:r>
      <w:r w:rsidR="007F2616" w:rsidRPr="001A12B0">
        <w:rPr>
          <w:rFonts w:asciiTheme="minorHAnsi" w:hAnsiTheme="minorHAnsi" w:cstheme="minorHAnsi"/>
          <w:sz w:val="22"/>
          <w:szCs w:val="22"/>
        </w:rPr>
        <w:t>months and the corresponding 95% confidence intervals</w:t>
      </w:r>
      <w:r w:rsidR="002A673D" w:rsidRPr="001A12B0">
        <w:rPr>
          <w:rFonts w:asciiTheme="minorHAnsi" w:hAnsiTheme="minorHAnsi" w:cstheme="minorHAnsi"/>
          <w:sz w:val="22"/>
          <w:szCs w:val="22"/>
        </w:rPr>
        <w:t xml:space="preserve"> and</w:t>
      </w:r>
      <w:r w:rsidR="007F2616" w:rsidRPr="001A12B0">
        <w:rPr>
          <w:rFonts w:asciiTheme="minorHAnsi" w:hAnsiTheme="minorHAnsi" w:cstheme="minorHAnsi"/>
          <w:sz w:val="22"/>
          <w:szCs w:val="22"/>
        </w:rPr>
        <w:t xml:space="preserve"> </w:t>
      </w:r>
      <w:r w:rsidR="002A673D" w:rsidRPr="001A12B0">
        <w:rPr>
          <w:rFonts w:asciiTheme="minorHAnsi" w:hAnsiTheme="minorHAnsi" w:cstheme="minorHAnsi"/>
          <w:sz w:val="22"/>
          <w:szCs w:val="22"/>
        </w:rPr>
        <w:t xml:space="preserve">p-values </w:t>
      </w:r>
      <w:r w:rsidR="007F2616" w:rsidRPr="001A12B0">
        <w:rPr>
          <w:rFonts w:asciiTheme="minorHAnsi" w:hAnsiTheme="minorHAnsi" w:cstheme="minorHAnsi"/>
          <w:sz w:val="22"/>
          <w:szCs w:val="22"/>
        </w:rPr>
        <w:t>will be presented</w:t>
      </w:r>
      <w:r w:rsidR="00E9255F" w:rsidRPr="001A12B0">
        <w:rPr>
          <w:rFonts w:asciiTheme="minorHAnsi" w:hAnsiTheme="minorHAnsi" w:cstheme="minorHAnsi"/>
          <w:sz w:val="22"/>
          <w:szCs w:val="22"/>
        </w:rPr>
        <w:t>, statistical tests will be two-sided</w:t>
      </w:r>
      <w:r w:rsidR="007F2616" w:rsidRPr="001A12B0">
        <w:rPr>
          <w:rFonts w:asciiTheme="minorHAnsi" w:hAnsiTheme="minorHAnsi" w:cstheme="minorHAnsi"/>
          <w:sz w:val="22"/>
          <w:szCs w:val="22"/>
        </w:rPr>
        <w:t>.</w:t>
      </w:r>
      <w:r w:rsidR="002A673D" w:rsidRPr="001A12B0">
        <w:rPr>
          <w:rFonts w:asciiTheme="minorHAnsi" w:hAnsiTheme="minorHAnsi" w:cstheme="minorHAnsi"/>
          <w:sz w:val="22"/>
          <w:szCs w:val="22"/>
        </w:rPr>
        <w:t xml:space="preserve"> Furthermore, the intra-class (clusters) correlation coefficient (ICC) will be given to assess the strength of the clustering effect</w:t>
      </w:r>
      <w:r w:rsidR="00F87652" w:rsidRPr="001A12B0">
        <w:rPr>
          <w:rFonts w:asciiTheme="minorHAnsi" w:hAnsiTheme="minorHAnsi" w:cstheme="minorHAnsi"/>
          <w:sz w:val="22"/>
          <w:szCs w:val="22"/>
        </w:rPr>
        <w:t>.</w:t>
      </w:r>
      <w:r w:rsidR="00751B26">
        <w:rPr>
          <w:rFonts w:asciiTheme="minorHAnsi" w:hAnsiTheme="minorHAnsi" w:cstheme="minorHAnsi"/>
          <w:sz w:val="22"/>
          <w:szCs w:val="22"/>
        </w:rPr>
        <w:t xml:space="preserve"> An ICC will also be estimated for a model with only the randomisation variable included as a covariate and for a model without any covariates included.</w:t>
      </w:r>
    </w:p>
    <w:p w14:paraId="5EC91838" w14:textId="031A36CC" w:rsidR="00EB550F" w:rsidRPr="001A12B0" w:rsidRDefault="00EB550F" w:rsidP="00EB550F">
      <w:pPr>
        <w:pStyle w:val="Heading3"/>
        <w:rPr>
          <w:rFonts w:asciiTheme="minorHAnsi" w:hAnsiTheme="minorHAnsi" w:cstheme="minorHAnsi"/>
          <w:sz w:val="22"/>
          <w:szCs w:val="22"/>
        </w:rPr>
      </w:pPr>
      <w:bookmarkStart w:id="154" w:name="_Toc70589941"/>
      <w:r w:rsidRPr="001A12B0">
        <w:rPr>
          <w:rFonts w:asciiTheme="minorHAnsi" w:hAnsiTheme="minorHAnsi" w:cstheme="minorHAnsi"/>
          <w:sz w:val="22"/>
          <w:szCs w:val="22"/>
        </w:rPr>
        <w:t>Secondary Analysis of Primary Outcome</w:t>
      </w:r>
      <w:bookmarkEnd w:id="154"/>
    </w:p>
    <w:p w14:paraId="1FB4E2FD" w14:textId="59DBC63F" w:rsidR="00EB550F" w:rsidRPr="001A12B0" w:rsidRDefault="0005755D" w:rsidP="00F5630A">
      <w:pPr>
        <w:jc w:val="both"/>
        <w:rPr>
          <w:rFonts w:asciiTheme="minorHAnsi" w:hAnsiTheme="minorHAnsi" w:cstheme="minorHAnsi"/>
          <w:sz w:val="22"/>
          <w:szCs w:val="22"/>
        </w:rPr>
      </w:pPr>
      <w:r w:rsidRPr="001A12B0">
        <w:rPr>
          <w:rFonts w:asciiTheme="minorHAnsi" w:hAnsiTheme="minorHAnsi" w:cstheme="minorHAnsi"/>
          <w:sz w:val="22"/>
          <w:szCs w:val="22"/>
        </w:rPr>
        <w:t>None.</w:t>
      </w:r>
      <w:r w:rsidR="00FC5A53" w:rsidRPr="001A12B0">
        <w:rPr>
          <w:rFonts w:asciiTheme="minorHAnsi" w:hAnsiTheme="minorHAnsi" w:cstheme="minorHAnsi"/>
          <w:sz w:val="22"/>
          <w:szCs w:val="22"/>
        </w:rPr>
        <w:t xml:space="preserve"> </w:t>
      </w:r>
    </w:p>
    <w:p w14:paraId="7663EF14" w14:textId="72ECB733" w:rsidR="001C30F6" w:rsidRPr="001A12B0" w:rsidRDefault="002B211B" w:rsidP="001C30F6">
      <w:pPr>
        <w:pStyle w:val="Heading3"/>
        <w:rPr>
          <w:rFonts w:asciiTheme="minorHAnsi" w:hAnsiTheme="minorHAnsi" w:cstheme="minorHAnsi"/>
          <w:sz w:val="22"/>
          <w:szCs w:val="22"/>
        </w:rPr>
      </w:pPr>
      <w:bookmarkStart w:id="155" w:name="_Toc328130721"/>
      <w:bookmarkStart w:id="156" w:name="_Toc358206794"/>
      <w:bookmarkStart w:id="157" w:name="_Toc478629231"/>
      <w:bookmarkStart w:id="158" w:name="_Toc70589942"/>
      <w:r w:rsidRPr="001A12B0">
        <w:rPr>
          <w:rFonts w:asciiTheme="minorHAnsi" w:hAnsiTheme="minorHAnsi" w:cstheme="minorHAnsi"/>
          <w:sz w:val="22"/>
          <w:szCs w:val="22"/>
        </w:rPr>
        <w:lastRenderedPageBreak/>
        <w:t>Sensitivity Analyses</w:t>
      </w:r>
      <w:bookmarkEnd w:id="155"/>
      <w:bookmarkEnd w:id="156"/>
      <w:bookmarkEnd w:id="157"/>
      <w:bookmarkEnd w:id="158"/>
    </w:p>
    <w:p w14:paraId="71C85D80" w14:textId="469B689A" w:rsidR="00EC3D0F" w:rsidRPr="001A12B0" w:rsidRDefault="00EC3D0F" w:rsidP="00EC3D0F">
      <w:pPr>
        <w:jc w:val="both"/>
        <w:rPr>
          <w:rFonts w:asciiTheme="minorHAnsi" w:hAnsiTheme="minorHAnsi" w:cstheme="minorHAnsi"/>
          <w:sz w:val="22"/>
          <w:szCs w:val="22"/>
        </w:rPr>
      </w:pPr>
      <w:r w:rsidRPr="001A12B0">
        <w:rPr>
          <w:rFonts w:asciiTheme="minorHAnsi" w:hAnsiTheme="minorHAnsi" w:cstheme="minorHAnsi"/>
          <w:sz w:val="22"/>
          <w:szCs w:val="22"/>
        </w:rPr>
        <w:t xml:space="preserve">The sensitivity analyses will be conducted using similar methodology as the primary analysis of the primary outcome (Section </w:t>
      </w:r>
      <w:r w:rsidR="00022670">
        <w:rPr>
          <w:rFonts w:asciiTheme="minorHAnsi" w:hAnsiTheme="minorHAnsi" w:cstheme="minorHAnsi"/>
          <w:sz w:val="22"/>
          <w:szCs w:val="22"/>
        </w:rPr>
        <w:t>4</w:t>
      </w:r>
      <w:r w:rsidRPr="001A12B0">
        <w:rPr>
          <w:rFonts w:asciiTheme="minorHAnsi" w:hAnsiTheme="minorHAnsi" w:cstheme="minorHAnsi"/>
          <w:sz w:val="22"/>
          <w:szCs w:val="22"/>
        </w:rPr>
        <w:t>.</w:t>
      </w:r>
      <w:r w:rsidR="00022670">
        <w:rPr>
          <w:rFonts w:asciiTheme="minorHAnsi" w:hAnsiTheme="minorHAnsi" w:cstheme="minorHAnsi"/>
          <w:sz w:val="22"/>
          <w:szCs w:val="22"/>
        </w:rPr>
        <w:t>6</w:t>
      </w:r>
      <w:r w:rsidRPr="001A12B0">
        <w:rPr>
          <w:rFonts w:asciiTheme="minorHAnsi" w:hAnsiTheme="minorHAnsi" w:cstheme="minorHAnsi"/>
          <w:sz w:val="22"/>
          <w:szCs w:val="22"/>
        </w:rPr>
        <w:t>.1).</w:t>
      </w:r>
      <w:r w:rsidR="008576C2">
        <w:rPr>
          <w:rFonts w:asciiTheme="minorHAnsi" w:hAnsiTheme="minorHAnsi" w:cstheme="minorHAnsi"/>
          <w:sz w:val="22"/>
          <w:szCs w:val="22"/>
        </w:rPr>
        <w:t xml:space="preserve"> </w:t>
      </w:r>
      <w:r w:rsidR="00BE5E2B">
        <w:rPr>
          <w:rFonts w:asciiTheme="minorHAnsi" w:hAnsiTheme="minorHAnsi" w:cstheme="minorHAnsi"/>
          <w:sz w:val="22"/>
          <w:szCs w:val="22"/>
        </w:rPr>
        <w:t>T</w:t>
      </w:r>
      <w:r w:rsidRPr="001A12B0">
        <w:rPr>
          <w:rFonts w:asciiTheme="minorHAnsi" w:hAnsiTheme="minorHAnsi" w:cstheme="minorHAnsi"/>
          <w:sz w:val="22"/>
          <w:szCs w:val="22"/>
        </w:rPr>
        <w:t>here will be no formal adjustment for multiple significance testing.</w:t>
      </w:r>
    </w:p>
    <w:p w14:paraId="72D7C055" w14:textId="041F986B" w:rsidR="001C30F6" w:rsidRPr="001A12B0" w:rsidRDefault="009C3915" w:rsidP="00E93005">
      <w:pPr>
        <w:pStyle w:val="Heading4"/>
        <w:rPr>
          <w:rFonts w:asciiTheme="minorHAnsi" w:hAnsiTheme="minorHAnsi" w:cstheme="minorHAnsi"/>
          <w:sz w:val="22"/>
          <w:szCs w:val="22"/>
        </w:rPr>
      </w:pPr>
      <w:r w:rsidRPr="001A12B0">
        <w:rPr>
          <w:rFonts w:asciiTheme="minorHAnsi" w:hAnsiTheme="minorHAnsi" w:cstheme="minorHAnsi"/>
          <w:sz w:val="22"/>
          <w:szCs w:val="22"/>
        </w:rPr>
        <w:t>Per Protocol Population</w:t>
      </w:r>
    </w:p>
    <w:p w14:paraId="3F23AF05" w14:textId="22C2F9BF" w:rsidR="008D61E5" w:rsidRPr="001A12B0" w:rsidRDefault="00F121BD" w:rsidP="008D61E5">
      <w:pPr>
        <w:jc w:val="both"/>
        <w:rPr>
          <w:rFonts w:asciiTheme="minorHAnsi" w:hAnsiTheme="minorHAnsi" w:cstheme="minorHAnsi"/>
          <w:sz w:val="22"/>
          <w:szCs w:val="22"/>
        </w:rPr>
      </w:pPr>
      <w:r w:rsidRPr="001A12B0">
        <w:rPr>
          <w:rFonts w:asciiTheme="minorHAnsi" w:hAnsiTheme="minorHAnsi" w:cstheme="minorHAnsi"/>
          <w:sz w:val="22"/>
          <w:szCs w:val="22"/>
        </w:rPr>
        <w:t xml:space="preserve">The effect size will also be estimated </w:t>
      </w:r>
      <w:r w:rsidR="00BE5E2B">
        <w:rPr>
          <w:rFonts w:asciiTheme="minorHAnsi" w:hAnsiTheme="minorHAnsi" w:cstheme="minorHAnsi"/>
          <w:sz w:val="22"/>
          <w:szCs w:val="22"/>
        </w:rPr>
        <w:t>excluding those with protocol deviations</w:t>
      </w:r>
      <w:r w:rsidR="008D61E5" w:rsidRPr="001A12B0">
        <w:rPr>
          <w:rFonts w:asciiTheme="minorHAnsi" w:hAnsiTheme="minorHAnsi" w:cstheme="minorHAnsi"/>
          <w:sz w:val="22"/>
          <w:szCs w:val="22"/>
        </w:rPr>
        <w:t>. The per protocol (PP) population are those who do not have the protocol deviations outlined in the Protocol Deviations Section 3.</w:t>
      </w:r>
      <w:r w:rsidR="00662C03" w:rsidRPr="001A12B0">
        <w:rPr>
          <w:rFonts w:asciiTheme="minorHAnsi" w:hAnsiTheme="minorHAnsi" w:cstheme="minorHAnsi"/>
          <w:sz w:val="22"/>
          <w:szCs w:val="22"/>
        </w:rPr>
        <w:t>5</w:t>
      </w:r>
      <w:r w:rsidR="008D61E5" w:rsidRPr="001A12B0">
        <w:rPr>
          <w:rFonts w:asciiTheme="minorHAnsi" w:hAnsiTheme="minorHAnsi" w:cstheme="minorHAnsi"/>
          <w:color w:val="000000"/>
          <w:sz w:val="22"/>
          <w:szCs w:val="22"/>
        </w:rPr>
        <w:t>.</w:t>
      </w:r>
    </w:p>
    <w:p w14:paraId="30BC8D77" w14:textId="77777777" w:rsidR="005A2391" w:rsidRPr="001A12B0" w:rsidRDefault="006E109B" w:rsidP="00E93005">
      <w:pPr>
        <w:pStyle w:val="Heading4"/>
        <w:rPr>
          <w:rFonts w:asciiTheme="minorHAnsi" w:hAnsiTheme="minorHAnsi" w:cstheme="minorHAnsi"/>
          <w:sz w:val="22"/>
          <w:szCs w:val="22"/>
        </w:rPr>
      </w:pPr>
      <w:r w:rsidRPr="001A12B0">
        <w:rPr>
          <w:rFonts w:asciiTheme="minorHAnsi" w:hAnsiTheme="minorHAnsi" w:cstheme="minorHAnsi"/>
          <w:sz w:val="22"/>
          <w:szCs w:val="22"/>
        </w:rPr>
        <w:t>Intention-To-Treat Population</w:t>
      </w:r>
    </w:p>
    <w:p w14:paraId="5E374391" w14:textId="4EEA85DB" w:rsidR="00F121BD" w:rsidRDefault="006E0840" w:rsidP="00F121BD">
      <w:pPr>
        <w:autoSpaceDE w:val="0"/>
        <w:autoSpaceDN w:val="0"/>
        <w:adjustRightInd w:val="0"/>
        <w:jc w:val="both"/>
        <w:rPr>
          <w:rFonts w:asciiTheme="minorHAnsi" w:hAnsiTheme="minorHAnsi" w:cstheme="minorHAnsi"/>
          <w:color w:val="000000"/>
          <w:sz w:val="22"/>
          <w:szCs w:val="22"/>
        </w:rPr>
      </w:pPr>
      <w:r w:rsidRPr="001A12B0">
        <w:rPr>
          <w:rFonts w:asciiTheme="minorHAnsi" w:hAnsiTheme="minorHAnsi" w:cstheme="minorHAnsi"/>
          <w:color w:val="000000"/>
          <w:sz w:val="22"/>
          <w:szCs w:val="22"/>
        </w:rPr>
        <w:t>S</w:t>
      </w:r>
      <w:r w:rsidR="00F121BD" w:rsidRPr="001A12B0">
        <w:rPr>
          <w:rFonts w:asciiTheme="minorHAnsi" w:hAnsiTheme="minorHAnsi" w:cstheme="minorHAnsi"/>
          <w:color w:val="000000"/>
          <w:sz w:val="22"/>
          <w:szCs w:val="22"/>
        </w:rPr>
        <w:t xml:space="preserve">ensitivity analysis will be performed to assess the impact of missing data on the </w:t>
      </w:r>
      <w:r w:rsidR="00852ADC">
        <w:rPr>
          <w:rFonts w:asciiTheme="minorHAnsi" w:hAnsiTheme="minorHAnsi" w:cstheme="minorHAnsi"/>
          <w:color w:val="000000"/>
          <w:sz w:val="22"/>
          <w:szCs w:val="22"/>
        </w:rPr>
        <w:t xml:space="preserve">primary </w:t>
      </w:r>
      <w:r w:rsidR="00F121BD" w:rsidRPr="001A12B0">
        <w:rPr>
          <w:rFonts w:asciiTheme="minorHAnsi" w:hAnsiTheme="minorHAnsi" w:cstheme="minorHAnsi"/>
          <w:color w:val="000000"/>
          <w:sz w:val="22"/>
          <w:szCs w:val="22"/>
        </w:rPr>
        <w:t>results and to account for uncertainty associated with imputing data (full ITT analysis).</w:t>
      </w:r>
    </w:p>
    <w:p w14:paraId="1E5E8738" w14:textId="77777777" w:rsidR="00187CDA" w:rsidRPr="001A12B0" w:rsidRDefault="00187CDA" w:rsidP="00F121BD">
      <w:pPr>
        <w:autoSpaceDE w:val="0"/>
        <w:autoSpaceDN w:val="0"/>
        <w:adjustRightInd w:val="0"/>
        <w:jc w:val="both"/>
        <w:rPr>
          <w:rFonts w:asciiTheme="minorHAnsi" w:hAnsiTheme="minorHAnsi" w:cstheme="minorHAnsi"/>
          <w:color w:val="000000"/>
          <w:sz w:val="22"/>
          <w:szCs w:val="22"/>
        </w:rPr>
      </w:pPr>
    </w:p>
    <w:p w14:paraId="6B0507B5" w14:textId="78BA3DF9" w:rsidR="008E72B1" w:rsidRDefault="00187CDA" w:rsidP="00477197">
      <w:pPr>
        <w:pStyle w:val="NoSpacing"/>
        <w:jc w:val="both"/>
      </w:pPr>
      <w:r w:rsidRPr="00647446">
        <w:t xml:space="preserve">To allow </w:t>
      </w:r>
      <w:r>
        <w:t>for analysis of the full</w:t>
      </w:r>
      <w:r w:rsidRPr="00647446">
        <w:t xml:space="preserve"> </w:t>
      </w:r>
      <w:r>
        <w:t>dataset</w:t>
      </w:r>
      <w:r w:rsidRPr="00647446">
        <w:t xml:space="preserve">, missing data </w:t>
      </w:r>
      <w:r w:rsidR="00852ADC">
        <w:t xml:space="preserve">from variables included in the primary analysis model </w:t>
      </w:r>
      <w:r w:rsidRPr="00647446">
        <w:t xml:space="preserve">will be imputed using a multiple imputation procedure which substitutes predicted values from a regression equation. </w:t>
      </w:r>
      <w:r w:rsidR="00FA143D">
        <w:t xml:space="preserve">The following variables will be used as predictors of the primary outcome in the regression equation: </w:t>
      </w:r>
      <w:r w:rsidR="00FA143D" w:rsidRPr="00FA143D">
        <w:t xml:space="preserve">baseline BMI, gender, ethnicity, age, cluster size category, years worked as HGV driver, and average waking wear time across baseline and 6 months. Missing values for these predictor variables will also be imputed if needed. </w:t>
      </w:r>
      <w:r w:rsidRPr="00647446">
        <w:t xml:space="preserve">The imputation will be carried </w:t>
      </w:r>
      <w:r>
        <w:t>out by the MI command in Stata (</w:t>
      </w:r>
      <w:r w:rsidR="007A1022">
        <w:t>StataCorp</w:t>
      </w:r>
      <w:r>
        <w:t>)</w:t>
      </w:r>
      <w:r w:rsidRPr="00647446">
        <w:t>. MI replaces missing values with multiple sets of simulated values to complete the data, performs standard analysis on each completed dataset, and adjusts the obtained parameter estimates for missing-data uncertainty using Rubi</w:t>
      </w:r>
      <w:r>
        <w:t>n’s rules to combine estimates (</w:t>
      </w:r>
      <w:r w:rsidR="007A1022">
        <w:t>Rubin</w:t>
      </w:r>
      <w:r>
        <w:t>)</w:t>
      </w:r>
      <w:r w:rsidRPr="00647446">
        <w:t>.</w:t>
      </w:r>
      <w:r w:rsidR="00FA143D">
        <w:t xml:space="preserve"> Twenty imputations will be estimated and a seed will be set to allow reproducibility. Since ANCOVA does not support the MI approach, a linear mixed-effects model will be used instead, with the same specification as the ANCOVA model in section 4.6.1.</w:t>
      </w:r>
    </w:p>
    <w:p w14:paraId="63D4A9A6" w14:textId="77777777" w:rsidR="00187CDA" w:rsidRPr="001A12B0" w:rsidRDefault="00187CDA" w:rsidP="00477197">
      <w:pPr>
        <w:pStyle w:val="NoSpacing"/>
        <w:jc w:val="both"/>
        <w:rPr>
          <w:rFonts w:cstheme="minorHAnsi"/>
        </w:rPr>
      </w:pPr>
    </w:p>
    <w:p w14:paraId="3ECC933C" w14:textId="0EFCDC6E" w:rsidR="00982A57" w:rsidRPr="001A12B0" w:rsidRDefault="00982A57" w:rsidP="00DA2FBC">
      <w:pPr>
        <w:pStyle w:val="NoSpacing"/>
        <w:jc w:val="both"/>
        <w:rPr>
          <w:rFonts w:cstheme="minorHAnsi"/>
        </w:rPr>
      </w:pPr>
      <w:r w:rsidRPr="001A12B0">
        <w:rPr>
          <w:rFonts w:cstheme="minorHAnsi"/>
        </w:rPr>
        <w:t xml:space="preserve">Additional worst and best case scenario ITT analyses using basic imputation methods </w:t>
      </w:r>
      <w:r w:rsidR="00D66AFA" w:rsidRPr="001A12B0">
        <w:rPr>
          <w:rFonts w:cstheme="minorHAnsi"/>
        </w:rPr>
        <w:t>will also be carried out</w:t>
      </w:r>
      <w:r w:rsidRPr="001A12B0">
        <w:rPr>
          <w:rFonts w:cstheme="minorHAnsi"/>
        </w:rPr>
        <w:t xml:space="preserve">. A simple worst case scenario ITT analysis will be carried out where </w:t>
      </w:r>
      <w:r w:rsidR="00EE38A6">
        <w:rPr>
          <w:rFonts w:cstheme="minorHAnsi"/>
        </w:rPr>
        <w:t xml:space="preserve">missing </w:t>
      </w:r>
      <w:r w:rsidR="001076E6" w:rsidRPr="001A12B0">
        <w:rPr>
          <w:rFonts w:cstheme="minorHAnsi"/>
        </w:rPr>
        <w:t xml:space="preserve">covariate data </w:t>
      </w:r>
      <w:r w:rsidR="00EE38A6">
        <w:rPr>
          <w:rFonts w:cstheme="minorHAnsi"/>
        </w:rPr>
        <w:t>in the final analysis model</w:t>
      </w:r>
      <w:r w:rsidR="001076E6" w:rsidRPr="001A12B0">
        <w:rPr>
          <w:rFonts w:cstheme="minorHAnsi"/>
        </w:rPr>
        <w:t xml:space="preserve"> will </w:t>
      </w:r>
      <w:r w:rsidR="00DA2FBC" w:rsidRPr="001A12B0">
        <w:rPr>
          <w:rFonts w:cstheme="minorHAnsi"/>
        </w:rPr>
        <w:t xml:space="preserve">be replaced using cluster means. Where it is not possible to impute using the cluster mean, the mean for the respective arm will be used instead. </w:t>
      </w:r>
      <w:r w:rsidR="009C6A33">
        <w:rPr>
          <w:rFonts w:cstheme="minorHAnsi"/>
        </w:rPr>
        <w:t>Missing o</w:t>
      </w:r>
      <w:r w:rsidR="00DA2FBC" w:rsidRPr="001A12B0">
        <w:rPr>
          <w:rFonts w:cstheme="minorHAnsi"/>
        </w:rPr>
        <w:t xml:space="preserve">utcome data </w:t>
      </w:r>
      <w:r w:rsidR="009C6A33">
        <w:rPr>
          <w:rFonts w:cstheme="minorHAnsi"/>
        </w:rPr>
        <w:t xml:space="preserve">in the final analysis model </w:t>
      </w:r>
      <w:r w:rsidR="00DA2FBC" w:rsidRPr="001A12B0">
        <w:rPr>
          <w:rFonts w:cstheme="minorHAnsi"/>
        </w:rPr>
        <w:t xml:space="preserve">(at baseline and </w:t>
      </w:r>
      <w:r w:rsidR="00D66AFA" w:rsidRPr="001A12B0">
        <w:rPr>
          <w:rFonts w:cstheme="minorHAnsi"/>
        </w:rPr>
        <w:t>6</w:t>
      </w:r>
      <w:r w:rsidR="00DA2FBC" w:rsidRPr="001A12B0">
        <w:rPr>
          <w:rFonts w:cstheme="minorHAnsi"/>
        </w:rPr>
        <w:t xml:space="preserve"> months) will be replaced using the mean for the standard care arm. Furthermore, a simple best case scenario ITT analysis will also be carried out using the same approach as above, however, outcome data will be replaced using the mean for the </w:t>
      </w:r>
      <w:r w:rsidR="00D66AFA" w:rsidRPr="001A12B0">
        <w:rPr>
          <w:rFonts w:cstheme="minorHAnsi"/>
        </w:rPr>
        <w:t>respective</w:t>
      </w:r>
      <w:r w:rsidR="00DA2FBC" w:rsidRPr="001A12B0">
        <w:rPr>
          <w:rFonts w:cstheme="minorHAnsi"/>
        </w:rPr>
        <w:t xml:space="preserve"> arm.</w:t>
      </w:r>
    </w:p>
    <w:p w14:paraId="415F948D" w14:textId="45354D72" w:rsidR="002F39AB" w:rsidRPr="001A12B0" w:rsidRDefault="002F39AB" w:rsidP="002F39AB">
      <w:pPr>
        <w:pStyle w:val="Heading4"/>
        <w:rPr>
          <w:rFonts w:asciiTheme="minorHAnsi" w:hAnsiTheme="minorHAnsi" w:cstheme="minorHAnsi"/>
          <w:sz w:val="22"/>
          <w:szCs w:val="22"/>
        </w:rPr>
      </w:pPr>
      <w:r w:rsidRPr="001A12B0">
        <w:rPr>
          <w:rFonts w:asciiTheme="minorHAnsi" w:hAnsiTheme="minorHAnsi" w:cstheme="minorHAnsi"/>
          <w:sz w:val="22"/>
          <w:szCs w:val="22"/>
        </w:rPr>
        <w:t xml:space="preserve">Effects on the number of valid activPAL days </w:t>
      </w:r>
    </w:p>
    <w:p w14:paraId="219393C9" w14:textId="036588E5" w:rsidR="00B5651B" w:rsidRPr="001A12B0" w:rsidRDefault="00A26BCF" w:rsidP="00B5651B">
      <w:pPr>
        <w:autoSpaceDE w:val="0"/>
        <w:autoSpaceDN w:val="0"/>
        <w:adjustRightInd w:val="0"/>
        <w:jc w:val="both"/>
        <w:rPr>
          <w:rFonts w:asciiTheme="minorHAnsi" w:hAnsiTheme="minorHAnsi" w:cstheme="minorHAnsi"/>
          <w:color w:val="000000"/>
          <w:sz w:val="22"/>
          <w:szCs w:val="22"/>
        </w:rPr>
      </w:pPr>
      <w:r w:rsidRPr="001A12B0">
        <w:rPr>
          <w:rFonts w:asciiTheme="minorHAnsi" w:hAnsiTheme="minorHAnsi" w:cstheme="minorHAnsi"/>
          <w:color w:val="000000"/>
          <w:sz w:val="22"/>
          <w:szCs w:val="22"/>
        </w:rPr>
        <w:t xml:space="preserve">We will assess the effect of the number of valid activPAL days chosen for the primary analysis and how </w:t>
      </w:r>
      <w:r w:rsidR="000C2A9F" w:rsidRPr="001A12B0">
        <w:rPr>
          <w:rFonts w:asciiTheme="minorHAnsi" w:hAnsiTheme="minorHAnsi" w:cstheme="minorHAnsi"/>
          <w:color w:val="000000"/>
          <w:sz w:val="22"/>
          <w:szCs w:val="22"/>
        </w:rPr>
        <w:t>the results obtained are affected by this change</w:t>
      </w:r>
      <w:r w:rsidRPr="001A12B0">
        <w:rPr>
          <w:rFonts w:asciiTheme="minorHAnsi" w:hAnsiTheme="minorHAnsi" w:cstheme="minorHAnsi"/>
          <w:color w:val="000000"/>
          <w:sz w:val="22"/>
          <w:szCs w:val="22"/>
        </w:rPr>
        <w:t>. This analysis</w:t>
      </w:r>
      <w:r w:rsidR="00B5651B" w:rsidRPr="001A12B0">
        <w:rPr>
          <w:rFonts w:asciiTheme="minorHAnsi" w:hAnsiTheme="minorHAnsi" w:cstheme="minorHAnsi"/>
          <w:color w:val="000000"/>
          <w:sz w:val="22"/>
          <w:szCs w:val="22"/>
        </w:rPr>
        <w:t xml:space="preserve"> will be performed by including participants who wore the activPAL for the following criteria: </w:t>
      </w:r>
    </w:p>
    <w:p w14:paraId="0DE3A754" w14:textId="1F5BE123" w:rsidR="00BD7213" w:rsidRDefault="00BD7213" w:rsidP="008C7D52">
      <w:pPr>
        <w:pStyle w:val="ListParagraph"/>
        <w:numPr>
          <w:ilvl w:val="0"/>
          <w:numId w:val="11"/>
        </w:numPr>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Pr="001A12B0">
        <w:rPr>
          <w:rFonts w:asciiTheme="minorHAnsi" w:hAnsiTheme="minorHAnsi" w:cstheme="minorHAnsi"/>
          <w:color w:val="000000"/>
          <w:sz w:val="22"/>
          <w:szCs w:val="22"/>
        </w:rPr>
        <w:t xml:space="preserve"> valid days or more at both baseline and 6 months.</w:t>
      </w:r>
    </w:p>
    <w:p w14:paraId="40D72EA2" w14:textId="7ECCB25D" w:rsidR="00BD7213" w:rsidRPr="001A12B0" w:rsidRDefault="00BD7213" w:rsidP="008C7D52">
      <w:pPr>
        <w:pStyle w:val="ListParagraph"/>
        <w:numPr>
          <w:ilvl w:val="0"/>
          <w:numId w:val="11"/>
        </w:numPr>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Pr="001A12B0">
        <w:rPr>
          <w:rFonts w:asciiTheme="minorHAnsi" w:hAnsiTheme="minorHAnsi" w:cstheme="minorHAnsi"/>
          <w:color w:val="000000"/>
          <w:sz w:val="22"/>
          <w:szCs w:val="22"/>
        </w:rPr>
        <w:t xml:space="preserve"> valid days or more at both baseline and 6 months.</w:t>
      </w:r>
    </w:p>
    <w:p w14:paraId="172AF298" w14:textId="3A67C6E2" w:rsidR="00321188" w:rsidRPr="001A12B0" w:rsidRDefault="00321188" w:rsidP="008C7D52">
      <w:pPr>
        <w:pStyle w:val="ListParagraph"/>
        <w:numPr>
          <w:ilvl w:val="0"/>
          <w:numId w:val="11"/>
        </w:numPr>
        <w:autoSpaceDE w:val="0"/>
        <w:autoSpaceDN w:val="0"/>
        <w:adjustRightInd w:val="0"/>
        <w:ind w:left="284" w:hanging="284"/>
        <w:jc w:val="both"/>
        <w:rPr>
          <w:rFonts w:asciiTheme="minorHAnsi" w:hAnsiTheme="minorHAnsi" w:cstheme="minorHAnsi"/>
          <w:color w:val="000000"/>
          <w:sz w:val="22"/>
          <w:szCs w:val="22"/>
        </w:rPr>
      </w:pPr>
      <w:r w:rsidRPr="001A12B0">
        <w:rPr>
          <w:rFonts w:asciiTheme="minorHAnsi" w:hAnsiTheme="minorHAnsi" w:cstheme="minorHAnsi"/>
          <w:color w:val="000000"/>
          <w:sz w:val="22"/>
          <w:szCs w:val="22"/>
        </w:rPr>
        <w:t xml:space="preserve">4 valid days or more at both baseline and </w:t>
      </w:r>
      <w:r w:rsidR="00D66AFA" w:rsidRPr="001A12B0">
        <w:rPr>
          <w:rFonts w:asciiTheme="minorHAnsi" w:hAnsiTheme="minorHAnsi" w:cstheme="minorHAnsi"/>
          <w:color w:val="000000"/>
          <w:sz w:val="22"/>
          <w:szCs w:val="22"/>
        </w:rPr>
        <w:t>6</w:t>
      </w:r>
      <w:r w:rsidRPr="001A12B0">
        <w:rPr>
          <w:rFonts w:asciiTheme="minorHAnsi" w:hAnsiTheme="minorHAnsi" w:cstheme="minorHAnsi"/>
          <w:color w:val="000000"/>
          <w:sz w:val="22"/>
          <w:szCs w:val="22"/>
        </w:rPr>
        <w:t xml:space="preserve"> months.</w:t>
      </w:r>
    </w:p>
    <w:p w14:paraId="3882DEB6" w14:textId="77777777" w:rsidR="000E3EAD" w:rsidRPr="001A12B0" w:rsidRDefault="000E3EAD" w:rsidP="000E3EAD">
      <w:pPr>
        <w:pStyle w:val="Heading3"/>
        <w:rPr>
          <w:rFonts w:asciiTheme="minorHAnsi" w:hAnsiTheme="minorHAnsi" w:cstheme="minorHAnsi"/>
          <w:sz w:val="22"/>
          <w:szCs w:val="22"/>
        </w:rPr>
      </w:pPr>
      <w:bookmarkStart w:id="159" w:name="_Toc70589943"/>
      <w:r w:rsidRPr="001A12B0">
        <w:rPr>
          <w:rFonts w:asciiTheme="minorHAnsi" w:hAnsiTheme="minorHAnsi" w:cstheme="minorHAnsi"/>
          <w:sz w:val="22"/>
          <w:szCs w:val="22"/>
        </w:rPr>
        <w:t>Subgroup Analyses</w:t>
      </w:r>
      <w:bookmarkEnd w:id="159"/>
    </w:p>
    <w:p w14:paraId="43649549" w14:textId="642A00A6" w:rsidR="000E3EAD" w:rsidRPr="001A12B0" w:rsidRDefault="00BD7213" w:rsidP="000E3EAD">
      <w:pPr>
        <w:jc w:val="both"/>
        <w:rPr>
          <w:rFonts w:asciiTheme="minorHAnsi" w:hAnsiTheme="minorHAnsi" w:cstheme="minorHAnsi"/>
          <w:sz w:val="22"/>
          <w:szCs w:val="22"/>
        </w:rPr>
      </w:pPr>
      <w:r>
        <w:rPr>
          <w:rFonts w:asciiTheme="minorHAnsi" w:hAnsiTheme="minorHAnsi" w:cstheme="minorHAnsi"/>
          <w:sz w:val="22"/>
          <w:szCs w:val="22"/>
        </w:rPr>
        <w:t>No subgroup analysis will be carried out.</w:t>
      </w:r>
    </w:p>
    <w:p w14:paraId="6DCFF5DF" w14:textId="2E8E0ACA" w:rsidR="001C30F6" w:rsidRPr="001A12B0" w:rsidRDefault="002B211B" w:rsidP="001C30F6">
      <w:pPr>
        <w:pStyle w:val="Heading2"/>
        <w:rPr>
          <w:rFonts w:asciiTheme="minorHAnsi" w:hAnsiTheme="minorHAnsi" w:cstheme="minorHAnsi"/>
          <w:i w:val="0"/>
          <w:sz w:val="22"/>
          <w:szCs w:val="22"/>
        </w:rPr>
      </w:pPr>
      <w:bookmarkStart w:id="160" w:name="_Toc311995780"/>
      <w:bookmarkStart w:id="161" w:name="_Toc312594601"/>
      <w:bookmarkStart w:id="162" w:name="_Toc328130723"/>
      <w:bookmarkStart w:id="163" w:name="_Toc358206796"/>
      <w:bookmarkStart w:id="164" w:name="_Toc478629232"/>
      <w:bookmarkStart w:id="165" w:name="_Toc70589944"/>
      <w:r w:rsidRPr="001A12B0">
        <w:rPr>
          <w:rFonts w:asciiTheme="minorHAnsi" w:hAnsiTheme="minorHAnsi" w:cstheme="minorHAnsi"/>
          <w:i w:val="0"/>
          <w:sz w:val="22"/>
          <w:szCs w:val="22"/>
        </w:rPr>
        <w:lastRenderedPageBreak/>
        <w:t>Secondary Outcome Analyses</w:t>
      </w:r>
      <w:bookmarkEnd w:id="160"/>
      <w:bookmarkEnd w:id="161"/>
      <w:bookmarkEnd w:id="162"/>
      <w:bookmarkEnd w:id="163"/>
      <w:bookmarkEnd w:id="164"/>
      <w:bookmarkEnd w:id="165"/>
    </w:p>
    <w:p w14:paraId="5E185210" w14:textId="6070009E" w:rsidR="001C30F6" w:rsidRPr="001A12B0" w:rsidRDefault="002B211B" w:rsidP="001C30F6">
      <w:pPr>
        <w:pStyle w:val="Heading3"/>
        <w:rPr>
          <w:rFonts w:asciiTheme="minorHAnsi" w:hAnsiTheme="minorHAnsi" w:cstheme="minorHAnsi"/>
          <w:sz w:val="22"/>
          <w:szCs w:val="22"/>
        </w:rPr>
      </w:pPr>
      <w:bookmarkStart w:id="166" w:name="_Toc328130724"/>
      <w:bookmarkStart w:id="167" w:name="_Toc358206797"/>
      <w:bookmarkStart w:id="168" w:name="_Toc478629233"/>
      <w:bookmarkStart w:id="169" w:name="_Toc70589945"/>
      <w:r w:rsidRPr="001A12B0">
        <w:rPr>
          <w:rFonts w:asciiTheme="minorHAnsi" w:hAnsiTheme="minorHAnsi" w:cstheme="minorHAnsi"/>
          <w:sz w:val="22"/>
          <w:szCs w:val="22"/>
        </w:rPr>
        <w:t xml:space="preserve">Primary Analysis of Secondary </w:t>
      </w:r>
      <w:bookmarkEnd w:id="166"/>
      <w:bookmarkEnd w:id="167"/>
      <w:r w:rsidRPr="001A12B0">
        <w:rPr>
          <w:rFonts w:asciiTheme="minorHAnsi" w:hAnsiTheme="minorHAnsi" w:cstheme="minorHAnsi"/>
          <w:sz w:val="22"/>
          <w:szCs w:val="22"/>
        </w:rPr>
        <w:t>Outcomes</w:t>
      </w:r>
      <w:bookmarkEnd w:id="168"/>
      <w:bookmarkEnd w:id="169"/>
    </w:p>
    <w:p w14:paraId="3F3376DF" w14:textId="1DF1E32E" w:rsidR="00B07A23" w:rsidRDefault="00E100DC" w:rsidP="0071460A">
      <w:pPr>
        <w:jc w:val="both"/>
        <w:rPr>
          <w:rFonts w:asciiTheme="minorHAnsi" w:hAnsiTheme="minorHAnsi" w:cstheme="minorHAnsi"/>
          <w:sz w:val="22"/>
          <w:szCs w:val="22"/>
        </w:rPr>
      </w:pPr>
      <w:r w:rsidRPr="001A12B0">
        <w:rPr>
          <w:rFonts w:asciiTheme="minorHAnsi" w:hAnsiTheme="minorHAnsi" w:cstheme="minorHAnsi"/>
          <w:sz w:val="22"/>
          <w:szCs w:val="22"/>
        </w:rPr>
        <w:t>Secondary outcomes, including those measured at other time-points, will be analysed using similar methodology to the primary outcome.</w:t>
      </w:r>
      <w:r w:rsidR="000408AD" w:rsidRPr="001A12B0">
        <w:rPr>
          <w:rFonts w:asciiTheme="minorHAnsi" w:hAnsiTheme="minorHAnsi" w:cstheme="minorHAnsi"/>
          <w:sz w:val="22"/>
          <w:szCs w:val="22"/>
        </w:rPr>
        <w:t xml:space="preserve"> T</w:t>
      </w:r>
      <w:r w:rsidR="00AE0917" w:rsidRPr="00A45AAC">
        <w:rPr>
          <w:rFonts w:asciiTheme="minorHAnsi" w:hAnsiTheme="minorHAnsi" w:cstheme="minorHAnsi"/>
          <w:sz w:val="22"/>
          <w:szCs w:val="22"/>
        </w:rPr>
        <w:t xml:space="preserve">his will only apply to the following key secondary </w:t>
      </w:r>
      <w:r w:rsidR="0071460A" w:rsidRPr="001A12B0">
        <w:rPr>
          <w:rFonts w:asciiTheme="minorHAnsi" w:hAnsiTheme="minorHAnsi" w:cstheme="minorHAnsi"/>
          <w:sz w:val="22"/>
          <w:szCs w:val="22"/>
        </w:rPr>
        <w:t>outcomes:</w:t>
      </w:r>
      <w:r w:rsidR="009B3310" w:rsidRPr="001A12B0">
        <w:rPr>
          <w:rFonts w:asciiTheme="minorHAnsi" w:hAnsiTheme="minorHAnsi" w:cstheme="minorHAnsi"/>
          <w:sz w:val="22"/>
          <w:szCs w:val="22"/>
        </w:rPr>
        <w:t xml:space="preserve"> </w:t>
      </w:r>
      <w:r w:rsidR="0077600A" w:rsidRPr="00A45AAC">
        <w:rPr>
          <w:rFonts w:asciiTheme="minorHAnsi" w:hAnsiTheme="minorHAnsi" w:cstheme="minorHAnsi"/>
          <w:sz w:val="22"/>
          <w:szCs w:val="22"/>
        </w:rPr>
        <w:t>steps/day (at 1</w:t>
      </w:r>
      <w:r w:rsidR="008A785B">
        <w:rPr>
          <w:rFonts w:asciiTheme="minorHAnsi" w:hAnsiTheme="minorHAnsi" w:cstheme="minorHAnsi"/>
          <w:sz w:val="22"/>
          <w:szCs w:val="22"/>
        </w:rPr>
        <w:t>6-18</w:t>
      </w:r>
      <w:r w:rsidR="0077600A" w:rsidRPr="00A45AAC">
        <w:rPr>
          <w:rFonts w:asciiTheme="minorHAnsi" w:hAnsiTheme="minorHAnsi" w:cstheme="minorHAnsi"/>
          <w:sz w:val="22"/>
          <w:szCs w:val="22"/>
        </w:rPr>
        <w:t xml:space="preserve"> months), time spent sitting, standing and stepping, and time in LPA and MVPA at 6 and 1</w:t>
      </w:r>
      <w:r w:rsidR="008A785B">
        <w:rPr>
          <w:rFonts w:asciiTheme="minorHAnsi" w:hAnsiTheme="minorHAnsi" w:cstheme="minorHAnsi"/>
          <w:sz w:val="22"/>
          <w:szCs w:val="22"/>
        </w:rPr>
        <w:t>6-18</w:t>
      </w:r>
      <w:r w:rsidR="0077600A" w:rsidRPr="00A45AAC">
        <w:rPr>
          <w:rFonts w:asciiTheme="minorHAnsi" w:hAnsiTheme="minorHAnsi" w:cstheme="minorHAnsi"/>
          <w:sz w:val="22"/>
          <w:szCs w:val="22"/>
        </w:rPr>
        <w:t>-months</w:t>
      </w:r>
      <w:r w:rsidR="0077600A" w:rsidRPr="001A12B0">
        <w:rPr>
          <w:rFonts w:asciiTheme="minorHAnsi" w:hAnsiTheme="minorHAnsi" w:cstheme="minorHAnsi"/>
          <w:sz w:val="22"/>
          <w:szCs w:val="22"/>
        </w:rPr>
        <w:t xml:space="preserve"> </w:t>
      </w:r>
      <w:r w:rsidR="009B3310" w:rsidRPr="001A12B0">
        <w:rPr>
          <w:rFonts w:asciiTheme="minorHAnsi" w:hAnsiTheme="minorHAnsi" w:cstheme="minorHAnsi"/>
          <w:sz w:val="22"/>
          <w:szCs w:val="22"/>
        </w:rPr>
        <w:t>– daily</w:t>
      </w:r>
      <w:r w:rsidR="00176076" w:rsidRPr="001A12B0">
        <w:rPr>
          <w:rFonts w:asciiTheme="minorHAnsi" w:hAnsiTheme="minorHAnsi" w:cstheme="minorHAnsi"/>
          <w:sz w:val="22"/>
          <w:szCs w:val="22"/>
        </w:rPr>
        <w:t>,</w:t>
      </w:r>
      <w:r w:rsidR="009B3310" w:rsidRPr="001A12B0">
        <w:rPr>
          <w:rFonts w:asciiTheme="minorHAnsi" w:hAnsiTheme="minorHAnsi" w:cstheme="minorHAnsi"/>
          <w:sz w:val="22"/>
          <w:szCs w:val="22"/>
        </w:rPr>
        <w:t xml:space="preserve"> </w:t>
      </w:r>
      <w:r w:rsidR="00176076" w:rsidRPr="001A12B0">
        <w:rPr>
          <w:rFonts w:asciiTheme="minorHAnsi" w:hAnsiTheme="minorHAnsi" w:cstheme="minorHAnsi"/>
          <w:sz w:val="22"/>
          <w:szCs w:val="22"/>
        </w:rPr>
        <w:t xml:space="preserve">during work </w:t>
      </w:r>
      <w:r w:rsidR="00BD7213">
        <w:rPr>
          <w:rFonts w:asciiTheme="minorHAnsi" w:hAnsiTheme="minorHAnsi" w:cstheme="minorHAnsi"/>
          <w:sz w:val="22"/>
          <w:szCs w:val="22"/>
        </w:rPr>
        <w:t>day</w:t>
      </w:r>
      <w:r w:rsidR="00176076" w:rsidRPr="001A12B0">
        <w:rPr>
          <w:rFonts w:asciiTheme="minorHAnsi" w:hAnsiTheme="minorHAnsi" w:cstheme="minorHAnsi"/>
          <w:sz w:val="22"/>
          <w:szCs w:val="22"/>
        </w:rPr>
        <w:t xml:space="preserve">s </w:t>
      </w:r>
      <w:r w:rsidR="009B3310" w:rsidRPr="001A12B0">
        <w:rPr>
          <w:rFonts w:asciiTheme="minorHAnsi" w:hAnsiTheme="minorHAnsi" w:cstheme="minorHAnsi"/>
          <w:sz w:val="22"/>
          <w:szCs w:val="22"/>
        </w:rPr>
        <w:t xml:space="preserve">and </w:t>
      </w:r>
      <w:r w:rsidR="002B62E1" w:rsidRPr="001A12B0">
        <w:rPr>
          <w:rFonts w:asciiTheme="minorHAnsi" w:hAnsiTheme="minorHAnsi" w:cstheme="minorHAnsi"/>
          <w:sz w:val="22"/>
          <w:szCs w:val="22"/>
        </w:rPr>
        <w:t xml:space="preserve">during </w:t>
      </w:r>
      <w:r w:rsidR="00BD7213">
        <w:rPr>
          <w:rFonts w:asciiTheme="minorHAnsi" w:hAnsiTheme="minorHAnsi" w:cstheme="minorHAnsi"/>
          <w:sz w:val="22"/>
          <w:szCs w:val="22"/>
        </w:rPr>
        <w:t xml:space="preserve">non-work days </w:t>
      </w:r>
      <w:r w:rsidR="009B3310" w:rsidRPr="001A12B0">
        <w:rPr>
          <w:rFonts w:asciiTheme="minorHAnsi" w:hAnsiTheme="minorHAnsi" w:cstheme="minorHAnsi"/>
          <w:sz w:val="22"/>
          <w:szCs w:val="22"/>
        </w:rPr>
        <w:t>calculated from the activPAL data variables</w:t>
      </w:r>
      <w:r w:rsidR="0071460A" w:rsidRPr="001A12B0">
        <w:rPr>
          <w:rFonts w:asciiTheme="minorHAnsi" w:hAnsiTheme="minorHAnsi" w:cstheme="minorHAnsi"/>
          <w:sz w:val="22"/>
          <w:szCs w:val="22"/>
        </w:rPr>
        <w:t xml:space="preserve">. </w:t>
      </w:r>
      <w:r w:rsidR="00A45AAC" w:rsidRPr="001A12B0">
        <w:rPr>
          <w:rFonts w:asciiTheme="minorHAnsi" w:hAnsiTheme="minorHAnsi" w:cstheme="minorHAnsi"/>
          <w:sz w:val="22"/>
          <w:szCs w:val="22"/>
        </w:rPr>
        <w:t xml:space="preserve">These models will only include participants with </w:t>
      </w:r>
      <w:r w:rsidR="008545A4">
        <w:rPr>
          <w:rFonts w:asciiTheme="minorHAnsi" w:hAnsiTheme="minorHAnsi" w:cstheme="minorHAnsi"/>
          <w:sz w:val="22"/>
          <w:szCs w:val="22"/>
        </w:rPr>
        <w:t>≥</w:t>
      </w:r>
      <w:r w:rsidR="00A45AAC" w:rsidRPr="001A12B0">
        <w:rPr>
          <w:rFonts w:asciiTheme="minorHAnsi" w:hAnsiTheme="minorHAnsi" w:cstheme="minorHAnsi"/>
          <w:color w:val="000000"/>
          <w:sz w:val="22"/>
          <w:szCs w:val="22"/>
        </w:rPr>
        <w:t xml:space="preserve">1 valid day of the respective time period (i.e. daily, work </w:t>
      </w:r>
      <w:r w:rsidR="00A45AAC">
        <w:rPr>
          <w:rFonts w:asciiTheme="minorHAnsi" w:hAnsiTheme="minorHAnsi" w:cstheme="minorHAnsi"/>
          <w:color w:val="000000"/>
          <w:sz w:val="22"/>
          <w:szCs w:val="22"/>
        </w:rPr>
        <w:t>days</w:t>
      </w:r>
      <w:r w:rsidR="00A45AAC" w:rsidRPr="001A12B0">
        <w:rPr>
          <w:rFonts w:asciiTheme="minorHAnsi" w:hAnsiTheme="minorHAnsi" w:cstheme="minorHAnsi"/>
          <w:sz w:val="22"/>
          <w:szCs w:val="22"/>
        </w:rPr>
        <w:t xml:space="preserve"> or</w:t>
      </w:r>
      <w:r w:rsidR="00A45AAC">
        <w:rPr>
          <w:rFonts w:asciiTheme="minorHAnsi" w:hAnsiTheme="minorHAnsi" w:cstheme="minorHAnsi"/>
          <w:sz w:val="22"/>
          <w:szCs w:val="22"/>
        </w:rPr>
        <w:t xml:space="preserve"> non-work days</w:t>
      </w:r>
      <w:r w:rsidR="00A45AAC" w:rsidRPr="001A12B0">
        <w:rPr>
          <w:rFonts w:asciiTheme="minorHAnsi" w:hAnsiTheme="minorHAnsi" w:cstheme="minorHAnsi"/>
          <w:color w:val="000000"/>
          <w:sz w:val="22"/>
          <w:szCs w:val="22"/>
        </w:rPr>
        <w:t xml:space="preserve">) at both baseline and follow-up. </w:t>
      </w:r>
      <w:r w:rsidR="00A45AAC">
        <w:rPr>
          <w:rFonts w:asciiTheme="minorHAnsi" w:hAnsiTheme="minorHAnsi" w:cstheme="minorHAnsi"/>
          <w:sz w:val="22"/>
          <w:szCs w:val="22"/>
        </w:rPr>
        <w:t>T</w:t>
      </w:r>
      <w:r w:rsidR="000408AD" w:rsidRPr="001A12B0">
        <w:rPr>
          <w:rFonts w:asciiTheme="minorHAnsi" w:hAnsiTheme="minorHAnsi" w:cstheme="minorHAnsi"/>
          <w:sz w:val="22"/>
          <w:szCs w:val="22"/>
        </w:rPr>
        <w:t>he models for each of these outcome</w:t>
      </w:r>
      <w:r w:rsidR="00A45AAC">
        <w:rPr>
          <w:rFonts w:asciiTheme="minorHAnsi" w:hAnsiTheme="minorHAnsi" w:cstheme="minorHAnsi"/>
          <w:sz w:val="22"/>
          <w:szCs w:val="22"/>
        </w:rPr>
        <w:t>s</w:t>
      </w:r>
      <w:r w:rsidR="000408AD" w:rsidRPr="001A12B0">
        <w:rPr>
          <w:rFonts w:asciiTheme="minorHAnsi" w:hAnsiTheme="minorHAnsi" w:cstheme="minorHAnsi"/>
          <w:sz w:val="22"/>
          <w:szCs w:val="22"/>
        </w:rPr>
        <w:t xml:space="preserve"> will adjust for their respective variable at baseline and for the respective average wear time period (i.e. daily, work </w:t>
      </w:r>
      <w:r w:rsidR="00C16A0A">
        <w:rPr>
          <w:rFonts w:asciiTheme="minorHAnsi" w:hAnsiTheme="minorHAnsi" w:cstheme="minorHAnsi"/>
          <w:sz w:val="22"/>
          <w:szCs w:val="22"/>
        </w:rPr>
        <w:t>days</w:t>
      </w:r>
      <w:r w:rsidR="000408AD" w:rsidRPr="001A12B0">
        <w:rPr>
          <w:rFonts w:asciiTheme="minorHAnsi" w:hAnsiTheme="minorHAnsi" w:cstheme="minorHAnsi"/>
          <w:sz w:val="22"/>
          <w:szCs w:val="22"/>
        </w:rPr>
        <w:t xml:space="preserve"> or </w:t>
      </w:r>
      <w:r w:rsidR="00C16A0A">
        <w:rPr>
          <w:rFonts w:asciiTheme="minorHAnsi" w:hAnsiTheme="minorHAnsi" w:cstheme="minorHAnsi"/>
          <w:sz w:val="22"/>
          <w:szCs w:val="22"/>
        </w:rPr>
        <w:t>non-work days</w:t>
      </w:r>
      <w:r w:rsidR="000408AD" w:rsidRPr="001A12B0">
        <w:rPr>
          <w:rFonts w:asciiTheme="minorHAnsi" w:hAnsiTheme="minorHAnsi" w:cstheme="minorHAnsi"/>
          <w:sz w:val="22"/>
          <w:szCs w:val="22"/>
        </w:rPr>
        <w:t xml:space="preserve">) across baseline and follow-up. </w:t>
      </w:r>
    </w:p>
    <w:p w14:paraId="6A97D11B" w14:textId="5569BAA7" w:rsidR="00B07A23" w:rsidRDefault="00B07A23" w:rsidP="0071460A">
      <w:pPr>
        <w:jc w:val="both"/>
        <w:rPr>
          <w:rFonts w:asciiTheme="minorHAnsi" w:hAnsiTheme="minorHAnsi" w:cstheme="minorHAnsi"/>
          <w:sz w:val="22"/>
          <w:szCs w:val="22"/>
        </w:rPr>
      </w:pPr>
    </w:p>
    <w:p w14:paraId="542A8850" w14:textId="5077DCC3" w:rsidR="008A785B" w:rsidRDefault="008A785B" w:rsidP="0071460A">
      <w:pPr>
        <w:jc w:val="both"/>
        <w:rPr>
          <w:rFonts w:asciiTheme="minorHAnsi" w:hAnsiTheme="minorHAnsi" w:cstheme="minorHAnsi"/>
          <w:sz w:val="22"/>
          <w:szCs w:val="22"/>
        </w:rPr>
      </w:pPr>
      <w:r>
        <w:rPr>
          <w:rFonts w:asciiTheme="minorHAnsi" w:hAnsiTheme="minorHAnsi" w:cstheme="minorHAnsi"/>
          <w:sz w:val="22"/>
          <w:szCs w:val="22"/>
        </w:rPr>
        <w:t xml:space="preserve">Fruit and vegetable intake </w:t>
      </w:r>
      <w:r w:rsidR="003071D2">
        <w:rPr>
          <w:rFonts w:asciiTheme="minorHAnsi" w:hAnsiTheme="minorHAnsi" w:cstheme="minorHAnsi"/>
          <w:sz w:val="22"/>
          <w:szCs w:val="22"/>
        </w:rPr>
        <w:t xml:space="preserve">(grams/day) </w:t>
      </w:r>
      <w:r>
        <w:rPr>
          <w:rFonts w:asciiTheme="minorHAnsi" w:hAnsiTheme="minorHAnsi" w:cstheme="minorHAnsi"/>
          <w:sz w:val="22"/>
          <w:szCs w:val="22"/>
        </w:rPr>
        <w:t>and dietary quality score will also be analysed at 6 and 16-18 months.</w:t>
      </w:r>
      <w:r w:rsidR="006535C4">
        <w:rPr>
          <w:rFonts w:asciiTheme="minorHAnsi" w:hAnsiTheme="minorHAnsi" w:cstheme="minorHAnsi"/>
          <w:sz w:val="22"/>
          <w:szCs w:val="22"/>
        </w:rPr>
        <w:t xml:space="preserve"> T</w:t>
      </w:r>
      <w:r w:rsidR="006535C4" w:rsidRPr="001A12B0">
        <w:rPr>
          <w:rFonts w:asciiTheme="minorHAnsi" w:hAnsiTheme="minorHAnsi" w:cstheme="minorHAnsi"/>
          <w:sz w:val="22"/>
          <w:szCs w:val="22"/>
        </w:rPr>
        <w:t>he models for each of these outcome</w:t>
      </w:r>
      <w:r w:rsidR="006535C4">
        <w:rPr>
          <w:rFonts w:asciiTheme="minorHAnsi" w:hAnsiTheme="minorHAnsi" w:cstheme="minorHAnsi"/>
          <w:sz w:val="22"/>
          <w:szCs w:val="22"/>
        </w:rPr>
        <w:t>s</w:t>
      </w:r>
      <w:r w:rsidR="006535C4" w:rsidRPr="001A12B0">
        <w:rPr>
          <w:rFonts w:asciiTheme="minorHAnsi" w:hAnsiTheme="minorHAnsi" w:cstheme="minorHAnsi"/>
          <w:sz w:val="22"/>
          <w:szCs w:val="22"/>
        </w:rPr>
        <w:t xml:space="preserve"> will adjust for their respective baseline</w:t>
      </w:r>
      <w:r w:rsidR="00C6656C">
        <w:rPr>
          <w:rFonts w:asciiTheme="minorHAnsi" w:hAnsiTheme="minorHAnsi" w:cstheme="minorHAnsi"/>
          <w:sz w:val="22"/>
          <w:szCs w:val="22"/>
        </w:rPr>
        <w:t xml:space="preserve"> levels</w:t>
      </w:r>
      <w:r w:rsidR="006535C4">
        <w:rPr>
          <w:rFonts w:asciiTheme="minorHAnsi" w:hAnsiTheme="minorHAnsi" w:cstheme="minorHAnsi"/>
          <w:sz w:val="22"/>
          <w:szCs w:val="22"/>
        </w:rPr>
        <w:t>.</w:t>
      </w:r>
    </w:p>
    <w:p w14:paraId="16729958" w14:textId="77777777" w:rsidR="008A785B" w:rsidRDefault="008A785B" w:rsidP="0071460A">
      <w:pPr>
        <w:jc w:val="both"/>
        <w:rPr>
          <w:rFonts w:asciiTheme="minorHAnsi" w:hAnsiTheme="minorHAnsi" w:cstheme="minorHAnsi"/>
          <w:sz w:val="22"/>
          <w:szCs w:val="22"/>
        </w:rPr>
      </w:pPr>
    </w:p>
    <w:p w14:paraId="40A7B69D" w14:textId="215CFC22" w:rsidR="00B07A23" w:rsidRPr="00B07A23" w:rsidRDefault="00B07A23" w:rsidP="00B07A23">
      <w:pPr>
        <w:jc w:val="both"/>
        <w:rPr>
          <w:rFonts w:asciiTheme="minorHAnsi" w:hAnsiTheme="minorHAnsi" w:cstheme="minorHAnsi"/>
          <w:sz w:val="22"/>
          <w:szCs w:val="22"/>
        </w:rPr>
      </w:pPr>
      <w:r>
        <w:rPr>
          <w:rFonts w:asciiTheme="minorHAnsi" w:hAnsiTheme="minorHAnsi" w:cstheme="minorHAnsi"/>
          <w:sz w:val="22"/>
          <w:szCs w:val="22"/>
        </w:rPr>
        <w:t xml:space="preserve">Furthermore, </w:t>
      </w:r>
      <w:r w:rsidRPr="00B07A23">
        <w:rPr>
          <w:rFonts w:asciiTheme="minorHAnsi" w:hAnsiTheme="minorHAnsi" w:cstheme="minorHAnsi"/>
          <w:sz w:val="22"/>
          <w:szCs w:val="22"/>
        </w:rPr>
        <w:t xml:space="preserve">the following markers of cardiometabolic health will also be compared statistically </w:t>
      </w:r>
      <w:r>
        <w:rPr>
          <w:rFonts w:asciiTheme="minorHAnsi" w:hAnsiTheme="minorHAnsi" w:cstheme="minorHAnsi"/>
          <w:sz w:val="22"/>
          <w:szCs w:val="22"/>
        </w:rPr>
        <w:t>at</w:t>
      </w:r>
      <w:r w:rsidRPr="00B07A23">
        <w:rPr>
          <w:rFonts w:asciiTheme="minorHAnsi" w:hAnsiTheme="minorHAnsi" w:cstheme="minorHAnsi"/>
          <w:sz w:val="22"/>
          <w:szCs w:val="22"/>
        </w:rPr>
        <w:t xml:space="preserve"> 6-months: weight, BMI, % body fat, waist circumference, Glycated haemoglobin (mmol/mol), Triglycerides (mmol/l), HDL cholesterol (mmol/l), LDL cholesterol (mmol/l), and Total cholesterol (mmol/l).</w:t>
      </w:r>
      <w:r>
        <w:rPr>
          <w:rFonts w:asciiTheme="minorHAnsi" w:hAnsiTheme="minorHAnsi" w:cstheme="minorHAnsi"/>
          <w:sz w:val="22"/>
          <w:szCs w:val="22"/>
        </w:rPr>
        <w:t xml:space="preserve"> T</w:t>
      </w:r>
      <w:r w:rsidRPr="001A12B0">
        <w:rPr>
          <w:rFonts w:asciiTheme="minorHAnsi" w:hAnsiTheme="minorHAnsi" w:cstheme="minorHAnsi"/>
          <w:sz w:val="22"/>
          <w:szCs w:val="22"/>
        </w:rPr>
        <w:t>he models for each of these outcome</w:t>
      </w:r>
      <w:r>
        <w:rPr>
          <w:rFonts w:asciiTheme="minorHAnsi" w:hAnsiTheme="minorHAnsi" w:cstheme="minorHAnsi"/>
          <w:sz w:val="22"/>
          <w:szCs w:val="22"/>
        </w:rPr>
        <w:t>s</w:t>
      </w:r>
      <w:r w:rsidRPr="001A12B0">
        <w:rPr>
          <w:rFonts w:asciiTheme="minorHAnsi" w:hAnsiTheme="minorHAnsi" w:cstheme="minorHAnsi"/>
          <w:sz w:val="22"/>
          <w:szCs w:val="22"/>
        </w:rPr>
        <w:t xml:space="preserve"> will adjust for their respective baseline</w:t>
      </w:r>
      <w:r w:rsidR="00C6656C">
        <w:rPr>
          <w:rFonts w:asciiTheme="minorHAnsi" w:hAnsiTheme="minorHAnsi" w:cstheme="minorHAnsi"/>
          <w:sz w:val="22"/>
          <w:szCs w:val="22"/>
        </w:rPr>
        <w:t xml:space="preserve"> levels</w:t>
      </w:r>
      <w:r>
        <w:rPr>
          <w:rFonts w:asciiTheme="minorHAnsi" w:hAnsiTheme="minorHAnsi" w:cstheme="minorHAnsi"/>
          <w:sz w:val="22"/>
          <w:szCs w:val="22"/>
        </w:rPr>
        <w:t>.</w:t>
      </w:r>
    </w:p>
    <w:p w14:paraId="61B0A90E" w14:textId="62C0B83E" w:rsidR="00B07A23" w:rsidRDefault="00B07A23" w:rsidP="0071460A">
      <w:pPr>
        <w:jc w:val="both"/>
        <w:rPr>
          <w:rFonts w:asciiTheme="minorHAnsi" w:hAnsiTheme="minorHAnsi" w:cstheme="minorHAnsi"/>
          <w:sz w:val="22"/>
          <w:szCs w:val="22"/>
        </w:rPr>
      </w:pPr>
    </w:p>
    <w:p w14:paraId="0637D987" w14:textId="7456E935" w:rsidR="00AE0917" w:rsidRPr="001A12B0" w:rsidRDefault="000408AD" w:rsidP="0071460A">
      <w:pPr>
        <w:jc w:val="both"/>
        <w:rPr>
          <w:rFonts w:asciiTheme="minorHAnsi" w:hAnsiTheme="minorHAnsi" w:cstheme="minorHAnsi"/>
          <w:sz w:val="22"/>
          <w:szCs w:val="22"/>
        </w:rPr>
      </w:pPr>
      <w:r w:rsidRPr="001A12B0">
        <w:rPr>
          <w:rFonts w:asciiTheme="minorHAnsi" w:hAnsiTheme="minorHAnsi" w:cstheme="minorHAnsi"/>
          <w:sz w:val="22"/>
          <w:szCs w:val="22"/>
        </w:rPr>
        <w:t>The model</w:t>
      </w:r>
      <w:r w:rsidR="00137B26" w:rsidRPr="001A12B0">
        <w:rPr>
          <w:rFonts w:asciiTheme="minorHAnsi" w:hAnsiTheme="minorHAnsi" w:cstheme="minorHAnsi"/>
          <w:sz w:val="22"/>
          <w:szCs w:val="22"/>
        </w:rPr>
        <w:t>s</w:t>
      </w:r>
      <w:r w:rsidRPr="001A12B0">
        <w:rPr>
          <w:rFonts w:asciiTheme="minorHAnsi" w:hAnsiTheme="minorHAnsi" w:cstheme="minorHAnsi"/>
          <w:sz w:val="22"/>
          <w:szCs w:val="22"/>
        </w:rPr>
        <w:t xml:space="preserve"> </w:t>
      </w:r>
      <w:r w:rsidR="00B07A23">
        <w:rPr>
          <w:rFonts w:asciiTheme="minorHAnsi" w:hAnsiTheme="minorHAnsi" w:cstheme="minorHAnsi"/>
          <w:sz w:val="22"/>
          <w:szCs w:val="22"/>
        </w:rPr>
        <w:t xml:space="preserve">above </w:t>
      </w:r>
      <w:r w:rsidRPr="001A12B0">
        <w:rPr>
          <w:rFonts w:asciiTheme="minorHAnsi" w:hAnsiTheme="minorHAnsi" w:cstheme="minorHAnsi"/>
          <w:sz w:val="22"/>
          <w:szCs w:val="22"/>
        </w:rPr>
        <w:t xml:space="preserve">will also include a categorical variable for </w:t>
      </w:r>
      <w:r w:rsidR="00C6656C">
        <w:rPr>
          <w:rFonts w:asciiTheme="minorHAnsi" w:hAnsiTheme="minorHAnsi" w:cstheme="minorHAnsi"/>
          <w:sz w:val="22"/>
          <w:szCs w:val="22"/>
        </w:rPr>
        <w:t xml:space="preserve">intervention </w:t>
      </w:r>
      <w:r w:rsidRPr="001A12B0">
        <w:rPr>
          <w:rFonts w:asciiTheme="minorHAnsi" w:hAnsiTheme="minorHAnsi" w:cstheme="minorHAnsi"/>
          <w:sz w:val="22"/>
          <w:szCs w:val="22"/>
        </w:rPr>
        <w:t xml:space="preserve">group (control as reference) and </w:t>
      </w:r>
      <w:r w:rsidR="008545A4">
        <w:rPr>
          <w:rFonts w:asciiTheme="minorHAnsi" w:hAnsiTheme="minorHAnsi" w:cstheme="minorHAnsi"/>
          <w:sz w:val="22"/>
          <w:szCs w:val="22"/>
        </w:rPr>
        <w:t xml:space="preserve">the stratification factor, </w:t>
      </w:r>
      <w:r w:rsidRPr="001A12B0">
        <w:rPr>
          <w:rFonts w:asciiTheme="minorHAnsi" w:hAnsiTheme="minorHAnsi" w:cstheme="minorHAnsi"/>
          <w:sz w:val="22"/>
          <w:szCs w:val="22"/>
        </w:rPr>
        <w:t xml:space="preserve">cluster size. </w:t>
      </w:r>
      <w:r w:rsidR="00AE0917" w:rsidRPr="001A12B0">
        <w:rPr>
          <w:rFonts w:asciiTheme="minorHAnsi" w:hAnsiTheme="minorHAnsi" w:cstheme="minorHAnsi"/>
          <w:color w:val="000000"/>
          <w:sz w:val="22"/>
          <w:szCs w:val="22"/>
        </w:rPr>
        <w:t>No corrections for multiple testing will be made.</w:t>
      </w:r>
      <w:r w:rsidR="009831AF" w:rsidRPr="001A12B0">
        <w:rPr>
          <w:rFonts w:asciiTheme="minorHAnsi" w:hAnsiTheme="minorHAnsi" w:cstheme="minorHAnsi"/>
          <w:color w:val="000000"/>
          <w:sz w:val="22"/>
          <w:szCs w:val="22"/>
        </w:rPr>
        <w:t xml:space="preserve"> P-values and 95% CIs will be presented for these variables only. </w:t>
      </w:r>
    </w:p>
    <w:p w14:paraId="459ABD21" w14:textId="77777777" w:rsidR="00692C5B" w:rsidRPr="001A12B0" w:rsidRDefault="00692C5B" w:rsidP="0071460A">
      <w:pPr>
        <w:jc w:val="both"/>
        <w:rPr>
          <w:rFonts w:asciiTheme="minorHAnsi" w:hAnsiTheme="minorHAnsi" w:cstheme="minorHAnsi"/>
          <w:color w:val="000000"/>
          <w:sz w:val="22"/>
          <w:szCs w:val="22"/>
        </w:rPr>
      </w:pPr>
    </w:p>
    <w:p w14:paraId="4497B913" w14:textId="46E21A19" w:rsidR="008A59E5" w:rsidRPr="001A12B0" w:rsidRDefault="00C27C0C" w:rsidP="008A59E5">
      <w:pPr>
        <w:jc w:val="both"/>
        <w:rPr>
          <w:rFonts w:asciiTheme="minorHAnsi" w:hAnsiTheme="minorHAnsi" w:cstheme="minorHAnsi"/>
          <w:sz w:val="22"/>
          <w:szCs w:val="22"/>
        </w:rPr>
      </w:pPr>
      <w:r w:rsidRPr="001A12B0">
        <w:rPr>
          <w:rFonts w:asciiTheme="minorHAnsi" w:hAnsiTheme="minorHAnsi" w:cstheme="minorHAnsi"/>
          <w:sz w:val="22"/>
          <w:szCs w:val="22"/>
        </w:rPr>
        <w:t xml:space="preserve">Outcomes that are </w:t>
      </w:r>
      <w:r w:rsidR="000727AF" w:rsidRPr="001A12B0">
        <w:rPr>
          <w:rFonts w:asciiTheme="minorHAnsi" w:hAnsiTheme="minorHAnsi" w:cstheme="minorHAnsi"/>
          <w:sz w:val="22"/>
          <w:szCs w:val="22"/>
        </w:rPr>
        <w:t>binary</w:t>
      </w:r>
      <w:r w:rsidR="00CA252A">
        <w:rPr>
          <w:rFonts w:asciiTheme="minorHAnsi" w:hAnsiTheme="minorHAnsi" w:cstheme="minorHAnsi"/>
          <w:sz w:val="22"/>
          <w:szCs w:val="22"/>
        </w:rPr>
        <w:t>, categorical (unordered)</w:t>
      </w:r>
      <w:r w:rsidR="000727AF">
        <w:rPr>
          <w:rFonts w:asciiTheme="minorHAnsi" w:hAnsiTheme="minorHAnsi" w:cstheme="minorHAnsi"/>
          <w:sz w:val="22"/>
          <w:szCs w:val="22"/>
        </w:rPr>
        <w:t xml:space="preserve"> or</w:t>
      </w:r>
      <w:r w:rsidR="000727AF" w:rsidRPr="001A12B0">
        <w:rPr>
          <w:rFonts w:asciiTheme="minorHAnsi" w:hAnsiTheme="minorHAnsi" w:cstheme="minorHAnsi"/>
          <w:sz w:val="22"/>
          <w:szCs w:val="22"/>
        </w:rPr>
        <w:t xml:space="preserve"> </w:t>
      </w:r>
      <w:r w:rsidRPr="001A12B0">
        <w:rPr>
          <w:rFonts w:asciiTheme="minorHAnsi" w:hAnsiTheme="minorHAnsi" w:cstheme="minorHAnsi"/>
          <w:sz w:val="22"/>
          <w:szCs w:val="22"/>
        </w:rPr>
        <w:t>ordinal</w:t>
      </w:r>
      <w:r w:rsidR="001D7F16" w:rsidRPr="001A12B0">
        <w:rPr>
          <w:rFonts w:asciiTheme="minorHAnsi" w:hAnsiTheme="minorHAnsi" w:cstheme="minorHAnsi"/>
          <w:sz w:val="22"/>
          <w:szCs w:val="22"/>
        </w:rPr>
        <w:t xml:space="preserve"> </w:t>
      </w:r>
      <w:r w:rsidRPr="001A12B0">
        <w:rPr>
          <w:rFonts w:asciiTheme="minorHAnsi" w:hAnsiTheme="minorHAnsi" w:cstheme="minorHAnsi"/>
          <w:sz w:val="22"/>
          <w:szCs w:val="22"/>
        </w:rPr>
        <w:t xml:space="preserve">will be analysed using multilevel </w:t>
      </w:r>
      <w:r w:rsidR="00CA252A">
        <w:rPr>
          <w:rFonts w:asciiTheme="minorHAnsi" w:hAnsiTheme="minorHAnsi" w:cstheme="minorHAnsi"/>
          <w:sz w:val="22"/>
          <w:szCs w:val="22"/>
        </w:rPr>
        <w:t>binary, multinomial</w:t>
      </w:r>
      <w:r w:rsidR="00B07A23">
        <w:rPr>
          <w:rFonts w:asciiTheme="minorHAnsi" w:hAnsiTheme="minorHAnsi" w:cstheme="minorHAnsi"/>
          <w:sz w:val="22"/>
          <w:szCs w:val="22"/>
        </w:rPr>
        <w:t xml:space="preserve"> </w:t>
      </w:r>
      <w:r w:rsidR="000727AF">
        <w:rPr>
          <w:rFonts w:asciiTheme="minorHAnsi" w:hAnsiTheme="minorHAnsi" w:cstheme="minorHAnsi"/>
          <w:sz w:val="22"/>
          <w:szCs w:val="22"/>
        </w:rPr>
        <w:t xml:space="preserve">or ordinal </w:t>
      </w:r>
      <w:r w:rsidR="003D76A6">
        <w:rPr>
          <w:rFonts w:asciiTheme="minorHAnsi" w:hAnsiTheme="minorHAnsi" w:cstheme="minorHAnsi"/>
          <w:sz w:val="22"/>
          <w:szCs w:val="22"/>
        </w:rPr>
        <w:t xml:space="preserve">logistic </w:t>
      </w:r>
      <w:r w:rsidRPr="001A12B0">
        <w:rPr>
          <w:rFonts w:asciiTheme="minorHAnsi" w:hAnsiTheme="minorHAnsi" w:cstheme="minorHAnsi"/>
          <w:sz w:val="22"/>
          <w:szCs w:val="22"/>
        </w:rPr>
        <w:t>regression models</w:t>
      </w:r>
      <w:r w:rsidR="000727AF">
        <w:rPr>
          <w:rFonts w:asciiTheme="minorHAnsi" w:hAnsiTheme="minorHAnsi" w:cstheme="minorHAnsi"/>
          <w:sz w:val="22"/>
          <w:szCs w:val="22"/>
        </w:rPr>
        <w:t xml:space="preserve">, respectively </w:t>
      </w:r>
      <w:r w:rsidR="000727AF">
        <w:rPr>
          <w:rFonts w:asciiTheme="minorHAnsi" w:hAnsiTheme="minorHAnsi" w:cstheme="minorHAnsi"/>
          <w:sz w:val="22"/>
          <w:szCs w:val="22"/>
        </w:rPr>
        <w:fldChar w:fldCharType="begin"/>
      </w:r>
      <w:r w:rsidR="000727AF">
        <w:rPr>
          <w:rFonts w:asciiTheme="minorHAnsi" w:hAnsiTheme="minorHAnsi" w:cstheme="minorHAnsi"/>
          <w:sz w:val="22"/>
          <w:szCs w:val="22"/>
        </w:rPr>
        <w:instrText xml:space="preserve"> ADDIN EN.CITE &lt;EndNote&gt;&lt;Cite&gt;&lt;Author&gt;Rabe-Hesketh&lt;/Author&gt;&lt;Year&gt;2001&lt;/Year&gt;&lt;RecNum&gt;75&lt;/RecNum&gt;&lt;DisplayText&gt;(Rabe-Hesketh, Pickles et al. 2001)&lt;/DisplayText&gt;&lt;record&gt;&lt;rec-number&gt;75&lt;/rec-number&gt;&lt;foreign-keys&gt;&lt;key app="EN" db-id="t2ffrrf93waxxpew9xqxx957sx0trz0wseps" timestamp="1612393511"&gt;75&lt;/key&gt;&lt;/foreign-keys&gt;&lt;ref-type name="Journal Article"&gt;17&lt;/ref-type&gt;&lt;contributors&gt;&lt;authors&gt;&lt;author&gt;Rabe-Hesketh, S.&lt;/author&gt;&lt;author&gt;Pickles, A.&lt;/author&gt;&lt;author&gt;Skrondal, A.&lt;/author&gt;&lt;/authors&gt;&lt;/contributors&gt;&lt;auth-address&gt;Department of Biostatistics and Computing, Institute of Psychiatry, King’s College, University of London&lt;/auth-address&gt;&lt;titles&gt;&lt;title&gt;GLLAMM Manual. &lt;/title&gt;&lt;/titles&gt;&lt;num-vols&gt;01&lt;/num-vols&gt;&lt;dates&gt;&lt;year&gt;2001&lt;/year&gt;&lt;/dates&gt;&lt;work-type&gt;Technical Report &lt;/work-type&gt;&lt;urls&gt;&lt;/urls&gt;&lt;/record&gt;&lt;/Cite&gt;&lt;/EndNote&gt;</w:instrText>
      </w:r>
      <w:r w:rsidR="000727AF">
        <w:rPr>
          <w:rFonts w:asciiTheme="minorHAnsi" w:hAnsiTheme="minorHAnsi" w:cstheme="minorHAnsi"/>
          <w:sz w:val="22"/>
          <w:szCs w:val="22"/>
        </w:rPr>
        <w:fldChar w:fldCharType="separate"/>
      </w:r>
      <w:r w:rsidR="000727AF">
        <w:rPr>
          <w:rFonts w:asciiTheme="minorHAnsi" w:hAnsiTheme="minorHAnsi" w:cstheme="minorHAnsi"/>
          <w:noProof/>
          <w:sz w:val="22"/>
          <w:szCs w:val="22"/>
        </w:rPr>
        <w:t>(Rabe-Hesketh, Pickles et al. 2001)</w:t>
      </w:r>
      <w:r w:rsidR="000727AF">
        <w:rPr>
          <w:rFonts w:asciiTheme="minorHAnsi" w:hAnsiTheme="minorHAnsi" w:cstheme="minorHAnsi"/>
          <w:sz w:val="22"/>
          <w:szCs w:val="22"/>
        </w:rPr>
        <w:fldChar w:fldCharType="end"/>
      </w:r>
      <w:r w:rsidRPr="001A12B0">
        <w:rPr>
          <w:rFonts w:asciiTheme="minorHAnsi" w:hAnsiTheme="minorHAnsi" w:cstheme="minorHAnsi"/>
          <w:sz w:val="22"/>
          <w:szCs w:val="22"/>
        </w:rPr>
        <w:t>.</w:t>
      </w:r>
      <w:r w:rsidR="008A59E5" w:rsidRPr="001A12B0">
        <w:rPr>
          <w:rFonts w:asciiTheme="minorHAnsi" w:hAnsiTheme="minorHAnsi" w:cstheme="minorHAnsi"/>
          <w:sz w:val="22"/>
          <w:szCs w:val="22"/>
        </w:rPr>
        <w:t xml:space="preserve"> </w:t>
      </w:r>
      <w:r w:rsidRPr="001A12B0">
        <w:rPr>
          <w:rFonts w:asciiTheme="minorHAnsi" w:hAnsiTheme="minorHAnsi" w:cstheme="minorHAnsi"/>
          <w:sz w:val="22"/>
          <w:szCs w:val="22"/>
        </w:rPr>
        <w:t>T</w:t>
      </w:r>
      <w:r w:rsidR="008A59E5" w:rsidRPr="001A12B0">
        <w:rPr>
          <w:rFonts w:asciiTheme="minorHAnsi" w:hAnsiTheme="minorHAnsi" w:cstheme="minorHAnsi"/>
          <w:sz w:val="22"/>
          <w:szCs w:val="22"/>
        </w:rPr>
        <w:t xml:space="preserve">here will be no formal adjustment for multiple significance testing. The estimates of the </w:t>
      </w:r>
      <w:r w:rsidRPr="001A12B0">
        <w:rPr>
          <w:rFonts w:asciiTheme="minorHAnsi" w:hAnsiTheme="minorHAnsi" w:cstheme="minorHAnsi"/>
          <w:sz w:val="22"/>
          <w:szCs w:val="22"/>
        </w:rPr>
        <w:t xml:space="preserve">treatment effect will </w:t>
      </w:r>
      <w:r w:rsidR="008A59E5" w:rsidRPr="001A12B0">
        <w:rPr>
          <w:rFonts w:asciiTheme="minorHAnsi" w:hAnsiTheme="minorHAnsi" w:cstheme="minorHAnsi"/>
          <w:sz w:val="22"/>
          <w:szCs w:val="22"/>
        </w:rPr>
        <w:t xml:space="preserve">be presented with </w:t>
      </w:r>
      <w:r w:rsidRPr="001A12B0">
        <w:rPr>
          <w:rFonts w:asciiTheme="minorHAnsi" w:hAnsiTheme="minorHAnsi" w:cstheme="minorHAnsi"/>
          <w:sz w:val="22"/>
          <w:szCs w:val="22"/>
        </w:rPr>
        <w:t xml:space="preserve">the associated </w:t>
      </w:r>
      <w:r w:rsidR="008A59E5" w:rsidRPr="001A12B0">
        <w:rPr>
          <w:rFonts w:asciiTheme="minorHAnsi" w:hAnsiTheme="minorHAnsi" w:cstheme="minorHAnsi"/>
          <w:sz w:val="22"/>
          <w:szCs w:val="22"/>
        </w:rPr>
        <w:t xml:space="preserve">standard error. 95% confidence intervals and p-values will not be presented. The statistical tests will be two-sided.  </w:t>
      </w:r>
    </w:p>
    <w:p w14:paraId="0C27075C" w14:textId="77777777" w:rsidR="00B70929" w:rsidRPr="001A12B0" w:rsidRDefault="00B70929" w:rsidP="00AE0917">
      <w:pPr>
        <w:autoSpaceDE w:val="0"/>
        <w:autoSpaceDN w:val="0"/>
        <w:adjustRightInd w:val="0"/>
        <w:jc w:val="both"/>
        <w:rPr>
          <w:rFonts w:asciiTheme="minorHAnsi" w:hAnsiTheme="minorHAnsi" w:cstheme="minorHAnsi"/>
          <w:color w:val="000000"/>
          <w:sz w:val="22"/>
          <w:szCs w:val="22"/>
        </w:rPr>
      </w:pPr>
    </w:p>
    <w:p w14:paraId="5E4E4D6B" w14:textId="3DA3B286" w:rsidR="00AE0917" w:rsidRPr="001A12B0" w:rsidRDefault="00AE0917" w:rsidP="00AE0917">
      <w:pPr>
        <w:autoSpaceDE w:val="0"/>
        <w:autoSpaceDN w:val="0"/>
        <w:adjustRightInd w:val="0"/>
        <w:jc w:val="both"/>
        <w:rPr>
          <w:rFonts w:asciiTheme="minorHAnsi" w:hAnsiTheme="minorHAnsi" w:cstheme="minorHAnsi"/>
          <w:sz w:val="22"/>
          <w:szCs w:val="22"/>
        </w:rPr>
      </w:pPr>
      <w:r w:rsidRPr="001A12B0">
        <w:rPr>
          <w:rFonts w:asciiTheme="minorHAnsi" w:hAnsiTheme="minorHAnsi" w:cstheme="minorHAnsi"/>
          <w:color w:val="000000"/>
          <w:sz w:val="22"/>
          <w:szCs w:val="22"/>
        </w:rPr>
        <w:t>For the other secondary outcomes defined in Section 2.2, c</w:t>
      </w:r>
      <w:r w:rsidRPr="001A12B0">
        <w:rPr>
          <w:rFonts w:asciiTheme="minorHAnsi" w:hAnsiTheme="minorHAnsi" w:cstheme="minorHAnsi"/>
          <w:sz w:val="22"/>
          <w:szCs w:val="22"/>
        </w:rPr>
        <w:t xml:space="preserve">ontinuous data that are approximately normally distributed will be summarised in terms of the mean and standard deviation. Skewed data will be presented in terms of the medians and interquartile range. </w:t>
      </w:r>
      <w:r w:rsidR="00C27C0C" w:rsidRPr="001A12B0">
        <w:rPr>
          <w:rFonts w:asciiTheme="minorHAnsi" w:hAnsiTheme="minorHAnsi" w:cstheme="minorHAnsi"/>
          <w:sz w:val="22"/>
          <w:szCs w:val="22"/>
        </w:rPr>
        <w:t>Ordinal and c</w:t>
      </w:r>
      <w:r w:rsidRPr="001A12B0">
        <w:rPr>
          <w:rFonts w:asciiTheme="minorHAnsi" w:hAnsiTheme="minorHAnsi" w:cstheme="minorHAnsi"/>
          <w:sz w:val="22"/>
          <w:szCs w:val="22"/>
        </w:rPr>
        <w:t xml:space="preserve">ategorical data will be summarised in terms of frequency counts and percentages. We will summarise all variables by </w:t>
      </w:r>
      <w:r w:rsidR="00A52FD3" w:rsidRPr="001A12B0">
        <w:rPr>
          <w:rFonts w:asciiTheme="minorHAnsi" w:hAnsiTheme="minorHAnsi" w:cstheme="minorHAnsi"/>
          <w:sz w:val="22"/>
          <w:szCs w:val="22"/>
        </w:rPr>
        <w:t>intervention</w:t>
      </w:r>
      <w:r w:rsidRPr="001A12B0">
        <w:rPr>
          <w:rFonts w:asciiTheme="minorHAnsi" w:hAnsiTheme="minorHAnsi" w:cstheme="minorHAnsi"/>
          <w:sz w:val="22"/>
          <w:szCs w:val="22"/>
        </w:rPr>
        <w:t xml:space="preserve"> arm.</w:t>
      </w:r>
    </w:p>
    <w:p w14:paraId="3EDCB2BC" w14:textId="77777777" w:rsidR="001C30F6" w:rsidRPr="001A12B0" w:rsidRDefault="002B211B" w:rsidP="001C30F6">
      <w:pPr>
        <w:pStyle w:val="Heading3"/>
        <w:rPr>
          <w:rFonts w:asciiTheme="minorHAnsi" w:hAnsiTheme="minorHAnsi" w:cstheme="minorHAnsi"/>
          <w:sz w:val="22"/>
          <w:szCs w:val="22"/>
        </w:rPr>
      </w:pPr>
      <w:bookmarkStart w:id="170" w:name="_Toc328130726"/>
      <w:bookmarkStart w:id="171" w:name="_Toc358206799"/>
      <w:bookmarkStart w:id="172" w:name="_Toc478629235"/>
      <w:bookmarkStart w:id="173" w:name="_Toc70589946"/>
      <w:r w:rsidRPr="001A12B0">
        <w:rPr>
          <w:rFonts w:asciiTheme="minorHAnsi" w:hAnsiTheme="minorHAnsi" w:cstheme="minorHAnsi"/>
          <w:sz w:val="22"/>
          <w:szCs w:val="22"/>
        </w:rPr>
        <w:t>Sensitivity Analyses</w:t>
      </w:r>
      <w:bookmarkEnd w:id="170"/>
      <w:bookmarkEnd w:id="171"/>
      <w:bookmarkEnd w:id="172"/>
      <w:bookmarkEnd w:id="173"/>
    </w:p>
    <w:p w14:paraId="240BF459" w14:textId="40E3CA4B" w:rsidR="00A668FF" w:rsidRPr="001A12B0" w:rsidRDefault="00CA188F" w:rsidP="007C3A8F">
      <w:pPr>
        <w:jc w:val="both"/>
        <w:rPr>
          <w:rFonts w:asciiTheme="minorHAnsi" w:hAnsiTheme="minorHAnsi" w:cstheme="minorHAnsi"/>
          <w:sz w:val="22"/>
          <w:szCs w:val="22"/>
        </w:rPr>
      </w:pPr>
      <w:r w:rsidRPr="001A12B0">
        <w:rPr>
          <w:rFonts w:asciiTheme="minorHAnsi" w:hAnsiTheme="minorHAnsi" w:cstheme="minorHAnsi"/>
          <w:sz w:val="22"/>
          <w:szCs w:val="22"/>
        </w:rPr>
        <w:t>Sensitivity analyses will be conducted for one secondary outcome:</w:t>
      </w:r>
      <w:r w:rsidR="008545A4">
        <w:rPr>
          <w:rFonts w:asciiTheme="minorHAnsi" w:hAnsiTheme="minorHAnsi" w:cstheme="minorHAnsi"/>
          <w:sz w:val="22"/>
          <w:szCs w:val="22"/>
        </w:rPr>
        <w:t xml:space="preserve"> BMI at 6 months</w:t>
      </w:r>
      <w:r w:rsidRPr="001A12B0">
        <w:rPr>
          <w:rFonts w:asciiTheme="minorHAnsi" w:hAnsiTheme="minorHAnsi" w:cstheme="minorHAnsi"/>
          <w:sz w:val="22"/>
          <w:szCs w:val="22"/>
        </w:rPr>
        <w:t xml:space="preserve">. Methodology similar to that proposed for the sensitivity analyses of the primary outcome will be employed (Section </w:t>
      </w:r>
      <w:r w:rsidR="00022670">
        <w:rPr>
          <w:rFonts w:asciiTheme="minorHAnsi" w:hAnsiTheme="minorHAnsi" w:cstheme="minorHAnsi"/>
          <w:sz w:val="22"/>
          <w:szCs w:val="22"/>
        </w:rPr>
        <w:t>4.6.</w:t>
      </w:r>
      <w:r w:rsidRPr="001A12B0">
        <w:rPr>
          <w:rFonts w:asciiTheme="minorHAnsi" w:hAnsiTheme="minorHAnsi" w:cstheme="minorHAnsi"/>
          <w:sz w:val="22"/>
          <w:szCs w:val="22"/>
        </w:rPr>
        <w:t>3).</w:t>
      </w:r>
    </w:p>
    <w:p w14:paraId="2A078F72" w14:textId="30DB0E49" w:rsidR="001C30F6" w:rsidRPr="001A12B0" w:rsidRDefault="002B211B" w:rsidP="00E6030F">
      <w:pPr>
        <w:pStyle w:val="Heading3"/>
        <w:rPr>
          <w:rFonts w:asciiTheme="minorHAnsi" w:hAnsiTheme="minorHAnsi" w:cstheme="minorHAnsi"/>
          <w:sz w:val="22"/>
          <w:szCs w:val="22"/>
        </w:rPr>
      </w:pPr>
      <w:bookmarkStart w:id="174" w:name="_Toc478629236"/>
      <w:bookmarkStart w:id="175" w:name="_Toc70589947"/>
      <w:r w:rsidRPr="001A12B0">
        <w:rPr>
          <w:rFonts w:asciiTheme="minorHAnsi" w:hAnsiTheme="minorHAnsi" w:cstheme="minorHAnsi"/>
          <w:sz w:val="22"/>
          <w:szCs w:val="22"/>
        </w:rPr>
        <w:t>Subgroup Analyses</w:t>
      </w:r>
      <w:bookmarkEnd w:id="174"/>
      <w:bookmarkEnd w:id="175"/>
    </w:p>
    <w:p w14:paraId="7F16DF07" w14:textId="10E0C2C6" w:rsidR="007A67A9" w:rsidRPr="001A12B0" w:rsidRDefault="00BD7213" w:rsidP="007A67A9">
      <w:pPr>
        <w:jc w:val="both"/>
        <w:rPr>
          <w:rFonts w:asciiTheme="minorHAnsi" w:hAnsiTheme="minorHAnsi" w:cstheme="minorHAnsi"/>
          <w:sz w:val="22"/>
          <w:szCs w:val="22"/>
        </w:rPr>
      </w:pPr>
      <w:r>
        <w:rPr>
          <w:rFonts w:asciiTheme="minorHAnsi" w:hAnsiTheme="minorHAnsi" w:cstheme="minorHAnsi"/>
          <w:sz w:val="22"/>
          <w:szCs w:val="22"/>
        </w:rPr>
        <w:t>None.</w:t>
      </w:r>
    </w:p>
    <w:p w14:paraId="2B770ED9" w14:textId="77777777" w:rsidR="001C30F6" w:rsidRPr="001A12B0" w:rsidRDefault="002B211B" w:rsidP="001C30F6">
      <w:pPr>
        <w:pStyle w:val="Heading2"/>
        <w:rPr>
          <w:rFonts w:asciiTheme="minorHAnsi" w:hAnsiTheme="minorHAnsi" w:cstheme="minorHAnsi"/>
          <w:i w:val="0"/>
          <w:sz w:val="22"/>
          <w:szCs w:val="22"/>
        </w:rPr>
      </w:pPr>
      <w:bookmarkStart w:id="176" w:name="_Toc328130692"/>
      <w:bookmarkStart w:id="177" w:name="_Toc358206765"/>
      <w:bookmarkStart w:id="178" w:name="_Toc478629237"/>
      <w:bookmarkStart w:id="179" w:name="_Toc70589948"/>
      <w:r w:rsidRPr="001A12B0">
        <w:rPr>
          <w:rFonts w:asciiTheme="minorHAnsi" w:hAnsiTheme="minorHAnsi" w:cstheme="minorHAnsi"/>
          <w:i w:val="0"/>
          <w:sz w:val="22"/>
          <w:szCs w:val="22"/>
        </w:rPr>
        <w:t>Changes to the Planned Analysis</w:t>
      </w:r>
      <w:bookmarkEnd w:id="176"/>
      <w:bookmarkEnd w:id="177"/>
      <w:bookmarkEnd w:id="178"/>
      <w:bookmarkEnd w:id="179"/>
    </w:p>
    <w:p w14:paraId="118165B0" w14:textId="69C90500" w:rsidR="001C30F6" w:rsidRPr="001A12B0" w:rsidRDefault="007C3A8F" w:rsidP="007C3A8F">
      <w:pPr>
        <w:jc w:val="both"/>
        <w:rPr>
          <w:rFonts w:asciiTheme="minorHAnsi" w:hAnsiTheme="minorHAnsi" w:cstheme="minorHAnsi"/>
          <w:sz w:val="22"/>
          <w:szCs w:val="22"/>
        </w:rPr>
      </w:pPr>
      <w:r w:rsidRPr="001A12B0">
        <w:rPr>
          <w:rFonts w:asciiTheme="minorHAnsi" w:hAnsiTheme="minorHAnsi" w:cstheme="minorHAnsi"/>
          <w:sz w:val="22"/>
          <w:szCs w:val="22"/>
        </w:rPr>
        <w:t>None.</w:t>
      </w:r>
    </w:p>
    <w:p w14:paraId="0566E6BD" w14:textId="3BBCE436" w:rsidR="009C755B" w:rsidRPr="001A12B0" w:rsidRDefault="002B211B" w:rsidP="00CA5CF5">
      <w:pPr>
        <w:pStyle w:val="Heading1"/>
        <w:rPr>
          <w:rFonts w:asciiTheme="minorHAnsi" w:hAnsiTheme="minorHAnsi" w:cstheme="minorHAnsi"/>
          <w:sz w:val="22"/>
          <w:szCs w:val="22"/>
        </w:rPr>
      </w:pPr>
      <w:bookmarkStart w:id="180" w:name="_Toc478629238"/>
      <w:bookmarkStart w:id="181" w:name="_Toc70589949"/>
      <w:r w:rsidRPr="001A12B0">
        <w:rPr>
          <w:rFonts w:asciiTheme="minorHAnsi" w:hAnsiTheme="minorHAnsi" w:cstheme="minorHAnsi"/>
          <w:sz w:val="22"/>
          <w:szCs w:val="22"/>
        </w:rPr>
        <w:lastRenderedPageBreak/>
        <w:t>Safety and Adverse events</w:t>
      </w:r>
      <w:bookmarkEnd w:id="180"/>
      <w:r w:rsidR="00A25C69" w:rsidRPr="001A12B0">
        <w:rPr>
          <w:rFonts w:asciiTheme="minorHAnsi" w:hAnsiTheme="minorHAnsi" w:cstheme="minorHAnsi"/>
          <w:sz w:val="22"/>
          <w:szCs w:val="22"/>
        </w:rPr>
        <w:t xml:space="preserve"> (AEs)</w:t>
      </w:r>
      <w:bookmarkEnd w:id="181"/>
    </w:p>
    <w:p w14:paraId="12974907" w14:textId="2EAA8DC4" w:rsidR="00696D66" w:rsidRPr="001A12B0" w:rsidRDefault="00696D66" w:rsidP="0001693B">
      <w:pPr>
        <w:pStyle w:val="Heading2"/>
        <w:rPr>
          <w:rFonts w:asciiTheme="minorHAnsi" w:hAnsiTheme="minorHAnsi" w:cstheme="minorHAnsi"/>
          <w:i w:val="0"/>
          <w:sz w:val="22"/>
          <w:szCs w:val="22"/>
        </w:rPr>
      </w:pPr>
      <w:bookmarkStart w:id="182" w:name="_Toc70589950"/>
      <w:r w:rsidRPr="001A12B0">
        <w:rPr>
          <w:rFonts w:asciiTheme="minorHAnsi" w:hAnsiTheme="minorHAnsi" w:cstheme="minorHAnsi"/>
          <w:i w:val="0"/>
          <w:sz w:val="22"/>
          <w:szCs w:val="22"/>
        </w:rPr>
        <w:t>Adverse Events and Tolerability</w:t>
      </w:r>
      <w:bookmarkEnd w:id="182"/>
      <w:r w:rsidRPr="001A12B0">
        <w:rPr>
          <w:rFonts w:asciiTheme="minorHAnsi" w:hAnsiTheme="minorHAnsi" w:cstheme="minorHAnsi"/>
          <w:i w:val="0"/>
          <w:sz w:val="22"/>
          <w:szCs w:val="22"/>
        </w:rPr>
        <w:t xml:space="preserve"> </w:t>
      </w:r>
    </w:p>
    <w:p w14:paraId="50D95EF1" w14:textId="3EABA68A" w:rsidR="00FC15CA" w:rsidRPr="001A12B0" w:rsidRDefault="00696D66" w:rsidP="000E138E">
      <w:pPr>
        <w:jc w:val="both"/>
        <w:rPr>
          <w:rFonts w:asciiTheme="minorHAnsi" w:hAnsiTheme="minorHAnsi" w:cstheme="minorHAnsi"/>
          <w:sz w:val="22"/>
          <w:szCs w:val="22"/>
        </w:rPr>
      </w:pPr>
      <w:r w:rsidRPr="001A12B0">
        <w:rPr>
          <w:rFonts w:asciiTheme="minorHAnsi" w:hAnsiTheme="minorHAnsi" w:cstheme="minorHAnsi"/>
          <w:sz w:val="22"/>
          <w:szCs w:val="22"/>
        </w:rPr>
        <w:t xml:space="preserve">As this is not a trial of an investigational medicinal product, only </w:t>
      </w:r>
      <w:r w:rsidR="00A25C69" w:rsidRPr="001A12B0">
        <w:rPr>
          <w:rFonts w:asciiTheme="minorHAnsi" w:hAnsiTheme="minorHAnsi" w:cstheme="minorHAnsi"/>
          <w:sz w:val="22"/>
          <w:szCs w:val="22"/>
        </w:rPr>
        <w:t>AEs</w:t>
      </w:r>
      <w:r w:rsidRPr="001A12B0">
        <w:rPr>
          <w:rFonts w:asciiTheme="minorHAnsi" w:hAnsiTheme="minorHAnsi" w:cstheme="minorHAnsi"/>
          <w:sz w:val="22"/>
          <w:szCs w:val="22"/>
        </w:rPr>
        <w:t xml:space="preserve"> that are potentially related to </w:t>
      </w:r>
      <w:r w:rsidR="000E138E" w:rsidRPr="001A12B0">
        <w:rPr>
          <w:rFonts w:asciiTheme="minorHAnsi" w:hAnsiTheme="minorHAnsi" w:cstheme="minorHAnsi"/>
          <w:sz w:val="22"/>
          <w:szCs w:val="22"/>
        </w:rPr>
        <w:t xml:space="preserve">or may impact on </w:t>
      </w:r>
      <w:r w:rsidRPr="001A12B0">
        <w:rPr>
          <w:rFonts w:asciiTheme="minorHAnsi" w:hAnsiTheme="minorHAnsi" w:cstheme="minorHAnsi"/>
          <w:sz w:val="22"/>
          <w:szCs w:val="22"/>
        </w:rPr>
        <w:t xml:space="preserve">the study interventions will be recorded. These are: </w:t>
      </w:r>
    </w:p>
    <w:p w14:paraId="3E1C35BE" w14:textId="77777777" w:rsidR="00696D66" w:rsidRPr="001A12B0" w:rsidRDefault="00560F91" w:rsidP="008C7D52">
      <w:pPr>
        <w:pStyle w:val="ListParagraph"/>
        <w:numPr>
          <w:ilvl w:val="0"/>
          <w:numId w:val="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Skin i</w:t>
      </w:r>
      <w:r w:rsidR="000E138E" w:rsidRPr="001A12B0">
        <w:rPr>
          <w:rFonts w:asciiTheme="minorHAnsi" w:hAnsiTheme="minorHAnsi" w:cstheme="minorHAnsi"/>
          <w:sz w:val="22"/>
          <w:szCs w:val="22"/>
        </w:rPr>
        <w:t xml:space="preserve">rritation from </w:t>
      </w:r>
      <w:r w:rsidR="00ED0439" w:rsidRPr="001A12B0">
        <w:rPr>
          <w:rFonts w:asciiTheme="minorHAnsi" w:hAnsiTheme="minorHAnsi" w:cstheme="minorHAnsi"/>
          <w:sz w:val="22"/>
          <w:szCs w:val="22"/>
        </w:rPr>
        <w:t xml:space="preserve">thigh </w:t>
      </w:r>
      <w:r w:rsidRPr="001A12B0">
        <w:rPr>
          <w:rFonts w:asciiTheme="minorHAnsi" w:hAnsiTheme="minorHAnsi" w:cstheme="minorHAnsi"/>
          <w:sz w:val="22"/>
          <w:szCs w:val="22"/>
        </w:rPr>
        <w:t>monitor</w:t>
      </w:r>
    </w:p>
    <w:p w14:paraId="5B468CF8" w14:textId="77777777" w:rsidR="00ED0439" w:rsidRPr="001A12B0" w:rsidRDefault="00ED0439" w:rsidP="008C7D52">
      <w:pPr>
        <w:pStyle w:val="ListParagraph"/>
        <w:numPr>
          <w:ilvl w:val="0"/>
          <w:numId w:val="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Skin irritation from wrist monitor </w:t>
      </w:r>
    </w:p>
    <w:p w14:paraId="3C9AE2DB" w14:textId="09AE2EE5" w:rsidR="00FC15CA" w:rsidRPr="001A12B0" w:rsidRDefault="00FC15CA" w:rsidP="008C7D52">
      <w:pPr>
        <w:pStyle w:val="ListParagraph"/>
        <w:numPr>
          <w:ilvl w:val="0"/>
          <w:numId w:val="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Pain </w:t>
      </w:r>
      <w:r w:rsidR="00294EDA" w:rsidRPr="001A12B0">
        <w:rPr>
          <w:rFonts w:asciiTheme="minorHAnsi" w:hAnsiTheme="minorHAnsi" w:cstheme="minorHAnsi"/>
          <w:sz w:val="22"/>
          <w:szCs w:val="22"/>
        </w:rPr>
        <w:t xml:space="preserve">related to the intervention </w:t>
      </w:r>
      <w:r w:rsidR="005A02BE" w:rsidRPr="001A12B0">
        <w:rPr>
          <w:rFonts w:asciiTheme="minorHAnsi" w:hAnsiTheme="minorHAnsi" w:cstheme="minorHAnsi"/>
          <w:sz w:val="22"/>
          <w:szCs w:val="22"/>
        </w:rPr>
        <w:t>or other intervention components</w:t>
      </w:r>
    </w:p>
    <w:p w14:paraId="1CFDC074" w14:textId="1495CDE7" w:rsidR="00ED0439" w:rsidRDefault="00EA0313" w:rsidP="008C7D52">
      <w:pPr>
        <w:pStyle w:val="ListParagraph"/>
        <w:numPr>
          <w:ilvl w:val="0"/>
          <w:numId w:val="9"/>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Feeling unwell during blood test</w:t>
      </w:r>
    </w:p>
    <w:p w14:paraId="70FF0735" w14:textId="77777777" w:rsidR="00B07A23" w:rsidRDefault="00B07A23" w:rsidP="000E138E">
      <w:pPr>
        <w:jc w:val="both"/>
        <w:rPr>
          <w:rFonts w:asciiTheme="minorHAnsi" w:hAnsiTheme="minorHAnsi" w:cstheme="minorHAnsi"/>
          <w:sz w:val="22"/>
          <w:szCs w:val="22"/>
        </w:rPr>
      </w:pPr>
      <w:bookmarkStart w:id="183" w:name="_Toc311995792"/>
      <w:bookmarkStart w:id="184" w:name="_Toc312594615"/>
      <w:bookmarkStart w:id="185" w:name="_Toc328130734"/>
    </w:p>
    <w:p w14:paraId="2036FA9F" w14:textId="06AB3438" w:rsidR="001C30F6" w:rsidRPr="001A12B0" w:rsidRDefault="00A25C69" w:rsidP="000E138E">
      <w:pPr>
        <w:jc w:val="both"/>
        <w:rPr>
          <w:rFonts w:asciiTheme="minorHAnsi" w:hAnsiTheme="minorHAnsi" w:cstheme="minorHAnsi"/>
          <w:sz w:val="22"/>
          <w:szCs w:val="22"/>
        </w:rPr>
      </w:pPr>
      <w:r w:rsidRPr="001A12B0">
        <w:rPr>
          <w:rFonts w:asciiTheme="minorHAnsi" w:hAnsiTheme="minorHAnsi" w:cstheme="minorHAnsi"/>
          <w:sz w:val="22"/>
          <w:szCs w:val="22"/>
        </w:rPr>
        <w:t>AEs</w:t>
      </w:r>
      <w:r w:rsidR="000E138E" w:rsidRPr="001A12B0">
        <w:rPr>
          <w:rFonts w:asciiTheme="minorHAnsi" w:hAnsiTheme="minorHAnsi" w:cstheme="minorHAnsi"/>
          <w:sz w:val="22"/>
          <w:szCs w:val="22"/>
        </w:rPr>
        <w:t xml:space="preserve"> will be presented by </w:t>
      </w:r>
      <w:r w:rsidR="00C94A18" w:rsidRPr="001A12B0">
        <w:rPr>
          <w:rFonts w:asciiTheme="minorHAnsi" w:hAnsiTheme="minorHAnsi" w:cstheme="minorHAnsi"/>
          <w:sz w:val="22"/>
          <w:szCs w:val="22"/>
        </w:rPr>
        <w:t>arm</w:t>
      </w:r>
      <w:r w:rsidR="000E138E" w:rsidRPr="001A12B0">
        <w:rPr>
          <w:rFonts w:asciiTheme="minorHAnsi" w:hAnsiTheme="minorHAnsi" w:cstheme="minorHAnsi"/>
          <w:sz w:val="22"/>
          <w:szCs w:val="22"/>
        </w:rPr>
        <w:t xml:space="preserve"> and overall, under the headings seriousness</w:t>
      </w:r>
      <w:r w:rsidR="00B37134" w:rsidRPr="001A12B0">
        <w:rPr>
          <w:rFonts w:asciiTheme="minorHAnsi" w:hAnsiTheme="minorHAnsi" w:cstheme="minorHAnsi"/>
          <w:sz w:val="22"/>
          <w:szCs w:val="22"/>
        </w:rPr>
        <w:t xml:space="preserve"> and relatedness to the intervention. </w:t>
      </w:r>
      <w:r w:rsidR="000E138E" w:rsidRPr="001A12B0">
        <w:rPr>
          <w:rFonts w:asciiTheme="minorHAnsi" w:hAnsiTheme="minorHAnsi" w:cstheme="minorHAnsi"/>
          <w:sz w:val="22"/>
          <w:szCs w:val="22"/>
        </w:rPr>
        <w:t>A listing providing full details of each event will also be produced. If there are too few events, only the listing will be produced.</w:t>
      </w:r>
      <w:bookmarkStart w:id="186" w:name="_Toc311995796"/>
      <w:bookmarkStart w:id="187" w:name="_Toc312594620"/>
      <w:bookmarkStart w:id="188" w:name="_Toc328130737"/>
      <w:bookmarkEnd w:id="183"/>
      <w:bookmarkEnd w:id="184"/>
      <w:bookmarkEnd w:id="185"/>
    </w:p>
    <w:p w14:paraId="78395C9B" w14:textId="77777777" w:rsidR="001C30F6" w:rsidRPr="001A12B0" w:rsidRDefault="002B211B" w:rsidP="001C30F6">
      <w:pPr>
        <w:pStyle w:val="Heading1"/>
        <w:rPr>
          <w:rFonts w:asciiTheme="minorHAnsi" w:hAnsiTheme="minorHAnsi" w:cstheme="minorHAnsi"/>
          <w:sz w:val="22"/>
          <w:szCs w:val="22"/>
        </w:rPr>
      </w:pPr>
      <w:bookmarkStart w:id="189" w:name="_Toc358206810"/>
      <w:bookmarkStart w:id="190" w:name="_Toc478629239"/>
      <w:bookmarkStart w:id="191" w:name="_Toc70589951"/>
      <w:r w:rsidRPr="001A12B0">
        <w:rPr>
          <w:rFonts w:asciiTheme="minorHAnsi" w:hAnsiTheme="minorHAnsi" w:cstheme="minorHAnsi"/>
          <w:sz w:val="22"/>
          <w:szCs w:val="22"/>
        </w:rPr>
        <w:t>References</w:t>
      </w:r>
      <w:bookmarkEnd w:id="186"/>
      <w:bookmarkEnd w:id="187"/>
      <w:bookmarkEnd w:id="188"/>
      <w:bookmarkEnd w:id="189"/>
      <w:bookmarkEnd w:id="190"/>
      <w:bookmarkEnd w:id="191"/>
    </w:p>
    <w:p w14:paraId="150E2E35" w14:textId="75862235" w:rsidR="000727AF" w:rsidRPr="000727AF" w:rsidRDefault="002A1E93"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fldChar w:fldCharType="begin"/>
      </w:r>
      <w:r w:rsidRPr="000727AF">
        <w:rPr>
          <w:rFonts w:asciiTheme="minorHAnsi" w:hAnsiTheme="minorHAnsi" w:cstheme="minorHAnsi"/>
          <w:sz w:val="22"/>
          <w:szCs w:val="22"/>
        </w:rPr>
        <w:instrText xml:space="preserve"> ADDIN EN.REFLIST </w:instrText>
      </w:r>
      <w:r w:rsidRPr="000727AF">
        <w:rPr>
          <w:rFonts w:asciiTheme="minorHAnsi" w:hAnsiTheme="minorHAnsi" w:cstheme="minorHAnsi"/>
          <w:sz w:val="22"/>
          <w:szCs w:val="22"/>
        </w:rPr>
        <w:fldChar w:fldCharType="separate"/>
      </w:r>
      <w:r w:rsidR="000727AF" w:rsidRPr="000727AF">
        <w:rPr>
          <w:rFonts w:asciiTheme="minorHAnsi" w:hAnsiTheme="minorHAnsi" w:cstheme="minorHAnsi"/>
          <w:sz w:val="22"/>
          <w:szCs w:val="22"/>
        </w:rPr>
        <w:t>Campbell, M.</w:t>
      </w:r>
      <w:r w:rsidR="00B07A23">
        <w:rPr>
          <w:rFonts w:asciiTheme="minorHAnsi" w:hAnsiTheme="minorHAnsi" w:cstheme="minorHAnsi"/>
          <w:sz w:val="22"/>
          <w:szCs w:val="22"/>
        </w:rPr>
        <w:t xml:space="preserve"> et al. (2004).</w:t>
      </w:r>
      <w:r w:rsidR="000727AF" w:rsidRPr="000727AF">
        <w:rPr>
          <w:rFonts w:asciiTheme="minorHAnsi" w:hAnsiTheme="minorHAnsi" w:cstheme="minorHAnsi"/>
          <w:sz w:val="22"/>
          <w:szCs w:val="22"/>
        </w:rPr>
        <w:t xml:space="preserve"> "CONSORT statement: extension to cluster randomised trial." </w:t>
      </w:r>
      <w:r w:rsidR="000727AF" w:rsidRPr="000727AF">
        <w:rPr>
          <w:rFonts w:asciiTheme="minorHAnsi" w:hAnsiTheme="minorHAnsi" w:cstheme="minorHAnsi"/>
          <w:sz w:val="22"/>
          <w:szCs w:val="22"/>
          <w:u w:val="single"/>
        </w:rPr>
        <w:t>BMJ</w:t>
      </w:r>
      <w:r w:rsidR="000727AF" w:rsidRPr="000727AF">
        <w:rPr>
          <w:rFonts w:asciiTheme="minorHAnsi" w:hAnsiTheme="minorHAnsi" w:cstheme="minorHAnsi"/>
          <w:sz w:val="22"/>
          <w:szCs w:val="22"/>
        </w:rPr>
        <w:t xml:space="preserve"> 328(702).</w:t>
      </w:r>
    </w:p>
    <w:p w14:paraId="54F2FFC7" w14:textId="77777777"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2AFE8E69" w14:textId="77777777" w:rsidR="000727AF" w:rsidRPr="000727AF" w:rsidRDefault="000727AF"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Campbell, M. K., et al. (2005). "Determinants of the intracluster correlation coefficient in cluster randomized trials: the case of implementation research." </w:t>
      </w:r>
      <w:r w:rsidRPr="000727AF">
        <w:rPr>
          <w:rFonts w:asciiTheme="minorHAnsi" w:hAnsiTheme="minorHAnsi" w:cstheme="minorHAnsi"/>
          <w:sz w:val="22"/>
          <w:szCs w:val="22"/>
          <w:u w:val="single"/>
        </w:rPr>
        <w:t>Clin Trials</w:t>
      </w:r>
      <w:r w:rsidRPr="000727AF">
        <w:rPr>
          <w:rFonts w:asciiTheme="minorHAnsi" w:hAnsiTheme="minorHAnsi" w:cstheme="minorHAnsi"/>
          <w:sz w:val="22"/>
          <w:szCs w:val="22"/>
        </w:rPr>
        <w:t xml:space="preserve"> 2(2): 99-107.</w:t>
      </w:r>
    </w:p>
    <w:p w14:paraId="545AE03F" w14:textId="77777777"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33D7EBAB" w14:textId="77777777" w:rsidR="000727AF" w:rsidRPr="000727AF" w:rsidRDefault="000727AF"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Dwyer, T., et al. (2015). "Objectively Measured Daily Steps and Subsequent Long Term All-Cause Mortality: The Tasped Prospective Cohort Study." </w:t>
      </w:r>
      <w:r w:rsidRPr="000727AF">
        <w:rPr>
          <w:rFonts w:asciiTheme="minorHAnsi" w:hAnsiTheme="minorHAnsi" w:cstheme="minorHAnsi"/>
          <w:sz w:val="22"/>
          <w:szCs w:val="22"/>
          <w:u w:val="single"/>
        </w:rPr>
        <w:t>PLoS One</w:t>
      </w:r>
      <w:r w:rsidRPr="000727AF">
        <w:rPr>
          <w:rFonts w:asciiTheme="minorHAnsi" w:hAnsiTheme="minorHAnsi" w:cstheme="minorHAnsi"/>
          <w:sz w:val="22"/>
          <w:szCs w:val="22"/>
        </w:rPr>
        <w:t xml:space="preserve"> 10(11): e0141274.</w:t>
      </w:r>
    </w:p>
    <w:p w14:paraId="4C18BD56" w14:textId="77777777" w:rsidR="0072788C" w:rsidRDefault="0072788C" w:rsidP="000727AF">
      <w:pPr>
        <w:pStyle w:val="EndNoteBibliography"/>
        <w:ind w:left="720" w:hanging="720"/>
        <w:rPr>
          <w:rFonts w:asciiTheme="minorHAnsi" w:hAnsiTheme="minorHAnsi" w:cstheme="minorHAnsi"/>
          <w:sz w:val="16"/>
          <w:szCs w:val="22"/>
        </w:rPr>
      </w:pPr>
    </w:p>
    <w:p w14:paraId="079064EB" w14:textId="608A77AC" w:rsidR="0072788C" w:rsidRPr="0072788C" w:rsidRDefault="0072788C" w:rsidP="0072788C">
      <w:pPr>
        <w:pStyle w:val="CommentText"/>
        <w:rPr>
          <w:rFonts w:asciiTheme="minorHAnsi" w:hAnsiTheme="minorHAnsi" w:cstheme="minorHAnsi"/>
          <w:noProof/>
          <w:sz w:val="22"/>
          <w:szCs w:val="22"/>
        </w:rPr>
      </w:pPr>
      <w:r w:rsidRPr="0072788C">
        <w:rPr>
          <w:rFonts w:asciiTheme="minorHAnsi" w:hAnsiTheme="minorHAnsi" w:cstheme="minorHAnsi"/>
          <w:noProof/>
          <w:sz w:val="22"/>
          <w:szCs w:val="22"/>
        </w:rPr>
        <w:t xml:space="preserve">Ewald B, Attia J, McElduff P. </w:t>
      </w:r>
      <w:r>
        <w:rPr>
          <w:rFonts w:asciiTheme="minorHAnsi" w:hAnsiTheme="minorHAnsi" w:cstheme="minorHAnsi"/>
          <w:noProof/>
          <w:sz w:val="22"/>
          <w:szCs w:val="22"/>
        </w:rPr>
        <w:t>(2005) "</w:t>
      </w:r>
      <w:r w:rsidRPr="0072788C">
        <w:rPr>
          <w:rFonts w:asciiTheme="minorHAnsi" w:hAnsiTheme="minorHAnsi" w:cstheme="minorHAnsi"/>
          <w:noProof/>
          <w:sz w:val="22"/>
          <w:szCs w:val="22"/>
        </w:rPr>
        <w:t>How many steps are enough? Dose– Response curves for Pedometer steps and multiple health markers in a community-based sample of older Australians.</w:t>
      </w:r>
      <w:r>
        <w:rPr>
          <w:rFonts w:asciiTheme="minorHAnsi" w:hAnsiTheme="minorHAnsi" w:cstheme="minorHAnsi"/>
          <w:noProof/>
          <w:sz w:val="22"/>
          <w:szCs w:val="22"/>
        </w:rPr>
        <w:t>"</w:t>
      </w:r>
      <w:r w:rsidRPr="0072788C">
        <w:rPr>
          <w:rFonts w:asciiTheme="minorHAnsi" w:hAnsiTheme="minorHAnsi" w:cstheme="minorHAnsi"/>
          <w:noProof/>
          <w:sz w:val="22"/>
          <w:szCs w:val="22"/>
        </w:rPr>
        <w:t xml:space="preserve"> </w:t>
      </w:r>
      <w:r w:rsidRPr="0072788C">
        <w:rPr>
          <w:rFonts w:asciiTheme="minorHAnsi" w:hAnsiTheme="minorHAnsi" w:cstheme="minorHAnsi"/>
          <w:noProof/>
          <w:sz w:val="22"/>
          <w:szCs w:val="22"/>
          <w:u w:val="single"/>
        </w:rPr>
        <w:t>J Phys Act Health</w:t>
      </w:r>
      <w:r>
        <w:rPr>
          <w:rFonts w:asciiTheme="minorHAnsi" w:hAnsiTheme="minorHAnsi" w:cstheme="minorHAnsi"/>
          <w:noProof/>
          <w:sz w:val="22"/>
          <w:szCs w:val="22"/>
        </w:rPr>
        <w:t xml:space="preserve"> </w:t>
      </w:r>
      <w:r w:rsidRPr="0072788C">
        <w:rPr>
          <w:rFonts w:asciiTheme="minorHAnsi" w:hAnsiTheme="minorHAnsi" w:cstheme="minorHAnsi"/>
          <w:noProof/>
          <w:sz w:val="22"/>
          <w:szCs w:val="22"/>
        </w:rPr>
        <w:t>11:509–18.</w:t>
      </w:r>
    </w:p>
    <w:p w14:paraId="1FC66B70" w14:textId="300BB482"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1EEDA62D" w14:textId="60D09EFE" w:rsidR="0062109F" w:rsidRDefault="000727AF" w:rsidP="0062109F">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Edwardson, C., et al. (2018). "Effectiveness of the Stand More AT (SMArT) Work intervention: cluster randomised controlled trial." </w:t>
      </w:r>
      <w:r w:rsidRPr="000727AF">
        <w:rPr>
          <w:rFonts w:asciiTheme="minorHAnsi" w:hAnsiTheme="minorHAnsi" w:cstheme="minorHAnsi"/>
          <w:sz w:val="22"/>
          <w:szCs w:val="22"/>
          <w:u w:val="single"/>
        </w:rPr>
        <w:t>BMJ</w:t>
      </w:r>
      <w:r w:rsidRPr="000727AF">
        <w:rPr>
          <w:rFonts w:asciiTheme="minorHAnsi" w:hAnsiTheme="minorHAnsi" w:cstheme="minorHAnsi"/>
          <w:sz w:val="22"/>
          <w:szCs w:val="22"/>
        </w:rPr>
        <w:t xml:space="preserve"> 363(k3870).</w:t>
      </w:r>
    </w:p>
    <w:p w14:paraId="3E70550F" w14:textId="77777777" w:rsidR="0062109F" w:rsidRPr="0062109F" w:rsidRDefault="0062109F" w:rsidP="0062109F">
      <w:pPr>
        <w:pStyle w:val="EndNoteBibliography"/>
        <w:ind w:left="720" w:hanging="720"/>
        <w:rPr>
          <w:rFonts w:asciiTheme="minorHAnsi" w:hAnsiTheme="minorHAnsi" w:cstheme="minorHAnsi"/>
          <w:sz w:val="16"/>
          <w:szCs w:val="22"/>
        </w:rPr>
      </w:pPr>
    </w:p>
    <w:p w14:paraId="03F49305" w14:textId="6859DD0A" w:rsidR="000727AF" w:rsidRDefault="0062109F" w:rsidP="0062109F">
      <w:pPr>
        <w:pStyle w:val="CommentText"/>
        <w:rPr>
          <w:rFonts w:asciiTheme="minorHAnsi" w:hAnsiTheme="minorHAnsi" w:cstheme="minorHAnsi"/>
          <w:noProof/>
          <w:sz w:val="22"/>
          <w:szCs w:val="22"/>
        </w:rPr>
      </w:pPr>
      <w:r w:rsidRPr="0062109F">
        <w:rPr>
          <w:rFonts w:asciiTheme="minorHAnsi" w:hAnsiTheme="minorHAnsi" w:cstheme="minorHAnsi"/>
          <w:noProof/>
          <w:sz w:val="22"/>
          <w:szCs w:val="22"/>
        </w:rPr>
        <w:t>Gamble</w:t>
      </w:r>
      <w:r>
        <w:rPr>
          <w:rFonts w:asciiTheme="minorHAnsi" w:hAnsiTheme="minorHAnsi" w:cstheme="minorHAnsi"/>
          <w:noProof/>
          <w:sz w:val="22"/>
          <w:szCs w:val="22"/>
        </w:rPr>
        <w:t>, C.</w:t>
      </w:r>
      <w:r w:rsidRPr="0062109F">
        <w:rPr>
          <w:rFonts w:asciiTheme="minorHAnsi" w:hAnsiTheme="minorHAnsi" w:cstheme="minorHAnsi"/>
          <w:noProof/>
          <w:sz w:val="22"/>
          <w:szCs w:val="22"/>
        </w:rPr>
        <w:t xml:space="preserve"> et al. </w:t>
      </w:r>
      <w:r>
        <w:rPr>
          <w:rFonts w:asciiTheme="minorHAnsi" w:hAnsiTheme="minorHAnsi" w:cstheme="minorHAnsi"/>
          <w:noProof/>
          <w:sz w:val="22"/>
          <w:szCs w:val="22"/>
        </w:rPr>
        <w:t>(</w:t>
      </w:r>
      <w:r w:rsidRPr="0062109F">
        <w:rPr>
          <w:rFonts w:asciiTheme="minorHAnsi" w:hAnsiTheme="minorHAnsi" w:cstheme="minorHAnsi"/>
          <w:noProof/>
          <w:sz w:val="22"/>
          <w:szCs w:val="22"/>
        </w:rPr>
        <w:t>2017</w:t>
      </w:r>
      <w:r>
        <w:rPr>
          <w:rFonts w:asciiTheme="minorHAnsi" w:hAnsiTheme="minorHAnsi" w:cstheme="minorHAnsi"/>
          <w:noProof/>
          <w:sz w:val="22"/>
          <w:szCs w:val="22"/>
        </w:rPr>
        <w:t>)</w:t>
      </w:r>
      <w:r w:rsidR="00E346AB">
        <w:rPr>
          <w:rFonts w:asciiTheme="minorHAnsi" w:hAnsiTheme="minorHAnsi" w:cstheme="minorHAnsi"/>
          <w:noProof/>
          <w:sz w:val="22"/>
          <w:szCs w:val="22"/>
        </w:rPr>
        <w:t xml:space="preserve"> "</w:t>
      </w:r>
      <w:r w:rsidR="00E346AB" w:rsidRPr="00E346AB">
        <w:rPr>
          <w:rFonts w:asciiTheme="minorHAnsi" w:hAnsiTheme="minorHAnsi" w:cstheme="minorHAnsi"/>
          <w:noProof/>
          <w:sz w:val="22"/>
          <w:szCs w:val="22"/>
        </w:rPr>
        <w:t xml:space="preserve"> </w:t>
      </w:r>
      <w:r w:rsidR="00E346AB" w:rsidRPr="0062109F">
        <w:rPr>
          <w:rFonts w:asciiTheme="minorHAnsi" w:hAnsiTheme="minorHAnsi" w:cstheme="minorHAnsi"/>
          <w:noProof/>
          <w:sz w:val="22"/>
          <w:szCs w:val="22"/>
        </w:rPr>
        <w:t>Guidelines for the context of a statistical analysis plan</w:t>
      </w:r>
      <w:r w:rsidR="00E346AB">
        <w:rPr>
          <w:rFonts w:asciiTheme="minorHAnsi" w:hAnsiTheme="minorHAnsi" w:cstheme="minorHAnsi"/>
          <w:noProof/>
          <w:sz w:val="22"/>
          <w:szCs w:val="22"/>
        </w:rPr>
        <w:t xml:space="preserve">" </w:t>
      </w:r>
      <w:r w:rsidR="00E346AB" w:rsidRPr="00E346AB">
        <w:rPr>
          <w:rFonts w:asciiTheme="minorHAnsi" w:hAnsiTheme="minorHAnsi" w:cstheme="minorHAnsi"/>
          <w:noProof/>
          <w:sz w:val="22"/>
          <w:szCs w:val="22"/>
          <w:u w:val="single"/>
        </w:rPr>
        <w:t>JAMA</w:t>
      </w:r>
      <w:r w:rsidR="00E346AB">
        <w:rPr>
          <w:rFonts w:asciiTheme="minorHAnsi" w:hAnsiTheme="minorHAnsi" w:cstheme="minorHAnsi"/>
          <w:noProof/>
          <w:sz w:val="22"/>
          <w:szCs w:val="22"/>
        </w:rPr>
        <w:t xml:space="preserve"> </w:t>
      </w:r>
      <w:r w:rsidRPr="0062109F">
        <w:rPr>
          <w:rFonts w:asciiTheme="minorHAnsi" w:hAnsiTheme="minorHAnsi" w:cstheme="minorHAnsi"/>
          <w:noProof/>
          <w:sz w:val="22"/>
          <w:szCs w:val="22"/>
        </w:rPr>
        <w:t xml:space="preserve">318(23):2337-2343. </w:t>
      </w:r>
    </w:p>
    <w:p w14:paraId="69B5A4D6" w14:textId="77777777" w:rsidR="0062109F" w:rsidRPr="0062109F" w:rsidRDefault="0062109F" w:rsidP="0062109F">
      <w:pPr>
        <w:pStyle w:val="EndNoteBibliography"/>
        <w:ind w:left="720" w:hanging="720"/>
        <w:rPr>
          <w:rFonts w:asciiTheme="minorHAnsi" w:hAnsiTheme="minorHAnsi" w:cstheme="minorHAnsi"/>
          <w:sz w:val="16"/>
          <w:szCs w:val="22"/>
        </w:rPr>
      </w:pPr>
    </w:p>
    <w:p w14:paraId="40D32CA1" w14:textId="77777777" w:rsidR="000727AF" w:rsidRPr="000727AF" w:rsidRDefault="000727AF"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Healy, G. N., et al. (2016). "A Cluster Randomized Controlled Trial to Reduce Office Workers' Sitting Time: Effect on Activity Outcomes." </w:t>
      </w:r>
      <w:r w:rsidRPr="000727AF">
        <w:rPr>
          <w:rFonts w:asciiTheme="minorHAnsi" w:hAnsiTheme="minorHAnsi" w:cstheme="minorHAnsi"/>
          <w:sz w:val="22"/>
          <w:szCs w:val="22"/>
          <w:u w:val="single"/>
        </w:rPr>
        <w:t>Med Sci Sports Exerc</w:t>
      </w:r>
      <w:r w:rsidRPr="000727AF">
        <w:rPr>
          <w:rFonts w:asciiTheme="minorHAnsi" w:hAnsiTheme="minorHAnsi" w:cstheme="minorHAnsi"/>
          <w:sz w:val="22"/>
          <w:szCs w:val="22"/>
        </w:rPr>
        <w:t xml:space="preserve"> 48(9).</w:t>
      </w:r>
    </w:p>
    <w:p w14:paraId="785B0F18" w14:textId="77777777" w:rsidR="0062109F" w:rsidRDefault="0062109F" w:rsidP="000727AF">
      <w:pPr>
        <w:pStyle w:val="EndNoteBibliography"/>
        <w:ind w:left="720" w:hanging="720"/>
        <w:rPr>
          <w:rFonts w:asciiTheme="minorHAnsi" w:hAnsiTheme="minorHAnsi" w:cstheme="minorHAnsi"/>
          <w:sz w:val="16"/>
          <w:szCs w:val="22"/>
        </w:rPr>
      </w:pPr>
    </w:p>
    <w:p w14:paraId="1CA84732" w14:textId="6F1292CB" w:rsidR="0062109F" w:rsidRPr="0062109F" w:rsidRDefault="0062109F" w:rsidP="0062109F">
      <w:pPr>
        <w:pStyle w:val="EndNoteBibliography"/>
        <w:ind w:hanging="11"/>
        <w:rPr>
          <w:rFonts w:asciiTheme="minorHAnsi" w:hAnsiTheme="minorHAnsi" w:cstheme="minorHAnsi"/>
          <w:sz w:val="22"/>
          <w:szCs w:val="22"/>
        </w:rPr>
      </w:pPr>
      <w:r>
        <w:rPr>
          <w:rFonts w:asciiTheme="minorHAnsi" w:hAnsiTheme="minorHAnsi" w:cstheme="minorHAnsi"/>
          <w:sz w:val="22"/>
          <w:szCs w:val="22"/>
        </w:rPr>
        <w:t>ICH E9 (1998) "</w:t>
      </w:r>
      <w:r w:rsidRPr="0062109F">
        <w:rPr>
          <w:rFonts w:asciiTheme="minorHAnsi" w:hAnsiTheme="minorHAnsi" w:cstheme="minorHAnsi"/>
          <w:sz w:val="22"/>
          <w:szCs w:val="22"/>
        </w:rPr>
        <w:t>International Conference on Harmonisation of Technical Requirements for Registration of Pharmaceuticals for Human Use.</w:t>
      </w:r>
      <w:r>
        <w:rPr>
          <w:rFonts w:asciiTheme="minorHAnsi" w:hAnsiTheme="minorHAnsi" w:cstheme="minorHAnsi"/>
          <w:sz w:val="22"/>
          <w:szCs w:val="22"/>
        </w:rPr>
        <w:t>"</w:t>
      </w:r>
      <w:r w:rsidRPr="0062109F">
        <w:rPr>
          <w:rFonts w:asciiTheme="minorHAnsi" w:hAnsiTheme="minorHAnsi" w:cstheme="minorHAnsi"/>
          <w:sz w:val="22"/>
          <w:szCs w:val="22"/>
        </w:rPr>
        <w:t>  ICH Harmonised Tripartite Guideline: Statistical Principles for Clinical Trials E9. London, England</w:t>
      </w:r>
      <w:r w:rsidR="00E346AB">
        <w:rPr>
          <w:rFonts w:asciiTheme="minorHAnsi" w:hAnsiTheme="minorHAnsi" w:cstheme="minorHAnsi"/>
          <w:sz w:val="22"/>
          <w:szCs w:val="22"/>
        </w:rPr>
        <w:t>: European Medicines Agency.</w:t>
      </w:r>
    </w:p>
    <w:p w14:paraId="161BC41F" w14:textId="5806EC68"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70CBF62F" w14:textId="7FCC0EB8" w:rsidR="000727AF" w:rsidRDefault="000727AF"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t>Rabe-Hesketh, S., et al. (2001). "GLLAMM Manual. Technical Report 2001/01. Department of Biostatistics and Computing, Institute of Psychiatry, King’s College, University of</w:t>
      </w:r>
      <w:r w:rsidR="00111F05">
        <w:rPr>
          <w:rFonts w:asciiTheme="minorHAnsi" w:hAnsiTheme="minorHAnsi" w:cstheme="minorHAnsi"/>
          <w:sz w:val="22"/>
          <w:szCs w:val="22"/>
        </w:rPr>
        <w:t xml:space="preserve"> </w:t>
      </w:r>
      <w:r w:rsidRPr="000727AF">
        <w:rPr>
          <w:rFonts w:asciiTheme="minorHAnsi" w:hAnsiTheme="minorHAnsi" w:cstheme="minorHAnsi"/>
          <w:sz w:val="22"/>
          <w:szCs w:val="22"/>
        </w:rPr>
        <w:t>London"</w:t>
      </w:r>
      <w:r w:rsidR="00E346AB">
        <w:rPr>
          <w:rFonts w:asciiTheme="minorHAnsi" w:hAnsiTheme="minorHAnsi" w:cstheme="minorHAnsi"/>
          <w:sz w:val="22"/>
          <w:szCs w:val="22"/>
        </w:rPr>
        <w:t>.</w:t>
      </w:r>
    </w:p>
    <w:p w14:paraId="7E72D0D3" w14:textId="77777777" w:rsidR="00852ADC" w:rsidRPr="00852ADC" w:rsidRDefault="00852ADC" w:rsidP="00852ADC">
      <w:pPr>
        <w:pStyle w:val="EndNoteBibliography"/>
        <w:ind w:left="720" w:hanging="720"/>
        <w:rPr>
          <w:rFonts w:asciiTheme="minorHAnsi" w:hAnsiTheme="minorHAnsi" w:cstheme="minorHAnsi"/>
          <w:sz w:val="16"/>
          <w:szCs w:val="22"/>
        </w:rPr>
      </w:pPr>
    </w:p>
    <w:p w14:paraId="51903E1E" w14:textId="5F6EE112" w:rsidR="00852ADC" w:rsidRPr="000727AF" w:rsidRDefault="00852ADC" w:rsidP="000727AF">
      <w:pPr>
        <w:pStyle w:val="EndNoteBibliography"/>
        <w:rPr>
          <w:rFonts w:asciiTheme="minorHAnsi" w:hAnsiTheme="minorHAnsi" w:cstheme="minorHAnsi"/>
          <w:sz w:val="22"/>
          <w:szCs w:val="22"/>
        </w:rPr>
      </w:pPr>
      <w:r>
        <w:rPr>
          <w:rFonts w:asciiTheme="minorHAnsi" w:hAnsiTheme="minorHAnsi" w:cstheme="minorHAnsi"/>
          <w:sz w:val="22"/>
          <w:szCs w:val="22"/>
        </w:rPr>
        <w:t>Rubin (1976)</w:t>
      </w:r>
      <w:r w:rsidRPr="00852ADC">
        <w:rPr>
          <w:rFonts w:asciiTheme="minorHAnsi" w:hAnsiTheme="minorHAnsi" w:cstheme="minorHAnsi"/>
          <w:sz w:val="22"/>
          <w:szCs w:val="22"/>
        </w:rPr>
        <w:t xml:space="preserve"> </w:t>
      </w:r>
      <w:r>
        <w:rPr>
          <w:rFonts w:asciiTheme="minorHAnsi" w:hAnsiTheme="minorHAnsi" w:cstheme="minorHAnsi"/>
          <w:sz w:val="22"/>
          <w:szCs w:val="22"/>
        </w:rPr>
        <w:t>"</w:t>
      </w:r>
      <w:r w:rsidRPr="00852ADC">
        <w:rPr>
          <w:rFonts w:asciiTheme="minorHAnsi" w:hAnsiTheme="minorHAnsi" w:cstheme="minorHAnsi"/>
          <w:sz w:val="22"/>
          <w:szCs w:val="22"/>
        </w:rPr>
        <w:t>Inference and Missing Data.</w:t>
      </w:r>
      <w:r>
        <w:rPr>
          <w:rFonts w:asciiTheme="minorHAnsi" w:hAnsiTheme="minorHAnsi" w:cstheme="minorHAnsi"/>
          <w:sz w:val="22"/>
          <w:szCs w:val="22"/>
        </w:rPr>
        <w:t>"</w:t>
      </w:r>
      <w:r w:rsidRPr="00852ADC">
        <w:rPr>
          <w:rFonts w:asciiTheme="minorHAnsi" w:hAnsiTheme="minorHAnsi" w:cstheme="minorHAnsi"/>
          <w:sz w:val="22"/>
          <w:szCs w:val="22"/>
        </w:rPr>
        <w:t xml:space="preserve"> </w:t>
      </w:r>
      <w:r w:rsidRPr="00852ADC">
        <w:rPr>
          <w:rFonts w:asciiTheme="minorHAnsi" w:hAnsiTheme="minorHAnsi" w:cstheme="minorHAnsi"/>
          <w:sz w:val="22"/>
          <w:szCs w:val="22"/>
          <w:u w:val="single"/>
        </w:rPr>
        <w:t>Biometrika</w:t>
      </w:r>
      <w:r>
        <w:rPr>
          <w:rFonts w:asciiTheme="minorHAnsi" w:hAnsiTheme="minorHAnsi" w:cstheme="minorHAnsi"/>
          <w:sz w:val="22"/>
          <w:szCs w:val="22"/>
        </w:rPr>
        <w:t xml:space="preserve"> 63</w:t>
      </w:r>
      <w:r w:rsidRPr="00852ADC">
        <w:rPr>
          <w:rFonts w:asciiTheme="minorHAnsi" w:hAnsiTheme="minorHAnsi" w:cstheme="minorHAnsi"/>
          <w:sz w:val="22"/>
          <w:szCs w:val="22"/>
        </w:rPr>
        <w:t>(3)</w:t>
      </w:r>
      <w:r>
        <w:rPr>
          <w:rFonts w:asciiTheme="minorHAnsi" w:hAnsiTheme="minorHAnsi" w:cstheme="minorHAnsi"/>
          <w:sz w:val="22"/>
          <w:szCs w:val="22"/>
        </w:rPr>
        <w:t xml:space="preserve">: </w:t>
      </w:r>
      <w:r w:rsidRPr="00852ADC">
        <w:rPr>
          <w:rFonts w:asciiTheme="minorHAnsi" w:hAnsiTheme="minorHAnsi" w:cstheme="minorHAnsi"/>
          <w:sz w:val="22"/>
          <w:szCs w:val="22"/>
        </w:rPr>
        <w:t>581-592</w:t>
      </w:r>
      <w:r w:rsidR="00E346AB">
        <w:rPr>
          <w:rFonts w:asciiTheme="minorHAnsi" w:hAnsiTheme="minorHAnsi" w:cstheme="minorHAnsi"/>
          <w:sz w:val="22"/>
          <w:szCs w:val="22"/>
        </w:rPr>
        <w:t>.</w:t>
      </w:r>
    </w:p>
    <w:p w14:paraId="1614C4F6" w14:textId="77777777"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6BFE3AB9" w14:textId="787F0772" w:rsidR="00852ADC" w:rsidRPr="00852ADC" w:rsidRDefault="00852ADC" w:rsidP="00852ADC">
      <w:pPr>
        <w:widowControl w:val="0"/>
        <w:overflowPunct w:val="0"/>
        <w:autoSpaceDE w:val="0"/>
        <w:autoSpaceDN w:val="0"/>
        <w:adjustRightInd w:val="0"/>
        <w:ind w:right="221"/>
        <w:jc w:val="both"/>
        <w:rPr>
          <w:rFonts w:asciiTheme="minorHAnsi" w:hAnsiTheme="minorHAnsi" w:cstheme="minorHAnsi"/>
          <w:noProof/>
          <w:sz w:val="22"/>
          <w:szCs w:val="22"/>
        </w:rPr>
      </w:pPr>
      <w:r w:rsidRPr="00852ADC">
        <w:rPr>
          <w:rFonts w:asciiTheme="minorHAnsi" w:hAnsiTheme="minorHAnsi" w:cstheme="minorHAnsi"/>
          <w:noProof/>
          <w:sz w:val="22"/>
          <w:szCs w:val="22"/>
        </w:rPr>
        <w:t xml:space="preserve">StataCorp. </w:t>
      </w:r>
      <w:r>
        <w:rPr>
          <w:rFonts w:asciiTheme="minorHAnsi" w:hAnsiTheme="minorHAnsi" w:cstheme="minorHAnsi"/>
          <w:noProof/>
          <w:sz w:val="22"/>
          <w:szCs w:val="22"/>
        </w:rPr>
        <w:t>(</w:t>
      </w:r>
      <w:r w:rsidRPr="00852ADC">
        <w:rPr>
          <w:rFonts w:asciiTheme="minorHAnsi" w:hAnsiTheme="minorHAnsi" w:cstheme="minorHAnsi"/>
          <w:noProof/>
          <w:sz w:val="22"/>
          <w:szCs w:val="22"/>
        </w:rPr>
        <w:t>2013</w:t>
      </w:r>
      <w:r>
        <w:rPr>
          <w:rFonts w:asciiTheme="minorHAnsi" w:hAnsiTheme="minorHAnsi" w:cstheme="minorHAnsi"/>
          <w:noProof/>
          <w:sz w:val="22"/>
          <w:szCs w:val="22"/>
        </w:rPr>
        <w:t>)</w:t>
      </w:r>
      <w:r w:rsidRPr="00852ADC">
        <w:rPr>
          <w:rFonts w:asciiTheme="minorHAnsi" w:hAnsiTheme="minorHAnsi" w:cstheme="minorHAnsi"/>
          <w:noProof/>
          <w:sz w:val="22"/>
          <w:szCs w:val="22"/>
        </w:rPr>
        <w:t xml:space="preserve"> </w:t>
      </w:r>
      <w:r>
        <w:rPr>
          <w:rFonts w:asciiTheme="minorHAnsi" w:hAnsiTheme="minorHAnsi" w:cstheme="minorHAnsi"/>
          <w:noProof/>
          <w:sz w:val="22"/>
          <w:szCs w:val="22"/>
        </w:rPr>
        <w:t>"</w:t>
      </w:r>
      <w:r w:rsidRPr="00852ADC">
        <w:rPr>
          <w:rFonts w:asciiTheme="minorHAnsi" w:hAnsiTheme="minorHAnsi" w:cstheme="minorHAnsi"/>
          <w:noProof/>
          <w:sz w:val="22"/>
          <w:szCs w:val="22"/>
        </w:rPr>
        <w:t>STATA Multiple</w:t>
      </w:r>
      <w:r>
        <w:rPr>
          <w:rFonts w:asciiTheme="minorHAnsi" w:hAnsiTheme="minorHAnsi" w:cstheme="minorHAnsi"/>
          <w:noProof/>
          <w:sz w:val="22"/>
          <w:szCs w:val="22"/>
        </w:rPr>
        <w:t>-Imputation Reference Manual"</w:t>
      </w:r>
      <w:r w:rsidRPr="00852ADC">
        <w:rPr>
          <w:rFonts w:asciiTheme="minorHAnsi" w:hAnsiTheme="minorHAnsi" w:cstheme="minorHAnsi"/>
          <w:noProof/>
          <w:sz w:val="22"/>
          <w:szCs w:val="22"/>
        </w:rPr>
        <w:t xml:space="preserve"> </w:t>
      </w:r>
    </w:p>
    <w:p w14:paraId="514766B6" w14:textId="209536CA" w:rsidR="00852ADC" w:rsidRPr="00852ADC" w:rsidRDefault="00AD1F6C" w:rsidP="00852ADC">
      <w:pPr>
        <w:pStyle w:val="EndNoteBibliography"/>
        <w:rPr>
          <w:rFonts w:asciiTheme="minorHAnsi" w:hAnsiTheme="minorHAnsi" w:cstheme="minorHAnsi"/>
        </w:rPr>
      </w:pPr>
      <w:hyperlink r:id="rId17" w:history="1">
        <w:r w:rsidR="00852ADC" w:rsidRPr="00852ADC">
          <w:rPr>
            <w:rFonts w:asciiTheme="minorHAnsi" w:hAnsiTheme="minorHAnsi" w:cstheme="minorHAnsi"/>
          </w:rPr>
          <w:t>https://www.stata.com/manuals13/mi.pdf</w:t>
        </w:r>
      </w:hyperlink>
      <w:r w:rsidR="00E346AB">
        <w:rPr>
          <w:rFonts w:asciiTheme="minorHAnsi" w:hAnsiTheme="minorHAnsi" w:cstheme="minorHAnsi"/>
        </w:rPr>
        <w:t>.</w:t>
      </w:r>
    </w:p>
    <w:p w14:paraId="3B77883A" w14:textId="77777777" w:rsidR="00852ADC" w:rsidRPr="00852ADC" w:rsidRDefault="00852ADC" w:rsidP="00852ADC">
      <w:pPr>
        <w:pStyle w:val="EndNoteBibliography"/>
        <w:ind w:left="720" w:hanging="720"/>
        <w:rPr>
          <w:rFonts w:asciiTheme="minorHAnsi" w:hAnsiTheme="minorHAnsi" w:cstheme="minorHAnsi"/>
          <w:sz w:val="16"/>
          <w:szCs w:val="22"/>
        </w:rPr>
      </w:pPr>
    </w:p>
    <w:p w14:paraId="6F4E31D5" w14:textId="656AE7B1" w:rsidR="000727AF" w:rsidRDefault="000727AF" w:rsidP="000727AF">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Sullivan, R. T., et al. (2018). "Should multiple imputation be the method of choice for handling missing data in randomized trials?" </w:t>
      </w:r>
      <w:r w:rsidRPr="000727AF">
        <w:rPr>
          <w:rFonts w:asciiTheme="minorHAnsi" w:hAnsiTheme="minorHAnsi" w:cstheme="minorHAnsi"/>
          <w:sz w:val="22"/>
          <w:szCs w:val="22"/>
          <w:u w:val="single"/>
        </w:rPr>
        <w:t>Stat Methods Med Res</w:t>
      </w:r>
      <w:r w:rsidRPr="000727AF">
        <w:rPr>
          <w:rFonts w:asciiTheme="minorHAnsi" w:hAnsiTheme="minorHAnsi" w:cstheme="minorHAnsi"/>
          <w:sz w:val="22"/>
          <w:szCs w:val="22"/>
        </w:rPr>
        <w:t xml:space="preserve"> 27(9).</w:t>
      </w:r>
    </w:p>
    <w:p w14:paraId="3D2AA6D0" w14:textId="77777777" w:rsidR="0072788C" w:rsidRPr="00852ADC" w:rsidRDefault="0072788C" w:rsidP="00852ADC">
      <w:pPr>
        <w:pStyle w:val="EndNoteBibliography"/>
        <w:ind w:left="720" w:hanging="720"/>
        <w:rPr>
          <w:rFonts w:asciiTheme="minorHAnsi" w:hAnsiTheme="minorHAnsi" w:cstheme="minorHAnsi"/>
          <w:sz w:val="16"/>
          <w:szCs w:val="22"/>
        </w:rPr>
      </w:pPr>
    </w:p>
    <w:p w14:paraId="45D9C26F" w14:textId="51EAD52D" w:rsidR="0072788C" w:rsidRPr="0072788C" w:rsidRDefault="0072788C" w:rsidP="0072788C">
      <w:pPr>
        <w:pStyle w:val="CommentText"/>
        <w:rPr>
          <w:rFonts w:asciiTheme="minorHAnsi" w:hAnsiTheme="minorHAnsi" w:cstheme="minorHAnsi"/>
          <w:noProof/>
          <w:sz w:val="22"/>
          <w:szCs w:val="22"/>
        </w:rPr>
      </w:pPr>
      <w:r w:rsidRPr="0072788C">
        <w:rPr>
          <w:rFonts w:asciiTheme="minorHAnsi" w:hAnsiTheme="minorHAnsi" w:cstheme="minorHAnsi"/>
          <w:noProof/>
          <w:sz w:val="22"/>
          <w:szCs w:val="22"/>
        </w:rPr>
        <w:t>Thomson JL, Landry AS, Zoellner JM, et al.</w:t>
      </w:r>
      <w:r>
        <w:rPr>
          <w:rFonts w:asciiTheme="minorHAnsi" w:hAnsiTheme="minorHAnsi" w:cstheme="minorHAnsi"/>
          <w:noProof/>
          <w:sz w:val="22"/>
          <w:szCs w:val="22"/>
        </w:rPr>
        <w:t xml:space="preserve"> (2012)</w:t>
      </w:r>
      <w:r w:rsidRPr="0072788C">
        <w:rPr>
          <w:rFonts w:asciiTheme="minorHAnsi" w:hAnsiTheme="minorHAnsi" w:cstheme="minorHAnsi"/>
          <w:noProof/>
          <w:sz w:val="22"/>
          <w:szCs w:val="22"/>
        </w:rPr>
        <w:t xml:space="preserve"> </w:t>
      </w:r>
      <w:r>
        <w:rPr>
          <w:rFonts w:asciiTheme="minorHAnsi" w:hAnsiTheme="minorHAnsi" w:cstheme="minorHAnsi"/>
          <w:noProof/>
          <w:sz w:val="22"/>
          <w:szCs w:val="22"/>
        </w:rPr>
        <w:t>"</w:t>
      </w:r>
      <w:r w:rsidRPr="0072788C">
        <w:rPr>
          <w:rFonts w:asciiTheme="minorHAnsi" w:hAnsiTheme="minorHAnsi" w:cstheme="minorHAnsi"/>
          <w:noProof/>
          <w:sz w:val="22"/>
          <w:szCs w:val="22"/>
        </w:rPr>
        <w:t>Several steps/day indicators predict changes in anthropometric outcomes: hub City steps.</w:t>
      </w:r>
      <w:r>
        <w:rPr>
          <w:rFonts w:asciiTheme="minorHAnsi" w:hAnsiTheme="minorHAnsi" w:cstheme="minorHAnsi"/>
          <w:noProof/>
          <w:sz w:val="22"/>
          <w:szCs w:val="22"/>
        </w:rPr>
        <w:t>"</w:t>
      </w:r>
      <w:r w:rsidRPr="0072788C">
        <w:rPr>
          <w:rFonts w:asciiTheme="minorHAnsi" w:hAnsiTheme="minorHAnsi" w:cstheme="minorHAnsi"/>
          <w:noProof/>
          <w:sz w:val="22"/>
          <w:szCs w:val="22"/>
        </w:rPr>
        <w:t xml:space="preserve"> </w:t>
      </w:r>
      <w:r w:rsidRPr="0072788C">
        <w:rPr>
          <w:rFonts w:asciiTheme="minorHAnsi" w:hAnsiTheme="minorHAnsi" w:cstheme="minorHAnsi"/>
          <w:noProof/>
          <w:sz w:val="22"/>
          <w:szCs w:val="22"/>
          <w:u w:val="single"/>
        </w:rPr>
        <w:t>BMC Public Health</w:t>
      </w:r>
      <w:r w:rsidR="000D07E4">
        <w:rPr>
          <w:rFonts w:asciiTheme="minorHAnsi" w:hAnsiTheme="minorHAnsi" w:cstheme="minorHAnsi"/>
          <w:noProof/>
          <w:sz w:val="22"/>
          <w:szCs w:val="22"/>
          <w:u w:val="single"/>
        </w:rPr>
        <w:t xml:space="preserve"> </w:t>
      </w:r>
      <w:r w:rsidRPr="0072788C">
        <w:rPr>
          <w:rFonts w:asciiTheme="minorHAnsi" w:hAnsiTheme="minorHAnsi" w:cstheme="minorHAnsi"/>
          <w:noProof/>
          <w:sz w:val="22"/>
          <w:szCs w:val="22"/>
        </w:rPr>
        <w:t>12:983.</w:t>
      </w:r>
    </w:p>
    <w:p w14:paraId="514A107F" w14:textId="77777777"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25CF8B34" w14:textId="3D6F496F" w:rsidR="000727AF" w:rsidRPr="000727AF" w:rsidRDefault="00B07A23" w:rsidP="000727AF">
      <w:pPr>
        <w:pStyle w:val="EndNoteBibliography"/>
        <w:rPr>
          <w:rFonts w:asciiTheme="minorHAnsi" w:hAnsiTheme="minorHAnsi" w:cstheme="minorHAnsi"/>
          <w:sz w:val="22"/>
          <w:szCs w:val="22"/>
        </w:rPr>
      </w:pPr>
      <w:r>
        <w:rPr>
          <w:rFonts w:asciiTheme="minorHAnsi" w:hAnsiTheme="minorHAnsi" w:cstheme="minorHAnsi"/>
          <w:sz w:val="22"/>
          <w:szCs w:val="22"/>
        </w:rPr>
        <w:t>Varela Mato, V.</w:t>
      </w:r>
      <w:r w:rsidR="000727AF" w:rsidRPr="000727AF">
        <w:rPr>
          <w:rFonts w:asciiTheme="minorHAnsi" w:hAnsiTheme="minorHAnsi" w:cstheme="minorHAnsi"/>
          <w:sz w:val="22"/>
          <w:szCs w:val="22"/>
        </w:rPr>
        <w:t xml:space="preserve"> et al. (2018). "The Impact of a Novel Structured Health Intervention for Truckers (SHIFT) on Physical Activity and Cardiometabolic Risk Factors." </w:t>
      </w:r>
      <w:r>
        <w:rPr>
          <w:rFonts w:asciiTheme="minorHAnsi" w:hAnsiTheme="minorHAnsi" w:cstheme="minorHAnsi"/>
          <w:sz w:val="22"/>
          <w:szCs w:val="22"/>
          <w:u w:val="single"/>
        </w:rPr>
        <w:t>J Occ Envir</w:t>
      </w:r>
      <w:r w:rsidR="000727AF" w:rsidRPr="000727AF">
        <w:rPr>
          <w:rFonts w:asciiTheme="minorHAnsi" w:hAnsiTheme="minorHAnsi" w:cstheme="minorHAnsi"/>
          <w:sz w:val="22"/>
          <w:szCs w:val="22"/>
          <w:u w:val="single"/>
        </w:rPr>
        <w:t xml:space="preserve"> Med</w:t>
      </w:r>
      <w:r w:rsidR="000727AF" w:rsidRPr="000727AF">
        <w:rPr>
          <w:rFonts w:asciiTheme="minorHAnsi" w:hAnsiTheme="minorHAnsi" w:cstheme="minorHAnsi"/>
          <w:sz w:val="22"/>
          <w:szCs w:val="22"/>
        </w:rPr>
        <w:t xml:space="preserve"> 60(4): 368-376.</w:t>
      </w:r>
    </w:p>
    <w:p w14:paraId="1FC777CA" w14:textId="77777777"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33002A8B" w14:textId="1CAF0F0F" w:rsidR="000727AF" w:rsidRPr="00B07A23" w:rsidRDefault="000727AF" w:rsidP="000727AF">
      <w:pPr>
        <w:pStyle w:val="EndNoteBibliography"/>
        <w:ind w:left="720" w:hanging="720"/>
        <w:rPr>
          <w:rFonts w:asciiTheme="minorHAnsi" w:hAnsiTheme="minorHAnsi" w:cstheme="minorHAnsi"/>
          <w:sz w:val="16"/>
          <w:szCs w:val="22"/>
        </w:rPr>
      </w:pPr>
      <w:r w:rsidRPr="00B07A23">
        <w:rPr>
          <w:rFonts w:asciiTheme="minorHAnsi" w:hAnsiTheme="minorHAnsi" w:cstheme="minorHAnsi"/>
          <w:sz w:val="16"/>
          <w:szCs w:val="22"/>
        </w:rPr>
        <w:tab/>
      </w:r>
    </w:p>
    <w:p w14:paraId="7BCE6F75" w14:textId="700E00C2" w:rsidR="000727AF" w:rsidRPr="000727AF" w:rsidRDefault="000727AF" w:rsidP="00B07A23">
      <w:pPr>
        <w:pStyle w:val="EndNoteBibliography"/>
        <w:rPr>
          <w:rFonts w:asciiTheme="minorHAnsi" w:hAnsiTheme="minorHAnsi" w:cstheme="minorHAnsi"/>
          <w:sz w:val="22"/>
          <w:szCs w:val="22"/>
        </w:rPr>
      </w:pPr>
      <w:r w:rsidRPr="000727AF">
        <w:rPr>
          <w:rFonts w:asciiTheme="minorHAnsi" w:hAnsiTheme="minorHAnsi" w:cstheme="minorHAnsi"/>
          <w:sz w:val="22"/>
          <w:szCs w:val="22"/>
        </w:rPr>
        <w:t xml:space="preserve">Yates, T., et al. (2014). "Association between change in daily ambulatory activity and cardiovascular events in people with impaired glucose tolerance (NAVIGATOR trial): a cohort analysis." </w:t>
      </w:r>
      <w:r w:rsidRPr="000727AF">
        <w:rPr>
          <w:rFonts w:asciiTheme="minorHAnsi" w:hAnsiTheme="minorHAnsi" w:cstheme="minorHAnsi"/>
          <w:sz w:val="22"/>
          <w:szCs w:val="22"/>
          <w:u w:val="single"/>
        </w:rPr>
        <w:t>Lancet</w:t>
      </w:r>
      <w:r w:rsidRPr="000727AF">
        <w:rPr>
          <w:rFonts w:asciiTheme="minorHAnsi" w:hAnsiTheme="minorHAnsi" w:cstheme="minorHAnsi"/>
          <w:sz w:val="22"/>
          <w:szCs w:val="22"/>
        </w:rPr>
        <w:t xml:space="preserve"> 383(9922): 1059-1066.</w:t>
      </w:r>
      <w:r w:rsidRPr="000727AF">
        <w:rPr>
          <w:rFonts w:asciiTheme="minorHAnsi" w:hAnsiTheme="minorHAnsi" w:cstheme="minorHAnsi"/>
          <w:sz w:val="22"/>
          <w:szCs w:val="22"/>
        </w:rPr>
        <w:tab/>
      </w:r>
    </w:p>
    <w:p w14:paraId="104CC0ED" w14:textId="10F0B67B" w:rsidR="002A1E93" w:rsidRDefault="002A1E93" w:rsidP="00B07A23">
      <w:pPr>
        <w:pStyle w:val="NoSpacing"/>
      </w:pPr>
      <w:r w:rsidRPr="000727AF">
        <w:fldChar w:fldCharType="end"/>
      </w:r>
    </w:p>
    <w:p w14:paraId="7D955596" w14:textId="77777777" w:rsidR="0072788C" w:rsidRPr="00B07A23" w:rsidRDefault="0072788C" w:rsidP="00B07A23">
      <w:pPr>
        <w:pStyle w:val="NoSpacing"/>
        <w:rPr>
          <w:rStyle w:val="Strong"/>
        </w:rPr>
      </w:pPr>
    </w:p>
    <w:p w14:paraId="0BA21002" w14:textId="7DFFDFBB" w:rsidR="006E2DEF" w:rsidRPr="001A12B0" w:rsidRDefault="006E2DEF" w:rsidP="006E2DEF">
      <w:pPr>
        <w:pStyle w:val="Heading1"/>
        <w:rPr>
          <w:rFonts w:asciiTheme="minorHAnsi" w:hAnsiTheme="minorHAnsi" w:cstheme="minorHAnsi"/>
          <w:sz w:val="22"/>
          <w:szCs w:val="22"/>
        </w:rPr>
      </w:pPr>
      <w:bookmarkStart w:id="192" w:name="_Toc70589952"/>
      <w:r w:rsidRPr="001A12B0">
        <w:rPr>
          <w:rFonts w:asciiTheme="minorHAnsi" w:hAnsiTheme="minorHAnsi" w:cstheme="minorHAnsi"/>
          <w:sz w:val="22"/>
          <w:szCs w:val="22"/>
        </w:rPr>
        <w:t>Appendix 1 – Scoring protocols for questionnaire-based secondary outcomes (Section 2.2.1)</w:t>
      </w:r>
      <w:bookmarkEnd w:id="192"/>
    </w:p>
    <w:p w14:paraId="402A4FC8" w14:textId="77777777" w:rsidR="001F10A4" w:rsidRPr="001F10A4" w:rsidRDefault="001F10A4" w:rsidP="001F10A4">
      <w:pPr>
        <w:jc w:val="both"/>
        <w:rPr>
          <w:rFonts w:asciiTheme="minorHAnsi" w:hAnsiTheme="minorHAnsi" w:cstheme="minorHAnsi"/>
          <w:b/>
          <w:sz w:val="22"/>
          <w:szCs w:val="22"/>
          <w:u w:val="single"/>
        </w:rPr>
      </w:pPr>
      <w:r w:rsidRPr="001F10A4">
        <w:rPr>
          <w:rFonts w:asciiTheme="minorHAnsi" w:hAnsiTheme="minorHAnsi" w:cstheme="minorHAnsi"/>
          <w:b/>
          <w:sz w:val="22"/>
          <w:szCs w:val="22"/>
          <w:u w:val="single"/>
        </w:rPr>
        <w:t>Alcohol intake</w:t>
      </w:r>
    </w:p>
    <w:p w14:paraId="288AFEBE" w14:textId="77777777" w:rsidR="00061ED6" w:rsidRPr="00991CF0" w:rsidRDefault="00061ED6" w:rsidP="00061ED6">
      <w:pPr>
        <w:pStyle w:val="NoSpacing"/>
        <w:jc w:val="both"/>
      </w:pPr>
      <w:r>
        <w:t>The two questions below were taken from the Alcohol use disorders identification test (AUDIT) tool developed by the World Health Organisation (WHO). The responses to these 2 questions will be scored as suggested in the tool (score range: 0 to 8).</w:t>
      </w:r>
    </w:p>
    <w:p w14:paraId="775B9437" w14:textId="77777777" w:rsidR="00061ED6" w:rsidRDefault="00061ED6" w:rsidP="00061ED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906"/>
        <w:gridCol w:w="976"/>
        <w:gridCol w:w="1394"/>
        <w:gridCol w:w="1273"/>
        <w:gridCol w:w="1256"/>
      </w:tblGrid>
      <w:tr w:rsidR="00061ED6" w14:paraId="480F7358" w14:textId="77777777" w:rsidTr="0040047D">
        <w:tc>
          <w:tcPr>
            <w:tcW w:w="2689" w:type="dxa"/>
          </w:tcPr>
          <w:p w14:paraId="0F51EFFA" w14:textId="77777777" w:rsidR="00061ED6" w:rsidRPr="001F10A4" w:rsidRDefault="00061ED6" w:rsidP="0040047D">
            <w:pPr>
              <w:jc w:val="both"/>
              <w:rPr>
                <w:rFonts w:asciiTheme="minorHAnsi" w:hAnsiTheme="minorHAnsi" w:cstheme="minorHAnsi"/>
                <w:sz w:val="22"/>
                <w:szCs w:val="22"/>
              </w:rPr>
            </w:pPr>
          </w:p>
        </w:tc>
        <w:tc>
          <w:tcPr>
            <w:tcW w:w="5805" w:type="dxa"/>
            <w:gridSpan w:val="5"/>
          </w:tcPr>
          <w:p w14:paraId="5570162C"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Scoring system</w:t>
            </w:r>
          </w:p>
        </w:tc>
      </w:tr>
      <w:tr w:rsidR="00061ED6" w14:paraId="5FA409E1" w14:textId="77777777" w:rsidTr="0040047D">
        <w:tc>
          <w:tcPr>
            <w:tcW w:w="2689" w:type="dxa"/>
          </w:tcPr>
          <w:p w14:paraId="13C8DD40" w14:textId="77777777" w:rsidR="00061ED6" w:rsidRPr="001F10A4" w:rsidRDefault="00061ED6" w:rsidP="0040047D">
            <w:pPr>
              <w:jc w:val="both"/>
              <w:rPr>
                <w:rFonts w:asciiTheme="minorHAnsi" w:hAnsiTheme="minorHAnsi" w:cstheme="minorHAnsi"/>
                <w:sz w:val="22"/>
                <w:szCs w:val="22"/>
              </w:rPr>
            </w:pPr>
            <w:r w:rsidRPr="001F10A4">
              <w:rPr>
                <w:rFonts w:asciiTheme="minorHAnsi" w:hAnsiTheme="minorHAnsi" w:cstheme="minorHAnsi"/>
                <w:sz w:val="22"/>
                <w:szCs w:val="22"/>
              </w:rPr>
              <w:t>Questions</w:t>
            </w:r>
          </w:p>
        </w:tc>
        <w:tc>
          <w:tcPr>
            <w:tcW w:w="906" w:type="dxa"/>
          </w:tcPr>
          <w:p w14:paraId="1BDC9168"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0</w:t>
            </w:r>
          </w:p>
        </w:tc>
        <w:tc>
          <w:tcPr>
            <w:tcW w:w="976" w:type="dxa"/>
          </w:tcPr>
          <w:p w14:paraId="77C2FC40"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1</w:t>
            </w:r>
          </w:p>
        </w:tc>
        <w:tc>
          <w:tcPr>
            <w:tcW w:w="1394" w:type="dxa"/>
          </w:tcPr>
          <w:p w14:paraId="0E54094E"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2</w:t>
            </w:r>
          </w:p>
        </w:tc>
        <w:tc>
          <w:tcPr>
            <w:tcW w:w="1273" w:type="dxa"/>
          </w:tcPr>
          <w:p w14:paraId="48F5B819"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3</w:t>
            </w:r>
          </w:p>
        </w:tc>
        <w:tc>
          <w:tcPr>
            <w:tcW w:w="1256" w:type="dxa"/>
          </w:tcPr>
          <w:p w14:paraId="15A46ADB"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4</w:t>
            </w:r>
          </w:p>
        </w:tc>
      </w:tr>
      <w:tr w:rsidR="00061ED6" w14:paraId="6A643338" w14:textId="77777777" w:rsidTr="0040047D">
        <w:tc>
          <w:tcPr>
            <w:tcW w:w="2689" w:type="dxa"/>
          </w:tcPr>
          <w:p w14:paraId="331BF107" w14:textId="77777777" w:rsidR="00061ED6" w:rsidRPr="001F10A4" w:rsidRDefault="00061ED6" w:rsidP="0040047D">
            <w:pPr>
              <w:jc w:val="both"/>
              <w:rPr>
                <w:rFonts w:asciiTheme="minorHAnsi" w:hAnsiTheme="minorHAnsi" w:cstheme="minorHAnsi"/>
                <w:sz w:val="22"/>
                <w:szCs w:val="22"/>
              </w:rPr>
            </w:pPr>
            <w:r w:rsidRPr="001F10A4">
              <w:rPr>
                <w:rFonts w:asciiTheme="minorHAnsi" w:hAnsiTheme="minorHAnsi" w:cstheme="minorHAnsi"/>
                <w:sz w:val="22"/>
                <w:szCs w:val="22"/>
              </w:rPr>
              <w:t>How often do you have a drink containing alcohol?</w:t>
            </w:r>
          </w:p>
        </w:tc>
        <w:tc>
          <w:tcPr>
            <w:tcW w:w="906" w:type="dxa"/>
          </w:tcPr>
          <w:p w14:paraId="51FA6FC9"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Never</w:t>
            </w:r>
          </w:p>
        </w:tc>
        <w:tc>
          <w:tcPr>
            <w:tcW w:w="976" w:type="dxa"/>
          </w:tcPr>
          <w:p w14:paraId="0F9F4E7C"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Monthly or less</w:t>
            </w:r>
          </w:p>
        </w:tc>
        <w:tc>
          <w:tcPr>
            <w:tcW w:w="1394" w:type="dxa"/>
          </w:tcPr>
          <w:p w14:paraId="6D92A411"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2 to 4 times/month</w:t>
            </w:r>
          </w:p>
        </w:tc>
        <w:tc>
          <w:tcPr>
            <w:tcW w:w="1273" w:type="dxa"/>
          </w:tcPr>
          <w:p w14:paraId="2DAD02C8"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2 to 3 times/week</w:t>
            </w:r>
          </w:p>
        </w:tc>
        <w:tc>
          <w:tcPr>
            <w:tcW w:w="1256" w:type="dxa"/>
          </w:tcPr>
          <w:p w14:paraId="61508DFE"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4 times or more/week</w:t>
            </w:r>
          </w:p>
        </w:tc>
      </w:tr>
      <w:tr w:rsidR="00061ED6" w14:paraId="38A747CB" w14:textId="77777777" w:rsidTr="0040047D">
        <w:tc>
          <w:tcPr>
            <w:tcW w:w="2689" w:type="dxa"/>
          </w:tcPr>
          <w:p w14:paraId="210DE567" w14:textId="77777777" w:rsidR="00061ED6" w:rsidRPr="001F10A4" w:rsidRDefault="00061ED6" w:rsidP="0040047D">
            <w:pPr>
              <w:jc w:val="both"/>
              <w:rPr>
                <w:rFonts w:asciiTheme="minorHAnsi" w:hAnsiTheme="minorHAnsi" w:cstheme="minorHAnsi"/>
                <w:sz w:val="22"/>
                <w:szCs w:val="22"/>
              </w:rPr>
            </w:pPr>
            <w:r w:rsidRPr="001F10A4">
              <w:rPr>
                <w:rFonts w:asciiTheme="minorHAnsi" w:hAnsiTheme="minorHAnsi" w:cstheme="minorHAnsi"/>
                <w:sz w:val="22"/>
                <w:szCs w:val="22"/>
              </w:rPr>
              <w:t>How many units of alcohol do you drink on a typical day when you are drinking?</w:t>
            </w:r>
          </w:p>
        </w:tc>
        <w:tc>
          <w:tcPr>
            <w:tcW w:w="906" w:type="dxa"/>
          </w:tcPr>
          <w:p w14:paraId="2D267623"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0 to 2</w:t>
            </w:r>
          </w:p>
        </w:tc>
        <w:tc>
          <w:tcPr>
            <w:tcW w:w="976" w:type="dxa"/>
          </w:tcPr>
          <w:p w14:paraId="378EEEC3"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3 to 4</w:t>
            </w:r>
          </w:p>
        </w:tc>
        <w:tc>
          <w:tcPr>
            <w:tcW w:w="1394" w:type="dxa"/>
          </w:tcPr>
          <w:p w14:paraId="016A84B6"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5 to 6</w:t>
            </w:r>
          </w:p>
        </w:tc>
        <w:tc>
          <w:tcPr>
            <w:tcW w:w="1273" w:type="dxa"/>
          </w:tcPr>
          <w:p w14:paraId="6E71F3BC"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7 to 9</w:t>
            </w:r>
          </w:p>
        </w:tc>
        <w:tc>
          <w:tcPr>
            <w:tcW w:w="1256" w:type="dxa"/>
          </w:tcPr>
          <w:p w14:paraId="24A0674A" w14:textId="77777777" w:rsidR="00061ED6" w:rsidRPr="001F10A4" w:rsidRDefault="00061ED6" w:rsidP="0040047D">
            <w:pPr>
              <w:jc w:val="center"/>
              <w:rPr>
                <w:rFonts w:asciiTheme="minorHAnsi" w:hAnsiTheme="minorHAnsi" w:cstheme="minorHAnsi"/>
                <w:sz w:val="22"/>
                <w:szCs w:val="22"/>
              </w:rPr>
            </w:pPr>
            <w:r w:rsidRPr="001F10A4">
              <w:rPr>
                <w:rFonts w:asciiTheme="minorHAnsi" w:hAnsiTheme="minorHAnsi" w:cstheme="minorHAnsi"/>
                <w:sz w:val="22"/>
                <w:szCs w:val="22"/>
              </w:rPr>
              <w:t>10 or more</w:t>
            </w:r>
          </w:p>
        </w:tc>
      </w:tr>
    </w:tbl>
    <w:p w14:paraId="42B621A6" w14:textId="63966D39" w:rsidR="000541EC" w:rsidRPr="001A12B0" w:rsidRDefault="000541EC" w:rsidP="00630B36">
      <w:pPr>
        <w:jc w:val="both"/>
        <w:rPr>
          <w:rFonts w:asciiTheme="minorHAnsi" w:hAnsiTheme="minorHAnsi" w:cstheme="minorHAnsi"/>
          <w:sz w:val="22"/>
          <w:szCs w:val="22"/>
        </w:rPr>
      </w:pPr>
    </w:p>
    <w:p w14:paraId="2E1294D4" w14:textId="7A59C0FF" w:rsidR="00C62414" w:rsidRPr="005A5878" w:rsidRDefault="000541EC" w:rsidP="00630B36">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Musculoskeletal Problems</w:t>
      </w:r>
    </w:p>
    <w:p w14:paraId="5A6650FE" w14:textId="2C1B6721" w:rsidR="000541EC" w:rsidRPr="001A12B0" w:rsidRDefault="000541EC" w:rsidP="000541EC">
      <w:pPr>
        <w:jc w:val="both"/>
        <w:rPr>
          <w:rFonts w:asciiTheme="minorHAnsi" w:hAnsiTheme="minorHAnsi" w:cstheme="minorHAnsi"/>
          <w:sz w:val="22"/>
          <w:szCs w:val="22"/>
        </w:rPr>
      </w:pPr>
      <w:r w:rsidRPr="001A12B0">
        <w:rPr>
          <w:rFonts w:asciiTheme="minorHAnsi" w:hAnsiTheme="minorHAnsi" w:cstheme="minorHAnsi"/>
          <w:sz w:val="22"/>
          <w:szCs w:val="22"/>
        </w:rPr>
        <w:t>Musculoskeletal symptoms - Standardised Nordic Questionnaire (SNQ)</w:t>
      </w:r>
    </w:p>
    <w:p w14:paraId="6C7E29D1" w14:textId="7AC16953" w:rsidR="000541EC" w:rsidRPr="001A12B0" w:rsidRDefault="000541EC" w:rsidP="008C7D52">
      <w:pPr>
        <w:pStyle w:val="ListParagraph"/>
        <w:numPr>
          <w:ilvl w:val="1"/>
          <w:numId w:val="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Trouble in last 12 months (Y/N)</w:t>
      </w:r>
    </w:p>
    <w:p w14:paraId="1D27A50E" w14:textId="29E7F757" w:rsidR="000541EC" w:rsidRPr="001A12B0" w:rsidRDefault="000541EC"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Neck </w:t>
      </w:r>
    </w:p>
    <w:p w14:paraId="14F3BD0A" w14:textId="5609E8F4"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Upper extremity </w:t>
      </w:r>
      <w:r w:rsidR="000541EC" w:rsidRPr="001A12B0">
        <w:rPr>
          <w:rFonts w:asciiTheme="minorHAnsi" w:hAnsiTheme="minorHAnsi" w:cstheme="minorHAnsi"/>
          <w:sz w:val="22"/>
          <w:szCs w:val="22"/>
        </w:rPr>
        <w:t>(shoulder, upper back, elbow or hand)</w:t>
      </w:r>
    </w:p>
    <w:p w14:paraId="65A7EFE3" w14:textId="286A24D1"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back</w:t>
      </w:r>
    </w:p>
    <w:p w14:paraId="76AACDB3" w14:textId="738E323E"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Lower extremity </w:t>
      </w:r>
      <w:r w:rsidR="000541EC" w:rsidRPr="001A12B0">
        <w:rPr>
          <w:rFonts w:asciiTheme="minorHAnsi" w:hAnsiTheme="minorHAnsi" w:cstheme="minorHAnsi"/>
          <w:sz w:val="22"/>
          <w:szCs w:val="22"/>
        </w:rPr>
        <w:t>(hip, knee, or feet)</w:t>
      </w:r>
    </w:p>
    <w:p w14:paraId="11A23DFF" w14:textId="22D7ABBE"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Any site</w:t>
      </w:r>
    </w:p>
    <w:p w14:paraId="66F39388" w14:textId="77777777" w:rsidR="000541EC" w:rsidRPr="001A12B0" w:rsidRDefault="000541EC" w:rsidP="000541EC">
      <w:pPr>
        <w:ind w:left="1"/>
        <w:jc w:val="both"/>
        <w:rPr>
          <w:rFonts w:asciiTheme="minorHAnsi" w:hAnsiTheme="minorHAnsi" w:cstheme="minorHAnsi"/>
          <w:sz w:val="22"/>
          <w:szCs w:val="22"/>
        </w:rPr>
      </w:pPr>
    </w:p>
    <w:p w14:paraId="3F17230C" w14:textId="77777777" w:rsidR="000541EC" w:rsidRPr="001A12B0" w:rsidRDefault="000541EC" w:rsidP="008C7D52">
      <w:pPr>
        <w:pStyle w:val="ListParagraph"/>
        <w:numPr>
          <w:ilvl w:val="1"/>
          <w:numId w:val="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Prevented from doing normal activities in last 12 months due to this trouble (Y/N)</w:t>
      </w:r>
    </w:p>
    <w:p w14:paraId="6058281E" w14:textId="122EB6F6"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Neck</w:t>
      </w:r>
    </w:p>
    <w:p w14:paraId="3107FDF6" w14:textId="488D7C21"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Upper extremity </w:t>
      </w:r>
      <w:r w:rsidR="000541EC" w:rsidRPr="001A12B0">
        <w:rPr>
          <w:rFonts w:asciiTheme="minorHAnsi" w:hAnsiTheme="minorHAnsi" w:cstheme="minorHAnsi"/>
          <w:sz w:val="22"/>
          <w:szCs w:val="22"/>
        </w:rPr>
        <w:t>(shoulder, upper back, elbow or hand)</w:t>
      </w:r>
    </w:p>
    <w:p w14:paraId="1AA691E6" w14:textId="7FED8152"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back</w:t>
      </w:r>
    </w:p>
    <w:p w14:paraId="0337DBA2" w14:textId="2F8116F4" w:rsidR="000541EC" w:rsidRPr="001A12B0" w:rsidRDefault="000541EC"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extremity (hip, knee, or feet)</w:t>
      </w:r>
    </w:p>
    <w:p w14:paraId="10F17660" w14:textId="47144821"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Any site</w:t>
      </w:r>
    </w:p>
    <w:p w14:paraId="7C9F5D8D" w14:textId="77777777" w:rsidR="000541EC" w:rsidRPr="001A12B0" w:rsidRDefault="000541EC" w:rsidP="000541EC">
      <w:pPr>
        <w:ind w:left="1"/>
        <w:jc w:val="both"/>
        <w:rPr>
          <w:rFonts w:asciiTheme="minorHAnsi" w:hAnsiTheme="minorHAnsi" w:cstheme="minorHAnsi"/>
          <w:sz w:val="22"/>
          <w:szCs w:val="22"/>
        </w:rPr>
      </w:pPr>
    </w:p>
    <w:p w14:paraId="75A86164" w14:textId="0BE7281B" w:rsidR="000541EC" w:rsidRPr="001A12B0" w:rsidRDefault="000541EC" w:rsidP="008C7D52">
      <w:pPr>
        <w:pStyle w:val="ListParagraph"/>
        <w:numPr>
          <w:ilvl w:val="1"/>
          <w:numId w:val="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Trouble in last 7 days (Y/N)</w:t>
      </w:r>
    </w:p>
    <w:p w14:paraId="57AD37F5" w14:textId="5B0112B7"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Neck</w:t>
      </w:r>
    </w:p>
    <w:p w14:paraId="2B488AF2" w14:textId="2F801846" w:rsidR="000541EC" w:rsidRPr="001A12B0" w:rsidRDefault="000541EC"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Upper extremity (shoulder, upper back, elbow or hand)</w:t>
      </w:r>
    </w:p>
    <w:p w14:paraId="27B64D3D" w14:textId="16943DEA"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back</w:t>
      </w:r>
    </w:p>
    <w:p w14:paraId="494DD9E0" w14:textId="57B04D69" w:rsidR="000541EC" w:rsidRPr="001A12B0" w:rsidRDefault="000541EC"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extremity (hip, knee, or feet)</w:t>
      </w:r>
    </w:p>
    <w:p w14:paraId="174CF463" w14:textId="170EF5ED" w:rsidR="000541EC" w:rsidRPr="001A12B0" w:rsidRDefault="00EA76FA" w:rsidP="008C7D52">
      <w:pPr>
        <w:pStyle w:val="ListParagraph"/>
        <w:numPr>
          <w:ilvl w:val="3"/>
          <w:numId w:val="12"/>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lastRenderedPageBreak/>
        <w:t>Any site</w:t>
      </w:r>
    </w:p>
    <w:p w14:paraId="209319E4" w14:textId="77777777" w:rsidR="000541EC" w:rsidRPr="001A12B0" w:rsidRDefault="000541EC" w:rsidP="000541EC">
      <w:pPr>
        <w:jc w:val="both"/>
        <w:rPr>
          <w:rFonts w:asciiTheme="minorHAnsi" w:hAnsiTheme="minorHAnsi" w:cstheme="minorHAnsi"/>
          <w:sz w:val="22"/>
          <w:szCs w:val="22"/>
        </w:rPr>
      </w:pPr>
    </w:p>
    <w:p w14:paraId="7E48499C" w14:textId="2B199B6A" w:rsidR="000541EC" w:rsidRPr="001A12B0" w:rsidRDefault="000541EC" w:rsidP="008C7D52">
      <w:pPr>
        <w:pStyle w:val="ListParagraph"/>
        <w:numPr>
          <w:ilvl w:val="1"/>
          <w:numId w:val="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Rating of pain in last 12 months (1=no pain; 10=most pain can imagine)</w:t>
      </w:r>
    </w:p>
    <w:p w14:paraId="106BF64C" w14:textId="53977B2D" w:rsidR="005E3668" w:rsidRPr="001A12B0" w:rsidRDefault="005E3668" w:rsidP="005E3668">
      <w:pPr>
        <w:pStyle w:val="ListParagraph"/>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pain.</w:t>
      </w:r>
    </w:p>
    <w:p w14:paraId="363CE919" w14:textId="334E2046" w:rsidR="000541EC" w:rsidRPr="001A12B0" w:rsidRDefault="00EA76FA" w:rsidP="008C7D52">
      <w:pPr>
        <w:pStyle w:val="ListParagraph"/>
        <w:numPr>
          <w:ilvl w:val="2"/>
          <w:numId w:val="13"/>
        </w:numPr>
        <w:spacing w:line="360" w:lineRule="auto"/>
        <w:ind w:left="567" w:hanging="283"/>
        <w:jc w:val="both"/>
        <w:rPr>
          <w:rFonts w:asciiTheme="minorHAnsi" w:hAnsiTheme="minorHAnsi" w:cstheme="minorHAnsi"/>
          <w:sz w:val="22"/>
          <w:szCs w:val="22"/>
        </w:rPr>
      </w:pPr>
      <w:r w:rsidRPr="001A12B0">
        <w:rPr>
          <w:rFonts w:asciiTheme="minorHAnsi" w:hAnsiTheme="minorHAnsi" w:cstheme="minorHAnsi"/>
          <w:sz w:val="22"/>
          <w:szCs w:val="22"/>
        </w:rPr>
        <w:t>Neck</w:t>
      </w:r>
    </w:p>
    <w:p w14:paraId="59C72EA2" w14:textId="775DFCA8" w:rsidR="000541EC" w:rsidRPr="001A12B0" w:rsidRDefault="000541EC" w:rsidP="008C7D52">
      <w:pPr>
        <w:pStyle w:val="ListParagraph"/>
        <w:numPr>
          <w:ilvl w:val="2"/>
          <w:numId w:val="13"/>
        </w:numPr>
        <w:spacing w:line="360" w:lineRule="auto"/>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Upper extremity = </w:t>
      </w:r>
      <m:oMath>
        <m:f>
          <m:fPr>
            <m:ctrlPr>
              <w:rPr>
                <w:rFonts w:ascii="Cambria Math" w:hAnsi="Cambria Math" w:cstheme="minorHAnsi"/>
                <w:i/>
                <w:sz w:val="22"/>
                <w:szCs w:val="22"/>
              </w:rPr>
            </m:ctrlPr>
          </m:fPr>
          <m:num>
            <m:r>
              <m:rPr>
                <m:sty m:val="p"/>
              </m:rPr>
              <w:rPr>
                <w:rFonts w:ascii="Cambria Math" w:hAnsi="Cambria Math" w:cstheme="minorHAnsi"/>
                <w:sz w:val="22"/>
                <w:szCs w:val="22"/>
              </w:rPr>
              <m:t>shoulder + upper back + elbow + hand</m:t>
            </m:r>
          </m:num>
          <m:den>
            <m:r>
              <w:rPr>
                <w:rFonts w:ascii="Cambria Math" w:hAnsi="Cambria Math" w:cstheme="minorHAnsi"/>
                <w:sz w:val="22"/>
                <w:szCs w:val="22"/>
              </w:rPr>
              <m:t>4</m:t>
            </m:r>
          </m:den>
        </m:f>
      </m:oMath>
    </w:p>
    <w:p w14:paraId="4954F2CA" w14:textId="47E19C6C" w:rsidR="000541EC" w:rsidRPr="001A12B0" w:rsidRDefault="00EA76FA" w:rsidP="008C7D52">
      <w:pPr>
        <w:pStyle w:val="ListParagraph"/>
        <w:numPr>
          <w:ilvl w:val="2"/>
          <w:numId w:val="13"/>
        </w:numPr>
        <w:spacing w:line="360" w:lineRule="auto"/>
        <w:ind w:left="567" w:hanging="283"/>
        <w:jc w:val="both"/>
        <w:rPr>
          <w:rFonts w:asciiTheme="minorHAnsi" w:hAnsiTheme="minorHAnsi" w:cstheme="minorHAnsi"/>
          <w:sz w:val="22"/>
          <w:szCs w:val="22"/>
        </w:rPr>
      </w:pPr>
      <w:r w:rsidRPr="001A12B0">
        <w:rPr>
          <w:rFonts w:asciiTheme="minorHAnsi" w:hAnsiTheme="minorHAnsi" w:cstheme="minorHAnsi"/>
          <w:sz w:val="22"/>
          <w:szCs w:val="22"/>
        </w:rPr>
        <w:t>Lower back</w:t>
      </w:r>
    </w:p>
    <w:p w14:paraId="5AF30579" w14:textId="1736DB91" w:rsidR="000541EC" w:rsidRPr="001A12B0" w:rsidRDefault="000541EC" w:rsidP="008C7D52">
      <w:pPr>
        <w:pStyle w:val="ListParagraph"/>
        <w:numPr>
          <w:ilvl w:val="2"/>
          <w:numId w:val="13"/>
        </w:numPr>
        <w:spacing w:line="360" w:lineRule="auto"/>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Lower extremity = </w:t>
      </w:r>
      <m:oMath>
        <m:f>
          <m:fPr>
            <m:ctrlPr>
              <w:rPr>
                <w:rFonts w:ascii="Cambria Math" w:hAnsi="Cambria Math" w:cstheme="minorHAnsi"/>
                <w:i/>
                <w:sz w:val="22"/>
                <w:szCs w:val="22"/>
              </w:rPr>
            </m:ctrlPr>
          </m:fPr>
          <m:num>
            <m:r>
              <m:rPr>
                <m:sty m:val="p"/>
              </m:rPr>
              <w:rPr>
                <w:rFonts w:ascii="Cambria Math" w:hAnsi="Cambria Math" w:cstheme="minorHAnsi"/>
                <w:sz w:val="22"/>
                <w:szCs w:val="22"/>
              </w:rPr>
              <m:t>hip + knee + feet</m:t>
            </m:r>
          </m:num>
          <m:den>
            <m:r>
              <w:rPr>
                <w:rFonts w:ascii="Cambria Math" w:hAnsi="Cambria Math" w:cstheme="minorHAnsi"/>
                <w:sz w:val="22"/>
                <w:szCs w:val="22"/>
              </w:rPr>
              <m:t>3</m:t>
            </m:r>
          </m:den>
        </m:f>
      </m:oMath>
    </w:p>
    <w:p w14:paraId="3825E7D9" w14:textId="150C4BD3" w:rsidR="000541EC" w:rsidRPr="001A12B0" w:rsidRDefault="000541EC" w:rsidP="008C7D52">
      <w:pPr>
        <w:pStyle w:val="ListParagraph"/>
        <w:numPr>
          <w:ilvl w:val="2"/>
          <w:numId w:val="13"/>
        </w:numPr>
        <w:spacing w:line="360" w:lineRule="auto"/>
        <w:ind w:left="567"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Any site = </w:t>
      </w:r>
      <m:oMath>
        <m:f>
          <m:fPr>
            <m:ctrlPr>
              <w:rPr>
                <w:rFonts w:ascii="Cambria Math" w:hAnsi="Cambria Math" w:cstheme="minorHAnsi"/>
                <w:i/>
                <w:sz w:val="22"/>
                <w:szCs w:val="22"/>
              </w:rPr>
            </m:ctrlPr>
          </m:fPr>
          <m:num>
            <m:r>
              <m:rPr>
                <m:sty m:val="p"/>
              </m:rPr>
              <w:rPr>
                <w:rFonts w:ascii="Cambria Math" w:hAnsi="Cambria Math" w:cstheme="minorHAnsi"/>
                <w:sz w:val="22"/>
                <w:szCs w:val="22"/>
              </w:rPr>
              <m:t>neck+shoulder+upperback+elbow+hand+lowerback+hip+knee+feet</m:t>
            </m:r>
          </m:num>
          <m:den>
            <m:r>
              <w:rPr>
                <w:rFonts w:ascii="Cambria Math" w:hAnsi="Cambria Math" w:cstheme="minorHAnsi"/>
                <w:sz w:val="22"/>
                <w:szCs w:val="22"/>
              </w:rPr>
              <m:t>9</m:t>
            </m:r>
          </m:den>
        </m:f>
      </m:oMath>
    </w:p>
    <w:p w14:paraId="6E638DF5" w14:textId="438B4879" w:rsidR="00A43AF3" w:rsidRPr="005A5878" w:rsidRDefault="00A43AF3" w:rsidP="00A43AF3">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Anxiety and Depression</w:t>
      </w:r>
    </w:p>
    <w:p w14:paraId="7C49EDCE"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Hospital Anxiety and Depression Scale (HADS). (0 to 3 likert scales).</w:t>
      </w:r>
    </w:p>
    <w:p w14:paraId="3B34F724"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Positive answer should be lowest score (0). Negative answer should be highest score (3).</w:t>
      </w:r>
    </w:p>
    <w:p w14:paraId="5F678BC2" w14:textId="7E117690" w:rsidR="00C64FFE" w:rsidRDefault="00C64FFE" w:rsidP="00C64FFE">
      <w:pPr>
        <w:pStyle w:val="CommentText"/>
      </w:pPr>
      <w:r>
        <w:rPr>
          <w:rFonts w:asciiTheme="minorHAnsi" w:hAnsiTheme="minorHAnsi" w:cstheme="minorHAnsi"/>
          <w:sz w:val="22"/>
          <w:szCs w:val="22"/>
        </w:rPr>
        <w:t xml:space="preserve">NOTE: </w:t>
      </w:r>
      <w:r>
        <w:t>Reverse scoring is in place for some items, these will need to be cross-check against the scoring guide to confirm which items are reverse scored.</w:t>
      </w:r>
    </w:p>
    <w:p w14:paraId="79F9EAEE" w14:textId="365305A4" w:rsidR="00A43AF3" w:rsidRPr="001A12B0" w:rsidRDefault="00A43AF3" w:rsidP="00A43AF3">
      <w:pPr>
        <w:jc w:val="both"/>
        <w:rPr>
          <w:rFonts w:asciiTheme="minorHAnsi" w:hAnsiTheme="minorHAnsi" w:cstheme="minorHAnsi"/>
          <w:sz w:val="22"/>
          <w:szCs w:val="22"/>
        </w:rPr>
      </w:pPr>
    </w:p>
    <w:p w14:paraId="03B697EA" w14:textId="77777777" w:rsidR="00A43AF3" w:rsidRPr="001A12B0" w:rsidRDefault="00A43AF3" w:rsidP="008C7D52">
      <w:pPr>
        <w:pStyle w:val="ListParagraph"/>
        <w:numPr>
          <w:ilvl w:val="1"/>
          <w:numId w:val="15"/>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Anxiety (0-21) = </w:t>
      </w:r>
      <m:oMath>
        <m:r>
          <m:rPr>
            <m:sty m:val="p"/>
          </m:rPr>
          <w:rPr>
            <w:rFonts w:ascii="Cambria Math" w:hAnsi="Cambria Math" w:cstheme="minorHAnsi"/>
            <w:sz w:val="22"/>
            <w:szCs w:val="22"/>
          </w:rPr>
          <m:t>butterfies+frightened+restless+ease relaxed+sudden panic+tense+worrying thoughts</m:t>
        </m:r>
      </m:oMath>
    </w:p>
    <w:p w14:paraId="0EEE8B68" w14:textId="77777777" w:rsidR="00A43AF3" w:rsidRPr="001A12B0" w:rsidRDefault="00A43AF3" w:rsidP="00A43AF3">
      <w:pPr>
        <w:pStyle w:val="ListParagraph"/>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anxiety.</w:t>
      </w:r>
    </w:p>
    <w:p w14:paraId="7066CC60" w14:textId="77777777" w:rsidR="00A43AF3" w:rsidRPr="001A12B0" w:rsidRDefault="00A43AF3" w:rsidP="00A43AF3">
      <w:pPr>
        <w:pStyle w:val="ListParagraph"/>
        <w:ind w:left="284"/>
        <w:jc w:val="both"/>
        <w:rPr>
          <w:rFonts w:asciiTheme="minorHAnsi" w:hAnsiTheme="minorHAnsi" w:cstheme="minorHAnsi"/>
          <w:sz w:val="22"/>
          <w:szCs w:val="22"/>
        </w:rPr>
      </w:pPr>
    </w:p>
    <w:p w14:paraId="32BB7689" w14:textId="77777777" w:rsidR="00A43AF3" w:rsidRPr="001A12B0" w:rsidRDefault="00A43AF3" w:rsidP="008C7D52">
      <w:pPr>
        <w:pStyle w:val="ListParagraph"/>
        <w:numPr>
          <w:ilvl w:val="1"/>
          <w:numId w:val="15"/>
        </w:numPr>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Depression (0-21) = </w:t>
      </w:r>
      <m:oMath>
        <m:r>
          <m:rPr>
            <m:sty m:val="p"/>
          </m:rPr>
          <w:rPr>
            <w:rFonts w:ascii="Cambria Math" w:hAnsi="Cambria Math" w:cstheme="minorHAnsi"/>
            <w:sz w:val="22"/>
            <w:szCs w:val="22"/>
          </w:rPr>
          <m:t>appearance+cheerful+enjoy book tv+enjoy things+funny side+look forward+slowed down</m:t>
        </m:r>
      </m:oMath>
    </w:p>
    <w:p w14:paraId="5CBF42C1" w14:textId="77777777" w:rsidR="00A43AF3" w:rsidRPr="001A12B0" w:rsidRDefault="00A43AF3" w:rsidP="00A43AF3">
      <w:pPr>
        <w:pStyle w:val="ListParagraph"/>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depression.</w:t>
      </w:r>
    </w:p>
    <w:p w14:paraId="60B74F6B" w14:textId="5682C491" w:rsidR="00EA76FA" w:rsidRDefault="00EA76FA" w:rsidP="00630B36">
      <w:pPr>
        <w:jc w:val="both"/>
        <w:rPr>
          <w:rFonts w:asciiTheme="minorHAnsi" w:hAnsiTheme="minorHAnsi" w:cstheme="minorHAnsi"/>
          <w:sz w:val="22"/>
          <w:szCs w:val="22"/>
        </w:rPr>
      </w:pPr>
    </w:p>
    <w:p w14:paraId="7947BC32" w14:textId="27FFC5A0" w:rsidR="00EA76FA" w:rsidRPr="005A5878" w:rsidRDefault="00A43AF3" w:rsidP="00630B36">
      <w:pPr>
        <w:jc w:val="both"/>
        <w:rPr>
          <w:rFonts w:asciiTheme="minorHAnsi" w:hAnsiTheme="minorHAnsi" w:cstheme="minorHAnsi"/>
          <w:sz w:val="22"/>
          <w:szCs w:val="22"/>
          <w:u w:val="single"/>
        </w:rPr>
      </w:pPr>
      <w:r w:rsidRPr="005A5878">
        <w:rPr>
          <w:rFonts w:asciiTheme="minorHAnsi" w:hAnsiTheme="minorHAnsi" w:cstheme="minorHAnsi"/>
          <w:b/>
          <w:sz w:val="22"/>
          <w:szCs w:val="22"/>
          <w:u w:val="single"/>
        </w:rPr>
        <w:t>Social Isolation Short Form</w:t>
      </w:r>
    </w:p>
    <w:p w14:paraId="463A11A1" w14:textId="555C9108" w:rsidR="00F93552" w:rsidRPr="00F93552" w:rsidRDefault="00F93552" w:rsidP="00F93552">
      <w:pPr>
        <w:jc w:val="both"/>
        <w:rPr>
          <w:rFonts w:asciiTheme="minorHAnsi" w:hAnsiTheme="minorHAnsi" w:cstheme="minorHAnsi"/>
          <w:sz w:val="22"/>
          <w:szCs w:val="22"/>
          <w:vertAlign w:val="subscript"/>
        </w:rPr>
      </w:pPr>
      <w:r w:rsidRPr="00F93552">
        <w:rPr>
          <w:rFonts w:asciiTheme="minorHAnsi" w:hAnsiTheme="minorHAnsi" w:cstheme="minorHAnsi"/>
          <w:sz w:val="22"/>
          <w:szCs w:val="22"/>
        </w:rPr>
        <w:t>8-item Social Isolation short form from the Patient-Reported Outcomes Measurement Information System form</w:t>
      </w:r>
      <w:r>
        <w:rPr>
          <w:rFonts w:asciiTheme="minorHAnsi" w:hAnsiTheme="minorHAnsi" w:cstheme="minorHAnsi"/>
          <w:sz w:val="22"/>
          <w:szCs w:val="22"/>
        </w:rPr>
        <w:t xml:space="preserve"> (1=Never; 5=Always). </w:t>
      </w:r>
    </w:p>
    <w:p w14:paraId="2B876522" w14:textId="77D9A373" w:rsidR="00F93552" w:rsidRDefault="00F93552" w:rsidP="00F93552">
      <w:pPr>
        <w:pStyle w:val="ListParagraph"/>
        <w:numPr>
          <w:ilvl w:val="1"/>
          <w:numId w:val="15"/>
        </w:numPr>
        <w:ind w:left="284" w:hanging="284"/>
        <w:jc w:val="both"/>
        <w:rPr>
          <w:rFonts w:asciiTheme="minorHAnsi" w:hAnsiTheme="minorHAnsi" w:cstheme="minorHAnsi"/>
          <w:sz w:val="22"/>
          <w:szCs w:val="22"/>
        </w:rPr>
      </w:pPr>
      <w:r>
        <w:rPr>
          <w:rFonts w:asciiTheme="minorHAnsi" w:hAnsiTheme="minorHAnsi" w:cstheme="minorHAnsi"/>
          <w:sz w:val="22"/>
          <w:szCs w:val="22"/>
        </w:rPr>
        <w:t>Raw score (8 to 40)</w:t>
      </w:r>
    </w:p>
    <w:p w14:paraId="73605E4C" w14:textId="12C864B6" w:rsidR="00F93552" w:rsidRPr="00F93552" w:rsidRDefault="00F93552" w:rsidP="00F93552">
      <w:pPr>
        <w:pStyle w:val="ListParagraph"/>
        <w:numPr>
          <w:ilvl w:val="1"/>
          <w:numId w:val="15"/>
        </w:numPr>
        <w:ind w:left="284" w:hanging="284"/>
        <w:jc w:val="both"/>
        <w:rPr>
          <w:rFonts w:asciiTheme="minorHAnsi" w:hAnsiTheme="minorHAnsi" w:cstheme="minorHAnsi"/>
          <w:sz w:val="22"/>
          <w:szCs w:val="22"/>
        </w:rPr>
      </w:pPr>
      <w:r>
        <w:rPr>
          <w:rFonts w:asciiTheme="minorHAnsi" w:hAnsiTheme="minorHAnsi" w:cstheme="minorHAnsi"/>
          <w:sz w:val="22"/>
          <w:szCs w:val="22"/>
        </w:rPr>
        <w:t>Scale score (33.9 to 76.9)</w:t>
      </w:r>
    </w:p>
    <w:p w14:paraId="2EE756BB" w14:textId="33BB6F69" w:rsidR="00F93552" w:rsidRDefault="00F93552" w:rsidP="00F93552">
      <w:pPr>
        <w:jc w:val="both"/>
        <w:rPr>
          <w:rFonts w:asciiTheme="minorHAnsi" w:hAnsiTheme="minorHAnsi" w:cstheme="minorHAnsi"/>
          <w:sz w:val="22"/>
          <w:szCs w:val="22"/>
        </w:rPr>
      </w:pPr>
      <w:r w:rsidRPr="00F93552">
        <w:rPr>
          <w:rFonts w:asciiTheme="minorHAnsi" w:hAnsiTheme="minorHAnsi" w:cstheme="minorHAnsi"/>
          <w:sz w:val="22"/>
          <w:szCs w:val="22"/>
        </w:rPr>
        <w:t xml:space="preserve"> </w:t>
      </w:r>
    </w:p>
    <w:p w14:paraId="5E510D0A" w14:textId="298E301C" w:rsidR="00F93552" w:rsidRDefault="00F93552" w:rsidP="00F93552">
      <w:pPr>
        <w:jc w:val="both"/>
        <w:rPr>
          <w:rFonts w:asciiTheme="minorHAnsi" w:hAnsiTheme="minorHAnsi" w:cstheme="minorHAnsi"/>
          <w:sz w:val="22"/>
          <w:szCs w:val="22"/>
        </w:rPr>
      </w:pPr>
      <w:r>
        <w:rPr>
          <w:rFonts w:asciiTheme="minorHAnsi" w:hAnsiTheme="minorHAnsi" w:cstheme="minorHAnsi"/>
          <w:sz w:val="22"/>
          <w:szCs w:val="22"/>
        </w:rPr>
        <w:t>E</w:t>
      </w:r>
      <w:r w:rsidRPr="00F93552">
        <w:rPr>
          <w:rFonts w:asciiTheme="minorHAnsi" w:hAnsiTheme="minorHAnsi" w:cstheme="minorHAnsi"/>
          <w:sz w:val="22"/>
          <w:szCs w:val="22"/>
        </w:rPr>
        <w:t xml:space="preserve">ach </w:t>
      </w:r>
      <w:r>
        <w:rPr>
          <w:rFonts w:asciiTheme="minorHAnsi" w:hAnsiTheme="minorHAnsi" w:cstheme="minorHAnsi"/>
          <w:sz w:val="22"/>
          <w:szCs w:val="22"/>
        </w:rPr>
        <w:t xml:space="preserve">of the 8 </w:t>
      </w:r>
      <w:r w:rsidRPr="00F93552">
        <w:rPr>
          <w:rFonts w:asciiTheme="minorHAnsi" w:hAnsiTheme="minorHAnsi" w:cstheme="minorHAnsi"/>
          <w:sz w:val="22"/>
          <w:szCs w:val="22"/>
        </w:rPr>
        <w:t>question</w:t>
      </w:r>
      <w:r>
        <w:rPr>
          <w:rFonts w:asciiTheme="minorHAnsi" w:hAnsiTheme="minorHAnsi" w:cstheme="minorHAnsi"/>
          <w:sz w:val="22"/>
          <w:szCs w:val="22"/>
        </w:rPr>
        <w:t>s</w:t>
      </w:r>
      <w:r w:rsidRPr="00F93552">
        <w:rPr>
          <w:rFonts w:asciiTheme="minorHAnsi" w:hAnsiTheme="minorHAnsi" w:cstheme="minorHAnsi"/>
          <w:sz w:val="22"/>
          <w:szCs w:val="22"/>
        </w:rPr>
        <w:t xml:space="preserve"> has five response options </w:t>
      </w:r>
      <w:r>
        <w:rPr>
          <w:rFonts w:asciiTheme="minorHAnsi" w:hAnsiTheme="minorHAnsi" w:cstheme="minorHAnsi"/>
          <w:sz w:val="22"/>
          <w:szCs w:val="22"/>
        </w:rPr>
        <w:t>(1=Never; 5=Always)</w:t>
      </w:r>
      <w:r w:rsidRPr="00F93552">
        <w:rPr>
          <w:rFonts w:asciiTheme="minorHAnsi" w:hAnsiTheme="minorHAnsi" w:cstheme="minorHAnsi"/>
          <w:sz w:val="22"/>
          <w:szCs w:val="22"/>
        </w:rPr>
        <w:t>. To find the total raw score with all questions answered, sum the values of the response to eac</w:t>
      </w:r>
      <w:r>
        <w:rPr>
          <w:rFonts w:asciiTheme="minorHAnsi" w:hAnsiTheme="minorHAnsi" w:cstheme="minorHAnsi"/>
          <w:sz w:val="22"/>
          <w:szCs w:val="22"/>
        </w:rPr>
        <w:t>h question. For example, for this</w:t>
      </w:r>
      <w:r w:rsidRPr="00F93552">
        <w:rPr>
          <w:rFonts w:asciiTheme="minorHAnsi" w:hAnsiTheme="minorHAnsi" w:cstheme="minorHAnsi"/>
          <w:sz w:val="22"/>
          <w:szCs w:val="22"/>
        </w:rPr>
        <w:t xml:space="preserve"> </w:t>
      </w:r>
      <w:r>
        <w:rPr>
          <w:rFonts w:asciiTheme="minorHAnsi" w:hAnsiTheme="minorHAnsi" w:cstheme="minorHAnsi"/>
          <w:sz w:val="22"/>
          <w:szCs w:val="22"/>
        </w:rPr>
        <w:t>8</w:t>
      </w:r>
      <w:r w:rsidRPr="00F93552">
        <w:rPr>
          <w:rFonts w:asciiTheme="minorHAnsi" w:hAnsiTheme="minorHAnsi" w:cstheme="minorHAnsi"/>
          <w:sz w:val="22"/>
          <w:szCs w:val="22"/>
        </w:rPr>
        <w:t xml:space="preserve">-item form, the lowest possible raw score is </w:t>
      </w:r>
      <w:r>
        <w:rPr>
          <w:rFonts w:asciiTheme="minorHAnsi" w:hAnsiTheme="minorHAnsi" w:cstheme="minorHAnsi"/>
          <w:sz w:val="22"/>
          <w:szCs w:val="22"/>
        </w:rPr>
        <w:t>8</w:t>
      </w:r>
      <w:r w:rsidR="005901A1">
        <w:rPr>
          <w:rFonts w:asciiTheme="minorHAnsi" w:hAnsiTheme="minorHAnsi" w:cstheme="minorHAnsi"/>
          <w:sz w:val="22"/>
          <w:szCs w:val="22"/>
        </w:rPr>
        <w:t xml:space="preserve"> and </w:t>
      </w:r>
      <w:r w:rsidRPr="00F93552">
        <w:rPr>
          <w:rFonts w:asciiTheme="minorHAnsi" w:hAnsiTheme="minorHAnsi" w:cstheme="minorHAnsi"/>
          <w:sz w:val="22"/>
          <w:szCs w:val="22"/>
        </w:rPr>
        <w:t>the</w:t>
      </w:r>
      <w:r>
        <w:rPr>
          <w:rFonts w:asciiTheme="minorHAnsi" w:hAnsiTheme="minorHAnsi" w:cstheme="minorHAnsi"/>
          <w:sz w:val="22"/>
          <w:szCs w:val="22"/>
        </w:rPr>
        <w:t xml:space="preserve"> highest is 4</w:t>
      </w:r>
      <w:r w:rsidRPr="00F93552">
        <w:rPr>
          <w:rFonts w:asciiTheme="minorHAnsi" w:hAnsiTheme="minorHAnsi" w:cstheme="minorHAnsi"/>
          <w:sz w:val="22"/>
          <w:szCs w:val="22"/>
        </w:rPr>
        <w:t>0</w:t>
      </w:r>
      <w:r>
        <w:rPr>
          <w:rFonts w:asciiTheme="minorHAnsi" w:hAnsiTheme="minorHAnsi" w:cstheme="minorHAnsi"/>
          <w:sz w:val="22"/>
          <w:szCs w:val="22"/>
        </w:rPr>
        <w:t xml:space="preserve">. </w:t>
      </w:r>
    </w:p>
    <w:p w14:paraId="28DE95EA" w14:textId="77777777" w:rsidR="00F93552" w:rsidRDefault="00F93552" w:rsidP="00F93552">
      <w:pPr>
        <w:jc w:val="both"/>
        <w:rPr>
          <w:rFonts w:asciiTheme="minorHAnsi" w:hAnsiTheme="minorHAnsi" w:cstheme="minorHAnsi"/>
          <w:sz w:val="22"/>
          <w:szCs w:val="22"/>
        </w:rPr>
      </w:pPr>
    </w:p>
    <w:p w14:paraId="2CB2F311" w14:textId="39274E38" w:rsidR="00F93552" w:rsidRPr="00F93552" w:rsidRDefault="00F93552" w:rsidP="00F93552">
      <w:pPr>
        <w:jc w:val="both"/>
        <w:rPr>
          <w:rFonts w:asciiTheme="minorHAnsi" w:hAnsiTheme="minorHAnsi" w:cstheme="minorHAnsi"/>
          <w:sz w:val="22"/>
          <w:szCs w:val="22"/>
        </w:rPr>
      </w:pPr>
      <w:r w:rsidRPr="00F93552">
        <w:rPr>
          <w:rFonts w:asciiTheme="minorHAnsi" w:hAnsiTheme="minorHAnsi" w:cstheme="minorHAnsi"/>
          <w:sz w:val="22"/>
          <w:szCs w:val="22"/>
        </w:rPr>
        <w:t xml:space="preserve">A score can be approximated if a participant skips a question. If items are missing, confirm that </w:t>
      </w:r>
      <w:r w:rsidR="005901A1">
        <w:rPr>
          <w:rFonts w:asciiTheme="minorHAnsi" w:hAnsiTheme="minorHAnsi" w:cstheme="minorHAnsi"/>
          <w:sz w:val="22"/>
          <w:szCs w:val="22"/>
        </w:rPr>
        <w:t xml:space="preserve">at least </w:t>
      </w:r>
      <w:r w:rsidRPr="00F93552">
        <w:rPr>
          <w:rFonts w:asciiTheme="minorHAnsi" w:hAnsiTheme="minorHAnsi" w:cstheme="minorHAnsi"/>
          <w:sz w:val="22"/>
          <w:szCs w:val="22"/>
        </w:rPr>
        <w:t>50% of items were answered (i.e. at least 4 questions). After confirming that enough responses were provided, use the formula below to obtain a pro-rated raw score:</w:t>
      </w:r>
    </w:p>
    <w:p w14:paraId="599716D3" w14:textId="5166FAC6" w:rsidR="00F93552" w:rsidRPr="00F93552" w:rsidRDefault="00F93552" w:rsidP="00F93552">
      <w:pPr>
        <w:jc w:val="both"/>
        <w:rPr>
          <w:rFonts w:asciiTheme="minorHAnsi" w:hAnsiTheme="minorHAnsi" w:cstheme="minorHAnsi"/>
          <w:sz w:val="22"/>
          <w:szCs w:val="22"/>
        </w:rPr>
      </w:pPr>
    </w:p>
    <w:p w14:paraId="76AF5D3C" w14:textId="0D869ED7" w:rsidR="00F93552" w:rsidRPr="00F93552" w:rsidRDefault="00F93552" w:rsidP="00F93552">
      <w:pPr>
        <w:jc w:val="both"/>
        <w:rPr>
          <w:rFonts w:asciiTheme="minorHAnsi" w:hAnsiTheme="minorHAnsi" w:cstheme="minorHAnsi"/>
          <w:sz w:val="22"/>
          <w:szCs w:val="22"/>
        </w:rPr>
      </w:pPr>
      <w:r w:rsidRPr="00F93552">
        <w:rPr>
          <w:rFonts w:asciiTheme="minorHAnsi" w:hAnsiTheme="minorHAnsi" w:cstheme="minorHAnsi"/>
          <w:sz w:val="22"/>
          <w:szCs w:val="22"/>
        </w:rPr>
        <w:t xml:space="preserve">Pro-rated raw score = </w:t>
      </w:r>
      <m:oMath>
        <m:f>
          <m:fPr>
            <m:ctrlPr>
              <w:rPr>
                <w:rFonts w:ascii="Cambria Math" w:hAnsi="Cambria Math" w:cstheme="minorHAnsi"/>
                <w:sz w:val="22"/>
                <w:szCs w:val="22"/>
              </w:rPr>
            </m:ctrlPr>
          </m:fPr>
          <m:num>
            <m:r>
              <m:rPr>
                <m:sty m:val="p"/>
              </m:rPr>
              <w:rPr>
                <w:rFonts w:ascii="Cambria Math" w:hAnsi="Cambria Math" w:cstheme="minorHAnsi"/>
                <w:sz w:val="22"/>
                <w:szCs w:val="22"/>
              </w:rPr>
              <m:t xml:space="preserve">raw score × 8 (i.e. number of items in questionnaire) </m:t>
            </m:r>
          </m:num>
          <m:den>
            <m:r>
              <m:rPr>
                <m:sty m:val="p"/>
              </m:rPr>
              <w:rPr>
                <w:rFonts w:ascii="Cambria Math" w:hAnsi="Cambria Math" w:cstheme="minorHAnsi"/>
                <w:sz w:val="22"/>
                <w:szCs w:val="22"/>
              </w:rPr>
              <m:t>number of items that were actually answered (must be ≥4)</m:t>
            </m:r>
          </m:den>
        </m:f>
      </m:oMath>
    </w:p>
    <w:p w14:paraId="27CE63AC" w14:textId="0DB618A5" w:rsidR="00F93552" w:rsidRDefault="00F93552" w:rsidP="00F93552">
      <w:pPr>
        <w:jc w:val="both"/>
        <w:rPr>
          <w:rFonts w:asciiTheme="minorHAnsi" w:hAnsiTheme="minorHAnsi" w:cstheme="minorHAnsi"/>
          <w:sz w:val="22"/>
          <w:szCs w:val="22"/>
        </w:rPr>
      </w:pPr>
    </w:p>
    <w:p w14:paraId="1DDC22B9" w14:textId="641B32E0" w:rsidR="00F93552" w:rsidRDefault="00F93552" w:rsidP="00F93552">
      <w:pPr>
        <w:jc w:val="both"/>
        <w:rPr>
          <w:rFonts w:asciiTheme="minorHAnsi" w:hAnsiTheme="minorHAnsi" w:cstheme="minorHAnsi"/>
          <w:sz w:val="22"/>
          <w:szCs w:val="22"/>
        </w:rPr>
      </w:pPr>
      <w:r w:rsidRPr="00F93552">
        <w:rPr>
          <w:rFonts w:asciiTheme="minorHAnsi" w:hAnsiTheme="minorHAnsi" w:cstheme="minorHAnsi"/>
          <w:sz w:val="22"/>
          <w:szCs w:val="22"/>
        </w:rPr>
        <w:t>For example, if a respondent answered 5 of 8 questions and answered all items with the second lowest response option (2), sum all responses (10), multiply by the number of items in the short form (8) and divide by the number of items that were answered (5). Here (10x8)/5=16. If the result is a fraction, round up to the nearest whole number.</w:t>
      </w:r>
    </w:p>
    <w:p w14:paraId="6B39D7DE" w14:textId="77777777" w:rsidR="005901A1" w:rsidRDefault="005901A1" w:rsidP="00F93552">
      <w:pPr>
        <w:jc w:val="both"/>
        <w:rPr>
          <w:rFonts w:asciiTheme="minorHAnsi" w:hAnsiTheme="minorHAnsi" w:cstheme="minorHAnsi"/>
          <w:sz w:val="22"/>
          <w:szCs w:val="22"/>
        </w:rPr>
      </w:pPr>
    </w:p>
    <w:p w14:paraId="725C9437" w14:textId="77777777" w:rsidR="005901A1" w:rsidRDefault="005901A1" w:rsidP="00F93552">
      <w:pPr>
        <w:jc w:val="both"/>
        <w:rPr>
          <w:rFonts w:asciiTheme="minorHAnsi" w:hAnsiTheme="minorHAnsi" w:cstheme="minorHAnsi"/>
          <w:sz w:val="22"/>
          <w:szCs w:val="22"/>
        </w:rPr>
      </w:pPr>
      <w:r w:rsidRPr="005901A1">
        <w:rPr>
          <w:rFonts w:asciiTheme="minorHAnsi" w:hAnsiTheme="minorHAnsi" w:cstheme="minorHAnsi"/>
          <w:sz w:val="22"/>
          <w:szCs w:val="22"/>
        </w:rPr>
        <w:lastRenderedPageBreak/>
        <w:t xml:space="preserve">Locate the applicable score conversion table and use this table to translate the total raw score or pro-rated score into a T-score for each participant. The T-score rescales the raw score into a standardized score with a mean of 50 and a standard deviation (SD) of 10. Therefore a person with a T-score of 40 is one SD below the mean. The standardized T-score is reported as the final score for each participant. </w:t>
      </w:r>
    </w:p>
    <w:p w14:paraId="1DA4016C" w14:textId="77777777" w:rsidR="005901A1" w:rsidRDefault="005901A1" w:rsidP="00F93552">
      <w:pPr>
        <w:jc w:val="both"/>
        <w:rPr>
          <w:rFonts w:asciiTheme="minorHAnsi" w:hAnsiTheme="minorHAnsi" w:cstheme="minorHAnsi"/>
          <w:sz w:val="22"/>
          <w:szCs w:val="22"/>
        </w:rPr>
      </w:pPr>
    </w:p>
    <w:p w14:paraId="05DDECB9" w14:textId="77777777" w:rsidR="005901A1" w:rsidRDefault="005901A1" w:rsidP="00F93552">
      <w:pPr>
        <w:jc w:val="both"/>
        <w:rPr>
          <w:rFonts w:asciiTheme="minorHAnsi" w:hAnsiTheme="minorHAnsi" w:cstheme="minorHAnsi"/>
          <w:sz w:val="22"/>
          <w:szCs w:val="22"/>
        </w:rPr>
      </w:pPr>
      <w:r w:rsidRPr="005901A1">
        <w:rPr>
          <w:rFonts w:asciiTheme="minorHAnsi" w:hAnsiTheme="minorHAnsi" w:cstheme="minorHAnsi"/>
          <w:sz w:val="22"/>
          <w:szCs w:val="22"/>
        </w:rPr>
        <w:t xml:space="preserve">For the Social Isolation 8a short form, a raw score of 10 converts to a T-score of 41.4 with a standard error (SE) of 2.4. Thus, the 95% confidence interval around the observed score ranges from 37.0 to 45.8 (T-score + (1.96*SE) or 41.4 + (1.96*2.4). </w:t>
      </w:r>
    </w:p>
    <w:p w14:paraId="256BCFA5" w14:textId="77777777" w:rsidR="005901A1" w:rsidRDefault="005901A1" w:rsidP="00F93552">
      <w:pPr>
        <w:jc w:val="both"/>
        <w:rPr>
          <w:rFonts w:asciiTheme="minorHAnsi" w:hAnsiTheme="minorHAnsi" w:cstheme="minorHAnsi"/>
          <w:sz w:val="22"/>
          <w:szCs w:val="22"/>
        </w:rPr>
      </w:pPr>
    </w:p>
    <w:p w14:paraId="51DE2E1B" w14:textId="7D364115" w:rsidR="005901A1" w:rsidRDefault="005901A1" w:rsidP="00F93552">
      <w:pPr>
        <w:jc w:val="both"/>
        <w:rPr>
          <w:rFonts w:asciiTheme="minorHAnsi" w:hAnsiTheme="minorHAnsi" w:cstheme="minorHAnsi"/>
          <w:sz w:val="22"/>
          <w:szCs w:val="22"/>
        </w:rPr>
      </w:pPr>
      <w:r w:rsidRPr="005901A1">
        <w:rPr>
          <w:rFonts w:asciiTheme="minorHAnsi" w:hAnsiTheme="minorHAnsi" w:cstheme="minorHAnsi"/>
          <w:sz w:val="22"/>
          <w:szCs w:val="22"/>
        </w:rPr>
        <w:t>For pro-rated scores, this calculation assumes that responses are missing at random. This isn’t always true. Therefore, use caution when interpreting the final pro-rated T-score.</w:t>
      </w:r>
    </w:p>
    <w:p w14:paraId="0DCD467A" w14:textId="77777777" w:rsidR="00F93552" w:rsidRDefault="00F93552" w:rsidP="00F93552">
      <w:pPr>
        <w:jc w:val="both"/>
        <w:rPr>
          <w:rFonts w:asciiTheme="minorHAnsi" w:hAnsiTheme="minorHAnsi" w:cstheme="minorHAnsi"/>
          <w:sz w:val="22"/>
          <w:szCs w:val="22"/>
        </w:rPr>
      </w:pPr>
    </w:p>
    <w:p w14:paraId="06B0F346" w14:textId="21AFA364" w:rsidR="00F93552" w:rsidRPr="00F93552" w:rsidRDefault="00F93552" w:rsidP="00F93552">
      <w:pPr>
        <w:jc w:val="both"/>
        <w:rPr>
          <w:rFonts w:asciiTheme="minorHAnsi" w:hAnsiTheme="minorHAnsi" w:cstheme="minorHAnsi"/>
          <w:sz w:val="22"/>
          <w:szCs w:val="22"/>
        </w:rPr>
      </w:pPr>
      <w:r>
        <w:rPr>
          <w:rFonts w:asciiTheme="minorHAnsi" w:hAnsiTheme="minorHAnsi" w:cstheme="minorHAnsi"/>
          <w:sz w:val="22"/>
          <w:szCs w:val="22"/>
        </w:rPr>
        <w:t>Higher scores indicate greater</w:t>
      </w:r>
      <w:r w:rsidR="00C02328">
        <w:rPr>
          <w:rFonts w:asciiTheme="minorHAnsi" w:hAnsiTheme="minorHAnsi" w:cstheme="minorHAnsi"/>
          <w:sz w:val="22"/>
          <w:szCs w:val="22"/>
        </w:rPr>
        <w:t xml:space="preserve"> perception of</w:t>
      </w:r>
      <w:r>
        <w:rPr>
          <w:rFonts w:asciiTheme="minorHAnsi" w:hAnsiTheme="minorHAnsi" w:cstheme="minorHAnsi"/>
          <w:sz w:val="22"/>
          <w:szCs w:val="22"/>
        </w:rPr>
        <w:t xml:space="preserve"> social isolation.</w:t>
      </w:r>
    </w:p>
    <w:p w14:paraId="6049F5E4" w14:textId="3FAC0E43" w:rsidR="00EA76FA" w:rsidRDefault="00EA76FA" w:rsidP="00630B36">
      <w:pPr>
        <w:jc w:val="both"/>
        <w:rPr>
          <w:rFonts w:asciiTheme="minorHAnsi" w:hAnsiTheme="minorHAnsi" w:cstheme="minorHAnsi"/>
          <w:sz w:val="22"/>
          <w:szCs w:val="22"/>
        </w:rPr>
      </w:pPr>
    </w:p>
    <w:p w14:paraId="46ABF9CE" w14:textId="1BB728AA" w:rsidR="005901A1" w:rsidRDefault="005901A1" w:rsidP="00630B36">
      <w:pPr>
        <w:jc w:val="both"/>
        <w:rPr>
          <w:rFonts w:asciiTheme="minorHAnsi" w:hAnsiTheme="minorHAnsi" w:cstheme="minorHAnsi"/>
          <w:sz w:val="22"/>
          <w:szCs w:val="22"/>
        </w:rPr>
      </w:pPr>
      <w:r>
        <w:rPr>
          <w:noProof/>
        </w:rPr>
        <w:drawing>
          <wp:inline distT="0" distB="0" distL="0" distR="0" wp14:anchorId="60D826DA" wp14:editId="118BAC4B">
            <wp:extent cx="2357053" cy="54292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3123" cy="5443233"/>
                    </a:xfrm>
                    <a:prstGeom prst="rect">
                      <a:avLst/>
                    </a:prstGeom>
                  </pic:spPr>
                </pic:pic>
              </a:graphicData>
            </a:graphic>
          </wp:inline>
        </w:drawing>
      </w:r>
    </w:p>
    <w:p w14:paraId="1AF49F1B" w14:textId="2683AA21" w:rsidR="00D42E4E" w:rsidRDefault="00D42E4E" w:rsidP="00630B36">
      <w:pPr>
        <w:jc w:val="both"/>
        <w:rPr>
          <w:rFonts w:asciiTheme="minorHAnsi" w:hAnsiTheme="minorHAnsi" w:cstheme="minorHAnsi"/>
          <w:sz w:val="22"/>
          <w:szCs w:val="22"/>
        </w:rPr>
      </w:pPr>
    </w:p>
    <w:p w14:paraId="24227FE5" w14:textId="38975F76" w:rsidR="001F10A4" w:rsidRDefault="001F10A4" w:rsidP="00630B36">
      <w:pPr>
        <w:jc w:val="both"/>
        <w:rPr>
          <w:rFonts w:asciiTheme="minorHAnsi" w:hAnsiTheme="minorHAnsi" w:cstheme="minorHAnsi"/>
          <w:sz w:val="22"/>
          <w:szCs w:val="22"/>
        </w:rPr>
      </w:pPr>
    </w:p>
    <w:p w14:paraId="2235FB13" w14:textId="1EB5AD8C" w:rsidR="001F10A4" w:rsidRDefault="001F10A4" w:rsidP="00630B36">
      <w:pPr>
        <w:jc w:val="both"/>
        <w:rPr>
          <w:rFonts w:asciiTheme="minorHAnsi" w:hAnsiTheme="minorHAnsi" w:cstheme="minorHAnsi"/>
          <w:sz w:val="22"/>
          <w:szCs w:val="22"/>
        </w:rPr>
      </w:pPr>
    </w:p>
    <w:p w14:paraId="3ACF9007" w14:textId="5D273086" w:rsidR="001F10A4" w:rsidRDefault="001F10A4" w:rsidP="00630B36">
      <w:pPr>
        <w:jc w:val="both"/>
        <w:rPr>
          <w:rFonts w:asciiTheme="minorHAnsi" w:hAnsiTheme="minorHAnsi" w:cstheme="minorHAnsi"/>
          <w:sz w:val="22"/>
          <w:szCs w:val="22"/>
        </w:rPr>
      </w:pPr>
    </w:p>
    <w:p w14:paraId="670F546B" w14:textId="77777777" w:rsidR="001F10A4" w:rsidRDefault="001F10A4" w:rsidP="00630B36">
      <w:pPr>
        <w:jc w:val="both"/>
        <w:rPr>
          <w:rFonts w:asciiTheme="minorHAnsi" w:hAnsiTheme="minorHAnsi" w:cstheme="minorHAnsi"/>
          <w:sz w:val="22"/>
          <w:szCs w:val="22"/>
        </w:rPr>
      </w:pPr>
    </w:p>
    <w:p w14:paraId="651F16A1" w14:textId="7872BD02" w:rsidR="00EA76FA" w:rsidRPr="005A5878" w:rsidRDefault="00EA76FA" w:rsidP="00630B36">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Work Engagement</w:t>
      </w:r>
    </w:p>
    <w:p w14:paraId="58119E28" w14:textId="49E1AFB7" w:rsidR="00EA76FA" w:rsidRPr="001A12B0" w:rsidRDefault="00EA76FA" w:rsidP="00EA76FA">
      <w:pPr>
        <w:jc w:val="both"/>
        <w:rPr>
          <w:rFonts w:asciiTheme="minorHAnsi" w:hAnsiTheme="minorHAnsi" w:cstheme="minorHAnsi"/>
          <w:sz w:val="22"/>
          <w:szCs w:val="22"/>
        </w:rPr>
      </w:pPr>
      <w:r w:rsidRPr="001A12B0">
        <w:rPr>
          <w:rFonts w:asciiTheme="minorHAnsi" w:hAnsiTheme="minorHAnsi" w:cstheme="minorHAnsi"/>
          <w:sz w:val="22"/>
          <w:szCs w:val="22"/>
        </w:rPr>
        <w:t>Utrecht Work Engagement Scale (UWES) (0=never; 6=always)</w:t>
      </w:r>
    </w:p>
    <w:p w14:paraId="1EEBC0EA" w14:textId="77777777" w:rsidR="00EA76FA" w:rsidRPr="001A12B0" w:rsidRDefault="00EA76FA" w:rsidP="00EA76FA">
      <w:pPr>
        <w:spacing w:line="360" w:lineRule="auto"/>
        <w:jc w:val="both"/>
        <w:rPr>
          <w:rFonts w:asciiTheme="minorHAnsi" w:hAnsiTheme="minorHAnsi" w:cstheme="minorHAnsi"/>
          <w:sz w:val="22"/>
          <w:szCs w:val="22"/>
        </w:rPr>
      </w:pPr>
    </w:p>
    <w:p w14:paraId="73D5230F" w14:textId="39EDC5AB" w:rsidR="00EA76FA" w:rsidRPr="001444E3" w:rsidRDefault="00EA76FA" w:rsidP="00B141B2">
      <w:pPr>
        <w:pStyle w:val="ListParagraph"/>
        <w:numPr>
          <w:ilvl w:val="1"/>
          <w:numId w:val="7"/>
        </w:numPr>
        <w:spacing w:line="360" w:lineRule="auto"/>
        <w:ind w:left="284" w:hanging="283"/>
        <w:jc w:val="both"/>
        <w:rPr>
          <w:rFonts w:asciiTheme="minorHAnsi" w:hAnsiTheme="minorHAnsi" w:cstheme="minorHAnsi"/>
          <w:sz w:val="22"/>
          <w:szCs w:val="22"/>
          <w:lang w:val="pt-PT"/>
        </w:rPr>
      </w:pPr>
      <w:r w:rsidRPr="001444E3">
        <w:rPr>
          <w:rFonts w:asciiTheme="minorHAnsi" w:hAnsiTheme="minorHAnsi" w:cstheme="minorHAnsi"/>
          <w:sz w:val="22"/>
          <w:szCs w:val="22"/>
          <w:lang w:val="pt-PT"/>
        </w:rPr>
        <w:t xml:space="preserve">Vigour = </w:t>
      </w:r>
      <m:oMath>
        <m:f>
          <m:fPr>
            <m:ctrlPr>
              <w:rPr>
                <w:rFonts w:ascii="Cambria Math" w:hAnsi="Cambria Math" w:cstheme="minorHAnsi"/>
                <w:sz w:val="22"/>
                <w:szCs w:val="22"/>
              </w:rPr>
            </m:ctrlPr>
          </m:fPr>
          <m:num>
            <m:r>
              <m:rPr>
                <m:sty m:val="p"/>
              </m:rPr>
              <w:rPr>
                <w:rFonts w:ascii="Cambria Math" w:hAnsi="Cambria Math" w:cstheme="minorHAnsi"/>
                <w:sz w:val="22"/>
                <w:szCs w:val="22"/>
                <w:lang w:val="pt-PT"/>
              </w:rPr>
              <m:t xml:space="preserve">burst energy+vigorous+morning </m:t>
            </m:r>
          </m:num>
          <m:den>
            <m:r>
              <m:rPr>
                <m:sty m:val="p"/>
              </m:rPr>
              <w:rPr>
                <w:rFonts w:ascii="Cambria Math" w:hAnsi="Cambria Math" w:cstheme="minorHAnsi"/>
                <w:sz w:val="22"/>
                <w:szCs w:val="22"/>
                <w:lang w:val="pt-PT"/>
              </w:rPr>
              <m:t>3</m:t>
            </m:r>
          </m:den>
        </m:f>
      </m:oMath>
      <w:r w:rsidR="005E3668" w:rsidRPr="001444E3">
        <w:rPr>
          <w:rFonts w:asciiTheme="minorHAnsi" w:hAnsiTheme="minorHAnsi" w:cstheme="minorHAnsi"/>
          <w:sz w:val="22"/>
          <w:szCs w:val="22"/>
          <w:lang w:val="pt-PT"/>
        </w:rPr>
        <w:tab/>
      </w:r>
    </w:p>
    <w:p w14:paraId="71C5117A" w14:textId="091F24D5" w:rsidR="005E3668" w:rsidRPr="001A12B0" w:rsidRDefault="005E3668" w:rsidP="00B141B2">
      <w:pPr>
        <w:ind w:left="284" w:firstLine="567"/>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vigour.</w:t>
      </w:r>
    </w:p>
    <w:p w14:paraId="2C677B49" w14:textId="77777777" w:rsidR="005E3668" w:rsidRPr="001A12B0" w:rsidRDefault="005E3668" w:rsidP="00B141B2">
      <w:pPr>
        <w:pStyle w:val="ListParagraph"/>
        <w:spacing w:line="360" w:lineRule="auto"/>
        <w:ind w:left="284"/>
        <w:jc w:val="both"/>
        <w:rPr>
          <w:rFonts w:asciiTheme="minorHAnsi" w:hAnsiTheme="minorHAnsi" w:cstheme="minorHAnsi"/>
          <w:sz w:val="22"/>
          <w:szCs w:val="22"/>
        </w:rPr>
      </w:pPr>
    </w:p>
    <w:p w14:paraId="52AEE1E5" w14:textId="0E34A9E8" w:rsidR="00EA76FA" w:rsidRPr="001A12B0" w:rsidRDefault="00EA76FA" w:rsidP="00B141B2">
      <w:pPr>
        <w:pStyle w:val="ListParagraph"/>
        <w:numPr>
          <w:ilvl w:val="1"/>
          <w:numId w:val="7"/>
        </w:numPr>
        <w:spacing w:line="360" w:lineRule="auto"/>
        <w:ind w:left="284"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Dedication = </w:t>
      </w:r>
      <m:oMath>
        <m:r>
          <w:rPr>
            <w:rFonts w:ascii="Cambria Math" w:hAnsi="Cambria Math" w:cstheme="minorHAnsi"/>
            <w:sz w:val="22"/>
            <w:szCs w:val="22"/>
          </w:rPr>
          <m:t xml:space="preserve"> </m:t>
        </m:r>
        <m:f>
          <m:fPr>
            <m:ctrlPr>
              <w:rPr>
                <w:rFonts w:ascii="Cambria Math" w:hAnsi="Cambria Math" w:cstheme="minorHAnsi"/>
                <w:i/>
                <w:sz w:val="22"/>
                <w:szCs w:val="22"/>
              </w:rPr>
            </m:ctrlPr>
          </m:fPr>
          <m:num>
            <m:r>
              <m:rPr>
                <m:sty m:val="p"/>
              </m:rPr>
              <w:rPr>
                <w:rFonts w:ascii="Cambria Math" w:hAnsi="Cambria Math" w:cstheme="minorHAnsi"/>
                <w:sz w:val="22"/>
                <w:szCs w:val="22"/>
              </w:rPr>
              <m:t>enthusiastic+inspired+proud</m:t>
            </m:r>
          </m:num>
          <m:den>
            <m:r>
              <m:rPr>
                <m:sty m:val="p"/>
              </m:rPr>
              <w:rPr>
                <w:rFonts w:ascii="Cambria Math" w:hAnsi="Cambria Math" w:cstheme="minorHAnsi"/>
                <w:sz w:val="22"/>
                <w:szCs w:val="22"/>
              </w:rPr>
              <m:t>3</m:t>
            </m:r>
          </m:den>
        </m:f>
      </m:oMath>
    </w:p>
    <w:p w14:paraId="1566CEF9" w14:textId="3D3B2D3D" w:rsidR="005E3668" w:rsidRPr="001A12B0" w:rsidRDefault="005E3668" w:rsidP="00B141B2">
      <w:pPr>
        <w:pStyle w:val="ListParagraph"/>
        <w:spacing w:line="360" w:lineRule="auto"/>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dedication.</w:t>
      </w:r>
    </w:p>
    <w:p w14:paraId="607B180C" w14:textId="77777777" w:rsidR="005E3668" w:rsidRPr="001A12B0" w:rsidRDefault="005E3668" w:rsidP="00B141B2">
      <w:pPr>
        <w:pStyle w:val="ListParagraph"/>
        <w:spacing w:line="360" w:lineRule="auto"/>
        <w:ind w:left="284"/>
        <w:jc w:val="both"/>
        <w:rPr>
          <w:rFonts w:asciiTheme="minorHAnsi" w:hAnsiTheme="minorHAnsi" w:cstheme="minorHAnsi"/>
          <w:sz w:val="22"/>
          <w:szCs w:val="22"/>
        </w:rPr>
      </w:pPr>
    </w:p>
    <w:p w14:paraId="1A1CFA51" w14:textId="5BB424C4" w:rsidR="00EA76FA" w:rsidRPr="001A12B0" w:rsidRDefault="00EA76FA" w:rsidP="00B141B2">
      <w:pPr>
        <w:pStyle w:val="ListParagraph"/>
        <w:numPr>
          <w:ilvl w:val="1"/>
          <w:numId w:val="7"/>
        </w:numPr>
        <w:spacing w:line="360" w:lineRule="auto"/>
        <w:ind w:left="284" w:hanging="283"/>
        <w:jc w:val="both"/>
        <w:rPr>
          <w:rFonts w:asciiTheme="minorHAnsi" w:hAnsiTheme="minorHAnsi" w:cstheme="minorHAnsi"/>
          <w:sz w:val="22"/>
          <w:szCs w:val="22"/>
        </w:rPr>
      </w:pPr>
      <w:r w:rsidRPr="001A12B0">
        <w:rPr>
          <w:rFonts w:asciiTheme="minorHAnsi" w:hAnsiTheme="minorHAnsi" w:cstheme="minorHAnsi"/>
          <w:sz w:val="22"/>
          <w:szCs w:val="22"/>
        </w:rPr>
        <w:t>Absorption =</w:t>
      </w:r>
      <m:oMath>
        <m:r>
          <w:rPr>
            <w:rFonts w:ascii="Cambria Math" w:hAnsi="Cambria Math" w:cstheme="minorHAnsi"/>
            <w:sz w:val="22"/>
            <w:szCs w:val="22"/>
          </w:rPr>
          <m:t xml:space="preserve"> </m:t>
        </m:r>
        <m:f>
          <m:fPr>
            <m:ctrlPr>
              <w:rPr>
                <w:rFonts w:ascii="Cambria Math" w:hAnsi="Cambria Math" w:cstheme="minorHAnsi"/>
                <w:i/>
                <w:sz w:val="22"/>
                <w:szCs w:val="22"/>
              </w:rPr>
            </m:ctrlPr>
          </m:fPr>
          <m:num>
            <m:r>
              <m:rPr>
                <m:sty m:val="p"/>
              </m:rPr>
              <w:rPr>
                <w:rFonts w:ascii="Cambria Math" w:hAnsi="Cambria Math" w:cstheme="minorHAnsi"/>
                <w:sz w:val="22"/>
                <w:szCs w:val="22"/>
              </w:rPr>
              <m:t>intense+immerse+carried away</m:t>
            </m:r>
          </m:num>
          <m:den>
            <m:r>
              <m:rPr>
                <m:sty m:val="p"/>
              </m:rPr>
              <w:rPr>
                <w:rFonts w:ascii="Cambria Math" w:hAnsi="Cambria Math" w:cstheme="minorHAnsi"/>
                <w:sz w:val="22"/>
                <w:szCs w:val="22"/>
              </w:rPr>
              <m:t>3</m:t>
            </m:r>
          </m:den>
        </m:f>
      </m:oMath>
    </w:p>
    <w:p w14:paraId="28F36159" w14:textId="5FEA41C4" w:rsidR="005E3668" w:rsidRPr="001A12B0" w:rsidRDefault="005E3668" w:rsidP="00B141B2">
      <w:pPr>
        <w:pStyle w:val="ListParagraph"/>
        <w:spacing w:line="360" w:lineRule="auto"/>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absorption.</w:t>
      </w:r>
    </w:p>
    <w:p w14:paraId="6A99FA72" w14:textId="77777777" w:rsidR="005E3668" w:rsidRPr="001A12B0" w:rsidRDefault="005E3668" w:rsidP="00B141B2">
      <w:pPr>
        <w:pStyle w:val="ListParagraph"/>
        <w:spacing w:line="360" w:lineRule="auto"/>
        <w:ind w:left="284"/>
        <w:jc w:val="both"/>
        <w:rPr>
          <w:rFonts w:asciiTheme="minorHAnsi" w:hAnsiTheme="minorHAnsi" w:cstheme="minorHAnsi"/>
          <w:sz w:val="22"/>
          <w:szCs w:val="22"/>
        </w:rPr>
      </w:pPr>
    </w:p>
    <w:p w14:paraId="38AC1FD3" w14:textId="50E545B9" w:rsidR="00EA76FA" w:rsidRPr="001A12B0" w:rsidRDefault="00EA76FA" w:rsidP="00B141B2">
      <w:pPr>
        <w:pStyle w:val="ListParagraph"/>
        <w:numPr>
          <w:ilvl w:val="1"/>
          <w:numId w:val="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Overall = </w:t>
      </w:r>
      <m:oMath>
        <m:f>
          <m:fPr>
            <m:ctrlPr>
              <w:rPr>
                <w:rFonts w:ascii="Cambria Math" w:hAnsi="Cambria Math" w:cstheme="minorHAnsi"/>
                <w:i/>
                <w:sz w:val="22"/>
                <w:szCs w:val="22"/>
              </w:rPr>
            </m:ctrlPr>
          </m:fPr>
          <m:num>
            <m:r>
              <m:rPr>
                <m:sty m:val="p"/>
              </m:rPr>
              <w:rPr>
                <w:rFonts w:ascii="Cambria Math" w:hAnsi="Cambria Math" w:cstheme="minorHAnsi"/>
                <w:sz w:val="22"/>
                <w:szCs w:val="22"/>
              </w:rPr>
              <m:t xml:space="preserve">energy+vigorous+enthusiasm+inspired+morning+intense+proud+immersed+carried away </m:t>
            </m:r>
          </m:num>
          <m:den>
            <m:r>
              <w:rPr>
                <w:rFonts w:ascii="Cambria Math" w:hAnsi="Cambria Math" w:cstheme="minorHAnsi"/>
                <w:sz w:val="22"/>
                <w:szCs w:val="22"/>
              </w:rPr>
              <m:t>9</m:t>
            </m:r>
          </m:den>
        </m:f>
      </m:oMath>
    </w:p>
    <w:p w14:paraId="06B0BA14" w14:textId="7C4D2382" w:rsidR="005E3668" w:rsidRPr="001A12B0" w:rsidRDefault="005E3668" w:rsidP="00B141B2">
      <w:pPr>
        <w:pStyle w:val="ListParagraph"/>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w:t>
      </w:r>
      <w:r w:rsidR="00F76B61" w:rsidRPr="001A12B0">
        <w:rPr>
          <w:rFonts w:asciiTheme="minorHAnsi" w:hAnsiTheme="minorHAnsi" w:cstheme="minorHAnsi"/>
          <w:sz w:val="22"/>
          <w:szCs w:val="22"/>
        </w:rPr>
        <w:t xml:space="preserve"> work</w:t>
      </w:r>
      <w:r w:rsidRPr="001A12B0">
        <w:rPr>
          <w:rFonts w:asciiTheme="minorHAnsi" w:hAnsiTheme="minorHAnsi" w:cstheme="minorHAnsi"/>
          <w:sz w:val="22"/>
          <w:szCs w:val="22"/>
        </w:rPr>
        <w:t xml:space="preserve"> engagement overall.</w:t>
      </w:r>
    </w:p>
    <w:p w14:paraId="5AC1A08D" w14:textId="00429971" w:rsidR="00EA76FA" w:rsidRPr="001A12B0" w:rsidRDefault="00EA76FA" w:rsidP="005E3668">
      <w:pPr>
        <w:jc w:val="both"/>
        <w:rPr>
          <w:rFonts w:asciiTheme="minorHAnsi" w:hAnsiTheme="minorHAnsi" w:cstheme="minorHAnsi"/>
          <w:sz w:val="22"/>
          <w:szCs w:val="22"/>
        </w:rPr>
      </w:pPr>
    </w:p>
    <w:p w14:paraId="33332329" w14:textId="6774D06D" w:rsidR="00DD6B65" w:rsidRPr="001A12B0" w:rsidRDefault="00DD6B65" w:rsidP="005E3668">
      <w:pPr>
        <w:jc w:val="both"/>
        <w:rPr>
          <w:rFonts w:asciiTheme="minorHAnsi" w:hAnsiTheme="minorHAnsi" w:cstheme="minorHAnsi"/>
          <w:sz w:val="22"/>
          <w:szCs w:val="22"/>
        </w:rPr>
      </w:pPr>
    </w:p>
    <w:p w14:paraId="5E43DCAF" w14:textId="4E9E4FD7" w:rsidR="00EA57BD" w:rsidRPr="005A5878" w:rsidRDefault="00A43AF3" w:rsidP="00A43AF3">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Work Demands</w:t>
      </w:r>
    </w:p>
    <w:p w14:paraId="0FF933AE"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Health and Safety Executive Management Standards Indicator Tool (HSE MSIT) (1=never; 5=always)</w:t>
      </w:r>
    </w:p>
    <w:p w14:paraId="6640479E" w14:textId="77777777" w:rsidR="00A43AF3" w:rsidRPr="001A12B0" w:rsidRDefault="00A43AF3" w:rsidP="00A43AF3">
      <w:pPr>
        <w:jc w:val="both"/>
        <w:rPr>
          <w:rFonts w:asciiTheme="minorHAnsi" w:hAnsiTheme="minorHAnsi" w:cstheme="minorHAnsi"/>
          <w:sz w:val="22"/>
          <w:szCs w:val="22"/>
        </w:rPr>
      </w:pPr>
    </w:p>
    <w:p w14:paraId="4B085516" w14:textId="77777777" w:rsidR="00A43AF3" w:rsidRPr="001A12B0" w:rsidRDefault="00A43AF3" w:rsidP="008C7D52">
      <w:pPr>
        <w:pStyle w:val="ListParagraph"/>
        <w:numPr>
          <w:ilvl w:val="0"/>
          <w:numId w:val="14"/>
        </w:numPr>
        <w:spacing w:line="360" w:lineRule="auto"/>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Demands= </w:t>
      </w:r>
      <m:oMath>
        <m:f>
          <m:fPr>
            <m:ctrlPr>
              <w:rPr>
                <w:rFonts w:ascii="Cambria Math" w:hAnsi="Cambria Math" w:cstheme="minorHAnsi"/>
                <w:sz w:val="22"/>
                <w:szCs w:val="22"/>
              </w:rPr>
            </m:ctrlPr>
          </m:fPr>
          <m:num>
            <m:r>
              <m:rPr>
                <m:sty m:val="p"/>
              </m:rPr>
              <w:rPr>
                <w:rFonts w:ascii="Cambria Math" w:hAnsi="Cambria Math" w:cstheme="minorHAnsi"/>
                <w:sz w:val="22"/>
                <w:szCs w:val="22"/>
              </w:rPr>
              <m:t>diff. demands+unachievable+intense+neglect tasks+sufficient breaks+long hours+fast+unrealistic</m:t>
            </m:r>
          </m:num>
          <m:den>
            <m:r>
              <m:rPr>
                <m:sty m:val="p"/>
              </m:rPr>
              <w:rPr>
                <w:rFonts w:ascii="Cambria Math" w:hAnsi="Cambria Math" w:cstheme="minorHAnsi"/>
                <w:sz w:val="22"/>
                <w:szCs w:val="22"/>
              </w:rPr>
              <m:t>8</m:t>
            </m:r>
          </m:den>
        </m:f>
      </m:oMath>
    </w:p>
    <w:p w14:paraId="19B4FAEC" w14:textId="77777777" w:rsidR="00A43AF3" w:rsidRPr="001A12B0" w:rsidRDefault="00A43AF3" w:rsidP="00A43AF3">
      <w:pPr>
        <w:pStyle w:val="ListParagraph"/>
        <w:spacing w:line="360" w:lineRule="auto"/>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demands.</w:t>
      </w:r>
    </w:p>
    <w:p w14:paraId="4F0ADF9D" w14:textId="77777777" w:rsidR="00A43AF3" w:rsidRPr="001A12B0" w:rsidRDefault="00A43AF3" w:rsidP="001A12B0">
      <w:pPr>
        <w:pStyle w:val="NoSpacing"/>
        <w:rPr>
          <w:rFonts w:cstheme="minorHAnsi"/>
        </w:rPr>
      </w:pPr>
    </w:p>
    <w:p w14:paraId="6F31667E" w14:textId="77777777" w:rsidR="00A43AF3" w:rsidRPr="001A12B0" w:rsidRDefault="00A43AF3" w:rsidP="008C7D52">
      <w:pPr>
        <w:pStyle w:val="ListParagraph"/>
        <w:numPr>
          <w:ilvl w:val="0"/>
          <w:numId w:val="14"/>
        </w:numPr>
        <w:spacing w:line="360" w:lineRule="auto"/>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Control= </w:t>
      </w:r>
      <m:oMath>
        <m:f>
          <m:fPr>
            <m:ctrlPr>
              <w:rPr>
                <w:rFonts w:ascii="Cambria Math" w:hAnsi="Cambria Math" w:cstheme="minorHAnsi"/>
                <w:sz w:val="22"/>
                <w:szCs w:val="22"/>
              </w:rPr>
            </m:ctrlPr>
          </m:fPr>
          <m:num>
            <m:r>
              <m:rPr>
                <m:sty m:val="p"/>
              </m:rPr>
              <w:rPr>
                <w:rFonts w:ascii="Cambria Math" w:hAnsi="Cambria Math" w:cstheme="minorHAnsi"/>
                <w:sz w:val="22"/>
                <w:szCs w:val="22"/>
              </w:rPr>
              <m:t>when break+speed+how work+what work+way work+flexible</m:t>
            </m:r>
          </m:num>
          <m:den>
            <m:r>
              <m:rPr>
                <m:sty m:val="p"/>
              </m:rPr>
              <w:rPr>
                <w:rFonts w:ascii="Cambria Math" w:hAnsi="Cambria Math" w:cstheme="minorHAnsi"/>
                <w:sz w:val="22"/>
                <w:szCs w:val="22"/>
              </w:rPr>
              <m:t>6</m:t>
            </m:r>
          </m:den>
        </m:f>
      </m:oMath>
    </w:p>
    <w:p w14:paraId="5535F585" w14:textId="77777777" w:rsidR="00A43AF3" w:rsidRPr="001A12B0" w:rsidRDefault="00A43AF3" w:rsidP="00A43AF3">
      <w:pPr>
        <w:pStyle w:val="ListParagraph"/>
        <w:spacing w:line="360" w:lineRule="auto"/>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control.</w:t>
      </w:r>
    </w:p>
    <w:p w14:paraId="1218D200" w14:textId="77777777" w:rsidR="00A43AF3" w:rsidRPr="001A12B0" w:rsidRDefault="00A43AF3" w:rsidP="001A12B0">
      <w:pPr>
        <w:pStyle w:val="NoSpacing"/>
        <w:rPr>
          <w:rFonts w:cstheme="minorHAnsi"/>
        </w:rPr>
      </w:pPr>
    </w:p>
    <w:p w14:paraId="5D3D05F1" w14:textId="77777777" w:rsidR="00A43AF3" w:rsidRPr="001A12B0" w:rsidRDefault="00A43AF3" w:rsidP="008C7D52">
      <w:pPr>
        <w:pStyle w:val="ListParagraph"/>
        <w:numPr>
          <w:ilvl w:val="0"/>
          <w:numId w:val="14"/>
        </w:numPr>
        <w:spacing w:line="360" w:lineRule="auto"/>
        <w:ind w:left="284" w:hanging="284"/>
        <w:jc w:val="both"/>
        <w:rPr>
          <w:rFonts w:asciiTheme="minorHAnsi" w:hAnsiTheme="minorHAnsi" w:cstheme="minorHAnsi"/>
          <w:sz w:val="22"/>
          <w:szCs w:val="22"/>
        </w:rPr>
      </w:pPr>
      <w:r w:rsidRPr="001A12B0">
        <w:rPr>
          <w:rFonts w:asciiTheme="minorHAnsi" w:hAnsiTheme="minorHAnsi" w:cstheme="minorHAnsi"/>
          <w:sz w:val="22"/>
          <w:szCs w:val="22"/>
        </w:rPr>
        <w:t xml:space="preserve">Support = </w:t>
      </w:r>
      <m:oMath>
        <m:f>
          <m:fPr>
            <m:ctrlPr>
              <w:rPr>
                <w:rFonts w:ascii="Cambria Math" w:hAnsi="Cambria Math" w:cstheme="minorHAnsi"/>
                <w:sz w:val="22"/>
                <w:szCs w:val="22"/>
              </w:rPr>
            </m:ctrlPr>
          </m:fPr>
          <m:num>
            <m:r>
              <m:rPr>
                <m:sty m:val="p"/>
              </m:rPr>
              <w:rPr>
                <w:rFonts w:ascii="Cambria Math" w:hAnsi="Cambria Math" w:cstheme="minorHAnsi"/>
                <w:sz w:val="22"/>
                <w:szCs w:val="22"/>
              </w:rPr>
              <m:t>feedback+rely+talk+encourage+emotional support+help+support+respect+listen</m:t>
            </m:r>
          </m:num>
          <m:den>
            <m:r>
              <m:rPr>
                <m:sty m:val="p"/>
              </m:rPr>
              <w:rPr>
                <w:rFonts w:ascii="Cambria Math" w:hAnsi="Cambria Math" w:cstheme="minorHAnsi"/>
                <w:sz w:val="22"/>
                <w:szCs w:val="22"/>
              </w:rPr>
              <m:t>9</m:t>
            </m:r>
          </m:den>
        </m:f>
      </m:oMath>
    </w:p>
    <w:p w14:paraId="0919D462" w14:textId="77777777" w:rsidR="00A43AF3" w:rsidRPr="001A12B0" w:rsidRDefault="00A43AF3" w:rsidP="00A43AF3">
      <w:pPr>
        <w:pStyle w:val="ListParagraph"/>
        <w:spacing w:line="360" w:lineRule="auto"/>
        <w:ind w:left="284"/>
        <w:jc w:val="both"/>
        <w:rPr>
          <w:rFonts w:asciiTheme="minorHAnsi" w:hAnsiTheme="minorHAnsi" w:cstheme="minorHAnsi"/>
          <w:sz w:val="22"/>
          <w:szCs w:val="22"/>
        </w:rPr>
      </w:pPr>
      <w:r w:rsidRPr="001A12B0">
        <w:rPr>
          <w:rFonts w:asciiTheme="minorHAnsi" w:hAnsiTheme="minorHAnsi" w:cstheme="minorHAnsi"/>
          <w:sz w:val="22"/>
          <w:szCs w:val="22"/>
        </w:rPr>
        <w:t>Higher scores indicate greater support.</w:t>
      </w:r>
    </w:p>
    <w:p w14:paraId="3E576C9A" w14:textId="6EA213E6" w:rsidR="008D1A2C" w:rsidRDefault="008D1A2C" w:rsidP="008D1A2C">
      <w:pPr>
        <w:pStyle w:val="NoSpacing"/>
        <w:rPr>
          <w:rFonts w:cstheme="minorHAnsi"/>
        </w:rPr>
      </w:pPr>
    </w:p>
    <w:p w14:paraId="5AE2419C" w14:textId="77777777" w:rsidR="008D1A2C" w:rsidRDefault="008D1A2C" w:rsidP="008D1A2C">
      <w:pPr>
        <w:pStyle w:val="NoSpacing"/>
        <w:rPr>
          <w:rFonts w:cstheme="minorHAnsi"/>
        </w:rPr>
      </w:pPr>
    </w:p>
    <w:p w14:paraId="3AEE29A3" w14:textId="77777777" w:rsidR="008D1A2C" w:rsidRPr="005A5878" w:rsidRDefault="008D1A2C" w:rsidP="008D1A2C">
      <w:pPr>
        <w:pStyle w:val="NoSpacing"/>
        <w:rPr>
          <w:rFonts w:cstheme="minorHAnsi"/>
          <w:b/>
          <w:u w:val="single"/>
        </w:rPr>
      </w:pPr>
      <w:r w:rsidRPr="005A5878">
        <w:rPr>
          <w:rFonts w:cstheme="minorHAnsi"/>
          <w:b/>
          <w:u w:val="single"/>
        </w:rPr>
        <w:t>Self-reported Driver Safety Behaviour</w:t>
      </w:r>
    </w:p>
    <w:p w14:paraId="5278DF78" w14:textId="77777777" w:rsidR="00FC713A" w:rsidRDefault="00FC713A" w:rsidP="00FC713A">
      <w:pPr>
        <w:pStyle w:val="NoSpacing"/>
        <w:jc w:val="both"/>
        <w:rPr>
          <w:rFonts w:cstheme="minorHAnsi"/>
        </w:rPr>
      </w:pPr>
      <w:r>
        <w:t>The agree/strongly agree and disagree/strongly disagree variables will be combined into agree and disagree and then the proportion of participants that say agree, neither or disagree for each item will be described.</w:t>
      </w:r>
    </w:p>
    <w:p w14:paraId="225A6569" w14:textId="77777777" w:rsidR="008D1A2C" w:rsidRPr="001A12B0" w:rsidRDefault="008D1A2C" w:rsidP="001A12B0">
      <w:pPr>
        <w:pStyle w:val="NoSpacing"/>
        <w:rPr>
          <w:rFonts w:cstheme="minorHAnsi"/>
        </w:rPr>
      </w:pPr>
    </w:p>
    <w:p w14:paraId="1E595F29" w14:textId="3B56402D" w:rsidR="00ED5F43" w:rsidRDefault="00ED5F43" w:rsidP="00A43AF3">
      <w:pPr>
        <w:pStyle w:val="NoSpacing"/>
        <w:rPr>
          <w:rFonts w:cstheme="minorHAnsi"/>
        </w:rPr>
      </w:pPr>
    </w:p>
    <w:p w14:paraId="76E8D57C" w14:textId="6E27E105" w:rsidR="008D1A2C" w:rsidRDefault="008D1A2C" w:rsidP="00A43AF3">
      <w:pPr>
        <w:pStyle w:val="NoSpacing"/>
        <w:rPr>
          <w:rFonts w:cstheme="minorHAnsi"/>
        </w:rPr>
      </w:pPr>
    </w:p>
    <w:p w14:paraId="0AF05EAD" w14:textId="77777777" w:rsidR="008D1A2C" w:rsidRDefault="008D1A2C" w:rsidP="00A43AF3">
      <w:pPr>
        <w:pStyle w:val="NoSpacing"/>
        <w:rPr>
          <w:rFonts w:cstheme="minorHAnsi"/>
        </w:rPr>
      </w:pPr>
    </w:p>
    <w:p w14:paraId="0C320EDB" w14:textId="77777777" w:rsidR="008D1A2C" w:rsidRPr="005A5878" w:rsidRDefault="008D1A2C" w:rsidP="008D1A2C">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Fatigue</w:t>
      </w:r>
    </w:p>
    <w:p w14:paraId="777096D6" w14:textId="77777777" w:rsidR="008D1A2C" w:rsidRDefault="008D1A2C" w:rsidP="008D1A2C">
      <w:pPr>
        <w:jc w:val="both"/>
        <w:rPr>
          <w:rFonts w:asciiTheme="minorHAnsi" w:hAnsiTheme="minorHAnsi" w:cstheme="minorHAnsi"/>
          <w:sz w:val="22"/>
          <w:szCs w:val="22"/>
        </w:rPr>
      </w:pPr>
      <w:r w:rsidRPr="00B141B2">
        <w:rPr>
          <w:rFonts w:asciiTheme="minorHAnsi" w:hAnsiTheme="minorHAnsi" w:cstheme="minorHAnsi"/>
          <w:sz w:val="22"/>
          <w:szCs w:val="22"/>
        </w:rPr>
        <w:t>Occupational Fatigue Exhaustion Recovery (OFER 15) Scale</w:t>
      </w:r>
      <w:r>
        <w:rPr>
          <w:rFonts w:asciiTheme="minorHAnsi" w:hAnsiTheme="minorHAnsi" w:cstheme="minorHAnsi"/>
          <w:sz w:val="22"/>
          <w:szCs w:val="22"/>
        </w:rPr>
        <w:t xml:space="preserve">. Fatigue </w:t>
      </w:r>
      <w:r w:rsidRPr="008E0A58">
        <w:rPr>
          <w:rFonts w:asciiTheme="minorHAnsi" w:hAnsiTheme="minorHAnsi" w:cstheme="minorHAnsi"/>
          <w:sz w:val="22"/>
          <w:szCs w:val="22"/>
        </w:rPr>
        <w:t xml:space="preserve">and </w:t>
      </w:r>
      <w:r>
        <w:rPr>
          <w:rFonts w:asciiTheme="minorHAnsi" w:hAnsiTheme="minorHAnsi" w:cstheme="minorHAnsi"/>
          <w:sz w:val="22"/>
          <w:szCs w:val="22"/>
        </w:rPr>
        <w:t xml:space="preserve">strain </w:t>
      </w:r>
      <w:r w:rsidRPr="008E0A58">
        <w:rPr>
          <w:rFonts w:asciiTheme="minorHAnsi" w:hAnsiTheme="minorHAnsi" w:cstheme="minorHAnsi"/>
          <w:sz w:val="22"/>
          <w:szCs w:val="22"/>
        </w:rPr>
        <w:t xml:space="preserve">at work and home </w:t>
      </w:r>
      <w:r w:rsidRPr="008E0A58">
        <w:rPr>
          <w:rFonts w:asciiTheme="minorHAnsi" w:hAnsiTheme="minorHAnsi" w:cstheme="minorHAnsi"/>
          <w:sz w:val="22"/>
          <w:szCs w:val="22"/>
          <w:u w:val="single"/>
        </w:rPr>
        <w:t>OVER THE LAST 6 MONTHS</w:t>
      </w:r>
      <w:r w:rsidRPr="008E0A58">
        <w:rPr>
          <w:rFonts w:asciiTheme="minorHAnsi" w:hAnsiTheme="minorHAnsi" w:cstheme="minorHAnsi"/>
          <w:sz w:val="22"/>
          <w:szCs w:val="22"/>
        </w:rPr>
        <w:t>.</w:t>
      </w:r>
      <w:r>
        <w:rPr>
          <w:rFonts w:asciiTheme="minorHAnsi" w:hAnsiTheme="minorHAnsi" w:cstheme="minorHAnsi"/>
          <w:sz w:val="22"/>
          <w:szCs w:val="22"/>
        </w:rPr>
        <w:t xml:space="preserve"> (0=strongly disagree; 6=strongly agree).</w:t>
      </w:r>
    </w:p>
    <w:p w14:paraId="3557812F" w14:textId="77777777" w:rsidR="008D1A2C" w:rsidRDefault="008D1A2C" w:rsidP="008D1A2C">
      <w:pPr>
        <w:jc w:val="both"/>
        <w:rPr>
          <w:rFonts w:asciiTheme="minorHAnsi" w:hAnsiTheme="minorHAnsi" w:cstheme="minorHAnsi"/>
          <w:sz w:val="22"/>
          <w:szCs w:val="22"/>
        </w:rPr>
      </w:pPr>
      <w:r w:rsidRPr="00DF64F7">
        <w:rPr>
          <w:rFonts w:asciiTheme="minorHAnsi" w:hAnsiTheme="minorHAnsi" w:cstheme="minorHAnsi"/>
          <w:sz w:val="22"/>
          <w:szCs w:val="22"/>
        </w:rPr>
        <w:t>Positive items were reverse scored</w:t>
      </w:r>
      <w:r>
        <w:rPr>
          <w:rFonts w:asciiTheme="minorHAnsi" w:hAnsiTheme="minorHAnsi" w:cstheme="minorHAnsi"/>
          <w:sz w:val="22"/>
          <w:szCs w:val="22"/>
        </w:rPr>
        <w:t xml:space="preserve"> (r).</w:t>
      </w:r>
    </w:p>
    <w:p w14:paraId="7903C236" w14:textId="77777777" w:rsidR="008D1A2C" w:rsidRDefault="008D1A2C" w:rsidP="008D1A2C">
      <w:pPr>
        <w:jc w:val="both"/>
        <w:rPr>
          <w:rFonts w:asciiTheme="minorHAnsi" w:hAnsiTheme="minorHAnsi" w:cstheme="minorHAnsi"/>
          <w:sz w:val="22"/>
          <w:szCs w:val="22"/>
        </w:rPr>
      </w:pPr>
      <w:r w:rsidRPr="001A12B0">
        <w:rPr>
          <w:rFonts w:asciiTheme="minorHAnsi" w:hAnsiTheme="minorHAnsi" w:cstheme="minorHAnsi"/>
          <w:sz w:val="22"/>
          <w:szCs w:val="22"/>
        </w:rPr>
        <w:t>Positive answer</w:t>
      </w:r>
      <w:r>
        <w:rPr>
          <w:rFonts w:asciiTheme="minorHAnsi" w:hAnsiTheme="minorHAnsi" w:cstheme="minorHAnsi"/>
          <w:sz w:val="22"/>
          <w:szCs w:val="22"/>
        </w:rPr>
        <w:t>s</w:t>
      </w:r>
      <w:r w:rsidRPr="001A12B0">
        <w:rPr>
          <w:rFonts w:asciiTheme="minorHAnsi" w:hAnsiTheme="minorHAnsi" w:cstheme="minorHAnsi"/>
          <w:sz w:val="22"/>
          <w:szCs w:val="22"/>
        </w:rPr>
        <w:t xml:space="preserve"> should be lowest score (0). Negative answer</w:t>
      </w:r>
      <w:r>
        <w:rPr>
          <w:rFonts w:asciiTheme="minorHAnsi" w:hAnsiTheme="minorHAnsi" w:cstheme="minorHAnsi"/>
          <w:sz w:val="22"/>
          <w:szCs w:val="22"/>
        </w:rPr>
        <w:t>s</w:t>
      </w:r>
      <w:r w:rsidRPr="001A12B0">
        <w:rPr>
          <w:rFonts w:asciiTheme="minorHAnsi" w:hAnsiTheme="minorHAnsi" w:cstheme="minorHAnsi"/>
          <w:sz w:val="22"/>
          <w:szCs w:val="22"/>
        </w:rPr>
        <w:t xml:space="preserve"> should be highest score (</w:t>
      </w:r>
      <w:r>
        <w:rPr>
          <w:rFonts w:asciiTheme="minorHAnsi" w:hAnsiTheme="minorHAnsi" w:cstheme="minorHAnsi"/>
          <w:sz w:val="22"/>
          <w:szCs w:val="22"/>
        </w:rPr>
        <w:t>6</w:t>
      </w:r>
      <w:r w:rsidRPr="001A12B0">
        <w:rPr>
          <w:rFonts w:asciiTheme="minorHAnsi" w:hAnsiTheme="minorHAnsi" w:cstheme="minorHAnsi"/>
          <w:sz w:val="22"/>
          <w:szCs w:val="22"/>
        </w:rPr>
        <w:t>).</w:t>
      </w:r>
    </w:p>
    <w:p w14:paraId="203E7F2A" w14:textId="77777777" w:rsidR="008D1A2C" w:rsidRDefault="008D1A2C" w:rsidP="008D1A2C">
      <w:pPr>
        <w:jc w:val="both"/>
        <w:rPr>
          <w:rFonts w:asciiTheme="minorHAnsi" w:hAnsiTheme="minorHAnsi" w:cstheme="minorHAnsi"/>
          <w:sz w:val="22"/>
          <w:szCs w:val="22"/>
        </w:rPr>
      </w:pPr>
    </w:p>
    <w:tbl>
      <w:tblPr>
        <w:tblW w:w="8860" w:type="dxa"/>
        <w:tblLook w:val="04A0" w:firstRow="1" w:lastRow="0" w:firstColumn="1" w:lastColumn="0" w:noHBand="0" w:noVBand="1"/>
      </w:tblPr>
      <w:tblGrid>
        <w:gridCol w:w="8860"/>
      </w:tblGrid>
      <w:tr w:rsidR="008D1A2C" w14:paraId="7BD3D5B8" w14:textId="77777777" w:rsidTr="00D17E32">
        <w:trPr>
          <w:trHeight w:val="300"/>
        </w:trPr>
        <w:tc>
          <w:tcPr>
            <w:tcW w:w="8860" w:type="dxa"/>
            <w:tcBorders>
              <w:top w:val="nil"/>
              <w:left w:val="nil"/>
              <w:bottom w:val="single" w:sz="4" w:space="0" w:color="auto"/>
              <w:right w:val="nil"/>
            </w:tcBorders>
            <w:shd w:val="clear" w:color="auto" w:fill="auto"/>
            <w:noWrap/>
            <w:vAlign w:val="bottom"/>
            <w:hideMark/>
          </w:tcPr>
          <w:p w14:paraId="18A13751"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OFER Scale 15-items</w:t>
            </w:r>
          </w:p>
        </w:tc>
      </w:tr>
      <w:tr w:rsidR="008D1A2C" w14:paraId="077BFEBF" w14:textId="77777777" w:rsidTr="00D17E32">
        <w:trPr>
          <w:trHeight w:val="300"/>
        </w:trPr>
        <w:tc>
          <w:tcPr>
            <w:tcW w:w="8860" w:type="dxa"/>
            <w:tcBorders>
              <w:top w:val="nil"/>
              <w:left w:val="nil"/>
              <w:bottom w:val="nil"/>
              <w:right w:val="nil"/>
            </w:tcBorders>
            <w:shd w:val="clear" w:color="auto" w:fill="auto"/>
            <w:noWrap/>
            <w:vAlign w:val="bottom"/>
            <w:hideMark/>
          </w:tcPr>
          <w:p w14:paraId="08BAF5FF" w14:textId="77777777" w:rsidR="008D1A2C" w:rsidRDefault="008D1A2C" w:rsidP="00D17E32">
            <w:pPr>
              <w:rPr>
                <w:rFonts w:ascii="Calibri" w:hAnsi="Calibri" w:cs="Calibri"/>
                <w:b/>
                <w:bCs/>
                <w:color w:val="000000"/>
                <w:sz w:val="22"/>
                <w:szCs w:val="22"/>
              </w:rPr>
            </w:pPr>
            <w:r>
              <w:rPr>
                <w:rFonts w:ascii="Calibri" w:hAnsi="Calibri" w:cs="Calibri"/>
                <w:b/>
                <w:bCs/>
                <w:color w:val="000000"/>
                <w:sz w:val="22"/>
                <w:szCs w:val="22"/>
              </w:rPr>
              <w:t>Chronic fatigue</w:t>
            </w:r>
          </w:p>
        </w:tc>
      </w:tr>
      <w:tr w:rsidR="008D1A2C" w14:paraId="0A67EF00" w14:textId="77777777" w:rsidTr="00D17E32">
        <w:trPr>
          <w:trHeight w:val="300"/>
        </w:trPr>
        <w:tc>
          <w:tcPr>
            <w:tcW w:w="8860" w:type="dxa"/>
            <w:tcBorders>
              <w:top w:val="nil"/>
              <w:left w:val="nil"/>
              <w:bottom w:val="nil"/>
              <w:right w:val="nil"/>
            </w:tcBorders>
            <w:shd w:val="clear" w:color="auto" w:fill="auto"/>
            <w:noWrap/>
            <w:vAlign w:val="bottom"/>
            <w:hideMark/>
          </w:tcPr>
          <w:p w14:paraId="3AE8A753"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 I often feel I’m ‘at the end of my rope’ with my work</w:t>
            </w:r>
          </w:p>
        </w:tc>
      </w:tr>
      <w:tr w:rsidR="008D1A2C" w14:paraId="0AD4570E" w14:textId="77777777" w:rsidTr="00D17E32">
        <w:trPr>
          <w:trHeight w:val="300"/>
        </w:trPr>
        <w:tc>
          <w:tcPr>
            <w:tcW w:w="8860" w:type="dxa"/>
            <w:tcBorders>
              <w:top w:val="nil"/>
              <w:left w:val="nil"/>
              <w:bottom w:val="nil"/>
              <w:right w:val="nil"/>
            </w:tcBorders>
            <w:shd w:val="clear" w:color="auto" w:fill="auto"/>
            <w:noWrap/>
            <w:vAlign w:val="bottom"/>
            <w:hideMark/>
          </w:tcPr>
          <w:p w14:paraId="5048904A"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2)  I often dread waking up to another day of my work</w:t>
            </w:r>
          </w:p>
        </w:tc>
      </w:tr>
      <w:tr w:rsidR="008D1A2C" w14:paraId="4F42368B" w14:textId="77777777" w:rsidTr="00D17E32">
        <w:trPr>
          <w:trHeight w:val="300"/>
        </w:trPr>
        <w:tc>
          <w:tcPr>
            <w:tcW w:w="8860" w:type="dxa"/>
            <w:tcBorders>
              <w:top w:val="nil"/>
              <w:left w:val="nil"/>
              <w:bottom w:val="nil"/>
              <w:right w:val="nil"/>
            </w:tcBorders>
            <w:shd w:val="clear" w:color="auto" w:fill="auto"/>
            <w:noWrap/>
            <w:vAlign w:val="bottom"/>
            <w:hideMark/>
          </w:tcPr>
          <w:p w14:paraId="0F1C6458"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3) I often wonder how long I can keep going at my work</w:t>
            </w:r>
          </w:p>
        </w:tc>
      </w:tr>
      <w:tr w:rsidR="008D1A2C" w14:paraId="608248B1" w14:textId="77777777" w:rsidTr="00D17E32">
        <w:trPr>
          <w:trHeight w:val="300"/>
        </w:trPr>
        <w:tc>
          <w:tcPr>
            <w:tcW w:w="8860" w:type="dxa"/>
            <w:tcBorders>
              <w:top w:val="nil"/>
              <w:left w:val="nil"/>
              <w:bottom w:val="nil"/>
              <w:right w:val="nil"/>
            </w:tcBorders>
            <w:shd w:val="clear" w:color="auto" w:fill="auto"/>
            <w:noWrap/>
            <w:vAlign w:val="bottom"/>
            <w:hideMark/>
          </w:tcPr>
          <w:p w14:paraId="3A3363A3"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4) I feel that most of the time I’m just “living to work”</w:t>
            </w:r>
          </w:p>
        </w:tc>
      </w:tr>
      <w:tr w:rsidR="008D1A2C" w14:paraId="01685858" w14:textId="77777777" w:rsidTr="00D17E32">
        <w:trPr>
          <w:trHeight w:val="300"/>
        </w:trPr>
        <w:tc>
          <w:tcPr>
            <w:tcW w:w="8860" w:type="dxa"/>
            <w:tcBorders>
              <w:top w:val="nil"/>
              <w:left w:val="nil"/>
              <w:bottom w:val="single" w:sz="4" w:space="0" w:color="auto"/>
              <w:right w:val="nil"/>
            </w:tcBorders>
            <w:shd w:val="clear" w:color="auto" w:fill="auto"/>
            <w:noWrap/>
            <w:vAlign w:val="bottom"/>
            <w:hideMark/>
          </w:tcPr>
          <w:p w14:paraId="012B9E66"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5) Too much is expected of me in my work</w:t>
            </w:r>
          </w:p>
        </w:tc>
      </w:tr>
      <w:tr w:rsidR="008D1A2C" w14:paraId="17981C07" w14:textId="77777777" w:rsidTr="00D17E32">
        <w:trPr>
          <w:trHeight w:val="300"/>
        </w:trPr>
        <w:tc>
          <w:tcPr>
            <w:tcW w:w="8860" w:type="dxa"/>
            <w:tcBorders>
              <w:top w:val="nil"/>
              <w:left w:val="nil"/>
              <w:bottom w:val="nil"/>
              <w:right w:val="nil"/>
            </w:tcBorders>
            <w:shd w:val="clear" w:color="auto" w:fill="auto"/>
            <w:noWrap/>
            <w:vAlign w:val="bottom"/>
            <w:hideMark/>
          </w:tcPr>
          <w:p w14:paraId="1B11DEAC" w14:textId="77777777" w:rsidR="008D1A2C" w:rsidRDefault="008D1A2C" w:rsidP="00D17E32">
            <w:pPr>
              <w:rPr>
                <w:rFonts w:ascii="Calibri" w:hAnsi="Calibri" w:cs="Calibri"/>
                <w:b/>
                <w:bCs/>
                <w:color w:val="000000"/>
                <w:sz w:val="22"/>
                <w:szCs w:val="22"/>
              </w:rPr>
            </w:pPr>
            <w:r>
              <w:rPr>
                <w:rFonts w:ascii="Calibri" w:hAnsi="Calibri" w:cs="Calibri"/>
                <w:b/>
                <w:bCs/>
                <w:color w:val="000000"/>
                <w:sz w:val="22"/>
                <w:szCs w:val="22"/>
              </w:rPr>
              <w:t>Acute fatigue</w:t>
            </w:r>
          </w:p>
        </w:tc>
      </w:tr>
      <w:tr w:rsidR="008D1A2C" w14:paraId="31851377" w14:textId="77777777" w:rsidTr="00D17E32">
        <w:trPr>
          <w:trHeight w:val="300"/>
        </w:trPr>
        <w:tc>
          <w:tcPr>
            <w:tcW w:w="8860" w:type="dxa"/>
            <w:tcBorders>
              <w:top w:val="nil"/>
              <w:left w:val="nil"/>
              <w:bottom w:val="nil"/>
              <w:right w:val="nil"/>
            </w:tcBorders>
            <w:shd w:val="clear" w:color="auto" w:fill="auto"/>
            <w:noWrap/>
            <w:vAlign w:val="bottom"/>
            <w:hideMark/>
          </w:tcPr>
          <w:p w14:paraId="4177F1D3"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6)  After a work shift I have little energy left</w:t>
            </w:r>
          </w:p>
        </w:tc>
      </w:tr>
      <w:tr w:rsidR="008D1A2C" w14:paraId="51A0977A" w14:textId="77777777" w:rsidTr="00D17E32">
        <w:trPr>
          <w:trHeight w:val="300"/>
        </w:trPr>
        <w:tc>
          <w:tcPr>
            <w:tcW w:w="8860" w:type="dxa"/>
            <w:tcBorders>
              <w:top w:val="nil"/>
              <w:left w:val="nil"/>
              <w:bottom w:val="nil"/>
              <w:right w:val="nil"/>
            </w:tcBorders>
            <w:shd w:val="clear" w:color="auto" w:fill="auto"/>
            <w:noWrap/>
            <w:vAlign w:val="bottom"/>
            <w:hideMark/>
          </w:tcPr>
          <w:p w14:paraId="59489C4A"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7) I usually feel exhausted when I get home from work</w:t>
            </w:r>
          </w:p>
        </w:tc>
      </w:tr>
      <w:tr w:rsidR="008D1A2C" w14:paraId="646A3AC8" w14:textId="77777777" w:rsidTr="00D17E32">
        <w:trPr>
          <w:trHeight w:val="300"/>
        </w:trPr>
        <w:tc>
          <w:tcPr>
            <w:tcW w:w="8860" w:type="dxa"/>
            <w:tcBorders>
              <w:top w:val="nil"/>
              <w:left w:val="nil"/>
              <w:bottom w:val="nil"/>
              <w:right w:val="nil"/>
            </w:tcBorders>
            <w:shd w:val="clear" w:color="auto" w:fill="auto"/>
            <w:noWrap/>
            <w:vAlign w:val="bottom"/>
            <w:hideMark/>
          </w:tcPr>
          <w:p w14:paraId="18DFFFEF"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8) My work drains my energy completely every day</w:t>
            </w:r>
          </w:p>
        </w:tc>
      </w:tr>
      <w:tr w:rsidR="008D1A2C" w14:paraId="5F27CCE7" w14:textId="77777777" w:rsidTr="00D17E32">
        <w:trPr>
          <w:trHeight w:val="300"/>
        </w:trPr>
        <w:tc>
          <w:tcPr>
            <w:tcW w:w="8860" w:type="dxa"/>
            <w:tcBorders>
              <w:top w:val="nil"/>
              <w:left w:val="nil"/>
              <w:bottom w:val="nil"/>
              <w:right w:val="nil"/>
            </w:tcBorders>
            <w:shd w:val="clear" w:color="auto" w:fill="auto"/>
            <w:noWrap/>
            <w:vAlign w:val="bottom"/>
            <w:hideMark/>
          </w:tcPr>
          <w:p w14:paraId="5A5DE505"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9) I usually have lots of energy to give to my family or friends</w:t>
            </w:r>
          </w:p>
        </w:tc>
      </w:tr>
      <w:tr w:rsidR="008D1A2C" w14:paraId="54491B80" w14:textId="77777777" w:rsidTr="00D17E32">
        <w:trPr>
          <w:trHeight w:val="300"/>
        </w:trPr>
        <w:tc>
          <w:tcPr>
            <w:tcW w:w="8860" w:type="dxa"/>
            <w:tcBorders>
              <w:top w:val="nil"/>
              <w:left w:val="nil"/>
              <w:bottom w:val="single" w:sz="4" w:space="0" w:color="auto"/>
              <w:right w:val="nil"/>
            </w:tcBorders>
            <w:shd w:val="clear" w:color="auto" w:fill="auto"/>
            <w:noWrap/>
            <w:vAlign w:val="bottom"/>
            <w:hideMark/>
          </w:tcPr>
          <w:p w14:paraId="14EC9CD4"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10) I usually have plenty of energy left for my hobbies and other activities after I finish work</w:t>
            </w:r>
          </w:p>
        </w:tc>
      </w:tr>
      <w:tr w:rsidR="008D1A2C" w14:paraId="023396EE" w14:textId="77777777" w:rsidTr="00D17E32">
        <w:trPr>
          <w:trHeight w:val="300"/>
        </w:trPr>
        <w:tc>
          <w:tcPr>
            <w:tcW w:w="8860" w:type="dxa"/>
            <w:tcBorders>
              <w:top w:val="nil"/>
              <w:left w:val="nil"/>
              <w:bottom w:val="nil"/>
              <w:right w:val="nil"/>
            </w:tcBorders>
            <w:shd w:val="clear" w:color="auto" w:fill="auto"/>
            <w:noWrap/>
            <w:vAlign w:val="bottom"/>
            <w:hideMark/>
          </w:tcPr>
          <w:p w14:paraId="13B0D6F8" w14:textId="77777777" w:rsidR="008D1A2C" w:rsidRDefault="008D1A2C" w:rsidP="00D17E32">
            <w:pPr>
              <w:rPr>
                <w:rFonts w:ascii="Calibri" w:hAnsi="Calibri" w:cs="Calibri"/>
                <w:b/>
                <w:bCs/>
                <w:color w:val="000000"/>
                <w:sz w:val="22"/>
                <w:szCs w:val="22"/>
              </w:rPr>
            </w:pPr>
            <w:r>
              <w:rPr>
                <w:rFonts w:ascii="Calibri" w:hAnsi="Calibri" w:cs="Calibri"/>
                <w:b/>
                <w:bCs/>
                <w:color w:val="000000"/>
                <w:sz w:val="22"/>
                <w:szCs w:val="22"/>
              </w:rPr>
              <w:t>Inter-shift recovery</w:t>
            </w:r>
          </w:p>
        </w:tc>
      </w:tr>
      <w:tr w:rsidR="008D1A2C" w14:paraId="6114D749" w14:textId="77777777" w:rsidTr="00D17E32">
        <w:trPr>
          <w:trHeight w:val="300"/>
        </w:trPr>
        <w:tc>
          <w:tcPr>
            <w:tcW w:w="8860" w:type="dxa"/>
            <w:tcBorders>
              <w:top w:val="nil"/>
              <w:left w:val="nil"/>
              <w:bottom w:val="nil"/>
              <w:right w:val="nil"/>
            </w:tcBorders>
            <w:shd w:val="clear" w:color="auto" w:fill="auto"/>
            <w:noWrap/>
            <w:vAlign w:val="bottom"/>
            <w:hideMark/>
          </w:tcPr>
          <w:p w14:paraId="1031C9BB"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11) I never have enough time between shifts to recover my energy completely</w:t>
            </w:r>
          </w:p>
        </w:tc>
      </w:tr>
      <w:tr w:rsidR="008D1A2C" w14:paraId="03CC5E51" w14:textId="77777777" w:rsidTr="00D17E32">
        <w:trPr>
          <w:trHeight w:val="300"/>
        </w:trPr>
        <w:tc>
          <w:tcPr>
            <w:tcW w:w="8860" w:type="dxa"/>
            <w:tcBorders>
              <w:top w:val="nil"/>
              <w:left w:val="nil"/>
              <w:bottom w:val="nil"/>
              <w:right w:val="nil"/>
            </w:tcBorders>
            <w:shd w:val="clear" w:color="auto" w:fill="auto"/>
            <w:noWrap/>
            <w:vAlign w:val="bottom"/>
            <w:hideMark/>
          </w:tcPr>
          <w:p w14:paraId="7793FFE1"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12) Even if I’m tired from shift, I’m usually refreshed by the start of the next shift</w:t>
            </w:r>
          </w:p>
        </w:tc>
      </w:tr>
      <w:tr w:rsidR="008D1A2C" w14:paraId="219B7E2E" w14:textId="77777777" w:rsidTr="00D17E32">
        <w:trPr>
          <w:trHeight w:val="300"/>
        </w:trPr>
        <w:tc>
          <w:tcPr>
            <w:tcW w:w="8860" w:type="dxa"/>
            <w:tcBorders>
              <w:top w:val="nil"/>
              <w:left w:val="nil"/>
              <w:bottom w:val="nil"/>
              <w:right w:val="nil"/>
            </w:tcBorders>
            <w:shd w:val="clear" w:color="auto" w:fill="auto"/>
            <w:noWrap/>
            <w:vAlign w:val="bottom"/>
            <w:hideMark/>
          </w:tcPr>
          <w:p w14:paraId="524AFB67"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13) I rarely recover my strength fully between shifts</w:t>
            </w:r>
          </w:p>
        </w:tc>
      </w:tr>
      <w:tr w:rsidR="008D1A2C" w14:paraId="0BA7600F" w14:textId="77777777" w:rsidTr="00D17E32">
        <w:trPr>
          <w:trHeight w:val="300"/>
        </w:trPr>
        <w:tc>
          <w:tcPr>
            <w:tcW w:w="8860" w:type="dxa"/>
            <w:tcBorders>
              <w:top w:val="nil"/>
              <w:left w:val="nil"/>
              <w:bottom w:val="nil"/>
              <w:right w:val="nil"/>
            </w:tcBorders>
            <w:shd w:val="clear" w:color="auto" w:fill="auto"/>
            <w:noWrap/>
            <w:vAlign w:val="bottom"/>
            <w:hideMark/>
          </w:tcPr>
          <w:p w14:paraId="6544636E"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14) Recovering from work fatigue between shifts isn’t a problem for me</w:t>
            </w:r>
          </w:p>
        </w:tc>
      </w:tr>
      <w:tr w:rsidR="008D1A2C" w14:paraId="028680BC" w14:textId="77777777" w:rsidTr="00D17E32">
        <w:trPr>
          <w:trHeight w:val="300"/>
        </w:trPr>
        <w:tc>
          <w:tcPr>
            <w:tcW w:w="8860" w:type="dxa"/>
            <w:tcBorders>
              <w:top w:val="nil"/>
              <w:left w:val="nil"/>
              <w:bottom w:val="single" w:sz="4" w:space="0" w:color="auto"/>
              <w:right w:val="nil"/>
            </w:tcBorders>
            <w:shd w:val="clear" w:color="auto" w:fill="auto"/>
            <w:noWrap/>
            <w:vAlign w:val="bottom"/>
            <w:hideMark/>
          </w:tcPr>
          <w:p w14:paraId="2F1CE4E9" w14:textId="77777777" w:rsidR="008D1A2C" w:rsidRDefault="008D1A2C" w:rsidP="00D17E32">
            <w:pPr>
              <w:rPr>
                <w:rFonts w:ascii="Calibri" w:hAnsi="Calibri" w:cs="Calibri"/>
                <w:color w:val="000000"/>
                <w:sz w:val="22"/>
                <w:szCs w:val="22"/>
              </w:rPr>
            </w:pPr>
            <w:r>
              <w:rPr>
                <w:rFonts w:ascii="Calibri" w:hAnsi="Calibri" w:cs="Calibri"/>
                <w:color w:val="000000"/>
                <w:sz w:val="22"/>
                <w:szCs w:val="22"/>
              </w:rPr>
              <w:t>15) I’m often still feeling fatigued from one shift by the time I start the next one</w:t>
            </w:r>
          </w:p>
        </w:tc>
      </w:tr>
    </w:tbl>
    <w:p w14:paraId="7D0567B6" w14:textId="77777777" w:rsidR="008D1A2C" w:rsidRPr="001444E3" w:rsidRDefault="008D1A2C" w:rsidP="008D1A2C">
      <w:pPr>
        <w:pStyle w:val="ListParagraph"/>
        <w:numPr>
          <w:ilvl w:val="1"/>
          <w:numId w:val="7"/>
        </w:numPr>
        <w:spacing w:line="360" w:lineRule="auto"/>
        <w:ind w:left="284" w:hanging="283"/>
        <w:rPr>
          <w:rFonts w:asciiTheme="minorHAnsi" w:hAnsiTheme="minorHAnsi" w:cstheme="minorHAnsi"/>
          <w:sz w:val="22"/>
          <w:szCs w:val="22"/>
          <w:lang w:val="pt-PT"/>
        </w:rPr>
      </w:pPr>
      <w:r>
        <w:rPr>
          <w:rFonts w:asciiTheme="minorHAnsi" w:hAnsiTheme="minorHAnsi" w:cstheme="minorHAnsi"/>
          <w:sz w:val="22"/>
          <w:szCs w:val="22"/>
          <w:lang w:val="pt-PT"/>
        </w:rPr>
        <w:t>Chronic fatigue</w:t>
      </w:r>
      <w:r w:rsidRPr="001444E3">
        <w:rPr>
          <w:rFonts w:asciiTheme="minorHAnsi" w:hAnsiTheme="minorHAnsi" w:cstheme="minorHAnsi"/>
          <w:sz w:val="22"/>
          <w:szCs w:val="22"/>
          <w:lang w:val="pt-PT"/>
        </w:rPr>
        <w:t xml:space="preserve"> = </w:t>
      </w:r>
      <m:oMath>
        <m:f>
          <m:fPr>
            <m:ctrlPr>
              <w:rPr>
                <w:rFonts w:ascii="Cambria Math" w:hAnsi="Cambria Math" w:cstheme="minorHAnsi"/>
                <w:sz w:val="22"/>
                <w:szCs w:val="22"/>
              </w:rPr>
            </m:ctrlPr>
          </m:fPr>
          <m:num>
            <m:r>
              <m:rPr>
                <m:sty m:val="p"/>
              </m:rPr>
              <w:rPr>
                <w:rFonts w:ascii="Cambria Math" w:hAnsi="Cambria Math"/>
              </w:rPr>
              <m:t xml:space="preserve">at end of my rope + dread </m:t>
            </m:r>
            <m:r>
              <m:rPr>
                <m:sty m:val="p"/>
              </m:rPr>
              <w:rPr>
                <w:rFonts w:ascii="Cambria Math"/>
              </w:rPr>
              <m:t xml:space="preserve">+ </m:t>
            </m:r>
            <m:r>
              <m:rPr>
                <m:sty m:val="p"/>
              </m:rPr>
              <w:rPr>
                <w:rFonts w:ascii="Cambria Math" w:hAnsi="Cambria Math"/>
              </w:rPr>
              <m:t xml:space="preserve">keep going </m:t>
            </m:r>
            <m:r>
              <m:rPr>
                <m:sty m:val="p"/>
              </m:rPr>
              <w:rPr>
                <w:rFonts w:ascii="Cambria Math"/>
              </w:rPr>
              <m:t xml:space="preserve">+ living to work + expected </m:t>
            </m:r>
          </m:num>
          <m:den>
            <m:r>
              <w:rPr>
                <w:rFonts w:ascii="Cambria Math" w:hAnsi="Cambria Math" w:cstheme="minorHAnsi"/>
                <w:sz w:val="22"/>
                <w:szCs w:val="22"/>
              </w:rPr>
              <m:t>30</m:t>
            </m:r>
          </m:den>
        </m:f>
        <m:r>
          <w:rPr>
            <w:rFonts w:ascii="Cambria Math" w:hAnsi="Cambria Math" w:cstheme="minorHAnsi"/>
            <w:sz w:val="22"/>
            <w:szCs w:val="22"/>
          </w:rPr>
          <m:t>×100</m:t>
        </m:r>
      </m:oMath>
      <w:r>
        <w:rPr>
          <w:rFonts w:asciiTheme="minorHAnsi" w:hAnsiTheme="minorHAnsi" w:cstheme="minorHAnsi"/>
          <w:sz w:val="22"/>
          <w:szCs w:val="22"/>
        </w:rPr>
        <w:t xml:space="preserve"> </w:t>
      </w:r>
      <w:r w:rsidRPr="001444E3">
        <w:rPr>
          <w:rFonts w:asciiTheme="minorHAnsi" w:hAnsiTheme="minorHAnsi" w:cstheme="minorHAnsi"/>
          <w:sz w:val="22"/>
          <w:szCs w:val="22"/>
          <w:lang w:val="pt-PT"/>
        </w:rPr>
        <w:tab/>
      </w:r>
    </w:p>
    <w:p w14:paraId="5368B2E5" w14:textId="77777777" w:rsidR="008D1A2C" w:rsidRPr="001A12B0" w:rsidRDefault="008D1A2C" w:rsidP="008D1A2C">
      <w:pPr>
        <w:ind w:firstLine="284"/>
        <w:jc w:val="both"/>
        <w:rPr>
          <w:rFonts w:asciiTheme="minorHAnsi" w:hAnsiTheme="minorHAnsi" w:cstheme="minorHAnsi"/>
          <w:sz w:val="22"/>
          <w:szCs w:val="22"/>
        </w:rPr>
      </w:pPr>
      <w:r w:rsidRPr="001A12B0">
        <w:rPr>
          <w:rFonts w:asciiTheme="minorHAnsi" w:hAnsiTheme="minorHAnsi" w:cstheme="minorHAnsi"/>
          <w:sz w:val="22"/>
          <w:szCs w:val="22"/>
        </w:rPr>
        <w:t>Higher scores indicate</w:t>
      </w:r>
      <w:r>
        <w:rPr>
          <w:rFonts w:asciiTheme="minorHAnsi" w:hAnsiTheme="minorHAnsi" w:cstheme="minorHAnsi"/>
          <w:sz w:val="22"/>
          <w:szCs w:val="22"/>
        </w:rPr>
        <w:t xml:space="preserve"> greater</w:t>
      </w:r>
      <w:r w:rsidRPr="001A12B0">
        <w:rPr>
          <w:rFonts w:asciiTheme="minorHAnsi" w:hAnsiTheme="minorHAnsi" w:cstheme="minorHAnsi"/>
          <w:sz w:val="22"/>
          <w:szCs w:val="22"/>
        </w:rPr>
        <w:t xml:space="preserve"> </w:t>
      </w:r>
      <w:r>
        <w:rPr>
          <w:rFonts w:asciiTheme="minorHAnsi" w:hAnsiTheme="minorHAnsi" w:cstheme="minorHAnsi"/>
          <w:sz w:val="22"/>
          <w:szCs w:val="22"/>
        </w:rPr>
        <w:t>chronic fatigue</w:t>
      </w:r>
      <w:r w:rsidRPr="001A12B0">
        <w:rPr>
          <w:rFonts w:asciiTheme="minorHAnsi" w:hAnsiTheme="minorHAnsi" w:cstheme="minorHAnsi"/>
          <w:sz w:val="22"/>
          <w:szCs w:val="22"/>
        </w:rPr>
        <w:t>.</w:t>
      </w:r>
    </w:p>
    <w:p w14:paraId="72A3DCD2" w14:textId="77777777" w:rsidR="008D1A2C" w:rsidRDefault="008D1A2C" w:rsidP="008D1A2C">
      <w:pPr>
        <w:ind w:left="284"/>
        <w:jc w:val="both"/>
        <w:rPr>
          <w:rFonts w:asciiTheme="minorHAnsi" w:hAnsiTheme="minorHAnsi" w:cstheme="minorHAnsi"/>
          <w:sz w:val="22"/>
          <w:szCs w:val="22"/>
        </w:rPr>
      </w:pPr>
    </w:p>
    <w:p w14:paraId="135B5822" w14:textId="77777777" w:rsidR="008D1A2C" w:rsidRPr="00B141B2" w:rsidRDefault="008D1A2C" w:rsidP="008D1A2C">
      <w:pPr>
        <w:ind w:left="284"/>
        <w:jc w:val="both"/>
        <w:rPr>
          <w:rFonts w:asciiTheme="minorHAnsi" w:hAnsiTheme="minorHAnsi" w:cstheme="minorHAnsi"/>
          <w:sz w:val="22"/>
          <w:szCs w:val="22"/>
        </w:rPr>
      </w:pPr>
    </w:p>
    <w:p w14:paraId="3250BCEF" w14:textId="77777777" w:rsidR="008D1A2C" w:rsidRPr="00BE4EB3" w:rsidRDefault="008D1A2C" w:rsidP="008D1A2C">
      <w:pPr>
        <w:pStyle w:val="ListParagraph"/>
        <w:numPr>
          <w:ilvl w:val="1"/>
          <w:numId w:val="7"/>
        </w:numPr>
        <w:spacing w:line="360" w:lineRule="auto"/>
        <w:ind w:left="284" w:hanging="283"/>
        <w:rPr>
          <w:rFonts w:asciiTheme="minorHAnsi" w:hAnsiTheme="minorHAnsi" w:cstheme="minorHAnsi"/>
          <w:sz w:val="22"/>
          <w:szCs w:val="22"/>
          <w:lang w:val="pt-PT"/>
        </w:rPr>
      </w:pPr>
      <w:r>
        <w:rPr>
          <w:rFonts w:asciiTheme="minorHAnsi" w:hAnsiTheme="minorHAnsi" w:cstheme="minorHAnsi"/>
          <w:sz w:val="22"/>
          <w:szCs w:val="22"/>
          <w:lang w:val="pt-PT"/>
        </w:rPr>
        <w:t>Acute fatigue</w:t>
      </w:r>
      <w:r w:rsidRPr="001444E3">
        <w:rPr>
          <w:rFonts w:asciiTheme="minorHAnsi" w:hAnsiTheme="minorHAnsi" w:cstheme="minorHAnsi"/>
          <w:sz w:val="22"/>
          <w:szCs w:val="22"/>
          <w:lang w:val="pt-PT"/>
        </w:rPr>
        <w:t xml:space="preserve"> = </w:t>
      </w:r>
      <m:oMath>
        <m:f>
          <m:fPr>
            <m:ctrlPr>
              <w:rPr>
                <w:rFonts w:ascii="Cambria Math" w:hAnsi="Cambria Math" w:cstheme="minorHAnsi"/>
                <w:sz w:val="22"/>
                <w:szCs w:val="22"/>
              </w:rPr>
            </m:ctrlPr>
          </m:fPr>
          <m:num>
            <m:r>
              <m:rPr>
                <m:sty m:val="p"/>
              </m:rPr>
              <w:rPr>
                <w:rFonts w:ascii="Cambria Math" w:hAnsi="Cambria Math"/>
              </w:rPr>
              <m:t xml:space="preserve">little energy+exhausted + drain energy </m:t>
            </m:r>
            <m:r>
              <m:rPr>
                <m:sty m:val="p"/>
              </m:rPr>
              <w:rPr>
                <w:rFonts w:ascii="Cambria Math"/>
              </w:rPr>
              <m:t xml:space="preserve">+ energy family </m:t>
            </m:r>
            <m:d>
              <m:dPr>
                <m:ctrlPr>
                  <w:rPr>
                    <w:rFonts w:ascii="Cambria Math" w:hAnsi="Cambria Math"/>
                  </w:rPr>
                </m:ctrlPr>
              </m:dPr>
              <m:e>
                <m:r>
                  <m:rPr>
                    <m:sty m:val="p"/>
                  </m:rPr>
                  <w:rPr>
                    <w:rFonts w:ascii="Cambria Math"/>
                  </w:rPr>
                  <m:t>r</m:t>
                </m:r>
              </m:e>
            </m:d>
            <m:r>
              <m:rPr>
                <m:sty m:val="p"/>
              </m:rPr>
              <w:rPr>
                <w:rFonts w:ascii="Cambria Math"/>
              </w:rPr>
              <m:t xml:space="preserve">+energy hobbies (r) </m:t>
            </m:r>
          </m:num>
          <m:den>
            <m:r>
              <w:rPr>
                <w:rFonts w:ascii="Cambria Math" w:hAnsi="Cambria Math" w:cstheme="minorHAnsi"/>
                <w:sz w:val="22"/>
                <w:szCs w:val="22"/>
              </w:rPr>
              <m:t>30</m:t>
            </m:r>
          </m:den>
        </m:f>
        <m:r>
          <w:rPr>
            <w:rFonts w:ascii="Cambria Math" w:hAnsi="Cambria Math" w:cstheme="minorHAnsi"/>
            <w:sz w:val="22"/>
            <w:szCs w:val="22"/>
          </w:rPr>
          <m:t>×100</m:t>
        </m:r>
      </m:oMath>
      <w:r>
        <w:rPr>
          <w:rFonts w:asciiTheme="minorHAnsi" w:hAnsiTheme="minorHAnsi" w:cstheme="minorHAnsi"/>
          <w:sz w:val="22"/>
          <w:szCs w:val="22"/>
        </w:rPr>
        <w:t xml:space="preserve"> </w:t>
      </w:r>
      <w:r w:rsidRPr="00BE4EB3">
        <w:rPr>
          <w:rFonts w:asciiTheme="minorHAnsi" w:hAnsiTheme="minorHAnsi" w:cstheme="minorHAnsi"/>
          <w:sz w:val="22"/>
          <w:szCs w:val="22"/>
        </w:rPr>
        <w:t>Higher scores indicate greater acute fatigue.</w:t>
      </w:r>
    </w:p>
    <w:p w14:paraId="5E6CF995" w14:textId="77777777" w:rsidR="008D1A2C" w:rsidRDefault="008D1A2C" w:rsidP="008D1A2C">
      <w:pPr>
        <w:ind w:left="284"/>
        <w:jc w:val="both"/>
        <w:rPr>
          <w:rFonts w:asciiTheme="minorHAnsi" w:hAnsiTheme="minorHAnsi" w:cstheme="minorHAnsi"/>
          <w:sz w:val="22"/>
          <w:szCs w:val="22"/>
        </w:rPr>
      </w:pPr>
    </w:p>
    <w:p w14:paraId="15AFC464" w14:textId="77777777" w:rsidR="008D1A2C" w:rsidRDefault="008D1A2C" w:rsidP="008D1A2C">
      <w:pPr>
        <w:ind w:left="284"/>
        <w:jc w:val="both"/>
        <w:rPr>
          <w:rFonts w:asciiTheme="minorHAnsi" w:hAnsiTheme="minorHAnsi" w:cstheme="minorHAnsi"/>
          <w:sz w:val="22"/>
          <w:szCs w:val="22"/>
        </w:rPr>
      </w:pPr>
    </w:p>
    <w:p w14:paraId="130DDC17" w14:textId="77777777" w:rsidR="008D1A2C" w:rsidRPr="001444E3" w:rsidRDefault="008D1A2C" w:rsidP="008D1A2C">
      <w:pPr>
        <w:pStyle w:val="ListParagraph"/>
        <w:numPr>
          <w:ilvl w:val="1"/>
          <w:numId w:val="7"/>
        </w:numPr>
        <w:spacing w:line="360" w:lineRule="auto"/>
        <w:ind w:left="284" w:hanging="283"/>
        <w:jc w:val="both"/>
        <w:rPr>
          <w:rFonts w:asciiTheme="minorHAnsi" w:hAnsiTheme="minorHAnsi" w:cstheme="minorHAnsi"/>
          <w:sz w:val="22"/>
          <w:szCs w:val="22"/>
          <w:lang w:val="pt-PT"/>
        </w:rPr>
      </w:pPr>
      <w:r>
        <w:rPr>
          <w:rFonts w:asciiTheme="minorHAnsi" w:hAnsiTheme="minorHAnsi" w:cstheme="minorHAnsi"/>
          <w:sz w:val="22"/>
          <w:szCs w:val="22"/>
          <w:lang w:val="pt-PT"/>
        </w:rPr>
        <w:t xml:space="preserve">Inter-shift recovery </w:t>
      </w:r>
      <w:r w:rsidRPr="001444E3">
        <w:rPr>
          <w:rFonts w:asciiTheme="minorHAnsi" w:hAnsiTheme="minorHAnsi" w:cstheme="minorHAnsi"/>
          <w:sz w:val="22"/>
          <w:szCs w:val="22"/>
          <w:lang w:val="pt-PT"/>
        </w:rPr>
        <w:t xml:space="preserve">= </w:t>
      </w:r>
      <m:oMath>
        <m:f>
          <m:fPr>
            <m:ctrlPr>
              <w:rPr>
                <w:rFonts w:ascii="Cambria Math" w:hAnsi="Cambria Math" w:cstheme="minorHAnsi"/>
                <w:sz w:val="22"/>
                <w:szCs w:val="22"/>
              </w:rPr>
            </m:ctrlPr>
          </m:fPr>
          <m:num>
            <m:r>
              <m:rPr>
                <m:sty m:val="p"/>
              </m:rPr>
              <w:rPr>
                <w:rFonts w:ascii="Cambria Math" w:hAnsi="Cambria Math"/>
              </w:rPr>
              <m:t>time to recover</m:t>
            </m:r>
            <m:r>
              <m:rPr>
                <m:sty m:val="p"/>
              </m:rPr>
              <w:rPr>
                <w:rFonts w:ascii="Cambria Math"/>
              </w:rPr>
              <m:t xml:space="preserve"> +refreshed (r)</m:t>
            </m:r>
            <m:r>
              <m:rPr>
                <m:sty m:val="p"/>
              </m:rPr>
              <w:rPr>
                <w:rFonts w:ascii="Cambria Math" w:hAnsi="Cambria Math"/>
              </w:rPr>
              <m:t xml:space="preserve"> +rarely recover </m:t>
            </m:r>
            <m:r>
              <m:rPr>
                <m:sty m:val="p"/>
              </m:rPr>
              <w:rPr>
                <w:rFonts w:ascii="Cambria Math"/>
              </w:rPr>
              <m:t>+ not a problem (r) + fatigued</m:t>
            </m:r>
          </m:num>
          <m:den>
            <m:r>
              <w:rPr>
                <w:rFonts w:ascii="Cambria Math" w:hAnsi="Cambria Math" w:cstheme="minorHAnsi"/>
                <w:sz w:val="22"/>
                <w:szCs w:val="22"/>
              </w:rPr>
              <m:t>30</m:t>
            </m:r>
          </m:den>
        </m:f>
        <m:r>
          <w:rPr>
            <w:rFonts w:ascii="Cambria Math" w:hAnsi="Cambria Math" w:cstheme="minorHAnsi"/>
            <w:sz w:val="22"/>
            <w:szCs w:val="22"/>
          </w:rPr>
          <m:t>×100</m:t>
        </m:r>
      </m:oMath>
      <w:r>
        <w:rPr>
          <w:rFonts w:asciiTheme="minorHAnsi" w:hAnsiTheme="minorHAnsi" w:cstheme="minorHAnsi"/>
          <w:sz w:val="22"/>
          <w:szCs w:val="22"/>
        </w:rPr>
        <w:t xml:space="preserve"> </w:t>
      </w:r>
    </w:p>
    <w:p w14:paraId="15C114D5" w14:textId="77777777" w:rsidR="008D1A2C" w:rsidRPr="001A12B0" w:rsidRDefault="008D1A2C" w:rsidP="008D1A2C">
      <w:pPr>
        <w:ind w:firstLine="284"/>
        <w:jc w:val="both"/>
        <w:rPr>
          <w:rFonts w:asciiTheme="minorHAnsi" w:hAnsiTheme="minorHAnsi" w:cstheme="minorHAnsi"/>
          <w:sz w:val="22"/>
          <w:szCs w:val="22"/>
        </w:rPr>
      </w:pPr>
      <w:r w:rsidRPr="001A12B0">
        <w:rPr>
          <w:rFonts w:asciiTheme="minorHAnsi" w:hAnsiTheme="minorHAnsi" w:cstheme="minorHAnsi"/>
          <w:sz w:val="22"/>
          <w:szCs w:val="22"/>
        </w:rPr>
        <w:t>Higher scores indicate</w:t>
      </w:r>
      <w:r>
        <w:rPr>
          <w:rFonts w:asciiTheme="minorHAnsi" w:hAnsiTheme="minorHAnsi" w:cstheme="minorHAnsi"/>
          <w:sz w:val="22"/>
          <w:szCs w:val="22"/>
        </w:rPr>
        <w:t xml:space="preserve"> greater inter-shift recovery</w:t>
      </w:r>
      <w:r w:rsidRPr="001A12B0">
        <w:rPr>
          <w:rFonts w:asciiTheme="minorHAnsi" w:hAnsiTheme="minorHAnsi" w:cstheme="minorHAnsi"/>
          <w:sz w:val="22"/>
          <w:szCs w:val="22"/>
        </w:rPr>
        <w:t>.</w:t>
      </w:r>
    </w:p>
    <w:p w14:paraId="2B48E4E1" w14:textId="77777777" w:rsidR="008D1A2C" w:rsidRDefault="008D1A2C" w:rsidP="008D1A2C">
      <w:pPr>
        <w:jc w:val="both"/>
        <w:rPr>
          <w:rFonts w:asciiTheme="minorHAnsi" w:hAnsiTheme="minorHAnsi" w:cstheme="minorHAnsi"/>
          <w:sz w:val="22"/>
          <w:szCs w:val="22"/>
        </w:rPr>
      </w:pPr>
    </w:p>
    <w:p w14:paraId="4D1E2DA8" w14:textId="0E0C2564" w:rsidR="008D1A2C" w:rsidRDefault="008D1A2C" w:rsidP="00A43AF3">
      <w:pPr>
        <w:pStyle w:val="NoSpacing"/>
        <w:rPr>
          <w:rFonts w:cstheme="minorHAnsi"/>
        </w:rPr>
      </w:pPr>
    </w:p>
    <w:p w14:paraId="03031738" w14:textId="1FA4A687" w:rsidR="008D1A2C" w:rsidRDefault="008D1A2C" w:rsidP="00A43AF3">
      <w:pPr>
        <w:pStyle w:val="NoSpacing"/>
        <w:rPr>
          <w:rFonts w:cstheme="minorHAnsi"/>
        </w:rPr>
      </w:pPr>
    </w:p>
    <w:p w14:paraId="0A954178" w14:textId="7280CDD6" w:rsidR="008D1A2C" w:rsidRDefault="008D1A2C" w:rsidP="00A43AF3">
      <w:pPr>
        <w:pStyle w:val="NoSpacing"/>
        <w:rPr>
          <w:rFonts w:cstheme="minorHAnsi"/>
        </w:rPr>
      </w:pPr>
    </w:p>
    <w:p w14:paraId="52657C2F" w14:textId="2CEA8EC3" w:rsidR="008D1A2C" w:rsidRDefault="008D1A2C" w:rsidP="00A43AF3">
      <w:pPr>
        <w:pStyle w:val="NoSpacing"/>
        <w:rPr>
          <w:rFonts w:cstheme="minorHAnsi"/>
        </w:rPr>
      </w:pPr>
    </w:p>
    <w:p w14:paraId="3D73A3E2" w14:textId="38B5463A" w:rsidR="008D1A2C" w:rsidRDefault="008D1A2C" w:rsidP="00A43AF3">
      <w:pPr>
        <w:pStyle w:val="NoSpacing"/>
        <w:rPr>
          <w:rFonts w:cstheme="minorHAnsi"/>
        </w:rPr>
      </w:pPr>
    </w:p>
    <w:p w14:paraId="1D53E97A" w14:textId="7EC76E01" w:rsidR="008D1A2C" w:rsidRDefault="008D1A2C" w:rsidP="00A43AF3">
      <w:pPr>
        <w:pStyle w:val="NoSpacing"/>
        <w:rPr>
          <w:rFonts w:cstheme="minorHAnsi"/>
        </w:rPr>
      </w:pPr>
    </w:p>
    <w:p w14:paraId="43D40F3A" w14:textId="0690D42C" w:rsidR="008D1A2C" w:rsidRDefault="008D1A2C" w:rsidP="00A43AF3">
      <w:pPr>
        <w:pStyle w:val="NoSpacing"/>
        <w:rPr>
          <w:rFonts w:cstheme="minorHAnsi"/>
        </w:rPr>
      </w:pPr>
    </w:p>
    <w:p w14:paraId="7D284318" w14:textId="76AE4713" w:rsidR="008D1A2C" w:rsidRDefault="008D1A2C" w:rsidP="00A43AF3">
      <w:pPr>
        <w:pStyle w:val="NoSpacing"/>
        <w:rPr>
          <w:rFonts w:cstheme="minorHAnsi"/>
        </w:rPr>
      </w:pPr>
    </w:p>
    <w:p w14:paraId="59B97E3D" w14:textId="77777777" w:rsidR="008D1A2C" w:rsidRPr="005A5878" w:rsidRDefault="008D1A2C" w:rsidP="008D1A2C">
      <w:pPr>
        <w:jc w:val="both"/>
        <w:rPr>
          <w:rFonts w:asciiTheme="minorHAnsi" w:hAnsiTheme="minorHAnsi" w:cstheme="minorHAnsi"/>
          <w:b/>
          <w:sz w:val="22"/>
          <w:szCs w:val="22"/>
          <w:u w:val="single"/>
        </w:rPr>
      </w:pPr>
      <w:r w:rsidRPr="005A5878">
        <w:rPr>
          <w:rFonts w:asciiTheme="minorHAnsi" w:hAnsiTheme="minorHAnsi" w:cstheme="minorHAnsi"/>
          <w:b/>
          <w:sz w:val="22"/>
          <w:szCs w:val="22"/>
          <w:u w:val="single"/>
        </w:rPr>
        <w:t>Morningness-Eveningness Questionnaire - Self-Assessment Version (MEQ-SA)</w:t>
      </w:r>
    </w:p>
    <w:p w14:paraId="3C2CCE31" w14:textId="77777777" w:rsidR="008D1A2C" w:rsidRDefault="008D1A2C" w:rsidP="008D1A2C">
      <w:pPr>
        <w:jc w:val="both"/>
        <w:rPr>
          <w:rFonts w:asciiTheme="minorHAnsi" w:hAnsiTheme="minorHAnsi" w:cstheme="minorHAnsi"/>
          <w:sz w:val="22"/>
          <w:szCs w:val="22"/>
        </w:rPr>
      </w:pPr>
      <w:r w:rsidRPr="004D16E4">
        <w:rPr>
          <w:rFonts w:asciiTheme="minorHAnsi" w:hAnsiTheme="minorHAnsi" w:cstheme="minorHAnsi"/>
          <w:sz w:val="22"/>
          <w:szCs w:val="22"/>
        </w:rPr>
        <w:t xml:space="preserve">This questionnaire has 19 questions, each with a number of points. First, add up the points </w:t>
      </w:r>
      <w:r>
        <w:rPr>
          <w:rFonts w:asciiTheme="minorHAnsi" w:hAnsiTheme="minorHAnsi" w:cstheme="minorHAnsi"/>
          <w:sz w:val="22"/>
          <w:szCs w:val="22"/>
        </w:rPr>
        <w:t xml:space="preserve">for each question </w:t>
      </w:r>
      <w:r w:rsidRPr="004D16E4">
        <w:rPr>
          <w:rFonts w:asciiTheme="minorHAnsi" w:hAnsiTheme="minorHAnsi" w:cstheme="minorHAnsi"/>
          <w:sz w:val="22"/>
          <w:szCs w:val="22"/>
        </w:rPr>
        <w:t xml:space="preserve">and enter </w:t>
      </w:r>
      <w:r>
        <w:rPr>
          <w:rFonts w:asciiTheme="minorHAnsi" w:hAnsiTheme="minorHAnsi" w:cstheme="minorHAnsi"/>
          <w:sz w:val="22"/>
          <w:szCs w:val="22"/>
        </w:rPr>
        <w:t xml:space="preserve">the </w:t>
      </w:r>
      <w:r w:rsidRPr="004D16E4">
        <w:rPr>
          <w:rFonts w:asciiTheme="minorHAnsi" w:hAnsiTheme="minorHAnsi" w:cstheme="minorHAnsi"/>
          <w:sz w:val="22"/>
          <w:szCs w:val="22"/>
        </w:rPr>
        <w:t>total morningness-eveningness score</w:t>
      </w:r>
      <w:r>
        <w:rPr>
          <w:rFonts w:asciiTheme="minorHAnsi" w:hAnsiTheme="minorHAnsi" w:cstheme="minorHAnsi"/>
          <w:sz w:val="22"/>
          <w:szCs w:val="22"/>
        </w:rPr>
        <w:t xml:space="preserve">. </w:t>
      </w:r>
      <w:r w:rsidRPr="004D16E4">
        <w:rPr>
          <w:rFonts w:asciiTheme="minorHAnsi" w:hAnsiTheme="minorHAnsi" w:cstheme="minorHAnsi"/>
          <w:sz w:val="22"/>
          <w:szCs w:val="22"/>
        </w:rPr>
        <w:t>Scores can range from 16</w:t>
      </w:r>
      <w:r>
        <w:rPr>
          <w:rFonts w:asciiTheme="minorHAnsi" w:hAnsiTheme="minorHAnsi" w:cstheme="minorHAnsi"/>
          <w:sz w:val="22"/>
          <w:szCs w:val="22"/>
        </w:rPr>
        <w:t xml:space="preserve"> to </w:t>
      </w:r>
      <w:r w:rsidRPr="004D16E4">
        <w:rPr>
          <w:rFonts w:asciiTheme="minorHAnsi" w:hAnsiTheme="minorHAnsi" w:cstheme="minorHAnsi"/>
          <w:sz w:val="22"/>
          <w:szCs w:val="22"/>
        </w:rPr>
        <w:t>86. Scores of 41 and below indicate "evening types" Scores of 59 and above indicate "morning types"</w:t>
      </w:r>
      <w:r>
        <w:rPr>
          <w:rFonts w:asciiTheme="minorHAnsi" w:hAnsiTheme="minorHAnsi" w:cstheme="minorHAnsi"/>
          <w:sz w:val="22"/>
          <w:szCs w:val="22"/>
        </w:rPr>
        <w:t>.</w:t>
      </w:r>
      <w:r w:rsidRPr="004D16E4">
        <w:rPr>
          <w:rFonts w:asciiTheme="minorHAnsi" w:hAnsiTheme="minorHAnsi" w:cstheme="minorHAnsi"/>
          <w:sz w:val="22"/>
          <w:szCs w:val="22"/>
        </w:rPr>
        <w:t xml:space="preserve"> Scores between 42-</w:t>
      </w:r>
      <w:r>
        <w:rPr>
          <w:rFonts w:asciiTheme="minorHAnsi" w:hAnsiTheme="minorHAnsi" w:cstheme="minorHAnsi"/>
          <w:sz w:val="22"/>
          <w:szCs w:val="22"/>
        </w:rPr>
        <w:t>58 indicate "intermediate types</w:t>
      </w:r>
      <w:r w:rsidRPr="004D16E4">
        <w:rPr>
          <w:rFonts w:asciiTheme="minorHAnsi" w:hAnsiTheme="minorHAnsi" w:cstheme="minorHAnsi"/>
          <w:sz w:val="22"/>
          <w:szCs w:val="22"/>
        </w:rPr>
        <w:t>"</w:t>
      </w:r>
      <w:r>
        <w:rPr>
          <w:rFonts w:asciiTheme="minorHAnsi" w:hAnsiTheme="minorHAnsi" w:cstheme="minorHAnsi"/>
          <w:sz w:val="22"/>
          <w:szCs w:val="22"/>
        </w:rPr>
        <w:t>.</w:t>
      </w:r>
    </w:p>
    <w:p w14:paraId="1DEEF416" w14:textId="77777777" w:rsidR="008D1A2C" w:rsidRDefault="008D1A2C" w:rsidP="008D1A2C">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98"/>
        <w:gridCol w:w="1699"/>
        <w:gridCol w:w="1699"/>
        <w:gridCol w:w="1699"/>
        <w:gridCol w:w="1699"/>
      </w:tblGrid>
      <w:tr w:rsidR="008D1A2C" w14:paraId="7A6C1EF2" w14:textId="77777777" w:rsidTr="00D17E32">
        <w:tc>
          <w:tcPr>
            <w:tcW w:w="1698" w:type="dxa"/>
          </w:tcPr>
          <w:p w14:paraId="7316B200"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16-30</w:t>
            </w:r>
          </w:p>
        </w:tc>
        <w:tc>
          <w:tcPr>
            <w:tcW w:w="1699" w:type="dxa"/>
          </w:tcPr>
          <w:p w14:paraId="48B7AB2D"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31-41</w:t>
            </w:r>
          </w:p>
        </w:tc>
        <w:tc>
          <w:tcPr>
            <w:tcW w:w="1699" w:type="dxa"/>
          </w:tcPr>
          <w:p w14:paraId="492EBCE2"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42-58</w:t>
            </w:r>
          </w:p>
        </w:tc>
        <w:tc>
          <w:tcPr>
            <w:tcW w:w="1699" w:type="dxa"/>
          </w:tcPr>
          <w:p w14:paraId="2110F448"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59-69</w:t>
            </w:r>
          </w:p>
        </w:tc>
        <w:tc>
          <w:tcPr>
            <w:tcW w:w="1699" w:type="dxa"/>
          </w:tcPr>
          <w:p w14:paraId="22784141"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70-86</w:t>
            </w:r>
          </w:p>
        </w:tc>
      </w:tr>
      <w:tr w:rsidR="008D1A2C" w14:paraId="45A3D29D" w14:textId="77777777" w:rsidTr="00D17E32">
        <w:tc>
          <w:tcPr>
            <w:tcW w:w="1698" w:type="dxa"/>
          </w:tcPr>
          <w:p w14:paraId="20EC1CEE"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definite evening</w:t>
            </w:r>
          </w:p>
        </w:tc>
        <w:tc>
          <w:tcPr>
            <w:tcW w:w="1699" w:type="dxa"/>
          </w:tcPr>
          <w:p w14:paraId="1D1EA969"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moderate evening</w:t>
            </w:r>
          </w:p>
        </w:tc>
        <w:tc>
          <w:tcPr>
            <w:tcW w:w="1699" w:type="dxa"/>
          </w:tcPr>
          <w:p w14:paraId="3C55D78B"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intermediate</w:t>
            </w:r>
          </w:p>
        </w:tc>
        <w:tc>
          <w:tcPr>
            <w:tcW w:w="1699" w:type="dxa"/>
          </w:tcPr>
          <w:p w14:paraId="443AC464"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moderate morning</w:t>
            </w:r>
          </w:p>
        </w:tc>
        <w:tc>
          <w:tcPr>
            <w:tcW w:w="1699" w:type="dxa"/>
          </w:tcPr>
          <w:p w14:paraId="1D8D0274" w14:textId="77777777" w:rsidR="008D1A2C" w:rsidRDefault="008D1A2C" w:rsidP="00D17E32">
            <w:pPr>
              <w:jc w:val="center"/>
              <w:rPr>
                <w:rFonts w:asciiTheme="minorHAnsi" w:hAnsiTheme="minorHAnsi" w:cstheme="minorHAnsi"/>
                <w:sz w:val="22"/>
                <w:szCs w:val="22"/>
              </w:rPr>
            </w:pPr>
            <w:r w:rsidRPr="004D16E4">
              <w:rPr>
                <w:rFonts w:asciiTheme="minorHAnsi" w:hAnsiTheme="minorHAnsi" w:cstheme="minorHAnsi"/>
                <w:sz w:val="22"/>
                <w:szCs w:val="22"/>
              </w:rPr>
              <w:t>definite morning</w:t>
            </w:r>
          </w:p>
        </w:tc>
      </w:tr>
    </w:tbl>
    <w:p w14:paraId="3C4C6B70" w14:textId="77777777" w:rsidR="008D1A2C" w:rsidRDefault="008D1A2C" w:rsidP="00A43AF3">
      <w:pPr>
        <w:pStyle w:val="NoSpacing"/>
        <w:rPr>
          <w:rFonts w:cstheme="minorHAnsi"/>
        </w:rPr>
      </w:pPr>
    </w:p>
    <w:p w14:paraId="57B57B07" w14:textId="2F843DFC" w:rsidR="00ED5F43" w:rsidRDefault="00ED5F43" w:rsidP="00ED5F43">
      <w:pPr>
        <w:pStyle w:val="NoSpacing"/>
        <w:rPr>
          <w:rFonts w:cstheme="minorHAnsi"/>
          <w:b/>
          <w:u w:val="single"/>
        </w:rPr>
      </w:pPr>
      <w:r>
        <w:rPr>
          <w:rFonts w:cstheme="minorHAnsi"/>
          <w:b/>
          <w:u w:val="single"/>
        </w:rPr>
        <w:t>QRISK3</w:t>
      </w:r>
    </w:p>
    <w:p w14:paraId="7F4AB214" w14:textId="77777777" w:rsidR="001F10A4" w:rsidRPr="001F10A4" w:rsidRDefault="001F10A4" w:rsidP="00ED5F43">
      <w:pPr>
        <w:pStyle w:val="NoSpacing"/>
        <w:rPr>
          <w:rFonts w:cstheme="minorHAnsi"/>
        </w:rPr>
      </w:pPr>
    </w:p>
    <w:p w14:paraId="19FFCB17" w14:textId="1C8E9D8E" w:rsidR="00A43AF3" w:rsidRPr="005A5878" w:rsidRDefault="00A43AF3" w:rsidP="00A43AF3">
      <w:pPr>
        <w:pStyle w:val="NoSpacing"/>
        <w:rPr>
          <w:rFonts w:cstheme="minorHAnsi"/>
          <w:b/>
          <w:u w:val="single"/>
        </w:rPr>
      </w:pPr>
      <w:r w:rsidRPr="005A5878">
        <w:rPr>
          <w:rFonts w:cstheme="minorHAnsi"/>
          <w:b/>
          <w:u w:val="single"/>
        </w:rPr>
        <w:t>General Health</w:t>
      </w:r>
    </w:p>
    <w:p w14:paraId="051EF877"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Health-related quality of life - EQ-5D-5L:</w:t>
      </w:r>
    </w:p>
    <w:p w14:paraId="102EAF2C" w14:textId="77777777" w:rsidR="00A43AF3" w:rsidRPr="001A12B0" w:rsidRDefault="00A43AF3" w:rsidP="001A12B0">
      <w:pPr>
        <w:pStyle w:val="NoSpacing"/>
        <w:rPr>
          <w:rFonts w:cstheme="minorHAnsi"/>
        </w:rPr>
      </w:pPr>
    </w:p>
    <w:p w14:paraId="6A02D877"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The EQ-5D-5L is summarised in a continuous score (called a TTO value set), ranging from -0.285 to 1.000, where a higher score indicates higher health utility. The scoring algorithm, available on the EuroQol website [EuroQolweb], is</w:t>
      </w:r>
    </w:p>
    <w:p w14:paraId="0A3730E4" w14:textId="77777777" w:rsidR="00A43AF3" w:rsidRPr="001A12B0" w:rsidRDefault="00A43AF3" w:rsidP="00A43AF3">
      <w:pPr>
        <w:jc w:val="both"/>
        <w:rPr>
          <w:rFonts w:asciiTheme="minorHAnsi" w:hAnsiTheme="minorHAnsi" w:cstheme="minorHAnsi"/>
          <w:sz w:val="22"/>
          <w:szCs w:val="22"/>
        </w:rPr>
      </w:pPr>
      <m:oMathPara>
        <m:oMath>
          <m:r>
            <m:rPr>
              <m:sty m:val="p"/>
            </m:rPr>
            <w:rPr>
              <w:rFonts w:ascii="Cambria Math" w:hAnsi="Cambria Math" w:cstheme="minorHAnsi"/>
              <w:sz w:val="22"/>
              <w:szCs w:val="22"/>
            </w:rPr>
            <m:t>1-</m:t>
          </m:r>
          <m:nary>
            <m:naryPr>
              <m:chr m:val="∑"/>
              <m:limLoc m:val="undOvr"/>
              <m:ctrlPr>
                <w:rPr>
                  <w:rFonts w:ascii="Cambria Math" w:hAnsi="Cambria Math" w:cstheme="minorHAnsi"/>
                  <w:sz w:val="22"/>
                  <w:szCs w:val="22"/>
                </w:rPr>
              </m:ctrlPr>
            </m:naryPr>
            <m:sub>
              <m:r>
                <w:rPr>
                  <w:rFonts w:ascii="Cambria Math" w:hAnsi="Cambria Math" w:cstheme="minorHAnsi"/>
                  <w:sz w:val="22"/>
                  <w:szCs w:val="22"/>
                </w:rPr>
                <m:t>i</m:t>
              </m:r>
              <m:r>
                <m:rPr>
                  <m:sty m:val="p"/>
                </m:rPr>
                <w:rPr>
                  <w:rFonts w:ascii="Cambria Math" w:hAnsi="Cambria Math" w:cstheme="minorHAnsi"/>
                  <w:sz w:val="22"/>
                  <w:szCs w:val="22"/>
                </w:rPr>
                <m:t>=1</m:t>
              </m:r>
            </m:sub>
            <m:sup>
              <m:r>
                <m:rPr>
                  <m:sty m:val="p"/>
                </m:rPr>
                <w:rPr>
                  <w:rFonts w:ascii="Cambria Math" w:hAnsi="Cambria Math" w:cstheme="minorHAnsi"/>
                  <w:sz w:val="22"/>
                  <w:szCs w:val="22"/>
                </w:rPr>
                <m:t>5</m:t>
              </m:r>
            </m:sup>
            <m:e>
              <m:r>
                <w:rPr>
                  <w:rFonts w:ascii="Cambria Math" w:hAnsi="Cambria Math" w:cstheme="minorHAnsi"/>
                  <w:sz w:val="22"/>
                  <w:szCs w:val="22"/>
                </w:rPr>
                <m:t>score</m:t>
              </m:r>
              <m:r>
                <m:rPr>
                  <m:sty m:val="p"/>
                </m:rPr>
                <w:rPr>
                  <w:rFonts w:ascii="Cambria Math" w:hAnsi="Cambria Math" w:cstheme="minorHAnsi"/>
                  <w:sz w:val="22"/>
                  <w:szCs w:val="22"/>
                </w:rPr>
                <m:t>_</m:t>
              </m:r>
              <m:r>
                <w:rPr>
                  <w:rFonts w:ascii="Cambria Math" w:hAnsi="Cambria Math" w:cstheme="minorHAnsi"/>
                  <w:sz w:val="22"/>
                  <w:szCs w:val="22"/>
                </w:rPr>
                <m:t>i</m:t>
              </m:r>
            </m:e>
          </m:nary>
        </m:oMath>
      </m:oMathPara>
    </w:p>
    <w:p w14:paraId="025B3E46"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 xml:space="preserve">where </w:t>
      </w:r>
      <m:oMath>
        <m:r>
          <w:rPr>
            <w:rFonts w:ascii="Cambria Math" w:hAnsi="Cambria Math" w:cstheme="minorHAnsi"/>
            <w:sz w:val="22"/>
            <w:szCs w:val="22"/>
          </w:rPr>
          <m:t>score</m:t>
        </m:r>
        <m:r>
          <m:rPr>
            <m:sty m:val="p"/>
          </m:rPr>
          <w:rPr>
            <w:rFonts w:ascii="Cambria Math" w:hAnsi="Cambria Math" w:cstheme="minorHAnsi"/>
            <w:sz w:val="22"/>
            <w:szCs w:val="22"/>
          </w:rPr>
          <m:t>_</m:t>
        </m:r>
        <m:r>
          <w:rPr>
            <w:rFonts w:ascii="Cambria Math" w:hAnsi="Cambria Math" w:cstheme="minorHAnsi"/>
            <w:sz w:val="22"/>
            <w:szCs w:val="22"/>
          </w:rPr>
          <m:t>i</m:t>
        </m:r>
      </m:oMath>
      <w:r w:rsidRPr="001A12B0">
        <w:rPr>
          <w:rFonts w:asciiTheme="minorHAnsi" w:hAnsiTheme="minorHAnsi" w:cstheme="minorHAnsi"/>
          <w:sz w:val="22"/>
          <w:szCs w:val="22"/>
        </w:rPr>
        <w:t xml:space="preserve"> is the score of question </w:t>
      </w:r>
      <m:oMath>
        <m:r>
          <w:rPr>
            <w:rFonts w:ascii="Cambria Math" w:hAnsi="Cambria Math" w:cstheme="minorHAnsi"/>
            <w:sz w:val="22"/>
            <w:szCs w:val="22"/>
          </w:rPr>
          <m:t>i</m:t>
        </m:r>
      </m:oMath>
      <w:r w:rsidRPr="001A12B0">
        <w:rPr>
          <w:rFonts w:asciiTheme="minorHAnsi" w:hAnsiTheme="minorHAnsi" w:cstheme="minorHAnsi"/>
          <w:sz w:val="22"/>
          <w:szCs w:val="22"/>
        </w:rPr>
        <w:t xml:space="preserve"> according to the following table:</w:t>
      </w:r>
    </w:p>
    <w:tbl>
      <w:tblPr>
        <w:tblStyle w:val="TableGrid"/>
        <w:tblW w:w="0" w:type="auto"/>
        <w:tblLook w:val="04A0" w:firstRow="1" w:lastRow="0" w:firstColumn="1" w:lastColumn="0" w:noHBand="0" w:noVBand="1"/>
      </w:tblPr>
      <w:tblGrid>
        <w:gridCol w:w="2717"/>
        <w:gridCol w:w="1138"/>
        <w:gridCol w:w="1160"/>
        <w:gridCol w:w="1159"/>
        <w:gridCol w:w="1160"/>
        <w:gridCol w:w="1160"/>
      </w:tblGrid>
      <w:tr w:rsidR="00A43AF3" w:rsidRPr="001A12B0" w14:paraId="2FBB3006" w14:textId="77777777" w:rsidTr="001444E3">
        <w:tc>
          <w:tcPr>
            <w:tcW w:w="2802" w:type="dxa"/>
            <w:tcBorders>
              <w:bottom w:val="single" w:sz="4" w:space="0" w:color="auto"/>
            </w:tcBorders>
            <w:vAlign w:val="center"/>
          </w:tcPr>
          <w:p w14:paraId="0170B3B0"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Selected option</w:t>
            </w:r>
          </w:p>
        </w:tc>
        <w:tc>
          <w:tcPr>
            <w:tcW w:w="1183" w:type="dxa"/>
            <w:tcBorders>
              <w:bottom w:val="single" w:sz="4" w:space="0" w:color="auto"/>
            </w:tcBorders>
            <w:vAlign w:val="center"/>
          </w:tcPr>
          <w:p w14:paraId="5BAA1984"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1</w:t>
            </w:r>
          </w:p>
        </w:tc>
        <w:tc>
          <w:tcPr>
            <w:tcW w:w="1184" w:type="dxa"/>
            <w:tcBorders>
              <w:bottom w:val="single" w:sz="4" w:space="0" w:color="auto"/>
            </w:tcBorders>
            <w:vAlign w:val="center"/>
          </w:tcPr>
          <w:p w14:paraId="27A1BEBB"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2</w:t>
            </w:r>
          </w:p>
        </w:tc>
        <w:tc>
          <w:tcPr>
            <w:tcW w:w="1183" w:type="dxa"/>
            <w:tcBorders>
              <w:bottom w:val="single" w:sz="4" w:space="0" w:color="auto"/>
            </w:tcBorders>
            <w:vAlign w:val="center"/>
          </w:tcPr>
          <w:p w14:paraId="031ED43E"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3</w:t>
            </w:r>
          </w:p>
        </w:tc>
        <w:tc>
          <w:tcPr>
            <w:tcW w:w="1184" w:type="dxa"/>
            <w:tcBorders>
              <w:bottom w:val="single" w:sz="4" w:space="0" w:color="auto"/>
            </w:tcBorders>
            <w:vAlign w:val="center"/>
          </w:tcPr>
          <w:p w14:paraId="50C10CD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4</w:t>
            </w:r>
          </w:p>
        </w:tc>
        <w:tc>
          <w:tcPr>
            <w:tcW w:w="1184" w:type="dxa"/>
            <w:tcBorders>
              <w:bottom w:val="single" w:sz="4" w:space="0" w:color="auto"/>
            </w:tcBorders>
            <w:vAlign w:val="center"/>
          </w:tcPr>
          <w:p w14:paraId="191758E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5</w:t>
            </w:r>
          </w:p>
        </w:tc>
      </w:tr>
      <w:tr w:rsidR="00A43AF3" w:rsidRPr="001A12B0" w14:paraId="25701F69" w14:textId="77777777" w:rsidTr="001444E3">
        <w:tc>
          <w:tcPr>
            <w:tcW w:w="2802" w:type="dxa"/>
            <w:tcBorders>
              <w:bottom w:val="nil"/>
            </w:tcBorders>
          </w:tcPr>
          <w:p w14:paraId="3B2E2B4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Question</w:t>
            </w:r>
          </w:p>
        </w:tc>
        <w:tc>
          <w:tcPr>
            <w:tcW w:w="1183" w:type="dxa"/>
            <w:tcBorders>
              <w:bottom w:val="nil"/>
            </w:tcBorders>
          </w:tcPr>
          <w:p w14:paraId="753FE9A2" w14:textId="77777777" w:rsidR="00A43AF3" w:rsidRPr="001A12B0" w:rsidRDefault="00A43AF3" w:rsidP="001444E3">
            <w:pPr>
              <w:jc w:val="both"/>
              <w:rPr>
                <w:rFonts w:asciiTheme="minorHAnsi" w:hAnsiTheme="minorHAnsi" w:cstheme="minorHAnsi"/>
                <w:sz w:val="22"/>
                <w:szCs w:val="22"/>
              </w:rPr>
            </w:pPr>
          </w:p>
        </w:tc>
        <w:tc>
          <w:tcPr>
            <w:tcW w:w="1184" w:type="dxa"/>
            <w:tcBorders>
              <w:bottom w:val="nil"/>
            </w:tcBorders>
          </w:tcPr>
          <w:p w14:paraId="2FF2E2B0" w14:textId="77777777" w:rsidR="00A43AF3" w:rsidRPr="001A12B0" w:rsidRDefault="00A43AF3" w:rsidP="001444E3">
            <w:pPr>
              <w:jc w:val="both"/>
              <w:rPr>
                <w:rFonts w:asciiTheme="minorHAnsi" w:hAnsiTheme="minorHAnsi" w:cstheme="minorHAnsi"/>
                <w:sz w:val="22"/>
                <w:szCs w:val="22"/>
              </w:rPr>
            </w:pPr>
          </w:p>
        </w:tc>
        <w:tc>
          <w:tcPr>
            <w:tcW w:w="1183" w:type="dxa"/>
            <w:tcBorders>
              <w:bottom w:val="nil"/>
            </w:tcBorders>
          </w:tcPr>
          <w:p w14:paraId="13EF5714" w14:textId="77777777" w:rsidR="00A43AF3" w:rsidRPr="001A12B0" w:rsidRDefault="00A43AF3" w:rsidP="001444E3">
            <w:pPr>
              <w:jc w:val="both"/>
              <w:rPr>
                <w:rFonts w:asciiTheme="minorHAnsi" w:hAnsiTheme="minorHAnsi" w:cstheme="minorHAnsi"/>
                <w:sz w:val="22"/>
                <w:szCs w:val="22"/>
              </w:rPr>
            </w:pPr>
          </w:p>
        </w:tc>
        <w:tc>
          <w:tcPr>
            <w:tcW w:w="1184" w:type="dxa"/>
            <w:tcBorders>
              <w:bottom w:val="nil"/>
            </w:tcBorders>
          </w:tcPr>
          <w:p w14:paraId="5FEC4546" w14:textId="77777777" w:rsidR="00A43AF3" w:rsidRPr="001A12B0" w:rsidRDefault="00A43AF3" w:rsidP="001444E3">
            <w:pPr>
              <w:jc w:val="both"/>
              <w:rPr>
                <w:rFonts w:asciiTheme="minorHAnsi" w:hAnsiTheme="minorHAnsi" w:cstheme="minorHAnsi"/>
                <w:sz w:val="22"/>
                <w:szCs w:val="22"/>
              </w:rPr>
            </w:pPr>
          </w:p>
        </w:tc>
        <w:tc>
          <w:tcPr>
            <w:tcW w:w="1184" w:type="dxa"/>
            <w:tcBorders>
              <w:bottom w:val="nil"/>
            </w:tcBorders>
          </w:tcPr>
          <w:p w14:paraId="062A7250" w14:textId="77777777" w:rsidR="00A43AF3" w:rsidRPr="001A12B0" w:rsidRDefault="00A43AF3" w:rsidP="001444E3">
            <w:pPr>
              <w:jc w:val="both"/>
              <w:rPr>
                <w:rFonts w:asciiTheme="minorHAnsi" w:hAnsiTheme="minorHAnsi" w:cstheme="minorHAnsi"/>
                <w:sz w:val="22"/>
                <w:szCs w:val="22"/>
              </w:rPr>
            </w:pPr>
          </w:p>
        </w:tc>
      </w:tr>
      <w:tr w:rsidR="00A43AF3" w:rsidRPr="001A12B0" w14:paraId="759A3464" w14:textId="77777777" w:rsidTr="001444E3">
        <w:tc>
          <w:tcPr>
            <w:tcW w:w="2802" w:type="dxa"/>
            <w:tcBorders>
              <w:top w:val="nil"/>
              <w:bottom w:val="nil"/>
            </w:tcBorders>
          </w:tcPr>
          <w:p w14:paraId="5971C966"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1 Mobility</w:t>
            </w:r>
          </w:p>
        </w:tc>
        <w:tc>
          <w:tcPr>
            <w:tcW w:w="1183" w:type="dxa"/>
            <w:tcBorders>
              <w:top w:val="nil"/>
              <w:bottom w:val="nil"/>
            </w:tcBorders>
          </w:tcPr>
          <w:p w14:paraId="7D48281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w:t>
            </w:r>
          </w:p>
        </w:tc>
        <w:tc>
          <w:tcPr>
            <w:tcW w:w="1184" w:type="dxa"/>
            <w:tcBorders>
              <w:top w:val="nil"/>
              <w:bottom w:val="nil"/>
            </w:tcBorders>
          </w:tcPr>
          <w:p w14:paraId="5437ED79"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0.058</w:t>
            </w:r>
          </w:p>
        </w:tc>
        <w:tc>
          <w:tcPr>
            <w:tcW w:w="1183" w:type="dxa"/>
            <w:tcBorders>
              <w:top w:val="nil"/>
              <w:bottom w:val="nil"/>
            </w:tcBorders>
          </w:tcPr>
          <w:p w14:paraId="009E2E6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0.076</w:t>
            </w:r>
          </w:p>
        </w:tc>
        <w:tc>
          <w:tcPr>
            <w:tcW w:w="1184" w:type="dxa"/>
            <w:tcBorders>
              <w:top w:val="nil"/>
              <w:bottom w:val="nil"/>
            </w:tcBorders>
          </w:tcPr>
          <w:p w14:paraId="4F67BB8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0.207</w:t>
            </w:r>
          </w:p>
        </w:tc>
        <w:tc>
          <w:tcPr>
            <w:tcW w:w="1184" w:type="dxa"/>
            <w:tcBorders>
              <w:top w:val="nil"/>
              <w:bottom w:val="nil"/>
            </w:tcBorders>
          </w:tcPr>
          <w:p w14:paraId="5992F3A7"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0.274</w:t>
            </w:r>
          </w:p>
        </w:tc>
      </w:tr>
      <w:tr w:rsidR="00A43AF3" w:rsidRPr="001A12B0" w14:paraId="1261A78D" w14:textId="77777777" w:rsidTr="001444E3">
        <w:tc>
          <w:tcPr>
            <w:tcW w:w="2802" w:type="dxa"/>
            <w:tcBorders>
              <w:top w:val="nil"/>
              <w:bottom w:val="nil"/>
            </w:tcBorders>
          </w:tcPr>
          <w:p w14:paraId="37D8E1A8"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2 Self care</w:t>
            </w:r>
          </w:p>
        </w:tc>
        <w:tc>
          <w:tcPr>
            <w:tcW w:w="1183" w:type="dxa"/>
            <w:tcBorders>
              <w:top w:val="nil"/>
              <w:bottom w:val="nil"/>
            </w:tcBorders>
          </w:tcPr>
          <w:p w14:paraId="1655B14A"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w:t>
            </w:r>
          </w:p>
        </w:tc>
        <w:tc>
          <w:tcPr>
            <w:tcW w:w="1184" w:type="dxa"/>
            <w:tcBorders>
              <w:top w:val="nil"/>
              <w:bottom w:val="nil"/>
            </w:tcBorders>
          </w:tcPr>
          <w:p w14:paraId="707F33C1"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0.050</w:t>
            </w:r>
          </w:p>
        </w:tc>
        <w:tc>
          <w:tcPr>
            <w:tcW w:w="1183" w:type="dxa"/>
            <w:tcBorders>
              <w:top w:val="nil"/>
              <w:bottom w:val="nil"/>
            </w:tcBorders>
          </w:tcPr>
          <w:p w14:paraId="5AF16514"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0.080</w:t>
            </w:r>
          </w:p>
        </w:tc>
        <w:tc>
          <w:tcPr>
            <w:tcW w:w="1184" w:type="dxa"/>
            <w:tcBorders>
              <w:top w:val="nil"/>
              <w:bottom w:val="nil"/>
            </w:tcBorders>
          </w:tcPr>
          <w:p w14:paraId="79BF94BE"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0.164</w:t>
            </w:r>
          </w:p>
        </w:tc>
        <w:tc>
          <w:tcPr>
            <w:tcW w:w="1184" w:type="dxa"/>
            <w:tcBorders>
              <w:top w:val="nil"/>
              <w:bottom w:val="nil"/>
            </w:tcBorders>
          </w:tcPr>
          <w:p w14:paraId="45BA2D1E"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0.203</w:t>
            </w:r>
          </w:p>
        </w:tc>
      </w:tr>
      <w:tr w:rsidR="00A43AF3" w:rsidRPr="001A12B0" w14:paraId="44F93771" w14:textId="77777777" w:rsidTr="001444E3">
        <w:tc>
          <w:tcPr>
            <w:tcW w:w="2802" w:type="dxa"/>
            <w:tcBorders>
              <w:top w:val="nil"/>
              <w:bottom w:val="nil"/>
            </w:tcBorders>
          </w:tcPr>
          <w:p w14:paraId="476582EC"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3 Usual activities</w:t>
            </w:r>
          </w:p>
        </w:tc>
        <w:tc>
          <w:tcPr>
            <w:tcW w:w="1183" w:type="dxa"/>
            <w:tcBorders>
              <w:top w:val="nil"/>
              <w:bottom w:val="nil"/>
            </w:tcBorders>
          </w:tcPr>
          <w:p w14:paraId="1C5C6224"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w:t>
            </w:r>
          </w:p>
        </w:tc>
        <w:tc>
          <w:tcPr>
            <w:tcW w:w="1184" w:type="dxa"/>
            <w:tcBorders>
              <w:top w:val="nil"/>
              <w:bottom w:val="nil"/>
            </w:tcBorders>
          </w:tcPr>
          <w:p w14:paraId="1F2DC0B8"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0.050</w:t>
            </w:r>
          </w:p>
        </w:tc>
        <w:tc>
          <w:tcPr>
            <w:tcW w:w="1183" w:type="dxa"/>
            <w:tcBorders>
              <w:top w:val="nil"/>
              <w:bottom w:val="nil"/>
            </w:tcBorders>
          </w:tcPr>
          <w:p w14:paraId="39470AD1"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0.063</w:t>
            </w:r>
          </w:p>
        </w:tc>
        <w:tc>
          <w:tcPr>
            <w:tcW w:w="1184" w:type="dxa"/>
            <w:tcBorders>
              <w:top w:val="nil"/>
              <w:bottom w:val="nil"/>
            </w:tcBorders>
          </w:tcPr>
          <w:p w14:paraId="7576C1B3"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0.162</w:t>
            </w:r>
          </w:p>
        </w:tc>
        <w:tc>
          <w:tcPr>
            <w:tcW w:w="1184" w:type="dxa"/>
            <w:tcBorders>
              <w:top w:val="nil"/>
              <w:bottom w:val="nil"/>
            </w:tcBorders>
          </w:tcPr>
          <w:p w14:paraId="67F1DEB2"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0.184</w:t>
            </w:r>
          </w:p>
        </w:tc>
      </w:tr>
      <w:tr w:rsidR="00A43AF3" w:rsidRPr="001A12B0" w14:paraId="0DD3ABA8" w14:textId="77777777" w:rsidTr="001444E3">
        <w:tc>
          <w:tcPr>
            <w:tcW w:w="2802" w:type="dxa"/>
            <w:tcBorders>
              <w:top w:val="nil"/>
              <w:bottom w:val="nil"/>
            </w:tcBorders>
          </w:tcPr>
          <w:p w14:paraId="27D0CFA8"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4 Pain &amp; discomfort</w:t>
            </w:r>
          </w:p>
        </w:tc>
        <w:tc>
          <w:tcPr>
            <w:tcW w:w="1183" w:type="dxa"/>
            <w:tcBorders>
              <w:top w:val="nil"/>
              <w:bottom w:val="nil"/>
            </w:tcBorders>
          </w:tcPr>
          <w:p w14:paraId="10BB1F33"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w:t>
            </w:r>
          </w:p>
        </w:tc>
        <w:tc>
          <w:tcPr>
            <w:tcW w:w="1184" w:type="dxa"/>
            <w:tcBorders>
              <w:top w:val="nil"/>
              <w:bottom w:val="nil"/>
            </w:tcBorders>
          </w:tcPr>
          <w:p w14:paraId="75A89FB8"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0.063</w:t>
            </w:r>
          </w:p>
        </w:tc>
        <w:tc>
          <w:tcPr>
            <w:tcW w:w="1183" w:type="dxa"/>
            <w:tcBorders>
              <w:top w:val="nil"/>
              <w:bottom w:val="nil"/>
            </w:tcBorders>
          </w:tcPr>
          <w:p w14:paraId="61045EE3"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0.084</w:t>
            </w:r>
          </w:p>
        </w:tc>
        <w:tc>
          <w:tcPr>
            <w:tcW w:w="1184" w:type="dxa"/>
            <w:tcBorders>
              <w:top w:val="nil"/>
              <w:bottom w:val="nil"/>
            </w:tcBorders>
          </w:tcPr>
          <w:p w14:paraId="7FB90CD8"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0.276</w:t>
            </w:r>
          </w:p>
        </w:tc>
        <w:tc>
          <w:tcPr>
            <w:tcW w:w="1184" w:type="dxa"/>
            <w:tcBorders>
              <w:top w:val="nil"/>
              <w:bottom w:val="nil"/>
            </w:tcBorders>
          </w:tcPr>
          <w:p w14:paraId="792EA743"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0.335</w:t>
            </w:r>
          </w:p>
        </w:tc>
      </w:tr>
      <w:tr w:rsidR="00A43AF3" w:rsidRPr="001A12B0" w14:paraId="20D38D1D" w14:textId="77777777" w:rsidTr="001444E3">
        <w:tc>
          <w:tcPr>
            <w:tcW w:w="2802" w:type="dxa"/>
            <w:tcBorders>
              <w:top w:val="nil"/>
            </w:tcBorders>
          </w:tcPr>
          <w:p w14:paraId="0C6CF851"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5 Anxiety and depression</w:t>
            </w:r>
          </w:p>
        </w:tc>
        <w:tc>
          <w:tcPr>
            <w:tcW w:w="1183" w:type="dxa"/>
            <w:tcBorders>
              <w:top w:val="nil"/>
            </w:tcBorders>
          </w:tcPr>
          <w:p w14:paraId="4B7EFC50"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w:t>
            </w:r>
          </w:p>
        </w:tc>
        <w:tc>
          <w:tcPr>
            <w:tcW w:w="1184" w:type="dxa"/>
            <w:tcBorders>
              <w:top w:val="nil"/>
            </w:tcBorders>
          </w:tcPr>
          <w:p w14:paraId="61A26E70"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0.078</w:t>
            </w:r>
          </w:p>
        </w:tc>
        <w:tc>
          <w:tcPr>
            <w:tcW w:w="1183" w:type="dxa"/>
            <w:tcBorders>
              <w:top w:val="nil"/>
            </w:tcBorders>
          </w:tcPr>
          <w:p w14:paraId="2F73B5AD"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0.104</w:t>
            </w:r>
          </w:p>
        </w:tc>
        <w:tc>
          <w:tcPr>
            <w:tcW w:w="1184" w:type="dxa"/>
            <w:tcBorders>
              <w:top w:val="nil"/>
            </w:tcBorders>
          </w:tcPr>
          <w:p w14:paraId="050D7269"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0.285</w:t>
            </w:r>
          </w:p>
        </w:tc>
        <w:tc>
          <w:tcPr>
            <w:tcW w:w="1184" w:type="dxa"/>
            <w:tcBorders>
              <w:top w:val="nil"/>
            </w:tcBorders>
          </w:tcPr>
          <w:p w14:paraId="6FEAE156" w14:textId="77777777" w:rsidR="00A43AF3" w:rsidRPr="001A12B0" w:rsidRDefault="00A43AF3" w:rsidP="001444E3">
            <w:pPr>
              <w:jc w:val="both"/>
              <w:rPr>
                <w:rFonts w:asciiTheme="minorHAnsi" w:hAnsiTheme="minorHAnsi" w:cstheme="minorHAnsi"/>
                <w:sz w:val="22"/>
                <w:szCs w:val="22"/>
              </w:rPr>
            </w:pPr>
            <w:r w:rsidRPr="001A12B0">
              <w:rPr>
                <w:rFonts w:asciiTheme="minorHAnsi" w:hAnsiTheme="minorHAnsi" w:cstheme="minorHAnsi"/>
                <w:sz w:val="22"/>
                <w:szCs w:val="22"/>
              </w:rPr>
              <w:t>0.289</w:t>
            </w:r>
          </w:p>
        </w:tc>
      </w:tr>
    </w:tbl>
    <w:p w14:paraId="6ED96886" w14:textId="77777777" w:rsidR="00A43AF3" w:rsidRPr="001A12B0" w:rsidRDefault="00A43AF3" w:rsidP="00A43AF3">
      <w:pPr>
        <w:jc w:val="both"/>
        <w:rPr>
          <w:rFonts w:asciiTheme="minorHAnsi" w:hAnsiTheme="minorHAnsi" w:cstheme="minorHAnsi"/>
          <w:sz w:val="22"/>
          <w:szCs w:val="22"/>
        </w:rPr>
      </w:pPr>
    </w:p>
    <w:p w14:paraId="258BD877"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If a subject selects option 3 “Moderate problems walking about” in Q1, score_1 = 0.076.</w:t>
      </w:r>
    </w:p>
    <w:p w14:paraId="00FC0368" w14:textId="77777777" w:rsidR="00A43AF3" w:rsidRPr="001A12B0" w:rsidRDefault="00A43AF3" w:rsidP="00A43AF3">
      <w:pPr>
        <w:jc w:val="both"/>
        <w:rPr>
          <w:rFonts w:asciiTheme="minorHAnsi" w:hAnsiTheme="minorHAnsi" w:cstheme="minorHAnsi"/>
          <w:sz w:val="22"/>
          <w:szCs w:val="22"/>
        </w:rPr>
      </w:pPr>
    </w:p>
    <w:p w14:paraId="5F1B6CC5"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 xml:space="preserve"> The TTO value set will not be derived for any participants who have any missing items.</w:t>
      </w:r>
    </w:p>
    <w:p w14:paraId="3A28A00E" w14:textId="77777777" w:rsidR="00A43AF3" w:rsidRPr="001A12B0" w:rsidRDefault="00A43AF3" w:rsidP="00A43AF3">
      <w:pPr>
        <w:jc w:val="both"/>
        <w:rPr>
          <w:rFonts w:asciiTheme="minorHAnsi" w:hAnsiTheme="minorHAnsi" w:cstheme="minorHAnsi"/>
          <w:sz w:val="22"/>
          <w:szCs w:val="22"/>
        </w:rPr>
      </w:pPr>
    </w:p>
    <w:p w14:paraId="4390F9E6" w14:textId="77777777" w:rsidR="00A43AF3" w:rsidRPr="001A12B0" w:rsidRDefault="00A43AF3" w:rsidP="00A43AF3">
      <w:pPr>
        <w:jc w:val="both"/>
        <w:rPr>
          <w:rFonts w:asciiTheme="minorHAnsi" w:hAnsiTheme="minorHAnsi" w:cstheme="minorHAnsi"/>
          <w:sz w:val="22"/>
          <w:szCs w:val="22"/>
        </w:rPr>
      </w:pPr>
      <w:r w:rsidRPr="001A12B0">
        <w:rPr>
          <w:rFonts w:asciiTheme="minorHAnsi" w:hAnsiTheme="minorHAnsi" w:cstheme="minorHAnsi"/>
          <w:sz w:val="22"/>
          <w:szCs w:val="22"/>
        </w:rPr>
        <w:t>Higher scores indicate higher health utility.</w:t>
      </w:r>
    </w:p>
    <w:p w14:paraId="5F182FAE" w14:textId="049C3025" w:rsidR="00A43AF3" w:rsidRDefault="00A43AF3" w:rsidP="00630B36">
      <w:pPr>
        <w:jc w:val="both"/>
        <w:rPr>
          <w:rFonts w:asciiTheme="minorHAnsi" w:hAnsiTheme="minorHAnsi" w:cstheme="minorHAnsi"/>
          <w:sz w:val="22"/>
          <w:szCs w:val="22"/>
        </w:rPr>
      </w:pPr>
    </w:p>
    <w:p w14:paraId="457ECD07" w14:textId="77777777" w:rsidR="000E553D" w:rsidRPr="001A12B0" w:rsidRDefault="000E553D" w:rsidP="000E553D">
      <w:pPr>
        <w:jc w:val="both"/>
        <w:rPr>
          <w:rFonts w:asciiTheme="minorHAnsi" w:hAnsiTheme="minorHAnsi" w:cstheme="minorHAnsi"/>
          <w:b/>
          <w:sz w:val="22"/>
          <w:szCs w:val="22"/>
          <w:u w:val="single"/>
        </w:rPr>
      </w:pPr>
      <w:r w:rsidRPr="001A12B0">
        <w:rPr>
          <w:rFonts w:asciiTheme="minorHAnsi" w:hAnsiTheme="minorHAnsi" w:cstheme="minorHAnsi"/>
          <w:b/>
          <w:sz w:val="22"/>
          <w:szCs w:val="22"/>
          <w:u w:val="single"/>
        </w:rPr>
        <w:t>Psychophysiological Reactivity</w:t>
      </w:r>
    </w:p>
    <w:p w14:paraId="2C8C60BB" w14:textId="77777777" w:rsidR="000E553D" w:rsidRPr="001A12B0" w:rsidRDefault="000E553D" w:rsidP="000E553D">
      <w:pPr>
        <w:pStyle w:val="ListParagraph"/>
        <w:numPr>
          <w:ilvl w:val="1"/>
          <w:numId w:val="17"/>
        </w:numPr>
        <w:ind w:left="284" w:hanging="283"/>
        <w:jc w:val="both"/>
        <w:rPr>
          <w:rFonts w:asciiTheme="minorHAnsi" w:hAnsiTheme="minorHAnsi" w:cstheme="minorHAnsi"/>
          <w:sz w:val="22"/>
          <w:szCs w:val="22"/>
        </w:rPr>
      </w:pPr>
      <w:r w:rsidRPr="001A12B0">
        <w:rPr>
          <w:rFonts w:asciiTheme="minorHAnsi" w:hAnsiTheme="minorHAnsi" w:cstheme="minorHAnsi"/>
          <w:sz w:val="22"/>
          <w:szCs w:val="22"/>
        </w:rPr>
        <w:t xml:space="preserve">Mirror tracing task: </w:t>
      </w:r>
    </w:p>
    <w:p w14:paraId="2067C1F3" w14:textId="77777777" w:rsidR="000E553D" w:rsidRPr="001A12B0" w:rsidRDefault="000E553D" w:rsidP="000E553D">
      <w:pPr>
        <w:pStyle w:val="ListParagraph"/>
        <w:numPr>
          <w:ilvl w:val="1"/>
          <w:numId w:val="20"/>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Systolic blood pres</w:t>
      </w:r>
      <w:r>
        <w:rPr>
          <w:rFonts w:asciiTheme="minorHAnsi" w:hAnsiTheme="minorHAnsi" w:cstheme="minorHAnsi"/>
          <w:sz w:val="22"/>
          <w:szCs w:val="22"/>
        </w:rPr>
        <w:t xml:space="preserve">sure (mmHg) (2 measures in addition to </w:t>
      </w:r>
      <w:r w:rsidRPr="001A12B0">
        <w:rPr>
          <w:rFonts w:asciiTheme="minorHAnsi" w:hAnsiTheme="minorHAnsi" w:cstheme="minorHAnsi"/>
          <w:sz w:val="22"/>
          <w:szCs w:val="22"/>
        </w:rPr>
        <w:t>physiological measures)</w:t>
      </w:r>
    </w:p>
    <w:p w14:paraId="47883CDA" w14:textId="77777777" w:rsidR="000E553D" w:rsidRPr="001A12B0" w:rsidRDefault="000E553D" w:rsidP="000E553D">
      <w:pPr>
        <w:pStyle w:val="ListParagraph"/>
        <w:numPr>
          <w:ilvl w:val="1"/>
          <w:numId w:val="20"/>
        </w:numPr>
        <w:ind w:left="567" w:hanging="283"/>
        <w:jc w:val="both"/>
        <w:rPr>
          <w:rFonts w:asciiTheme="minorHAnsi" w:hAnsiTheme="minorHAnsi" w:cstheme="minorHAnsi"/>
          <w:sz w:val="22"/>
          <w:szCs w:val="22"/>
        </w:rPr>
      </w:pPr>
      <w:r>
        <w:rPr>
          <w:rFonts w:asciiTheme="minorHAnsi" w:hAnsiTheme="minorHAnsi" w:cstheme="minorHAnsi"/>
          <w:sz w:val="22"/>
          <w:szCs w:val="22"/>
        </w:rPr>
        <w:t>Diastolic blood pressure (mm</w:t>
      </w:r>
      <w:r w:rsidRPr="001A12B0">
        <w:rPr>
          <w:rFonts w:asciiTheme="minorHAnsi" w:hAnsiTheme="minorHAnsi" w:cstheme="minorHAnsi"/>
          <w:sz w:val="22"/>
          <w:szCs w:val="22"/>
        </w:rPr>
        <w:t>Hg) (2 measures in addition to physiological measures)</w:t>
      </w:r>
    </w:p>
    <w:p w14:paraId="50934C2A" w14:textId="77777777" w:rsidR="000E553D" w:rsidRPr="001A12B0" w:rsidRDefault="000E553D" w:rsidP="000E553D">
      <w:pPr>
        <w:pStyle w:val="ListParagraph"/>
        <w:numPr>
          <w:ilvl w:val="1"/>
          <w:numId w:val="20"/>
        </w:numPr>
        <w:ind w:left="567" w:hanging="283"/>
        <w:jc w:val="both"/>
        <w:rPr>
          <w:rFonts w:asciiTheme="minorHAnsi" w:hAnsiTheme="minorHAnsi" w:cstheme="minorHAnsi"/>
          <w:sz w:val="22"/>
          <w:szCs w:val="22"/>
        </w:rPr>
      </w:pPr>
      <w:r w:rsidRPr="001A12B0">
        <w:rPr>
          <w:rFonts w:asciiTheme="minorHAnsi" w:hAnsiTheme="minorHAnsi" w:cstheme="minorHAnsi"/>
          <w:sz w:val="22"/>
          <w:szCs w:val="22"/>
        </w:rPr>
        <w:t>Heart rate (bpm) (2 measures taken)</w:t>
      </w:r>
    </w:p>
    <w:p w14:paraId="7F28EF0B" w14:textId="77777777" w:rsidR="000E553D" w:rsidRPr="00A07570" w:rsidRDefault="000E553D" w:rsidP="00A07570">
      <w:pPr>
        <w:jc w:val="both"/>
        <w:rPr>
          <w:rFonts w:asciiTheme="minorHAnsi" w:hAnsiTheme="minorHAnsi" w:cstheme="minorHAnsi"/>
          <w:sz w:val="22"/>
          <w:szCs w:val="22"/>
        </w:rPr>
      </w:pPr>
    </w:p>
    <w:p w14:paraId="65BBAC07" w14:textId="77777777" w:rsidR="00FC713A" w:rsidRDefault="00FC713A" w:rsidP="00FC713A">
      <w:pPr>
        <w:jc w:val="both"/>
        <w:rPr>
          <w:rFonts w:asciiTheme="minorHAnsi" w:hAnsiTheme="minorHAnsi" w:cstheme="minorHAnsi"/>
          <w:sz w:val="22"/>
          <w:szCs w:val="22"/>
        </w:rPr>
      </w:pPr>
      <w:r w:rsidRPr="00A07570">
        <w:rPr>
          <w:rFonts w:asciiTheme="minorHAnsi" w:hAnsiTheme="minorHAnsi" w:cstheme="minorHAnsi"/>
          <w:sz w:val="22"/>
          <w:szCs w:val="22"/>
        </w:rPr>
        <w:t xml:space="preserve">To calculate reactivity to stress, the mean SBP, DBP and HR taken from these 2 measures recorded during the stress task </w:t>
      </w:r>
      <w:r>
        <w:rPr>
          <w:rFonts w:asciiTheme="minorHAnsi" w:hAnsiTheme="minorHAnsi" w:cstheme="minorHAnsi"/>
          <w:sz w:val="22"/>
          <w:szCs w:val="22"/>
        </w:rPr>
        <w:t xml:space="preserve">will be </w:t>
      </w:r>
      <w:r w:rsidRPr="00A07570">
        <w:rPr>
          <w:rFonts w:asciiTheme="minorHAnsi" w:hAnsiTheme="minorHAnsi" w:cstheme="minorHAnsi"/>
          <w:sz w:val="22"/>
          <w:szCs w:val="22"/>
        </w:rPr>
        <w:t>calculate</w:t>
      </w:r>
      <w:r>
        <w:rPr>
          <w:rFonts w:asciiTheme="minorHAnsi" w:hAnsiTheme="minorHAnsi" w:cstheme="minorHAnsi"/>
          <w:sz w:val="22"/>
          <w:szCs w:val="22"/>
        </w:rPr>
        <w:t>d</w:t>
      </w:r>
      <w:r w:rsidRPr="00A07570">
        <w:rPr>
          <w:rFonts w:asciiTheme="minorHAnsi" w:hAnsiTheme="minorHAnsi" w:cstheme="minorHAnsi"/>
          <w:sz w:val="22"/>
          <w:szCs w:val="22"/>
        </w:rPr>
        <w:t xml:space="preserve">. The mean SBP, DBP and HR values taken at rest </w:t>
      </w:r>
      <w:r>
        <w:rPr>
          <w:rFonts w:asciiTheme="minorHAnsi" w:hAnsiTheme="minorHAnsi" w:cstheme="minorHAnsi"/>
          <w:sz w:val="22"/>
          <w:szCs w:val="22"/>
        </w:rPr>
        <w:t xml:space="preserve">will be </w:t>
      </w:r>
      <w:r w:rsidRPr="00A07570">
        <w:rPr>
          <w:rFonts w:asciiTheme="minorHAnsi" w:hAnsiTheme="minorHAnsi" w:cstheme="minorHAnsi"/>
          <w:sz w:val="22"/>
          <w:szCs w:val="22"/>
        </w:rPr>
        <w:t>then be subtracted from the mean measures taken during the stress task, the differences in values indicate the stress reactivity measure (for SBP, DBP, HR).</w:t>
      </w:r>
    </w:p>
    <w:p w14:paraId="502F7814" w14:textId="4A170B12" w:rsidR="004626C8" w:rsidRDefault="004626C8" w:rsidP="006E2DEF">
      <w:pPr>
        <w:jc w:val="both"/>
        <w:rPr>
          <w:rFonts w:asciiTheme="minorHAnsi" w:hAnsiTheme="minorHAnsi" w:cstheme="minorHAnsi"/>
          <w:b/>
          <w:sz w:val="22"/>
          <w:szCs w:val="22"/>
        </w:rPr>
      </w:pPr>
    </w:p>
    <w:p w14:paraId="71107CB1" w14:textId="674B149B" w:rsidR="00136DF5" w:rsidRDefault="00136DF5" w:rsidP="006E2DEF">
      <w:pPr>
        <w:jc w:val="both"/>
        <w:rPr>
          <w:rFonts w:asciiTheme="minorHAnsi" w:hAnsiTheme="minorHAnsi" w:cstheme="minorHAnsi"/>
          <w:b/>
          <w:sz w:val="22"/>
          <w:szCs w:val="22"/>
        </w:rPr>
      </w:pPr>
    </w:p>
    <w:p w14:paraId="46625AC5" w14:textId="12E60869" w:rsidR="00136DF5" w:rsidRDefault="00136DF5" w:rsidP="006E2DEF">
      <w:pPr>
        <w:jc w:val="both"/>
        <w:rPr>
          <w:rFonts w:asciiTheme="minorHAnsi" w:hAnsiTheme="minorHAnsi" w:cstheme="minorHAnsi"/>
          <w:b/>
          <w:sz w:val="22"/>
          <w:szCs w:val="22"/>
        </w:rPr>
      </w:pPr>
    </w:p>
    <w:p w14:paraId="1DDD51C7" w14:textId="056ACD84" w:rsidR="00136DF5" w:rsidRDefault="00136DF5" w:rsidP="006E2DEF">
      <w:pPr>
        <w:jc w:val="both"/>
        <w:rPr>
          <w:rFonts w:asciiTheme="minorHAnsi" w:hAnsiTheme="minorHAnsi" w:cstheme="minorHAnsi"/>
          <w:b/>
          <w:sz w:val="22"/>
          <w:szCs w:val="22"/>
        </w:rPr>
      </w:pPr>
    </w:p>
    <w:p w14:paraId="6D5AFF37" w14:textId="22778B58" w:rsidR="00136DF5" w:rsidRDefault="00136DF5" w:rsidP="006E2DEF">
      <w:pPr>
        <w:jc w:val="both"/>
        <w:rPr>
          <w:rFonts w:asciiTheme="minorHAnsi" w:hAnsiTheme="minorHAnsi" w:cstheme="minorHAnsi"/>
          <w:sz w:val="22"/>
          <w:szCs w:val="22"/>
        </w:rPr>
      </w:pPr>
      <w:r w:rsidRPr="00136DF5">
        <w:rPr>
          <w:rFonts w:asciiTheme="minorHAnsi" w:hAnsiTheme="minorHAnsi" w:cstheme="minorHAnsi"/>
          <w:b/>
          <w:sz w:val="22"/>
          <w:szCs w:val="22"/>
          <w:u w:val="single"/>
        </w:rPr>
        <w:t>Dietary Quality Score</w:t>
      </w:r>
    </w:p>
    <w:p w14:paraId="3BF70EAD" w14:textId="77777777" w:rsidR="00FC713A" w:rsidRDefault="00FC713A" w:rsidP="00FC713A">
      <w:pPr>
        <w:jc w:val="both"/>
        <w:rPr>
          <w:rFonts w:asciiTheme="minorHAnsi" w:hAnsiTheme="minorHAnsi" w:cstheme="minorHAnsi"/>
          <w:sz w:val="22"/>
          <w:szCs w:val="22"/>
          <w:u w:val="single"/>
        </w:rPr>
      </w:pPr>
    </w:p>
    <w:tbl>
      <w:tblPr>
        <w:tblW w:w="11194" w:type="dxa"/>
        <w:jc w:val="center"/>
        <w:tblLook w:val="04A0" w:firstRow="1" w:lastRow="0" w:firstColumn="1" w:lastColumn="0" w:noHBand="0" w:noVBand="1"/>
      </w:tblPr>
      <w:tblGrid>
        <w:gridCol w:w="1721"/>
        <w:gridCol w:w="2940"/>
        <w:gridCol w:w="3131"/>
        <w:gridCol w:w="3402"/>
      </w:tblGrid>
      <w:tr w:rsidR="00FC713A" w:rsidRPr="00D31C15" w14:paraId="4D6A4442" w14:textId="77777777" w:rsidTr="00DD2904">
        <w:trPr>
          <w:trHeight w:val="255"/>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5347"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 Score allocated:</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A1C7BCC" w14:textId="77777777" w:rsidR="00FC713A" w:rsidRPr="00D31C15" w:rsidRDefault="00FC713A" w:rsidP="004506AB">
            <w:pPr>
              <w:jc w:val="center"/>
              <w:rPr>
                <w:rFonts w:asciiTheme="minorHAnsi" w:hAnsiTheme="minorHAnsi" w:cstheme="minorHAnsi"/>
                <w:bCs/>
                <w:sz w:val="22"/>
                <w:szCs w:val="22"/>
              </w:rPr>
            </w:pPr>
            <w:r w:rsidRPr="00D31C15">
              <w:rPr>
                <w:rFonts w:asciiTheme="minorHAnsi" w:hAnsiTheme="minorHAnsi" w:cstheme="minorHAnsi"/>
                <w:bCs/>
                <w:sz w:val="22"/>
                <w:szCs w:val="22"/>
              </w:rPr>
              <w:t>1</w:t>
            </w:r>
          </w:p>
        </w:tc>
        <w:tc>
          <w:tcPr>
            <w:tcW w:w="3131" w:type="dxa"/>
            <w:tcBorders>
              <w:top w:val="single" w:sz="4" w:space="0" w:color="auto"/>
              <w:left w:val="nil"/>
              <w:bottom w:val="single" w:sz="4" w:space="0" w:color="auto"/>
              <w:right w:val="single" w:sz="4" w:space="0" w:color="auto"/>
            </w:tcBorders>
            <w:shd w:val="clear" w:color="auto" w:fill="auto"/>
            <w:vAlign w:val="center"/>
            <w:hideMark/>
          </w:tcPr>
          <w:p w14:paraId="21C61302" w14:textId="77777777" w:rsidR="00FC713A" w:rsidRPr="00D31C15" w:rsidRDefault="00FC713A" w:rsidP="004506AB">
            <w:pPr>
              <w:jc w:val="center"/>
              <w:rPr>
                <w:rFonts w:asciiTheme="minorHAnsi" w:hAnsiTheme="minorHAnsi" w:cstheme="minorHAnsi"/>
                <w:bCs/>
                <w:sz w:val="22"/>
                <w:szCs w:val="22"/>
              </w:rPr>
            </w:pPr>
            <w:r w:rsidRPr="00D31C15">
              <w:rPr>
                <w:rFonts w:asciiTheme="minorHAnsi" w:hAnsiTheme="minorHAnsi" w:cstheme="minorHAnsi"/>
                <w:bCs/>
                <w:sz w:val="22"/>
                <w:szCs w:val="22"/>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6D3FBA8" w14:textId="77777777" w:rsidR="00FC713A" w:rsidRPr="00D31C15" w:rsidRDefault="00FC713A" w:rsidP="004506AB">
            <w:pPr>
              <w:jc w:val="center"/>
              <w:rPr>
                <w:rFonts w:asciiTheme="minorHAnsi" w:hAnsiTheme="minorHAnsi" w:cstheme="minorHAnsi"/>
                <w:bCs/>
                <w:sz w:val="22"/>
                <w:szCs w:val="22"/>
              </w:rPr>
            </w:pPr>
            <w:r w:rsidRPr="00D31C15">
              <w:rPr>
                <w:rFonts w:asciiTheme="minorHAnsi" w:hAnsiTheme="minorHAnsi" w:cstheme="minorHAnsi"/>
                <w:bCs/>
                <w:sz w:val="22"/>
                <w:szCs w:val="22"/>
              </w:rPr>
              <w:t>3</w:t>
            </w:r>
          </w:p>
        </w:tc>
      </w:tr>
      <w:tr w:rsidR="00FC713A" w:rsidRPr="00D31C15" w14:paraId="133B92B5" w14:textId="77777777" w:rsidTr="00DD2904">
        <w:trPr>
          <w:trHeight w:val="433"/>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00C964DB"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Fruit</w:t>
            </w:r>
          </w:p>
        </w:tc>
        <w:tc>
          <w:tcPr>
            <w:tcW w:w="2940" w:type="dxa"/>
            <w:tcBorders>
              <w:top w:val="nil"/>
              <w:left w:val="nil"/>
              <w:bottom w:val="single" w:sz="4" w:space="0" w:color="auto"/>
              <w:right w:val="single" w:sz="4" w:space="0" w:color="auto"/>
            </w:tcBorders>
            <w:shd w:val="clear" w:color="auto" w:fill="auto"/>
            <w:vAlign w:val="center"/>
            <w:hideMark/>
          </w:tcPr>
          <w:p w14:paraId="492EE6F9"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&lt;= 2 servings/wk</w:t>
            </w:r>
          </w:p>
        </w:tc>
        <w:tc>
          <w:tcPr>
            <w:tcW w:w="3131" w:type="dxa"/>
            <w:tcBorders>
              <w:top w:val="nil"/>
              <w:left w:val="nil"/>
              <w:bottom w:val="single" w:sz="4" w:space="0" w:color="auto"/>
              <w:right w:val="single" w:sz="4" w:space="0" w:color="auto"/>
            </w:tcBorders>
            <w:shd w:val="clear" w:color="auto" w:fill="auto"/>
            <w:vAlign w:val="center"/>
            <w:hideMark/>
          </w:tcPr>
          <w:p w14:paraId="275FA7E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&gt;2 servings/wk and &lt; 2 servings/day</w:t>
            </w:r>
          </w:p>
        </w:tc>
        <w:tc>
          <w:tcPr>
            <w:tcW w:w="3402" w:type="dxa"/>
            <w:tcBorders>
              <w:top w:val="nil"/>
              <w:left w:val="nil"/>
              <w:bottom w:val="single" w:sz="4" w:space="0" w:color="auto"/>
              <w:right w:val="single" w:sz="4" w:space="0" w:color="auto"/>
            </w:tcBorders>
            <w:shd w:val="clear" w:color="auto" w:fill="auto"/>
            <w:vAlign w:val="center"/>
            <w:hideMark/>
          </w:tcPr>
          <w:p w14:paraId="1BB89512"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 2 servings/day</w:t>
            </w:r>
          </w:p>
        </w:tc>
      </w:tr>
      <w:tr w:rsidR="00FC713A" w:rsidRPr="00D31C15" w14:paraId="37EE1301" w14:textId="77777777" w:rsidTr="00DD2904">
        <w:trPr>
          <w:trHeight w:val="525"/>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6F77E1F3"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Vegetables</w:t>
            </w:r>
          </w:p>
        </w:tc>
        <w:tc>
          <w:tcPr>
            <w:tcW w:w="2940" w:type="dxa"/>
            <w:tcBorders>
              <w:top w:val="nil"/>
              <w:left w:val="nil"/>
              <w:bottom w:val="single" w:sz="4" w:space="0" w:color="auto"/>
              <w:right w:val="single" w:sz="4" w:space="0" w:color="auto"/>
            </w:tcBorders>
            <w:shd w:val="clear" w:color="auto" w:fill="auto"/>
            <w:vAlign w:val="center"/>
            <w:hideMark/>
          </w:tcPr>
          <w:p w14:paraId="652409F5"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&lt;=1 servings/day</w:t>
            </w:r>
          </w:p>
        </w:tc>
        <w:tc>
          <w:tcPr>
            <w:tcW w:w="3131" w:type="dxa"/>
            <w:tcBorders>
              <w:top w:val="nil"/>
              <w:left w:val="nil"/>
              <w:bottom w:val="single" w:sz="4" w:space="0" w:color="auto"/>
              <w:right w:val="single" w:sz="4" w:space="0" w:color="auto"/>
            </w:tcBorders>
            <w:shd w:val="clear" w:color="auto" w:fill="auto"/>
            <w:vAlign w:val="center"/>
            <w:hideMark/>
          </w:tcPr>
          <w:p w14:paraId="329EDE6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 – 3 servings/day</w:t>
            </w:r>
          </w:p>
        </w:tc>
        <w:tc>
          <w:tcPr>
            <w:tcW w:w="3402" w:type="dxa"/>
            <w:tcBorders>
              <w:top w:val="nil"/>
              <w:left w:val="nil"/>
              <w:bottom w:val="single" w:sz="4" w:space="0" w:color="auto"/>
              <w:right w:val="single" w:sz="4" w:space="0" w:color="auto"/>
            </w:tcBorders>
            <w:shd w:val="clear" w:color="auto" w:fill="auto"/>
            <w:vAlign w:val="center"/>
            <w:hideMark/>
          </w:tcPr>
          <w:p w14:paraId="13C6426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 3 servings/day</w:t>
            </w:r>
          </w:p>
        </w:tc>
      </w:tr>
      <w:tr w:rsidR="00FC713A" w:rsidRPr="00D31C15" w14:paraId="75F0615B" w14:textId="77777777" w:rsidTr="00DD2904">
        <w:trPr>
          <w:trHeight w:val="432"/>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435BDFEF"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Oily Fish</w:t>
            </w:r>
          </w:p>
        </w:tc>
        <w:tc>
          <w:tcPr>
            <w:tcW w:w="2940" w:type="dxa"/>
            <w:tcBorders>
              <w:top w:val="nil"/>
              <w:left w:val="nil"/>
              <w:bottom w:val="single" w:sz="4" w:space="0" w:color="auto"/>
              <w:right w:val="single" w:sz="4" w:space="0" w:color="auto"/>
            </w:tcBorders>
            <w:shd w:val="clear" w:color="auto" w:fill="auto"/>
            <w:vAlign w:val="center"/>
            <w:hideMark/>
          </w:tcPr>
          <w:p w14:paraId="36AAB41C"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No intake</w:t>
            </w:r>
          </w:p>
        </w:tc>
        <w:tc>
          <w:tcPr>
            <w:tcW w:w="3131" w:type="dxa"/>
            <w:tcBorders>
              <w:top w:val="nil"/>
              <w:left w:val="nil"/>
              <w:bottom w:val="single" w:sz="4" w:space="0" w:color="auto"/>
              <w:right w:val="single" w:sz="4" w:space="0" w:color="auto"/>
            </w:tcBorders>
            <w:shd w:val="clear" w:color="auto" w:fill="auto"/>
            <w:vAlign w:val="center"/>
            <w:hideMark/>
          </w:tcPr>
          <w:p w14:paraId="4DCC594F"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 – 200g/wk</w:t>
            </w:r>
          </w:p>
        </w:tc>
        <w:tc>
          <w:tcPr>
            <w:tcW w:w="3402" w:type="dxa"/>
            <w:tcBorders>
              <w:top w:val="nil"/>
              <w:left w:val="nil"/>
              <w:bottom w:val="single" w:sz="4" w:space="0" w:color="auto"/>
              <w:right w:val="single" w:sz="4" w:space="0" w:color="auto"/>
            </w:tcBorders>
            <w:shd w:val="clear" w:color="auto" w:fill="auto"/>
            <w:vAlign w:val="center"/>
            <w:hideMark/>
          </w:tcPr>
          <w:p w14:paraId="338AFBF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 200g/wk</w:t>
            </w:r>
          </w:p>
        </w:tc>
      </w:tr>
      <w:tr w:rsidR="00FC713A" w:rsidRPr="00D31C15" w14:paraId="7A84EF27" w14:textId="77777777" w:rsidTr="00DD2904">
        <w:trPr>
          <w:trHeight w:val="836"/>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1D3D639"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Fat</w:t>
            </w:r>
          </w:p>
        </w:tc>
        <w:tc>
          <w:tcPr>
            <w:tcW w:w="2940" w:type="dxa"/>
            <w:tcBorders>
              <w:top w:val="nil"/>
              <w:left w:val="nil"/>
              <w:bottom w:val="single" w:sz="4" w:space="0" w:color="auto"/>
              <w:right w:val="single" w:sz="4" w:space="0" w:color="auto"/>
            </w:tcBorders>
            <w:shd w:val="clear" w:color="auto" w:fill="auto"/>
            <w:vAlign w:val="center"/>
            <w:hideMark/>
          </w:tcPr>
          <w:p w14:paraId="56CE0D6A"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 1 ½ x UK recommendations (127.5g/day)</w:t>
            </w:r>
          </w:p>
        </w:tc>
        <w:tc>
          <w:tcPr>
            <w:tcW w:w="3131" w:type="dxa"/>
            <w:tcBorders>
              <w:top w:val="nil"/>
              <w:left w:val="nil"/>
              <w:bottom w:val="single" w:sz="4" w:space="0" w:color="auto"/>
              <w:right w:val="single" w:sz="4" w:space="0" w:color="auto"/>
            </w:tcBorders>
            <w:shd w:val="clear" w:color="auto" w:fill="auto"/>
            <w:vAlign w:val="center"/>
            <w:hideMark/>
          </w:tcPr>
          <w:p w14:paraId="39E58B00"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 – 1 ½ x UK recommendations</w:t>
            </w:r>
          </w:p>
        </w:tc>
        <w:tc>
          <w:tcPr>
            <w:tcW w:w="3402" w:type="dxa"/>
            <w:tcBorders>
              <w:top w:val="nil"/>
              <w:left w:val="nil"/>
              <w:bottom w:val="single" w:sz="4" w:space="0" w:color="auto"/>
              <w:right w:val="single" w:sz="4" w:space="0" w:color="auto"/>
            </w:tcBorders>
            <w:shd w:val="clear" w:color="auto" w:fill="auto"/>
            <w:vAlign w:val="center"/>
            <w:hideMark/>
          </w:tcPr>
          <w:p w14:paraId="361263A1"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&lt;= UK recommendations (85g/day)</w:t>
            </w:r>
          </w:p>
        </w:tc>
      </w:tr>
      <w:tr w:rsidR="00FC713A" w:rsidRPr="00D31C15" w14:paraId="1677CBB0" w14:textId="77777777" w:rsidTr="00DD2904">
        <w:trPr>
          <w:trHeight w:val="712"/>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98F0"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NMES</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2130D12"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&gt;= 1 ½ x UK recommendations (90g/day)</w:t>
            </w:r>
          </w:p>
        </w:tc>
        <w:tc>
          <w:tcPr>
            <w:tcW w:w="3131" w:type="dxa"/>
            <w:tcBorders>
              <w:top w:val="single" w:sz="4" w:space="0" w:color="auto"/>
              <w:left w:val="nil"/>
              <w:bottom w:val="single" w:sz="4" w:space="0" w:color="auto"/>
              <w:right w:val="single" w:sz="4" w:space="0" w:color="auto"/>
            </w:tcBorders>
            <w:shd w:val="clear" w:color="auto" w:fill="auto"/>
            <w:vAlign w:val="center"/>
            <w:hideMark/>
          </w:tcPr>
          <w:p w14:paraId="0FE95C3C"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 – 1 ½ x UK recommendations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6842478"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&lt;= UK recommendations (60g/day)</w:t>
            </w:r>
          </w:p>
        </w:tc>
      </w:tr>
      <w:tr w:rsidR="00FC713A" w:rsidRPr="00D31C15" w14:paraId="72082244" w14:textId="77777777" w:rsidTr="00DD2904">
        <w:trPr>
          <w:trHeight w:val="552"/>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0CCDEC58" w14:textId="77777777" w:rsidR="00FC713A" w:rsidRPr="00D31C15" w:rsidRDefault="00FC713A" w:rsidP="004506AB">
            <w:pPr>
              <w:rPr>
                <w:rFonts w:asciiTheme="minorHAnsi" w:hAnsiTheme="minorHAnsi" w:cstheme="minorHAnsi"/>
                <w:bCs/>
                <w:sz w:val="22"/>
                <w:szCs w:val="22"/>
              </w:rPr>
            </w:pPr>
            <w:r w:rsidRPr="00D31C15">
              <w:rPr>
                <w:rFonts w:asciiTheme="minorHAnsi" w:hAnsiTheme="minorHAnsi" w:cstheme="minorHAnsi"/>
                <w:bCs/>
                <w:sz w:val="22"/>
                <w:szCs w:val="22"/>
              </w:rPr>
              <w:t>DQS</w:t>
            </w:r>
          </w:p>
        </w:tc>
        <w:tc>
          <w:tcPr>
            <w:tcW w:w="9473" w:type="dxa"/>
            <w:gridSpan w:val="3"/>
            <w:tcBorders>
              <w:top w:val="single" w:sz="4" w:space="0" w:color="auto"/>
              <w:left w:val="nil"/>
              <w:bottom w:val="single" w:sz="4" w:space="0" w:color="auto"/>
              <w:right w:val="single" w:sz="4" w:space="0" w:color="auto"/>
            </w:tcBorders>
            <w:shd w:val="clear" w:color="auto" w:fill="auto"/>
            <w:vAlign w:val="center"/>
          </w:tcPr>
          <w:p w14:paraId="52F0916F"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Sum of fruit, vegetables, oily fish, fat and NMES. (Range: 5 to 15)</w:t>
            </w:r>
          </w:p>
        </w:tc>
      </w:tr>
    </w:tbl>
    <w:p w14:paraId="1FE25129" w14:textId="77777777" w:rsidR="00FC713A" w:rsidRPr="00D31C15" w:rsidRDefault="00FC713A" w:rsidP="00FC713A">
      <w:pPr>
        <w:pStyle w:val="NoSpacing"/>
        <w:rPr>
          <w:rFonts w:cstheme="minorHAnsi"/>
        </w:rPr>
      </w:pPr>
    </w:p>
    <w:p w14:paraId="48505747" w14:textId="17897699" w:rsidR="00FC713A" w:rsidRPr="00D31C15" w:rsidRDefault="00FC713A" w:rsidP="00FC713A">
      <w:pPr>
        <w:pStyle w:val="NoSpacing"/>
        <w:rPr>
          <w:rFonts w:cstheme="minorHAnsi"/>
          <w:u w:val="single"/>
        </w:rPr>
      </w:pPr>
      <w:r>
        <w:rPr>
          <w:rFonts w:cstheme="minorHAnsi"/>
          <w:u w:val="single"/>
        </w:rPr>
        <w:t xml:space="preserve">- </w:t>
      </w:r>
      <w:r w:rsidRPr="00D31C15">
        <w:rPr>
          <w:rFonts w:cstheme="minorHAnsi"/>
          <w:u w:val="single"/>
        </w:rPr>
        <w:t>Fruit</w:t>
      </w:r>
    </w:p>
    <w:p w14:paraId="4D312046" w14:textId="77777777" w:rsidR="00FC713A" w:rsidRPr="00D31C15" w:rsidRDefault="00FC713A" w:rsidP="00FC713A">
      <w:pPr>
        <w:pStyle w:val="NoSpacing"/>
        <w:rPr>
          <w:rFonts w:cstheme="minorHAnsi"/>
        </w:rPr>
      </w:pPr>
    </w:p>
    <w:tbl>
      <w:tblPr>
        <w:tblStyle w:val="TableGridLight1"/>
        <w:tblW w:w="6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135"/>
        <w:gridCol w:w="994"/>
        <w:gridCol w:w="1135"/>
        <w:gridCol w:w="994"/>
        <w:gridCol w:w="1135"/>
        <w:gridCol w:w="1135"/>
        <w:gridCol w:w="1135"/>
        <w:gridCol w:w="1135"/>
        <w:gridCol w:w="833"/>
      </w:tblGrid>
      <w:tr w:rsidR="005A7C5A" w:rsidRPr="00D31C15" w14:paraId="002614EE" w14:textId="77777777" w:rsidTr="002D2E15">
        <w:trPr>
          <w:jc w:val="center"/>
        </w:trPr>
        <w:tc>
          <w:tcPr>
            <w:tcW w:w="698" w:type="pct"/>
          </w:tcPr>
          <w:p w14:paraId="70B00354" w14:textId="05C86F44" w:rsidR="00FC713A" w:rsidRPr="00D31C15" w:rsidRDefault="00FC713A" w:rsidP="004506AB">
            <w:pPr>
              <w:pStyle w:val="Header"/>
              <w:rPr>
                <w:rFonts w:asciiTheme="minorHAnsi" w:hAnsiTheme="minorHAnsi" w:cstheme="minorHAnsi"/>
                <w:color w:val="CCFFFF"/>
                <w:sz w:val="22"/>
                <w:szCs w:val="22"/>
              </w:rPr>
            </w:pPr>
            <w:r w:rsidRPr="00D31C15">
              <w:rPr>
                <w:rFonts w:asciiTheme="minorHAnsi" w:hAnsiTheme="minorHAnsi" w:cstheme="minorHAnsi"/>
                <w:sz w:val="22"/>
                <w:szCs w:val="22"/>
              </w:rPr>
              <w:t>Frequency info</w:t>
            </w:r>
            <w:r w:rsidR="009E0427">
              <w:rPr>
                <w:rFonts w:asciiTheme="minorHAnsi" w:hAnsiTheme="minorHAnsi" w:cstheme="minorHAnsi"/>
                <w:sz w:val="22"/>
                <w:szCs w:val="22"/>
              </w:rPr>
              <w:t xml:space="preserve"> (grams/day)</w:t>
            </w:r>
          </w:p>
        </w:tc>
        <w:tc>
          <w:tcPr>
            <w:tcW w:w="507" w:type="pct"/>
          </w:tcPr>
          <w:p w14:paraId="2B7CAEEB"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No response</w:t>
            </w:r>
          </w:p>
        </w:tc>
        <w:tc>
          <w:tcPr>
            <w:tcW w:w="444" w:type="pct"/>
          </w:tcPr>
          <w:p w14:paraId="694F3B85"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Rarely or never</w:t>
            </w:r>
          </w:p>
        </w:tc>
        <w:tc>
          <w:tcPr>
            <w:tcW w:w="507" w:type="pct"/>
          </w:tcPr>
          <w:p w14:paraId="1FAB487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Less than 1 a Week</w:t>
            </w:r>
          </w:p>
        </w:tc>
        <w:tc>
          <w:tcPr>
            <w:tcW w:w="444" w:type="pct"/>
          </w:tcPr>
          <w:p w14:paraId="0907CD55" w14:textId="77777777" w:rsidR="00FC713A" w:rsidRPr="00D31C15" w:rsidRDefault="00FC713A" w:rsidP="004506AB">
            <w:pPr>
              <w:ind w:right="44"/>
              <w:jc w:val="center"/>
              <w:rPr>
                <w:rFonts w:asciiTheme="minorHAnsi" w:hAnsiTheme="minorHAnsi" w:cstheme="minorHAnsi"/>
                <w:sz w:val="22"/>
                <w:szCs w:val="22"/>
              </w:rPr>
            </w:pPr>
            <w:r w:rsidRPr="00D31C15">
              <w:rPr>
                <w:rFonts w:asciiTheme="minorHAnsi" w:hAnsiTheme="minorHAnsi" w:cstheme="minorHAnsi"/>
                <w:sz w:val="22"/>
                <w:szCs w:val="22"/>
              </w:rPr>
              <w:t>Once a Week</w:t>
            </w:r>
          </w:p>
        </w:tc>
        <w:tc>
          <w:tcPr>
            <w:tcW w:w="507" w:type="pct"/>
          </w:tcPr>
          <w:p w14:paraId="0B5CF007" w14:textId="77777777" w:rsidR="00FC713A" w:rsidRPr="00D31C15" w:rsidRDefault="00FC713A" w:rsidP="004506AB">
            <w:pPr>
              <w:ind w:right="44"/>
              <w:jc w:val="center"/>
              <w:rPr>
                <w:rFonts w:asciiTheme="minorHAnsi" w:hAnsiTheme="minorHAnsi" w:cstheme="minorHAnsi"/>
                <w:sz w:val="22"/>
                <w:szCs w:val="22"/>
              </w:rPr>
            </w:pPr>
            <w:r w:rsidRPr="00D31C15">
              <w:rPr>
                <w:rFonts w:asciiTheme="minorHAnsi" w:hAnsiTheme="minorHAnsi" w:cstheme="minorHAnsi"/>
                <w:sz w:val="22"/>
                <w:szCs w:val="22"/>
              </w:rPr>
              <w:t>2-3 times a Week</w:t>
            </w:r>
          </w:p>
        </w:tc>
        <w:tc>
          <w:tcPr>
            <w:tcW w:w="507" w:type="pct"/>
          </w:tcPr>
          <w:p w14:paraId="0770EE39" w14:textId="77777777" w:rsidR="00FC713A" w:rsidRPr="00D31C15" w:rsidRDefault="00FC713A" w:rsidP="004506AB">
            <w:pPr>
              <w:ind w:right="-2"/>
              <w:jc w:val="center"/>
              <w:rPr>
                <w:rFonts w:asciiTheme="minorHAnsi" w:hAnsiTheme="minorHAnsi" w:cstheme="minorHAnsi"/>
                <w:sz w:val="22"/>
                <w:szCs w:val="22"/>
              </w:rPr>
            </w:pPr>
            <w:r w:rsidRPr="00D31C15">
              <w:rPr>
                <w:rFonts w:asciiTheme="minorHAnsi" w:hAnsiTheme="minorHAnsi" w:cstheme="minorHAnsi"/>
                <w:sz w:val="22"/>
                <w:szCs w:val="22"/>
              </w:rPr>
              <w:t>4-6 times a Week</w:t>
            </w:r>
          </w:p>
        </w:tc>
        <w:tc>
          <w:tcPr>
            <w:tcW w:w="507" w:type="pct"/>
          </w:tcPr>
          <w:p w14:paraId="126FC498"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 times a Day</w:t>
            </w:r>
          </w:p>
        </w:tc>
        <w:tc>
          <w:tcPr>
            <w:tcW w:w="507" w:type="pct"/>
          </w:tcPr>
          <w:p w14:paraId="64D5C46C"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3-4 times a Day</w:t>
            </w:r>
          </w:p>
        </w:tc>
        <w:tc>
          <w:tcPr>
            <w:tcW w:w="375" w:type="pct"/>
          </w:tcPr>
          <w:p w14:paraId="77DD4ED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5+ a Day</w:t>
            </w:r>
          </w:p>
        </w:tc>
      </w:tr>
      <w:tr w:rsidR="005A7C5A" w:rsidRPr="00D31C15" w14:paraId="286A6DFC" w14:textId="77777777" w:rsidTr="002D2E15">
        <w:trPr>
          <w:trHeight w:val="229"/>
          <w:jc w:val="center"/>
        </w:trPr>
        <w:tc>
          <w:tcPr>
            <w:tcW w:w="698" w:type="pct"/>
          </w:tcPr>
          <w:p w14:paraId="4FFD8FF4" w14:textId="0C1679C3" w:rsidR="00FC713A" w:rsidRPr="00D31C15" w:rsidRDefault="00FC713A" w:rsidP="009E0427">
            <w:pPr>
              <w:rPr>
                <w:rFonts w:asciiTheme="minorHAnsi" w:hAnsiTheme="minorHAnsi" w:cstheme="minorHAnsi"/>
                <w:sz w:val="22"/>
                <w:szCs w:val="22"/>
              </w:rPr>
            </w:pPr>
            <w:r w:rsidRPr="00D31C15">
              <w:rPr>
                <w:rFonts w:asciiTheme="minorHAnsi" w:hAnsiTheme="minorHAnsi" w:cstheme="minorHAnsi"/>
                <w:sz w:val="22"/>
                <w:szCs w:val="22"/>
              </w:rPr>
              <w:t>Fruit</w:t>
            </w:r>
            <w:r w:rsidR="00D167DF">
              <w:rPr>
                <w:rFonts w:asciiTheme="minorHAnsi" w:hAnsiTheme="minorHAnsi" w:cstheme="minorHAnsi"/>
                <w:sz w:val="22"/>
                <w:szCs w:val="22"/>
              </w:rPr>
              <w:t xml:space="preserve"> </w:t>
            </w:r>
          </w:p>
        </w:tc>
        <w:tc>
          <w:tcPr>
            <w:tcW w:w="507" w:type="pct"/>
          </w:tcPr>
          <w:p w14:paraId="4D8864E6"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444" w:type="pct"/>
          </w:tcPr>
          <w:p w14:paraId="0493AAF1"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507" w:type="pct"/>
          </w:tcPr>
          <w:p w14:paraId="30119BCB"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w:t>
            </w:r>
          </w:p>
        </w:tc>
        <w:tc>
          <w:tcPr>
            <w:tcW w:w="444" w:type="pct"/>
          </w:tcPr>
          <w:p w14:paraId="2E929616"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11.2</w:t>
            </w:r>
          </w:p>
        </w:tc>
        <w:tc>
          <w:tcPr>
            <w:tcW w:w="507" w:type="pct"/>
          </w:tcPr>
          <w:p w14:paraId="48948D9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28.8</w:t>
            </w:r>
          </w:p>
        </w:tc>
        <w:tc>
          <w:tcPr>
            <w:tcW w:w="507" w:type="pct"/>
          </w:tcPr>
          <w:p w14:paraId="06083A7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56.80</w:t>
            </w:r>
          </w:p>
        </w:tc>
        <w:tc>
          <w:tcPr>
            <w:tcW w:w="507" w:type="pct"/>
          </w:tcPr>
          <w:p w14:paraId="04B7969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120</w:t>
            </w:r>
          </w:p>
        </w:tc>
        <w:tc>
          <w:tcPr>
            <w:tcW w:w="507" w:type="pct"/>
          </w:tcPr>
          <w:p w14:paraId="1218CA8B"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280</w:t>
            </w:r>
          </w:p>
        </w:tc>
        <w:tc>
          <w:tcPr>
            <w:tcW w:w="375" w:type="pct"/>
          </w:tcPr>
          <w:p w14:paraId="5C1EE600"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480</w:t>
            </w:r>
          </w:p>
        </w:tc>
      </w:tr>
    </w:tbl>
    <w:p w14:paraId="160A2A2D" w14:textId="77777777" w:rsidR="00FC713A" w:rsidRPr="00D31C15" w:rsidRDefault="00FC713A" w:rsidP="00FC713A">
      <w:pPr>
        <w:pStyle w:val="NoSpacing"/>
        <w:rPr>
          <w:rFonts w:cstheme="minorHAnsi"/>
        </w:rPr>
      </w:pPr>
    </w:p>
    <w:p w14:paraId="1F00BAB8" w14:textId="3231F6A8" w:rsidR="00FC713A" w:rsidRPr="00D31C15" w:rsidRDefault="00D35D97" w:rsidP="00FC713A">
      <w:pPr>
        <w:pStyle w:val="NoSpacing"/>
        <w:rPr>
          <w:rFonts w:cstheme="minorHAnsi"/>
        </w:rPr>
      </w:pPr>
      <w:r>
        <w:rPr>
          <w:rFonts w:cstheme="minorHAnsi"/>
        </w:rPr>
        <w:t>Create</w:t>
      </w:r>
      <w:r w:rsidR="00FC713A" w:rsidRPr="00D31C15">
        <w:rPr>
          <w:rFonts w:cstheme="minorHAnsi"/>
        </w:rPr>
        <w:t xml:space="preserve"> fruit frequency information to allocate fruit consumption score. </w:t>
      </w:r>
    </w:p>
    <w:p w14:paraId="7A07EB6C" w14:textId="77777777" w:rsidR="00FC713A" w:rsidRPr="00D31C15" w:rsidRDefault="00FC713A" w:rsidP="00FC713A">
      <w:pPr>
        <w:pStyle w:val="NoSpacing"/>
        <w:rPr>
          <w:rFonts w:cstheme="minorHAnsi"/>
        </w:rPr>
      </w:pPr>
    </w:p>
    <w:tbl>
      <w:tblPr>
        <w:tblStyle w:val="TableGrid"/>
        <w:tblW w:w="0" w:type="auto"/>
        <w:tblLook w:val="04A0" w:firstRow="1" w:lastRow="0" w:firstColumn="1" w:lastColumn="0" w:noHBand="0" w:noVBand="1"/>
      </w:tblPr>
      <w:tblGrid>
        <w:gridCol w:w="1519"/>
        <w:gridCol w:w="449"/>
        <w:gridCol w:w="3544"/>
      </w:tblGrid>
      <w:tr w:rsidR="00FC713A" w:rsidRPr="00D31C15" w14:paraId="45F148C7" w14:textId="77777777" w:rsidTr="004506AB">
        <w:tc>
          <w:tcPr>
            <w:tcW w:w="1519" w:type="dxa"/>
          </w:tcPr>
          <w:p w14:paraId="1CDF927C" w14:textId="77777777" w:rsidR="00FC713A" w:rsidRPr="00D31C15" w:rsidRDefault="00FC713A" w:rsidP="004506AB">
            <w:pPr>
              <w:pStyle w:val="NoSpacing"/>
              <w:rPr>
                <w:rFonts w:cstheme="minorHAnsi"/>
              </w:rPr>
            </w:pPr>
            <w:r w:rsidRPr="00D31C15">
              <w:rPr>
                <w:rFonts w:cstheme="minorHAnsi"/>
              </w:rPr>
              <w:t>Frequency</w:t>
            </w:r>
          </w:p>
        </w:tc>
        <w:tc>
          <w:tcPr>
            <w:tcW w:w="3993" w:type="dxa"/>
            <w:gridSpan w:val="2"/>
          </w:tcPr>
          <w:p w14:paraId="48036973" w14:textId="77777777" w:rsidR="00FC713A" w:rsidRPr="00D31C15" w:rsidRDefault="00FC713A" w:rsidP="004506AB">
            <w:pPr>
              <w:pStyle w:val="NoSpacing"/>
              <w:rPr>
                <w:rFonts w:cstheme="minorHAnsi"/>
              </w:rPr>
            </w:pPr>
            <w:r w:rsidRPr="00D31C15">
              <w:rPr>
                <w:rFonts w:cstheme="minorHAnsi"/>
              </w:rPr>
              <w:t>Score allocated</w:t>
            </w:r>
          </w:p>
        </w:tc>
      </w:tr>
      <w:tr w:rsidR="00FC713A" w:rsidRPr="00D31C15" w14:paraId="2059BC6F" w14:textId="77777777" w:rsidTr="004506AB">
        <w:tc>
          <w:tcPr>
            <w:tcW w:w="1519" w:type="dxa"/>
          </w:tcPr>
          <w:p w14:paraId="5481D8A0" w14:textId="77777777" w:rsidR="00FC713A" w:rsidRPr="00D31C15" w:rsidRDefault="00FC713A" w:rsidP="004506AB">
            <w:pPr>
              <w:pStyle w:val="NoSpacing"/>
              <w:rPr>
                <w:rFonts w:cstheme="minorHAnsi"/>
              </w:rPr>
            </w:pPr>
            <w:r w:rsidRPr="00D31C15">
              <w:rPr>
                <w:rFonts w:cstheme="minorHAnsi"/>
              </w:rPr>
              <w:t xml:space="preserve">&lt;22.9 </w:t>
            </w:r>
          </w:p>
        </w:tc>
        <w:tc>
          <w:tcPr>
            <w:tcW w:w="449" w:type="dxa"/>
          </w:tcPr>
          <w:p w14:paraId="14606644" w14:textId="77777777" w:rsidR="00FC713A" w:rsidRPr="00D31C15" w:rsidRDefault="00FC713A" w:rsidP="004506AB">
            <w:pPr>
              <w:pStyle w:val="NoSpacing"/>
              <w:rPr>
                <w:rFonts w:cstheme="minorHAnsi"/>
              </w:rPr>
            </w:pPr>
            <w:r w:rsidRPr="00D31C15">
              <w:rPr>
                <w:rFonts w:cstheme="minorHAnsi"/>
              </w:rPr>
              <w:t>1</w:t>
            </w:r>
          </w:p>
        </w:tc>
        <w:tc>
          <w:tcPr>
            <w:tcW w:w="3544" w:type="dxa"/>
          </w:tcPr>
          <w:p w14:paraId="51400702" w14:textId="77777777" w:rsidR="00FC713A" w:rsidRPr="00D31C15" w:rsidRDefault="00FC713A" w:rsidP="004506AB">
            <w:pPr>
              <w:pStyle w:val="NoSpacing"/>
              <w:rPr>
                <w:rFonts w:cstheme="minorHAnsi"/>
              </w:rPr>
            </w:pPr>
            <w:r w:rsidRPr="00D31C15">
              <w:rPr>
                <w:rFonts w:eastAsia="Times New Roman" w:cstheme="minorHAnsi"/>
                <w:lang w:eastAsia="en-GB"/>
              </w:rPr>
              <w:t>&lt;= 2 servings/wk</w:t>
            </w:r>
          </w:p>
        </w:tc>
      </w:tr>
      <w:tr w:rsidR="00FC713A" w:rsidRPr="00D31C15" w14:paraId="73B99994" w14:textId="77777777" w:rsidTr="004506AB">
        <w:tc>
          <w:tcPr>
            <w:tcW w:w="1519" w:type="dxa"/>
          </w:tcPr>
          <w:p w14:paraId="2D9EA699" w14:textId="77777777" w:rsidR="00FC713A" w:rsidRPr="00D31C15" w:rsidRDefault="00FC713A" w:rsidP="004506AB">
            <w:pPr>
              <w:pStyle w:val="NoSpacing"/>
              <w:rPr>
                <w:rFonts w:cstheme="minorHAnsi"/>
              </w:rPr>
            </w:pPr>
            <w:r w:rsidRPr="00D31C15">
              <w:rPr>
                <w:rFonts w:cstheme="minorHAnsi"/>
              </w:rPr>
              <w:t>&gt;22.9 &amp; &lt;160</w:t>
            </w:r>
          </w:p>
        </w:tc>
        <w:tc>
          <w:tcPr>
            <w:tcW w:w="449" w:type="dxa"/>
          </w:tcPr>
          <w:p w14:paraId="3A69FEDE" w14:textId="77777777" w:rsidR="00FC713A" w:rsidRPr="00D31C15" w:rsidRDefault="00FC713A" w:rsidP="004506AB">
            <w:pPr>
              <w:pStyle w:val="NoSpacing"/>
              <w:rPr>
                <w:rFonts w:cstheme="minorHAnsi"/>
              </w:rPr>
            </w:pPr>
            <w:r w:rsidRPr="00D31C15">
              <w:rPr>
                <w:rFonts w:cstheme="minorHAnsi"/>
              </w:rPr>
              <w:t>2</w:t>
            </w:r>
          </w:p>
        </w:tc>
        <w:tc>
          <w:tcPr>
            <w:tcW w:w="3544" w:type="dxa"/>
          </w:tcPr>
          <w:p w14:paraId="0F6368D6" w14:textId="77777777" w:rsidR="00FC713A" w:rsidRPr="00D31C15" w:rsidRDefault="00FC713A" w:rsidP="004506AB">
            <w:pPr>
              <w:pStyle w:val="NoSpacing"/>
              <w:rPr>
                <w:rFonts w:cstheme="minorHAnsi"/>
              </w:rPr>
            </w:pPr>
            <w:r w:rsidRPr="00D31C15">
              <w:rPr>
                <w:rFonts w:eastAsia="Times New Roman" w:cstheme="minorHAnsi"/>
                <w:lang w:eastAsia="en-GB"/>
              </w:rPr>
              <w:t>&gt;2 servings/wk and &lt; 2 servings/day</w:t>
            </w:r>
          </w:p>
        </w:tc>
      </w:tr>
      <w:tr w:rsidR="00FC713A" w:rsidRPr="00D31C15" w14:paraId="79935B30" w14:textId="77777777" w:rsidTr="004506AB">
        <w:tc>
          <w:tcPr>
            <w:tcW w:w="1519" w:type="dxa"/>
          </w:tcPr>
          <w:p w14:paraId="3245B9AE" w14:textId="77777777" w:rsidR="00FC713A" w:rsidRPr="00D31C15" w:rsidRDefault="00FC713A" w:rsidP="004506AB">
            <w:pPr>
              <w:pStyle w:val="NoSpacing"/>
              <w:rPr>
                <w:rFonts w:cstheme="minorHAnsi"/>
              </w:rPr>
            </w:pPr>
            <w:r w:rsidRPr="00D31C15">
              <w:rPr>
                <w:rFonts w:cstheme="minorHAnsi"/>
              </w:rPr>
              <w:t>&gt;160</w:t>
            </w:r>
          </w:p>
        </w:tc>
        <w:tc>
          <w:tcPr>
            <w:tcW w:w="449" w:type="dxa"/>
          </w:tcPr>
          <w:p w14:paraId="37F105E1" w14:textId="77777777" w:rsidR="00FC713A" w:rsidRPr="00D31C15" w:rsidRDefault="00FC713A" w:rsidP="004506AB">
            <w:pPr>
              <w:pStyle w:val="NoSpacing"/>
              <w:rPr>
                <w:rFonts w:cstheme="minorHAnsi"/>
              </w:rPr>
            </w:pPr>
            <w:r w:rsidRPr="00D31C15">
              <w:rPr>
                <w:rFonts w:cstheme="minorHAnsi"/>
              </w:rPr>
              <w:t>3</w:t>
            </w:r>
          </w:p>
        </w:tc>
        <w:tc>
          <w:tcPr>
            <w:tcW w:w="3544" w:type="dxa"/>
          </w:tcPr>
          <w:p w14:paraId="347B4F06" w14:textId="77777777" w:rsidR="00FC713A" w:rsidRPr="00D31C15" w:rsidRDefault="00FC713A" w:rsidP="004506AB">
            <w:pPr>
              <w:pStyle w:val="NoSpacing"/>
              <w:rPr>
                <w:rFonts w:cstheme="minorHAnsi"/>
              </w:rPr>
            </w:pPr>
            <w:r w:rsidRPr="00D31C15">
              <w:rPr>
                <w:rFonts w:eastAsia="Times New Roman" w:cstheme="minorHAnsi"/>
                <w:lang w:eastAsia="en-GB"/>
              </w:rPr>
              <w:t>&gt;= 2 servings/day</w:t>
            </w:r>
          </w:p>
        </w:tc>
      </w:tr>
    </w:tbl>
    <w:p w14:paraId="251E419E" w14:textId="77777777" w:rsidR="00FC713A" w:rsidRPr="00D31C15" w:rsidRDefault="00FC713A" w:rsidP="00FC713A">
      <w:pPr>
        <w:pStyle w:val="NoSpacing"/>
        <w:rPr>
          <w:rFonts w:cstheme="minorHAnsi"/>
        </w:rPr>
      </w:pPr>
    </w:p>
    <w:p w14:paraId="14C80392" w14:textId="045C6C15" w:rsidR="00FC713A" w:rsidRPr="00D31C15" w:rsidRDefault="00FC713A" w:rsidP="00FC713A">
      <w:pPr>
        <w:pStyle w:val="NoSpacing"/>
        <w:rPr>
          <w:rFonts w:cstheme="minorHAnsi"/>
          <w:u w:val="single"/>
        </w:rPr>
      </w:pPr>
      <w:r>
        <w:rPr>
          <w:rFonts w:cstheme="minorHAnsi"/>
          <w:u w:val="single"/>
        </w:rPr>
        <w:t xml:space="preserve">- </w:t>
      </w:r>
      <w:r w:rsidRPr="00D31C15">
        <w:rPr>
          <w:rFonts w:cstheme="minorHAnsi"/>
          <w:u w:val="single"/>
        </w:rPr>
        <w:t>Vegetables</w:t>
      </w:r>
    </w:p>
    <w:p w14:paraId="583DC238" w14:textId="77777777" w:rsidR="00FC713A" w:rsidRPr="00D31C15" w:rsidRDefault="00FC713A" w:rsidP="00FC713A">
      <w:pPr>
        <w:pStyle w:val="NoSpacing"/>
        <w:rPr>
          <w:rFonts w:cstheme="minorHAnsi"/>
        </w:rPr>
      </w:pPr>
    </w:p>
    <w:tbl>
      <w:tblPr>
        <w:tblStyle w:val="TableGridLight1"/>
        <w:tblW w:w="659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134"/>
        <w:gridCol w:w="991"/>
        <w:gridCol w:w="1134"/>
        <w:gridCol w:w="991"/>
        <w:gridCol w:w="1134"/>
        <w:gridCol w:w="1133"/>
        <w:gridCol w:w="1274"/>
        <w:gridCol w:w="1133"/>
        <w:gridCol w:w="710"/>
      </w:tblGrid>
      <w:tr w:rsidR="002D2E15" w:rsidRPr="00D31C15" w14:paraId="3D6E2890" w14:textId="77777777" w:rsidTr="002D2E15">
        <w:tc>
          <w:tcPr>
            <w:tcW w:w="698" w:type="pct"/>
          </w:tcPr>
          <w:p w14:paraId="5450B170" w14:textId="0E7D92D3" w:rsidR="00FC713A" w:rsidRPr="00D31C15" w:rsidRDefault="00FC713A" w:rsidP="004506AB">
            <w:pPr>
              <w:pStyle w:val="Header"/>
              <w:rPr>
                <w:rFonts w:asciiTheme="minorHAnsi" w:hAnsiTheme="minorHAnsi" w:cstheme="minorHAnsi"/>
                <w:color w:val="CCFFFF"/>
                <w:sz w:val="22"/>
                <w:szCs w:val="22"/>
              </w:rPr>
            </w:pPr>
            <w:r w:rsidRPr="00D31C15">
              <w:rPr>
                <w:rFonts w:asciiTheme="minorHAnsi" w:hAnsiTheme="minorHAnsi" w:cstheme="minorHAnsi"/>
                <w:sz w:val="22"/>
                <w:szCs w:val="22"/>
              </w:rPr>
              <w:t>Frequency info</w:t>
            </w:r>
            <w:r w:rsidR="009E0427">
              <w:rPr>
                <w:rFonts w:asciiTheme="minorHAnsi" w:hAnsiTheme="minorHAnsi" w:cstheme="minorHAnsi"/>
                <w:sz w:val="22"/>
                <w:szCs w:val="22"/>
              </w:rPr>
              <w:t xml:space="preserve"> (grams/day)</w:t>
            </w:r>
          </w:p>
        </w:tc>
        <w:tc>
          <w:tcPr>
            <w:tcW w:w="506" w:type="pct"/>
          </w:tcPr>
          <w:p w14:paraId="36B4006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No response</w:t>
            </w:r>
          </w:p>
        </w:tc>
        <w:tc>
          <w:tcPr>
            <w:tcW w:w="442" w:type="pct"/>
          </w:tcPr>
          <w:p w14:paraId="327FA29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Rarely or never</w:t>
            </w:r>
          </w:p>
        </w:tc>
        <w:tc>
          <w:tcPr>
            <w:tcW w:w="506" w:type="pct"/>
          </w:tcPr>
          <w:p w14:paraId="658E5A4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Less than 1 a Week</w:t>
            </w:r>
          </w:p>
        </w:tc>
        <w:tc>
          <w:tcPr>
            <w:tcW w:w="442" w:type="pct"/>
          </w:tcPr>
          <w:p w14:paraId="2129DEDD" w14:textId="77777777" w:rsidR="00FC713A" w:rsidRPr="00D31C15" w:rsidRDefault="00FC713A" w:rsidP="004506AB">
            <w:pPr>
              <w:ind w:right="44"/>
              <w:jc w:val="center"/>
              <w:rPr>
                <w:rFonts w:asciiTheme="minorHAnsi" w:hAnsiTheme="minorHAnsi" w:cstheme="minorHAnsi"/>
                <w:sz w:val="22"/>
                <w:szCs w:val="22"/>
              </w:rPr>
            </w:pPr>
            <w:r w:rsidRPr="00D31C15">
              <w:rPr>
                <w:rFonts w:asciiTheme="minorHAnsi" w:hAnsiTheme="minorHAnsi" w:cstheme="minorHAnsi"/>
                <w:sz w:val="22"/>
                <w:szCs w:val="22"/>
              </w:rPr>
              <w:t>Once a Week</w:t>
            </w:r>
          </w:p>
        </w:tc>
        <w:tc>
          <w:tcPr>
            <w:tcW w:w="506" w:type="pct"/>
          </w:tcPr>
          <w:p w14:paraId="5E5776EF" w14:textId="77777777" w:rsidR="00FC713A" w:rsidRPr="00D31C15" w:rsidRDefault="00FC713A" w:rsidP="004506AB">
            <w:pPr>
              <w:ind w:right="44"/>
              <w:jc w:val="center"/>
              <w:rPr>
                <w:rFonts w:asciiTheme="minorHAnsi" w:hAnsiTheme="minorHAnsi" w:cstheme="minorHAnsi"/>
                <w:sz w:val="22"/>
                <w:szCs w:val="22"/>
              </w:rPr>
            </w:pPr>
            <w:r w:rsidRPr="00D31C15">
              <w:rPr>
                <w:rFonts w:asciiTheme="minorHAnsi" w:hAnsiTheme="minorHAnsi" w:cstheme="minorHAnsi"/>
                <w:sz w:val="22"/>
                <w:szCs w:val="22"/>
              </w:rPr>
              <w:t>2-3 times a Week</w:t>
            </w:r>
          </w:p>
        </w:tc>
        <w:tc>
          <w:tcPr>
            <w:tcW w:w="506" w:type="pct"/>
          </w:tcPr>
          <w:p w14:paraId="5C7AA6EF" w14:textId="77777777" w:rsidR="00FC713A" w:rsidRPr="00D31C15" w:rsidRDefault="00FC713A" w:rsidP="004506AB">
            <w:pPr>
              <w:ind w:right="-2"/>
              <w:jc w:val="center"/>
              <w:rPr>
                <w:rFonts w:asciiTheme="minorHAnsi" w:hAnsiTheme="minorHAnsi" w:cstheme="minorHAnsi"/>
                <w:sz w:val="22"/>
                <w:szCs w:val="22"/>
              </w:rPr>
            </w:pPr>
            <w:r w:rsidRPr="00D31C15">
              <w:rPr>
                <w:rFonts w:asciiTheme="minorHAnsi" w:hAnsiTheme="minorHAnsi" w:cstheme="minorHAnsi"/>
                <w:sz w:val="22"/>
                <w:szCs w:val="22"/>
              </w:rPr>
              <w:t>4-6 times a Week</w:t>
            </w:r>
          </w:p>
        </w:tc>
        <w:tc>
          <w:tcPr>
            <w:tcW w:w="569" w:type="pct"/>
          </w:tcPr>
          <w:p w14:paraId="6862FF2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 times a Day</w:t>
            </w:r>
          </w:p>
        </w:tc>
        <w:tc>
          <w:tcPr>
            <w:tcW w:w="506" w:type="pct"/>
          </w:tcPr>
          <w:p w14:paraId="38E4782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3-4 times a Day</w:t>
            </w:r>
          </w:p>
        </w:tc>
        <w:tc>
          <w:tcPr>
            <w:tcW w:w="317" w:type="pct"/>
          </w:tcPr>
          <w:p w14:paraId="2FE348D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5+ a Day</w:t>
            </w:r>
          </w:p>
        </w:tc>
      </w:tr>
      <w:tr w:rsidR="002D2E15" w:rsidRPr="00D31C15" w14:paraId="3895178A" w14:textId="77777777" w:rsidTr="002D2E15">
        <w:trPr>
          <w:trHeight w:val="311"/>
        </w:trPr>
        <w:tc>
          <w:tcPr>
            <w:tcW w:w="698" w:type="pct"/>
          </w:tcPr>
          <w:p w14:paraId="4616E897" w14:textId="77777777" w:rsidR="00FC713A" w:rsidRPr="00D31C15" w:rsidRDefault="00FC713A" w:rsidP="004506AB">
            <w:pPr>
              <w:rPr>
                <w:rFonts w:asciiTheme="minorHAnsi" w:hAnsiTheme="minorHAnsi" w:cstheme="minorHAnsi"/>
                <w:sz w:val="22"/>
                <w:szCs w:val="22"/>
              </w:rPr>
            </w:pPr>
            <w:r w:rsidRPr="00D31C15">
              <w:rPr>
                <w:rFonts w:asciiTheme="minorHAnsi" w:hAnsiTheme="minorHAnsi" w:cstheme="minorHAnsi"/>
                <w:sz w:val="22"/>
                <w:szCs w:val="22"/>
              </w:rPr>
              <w:t>Salad</w:t>
            </w:r>
          </w:p>
        </w:tc>
        <w:tc>
          <w:tcPr>
            <w:tcW w:w="506" w:type="pct"/>
          </w:tcPr>
          <w:p w14:paraId="77E5BF3F"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442" w:type="pct"/>
          </w:tcPr>
          <w:p w14:paraId="43E6BE49"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506" w:type="pct"/>
          </w:tcPr>
          <w:p w14:paraId="061ECDAA"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w:t>
            </w:r>
          </w:p>
        </w:tc>
        <w:tc>
          <w:tcPr>
            <w:tcW w:w="442" w:type="pct"/>
          </w:tcPr>
          <w:p w14:paraId="66C4AFBF" w14:textId="01F9D7DB"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11</w:t>
            </w:r>
            <w:r w:rsidR="00D167DF">
              <w:rPr>
                <w:rFonts w:asciiTheme="minorHAnsi" w:hAnsiTheme="minorHAnsi" w:cstheme="minorHAnsi"/>
                <w:sz w:val="22"/>
                <w:szCs w:val="22"/>
              </w:rPr>
              <w:t>.20</w:t>
            </w:r>
          </w:p>
        </w:tc>
        <w:tc>
          <w:tcPr>
            <w:tcW w:w="506" w:type="pct"/>
          </w:tcPr>
          <w:p w14:paraId="22972D0C" w14:textId="35D75F69" w:rsidR="00FC713A" w:rsidRPr="00D31C15" w:rsidRDefault="00FC713A" w:rsidP="00D167DF">
            <w:pPr>
              <w:jc w:val="center"/>
              <w:rPr>
                <w:rFonts w:asciiTheme="minorHAnsi" w:hAnsiTheme="minorHAnsi" w:cstheme="minorHAnsi"/>
                <w:sz w:val="22"/>
                <w:szCs w:val="22"/>
              </w:rPr>
            </w:pPr>
            <w:r w:rsidRPr="00D31C15">
              <w:rPr>
                <w:rFonts w:asciiTheme="minorHAnsi" w:hAnsiTheme="minorHAnsi" w:cstheme="minorHAnsi"/>
                <w:sz w:val="22"/>
                <w:szCs w:val="22"/>
              </w:rPr>
              <w:t>2</w:t>
            </w:r>
            <w:r w:rsidR="00D167DF">
              <w:rPr>
                <w:rFonts w:asciiTheme="minorHAnsi" w:hAnsiTheme="minorHAnsi" w:cstheme="minorHAnsi"/>
                <w:sz w:val="22"/>
                <w:szCs w:val="22"/>
              </w:rPr>
              <w:t>8.80</w:t>
            </w:r>
          </w:p>
        </w:tc>
        <w:tc>
          <w:tcPr>
            <w:tcW w:w="506" w:type="pct"/>
          </w:tcPr>
          <w:p w14:paraId="1CA7E61A" w14:textId="626273C8" w:rsidR="00FC713A" w:rsidRPr="00D31C15" w:rsidRDefault="00D167DF" w:rsidP="004506AB">
            <w:pPr>
              <w:jc w:val="center"/>
              <w:rPr>
                <w:rFonts w:asciiTheme="minorHAnsi" w:hAnsiTheme="minorHAnsi" w:cstheme="minorHAnsi"/>
                <w:sz w:val="22"/>
                <w:szCs w:val="22"/>
              </w:rPr>
            </w:pPr>
            <w:r>
              <w:rPr>
                <w:rFonts w:asciiTheme="minorHAnsi" w:hAnsiTheme="minorHAnsi" w:cstheme="minorHAnsi"/>
                <w:sz w:val="22"/>
                <w:szCs w:val="22"/>
              </w:rPr>
              <w:t>56.70</w:t>
            </w:r>
          </w:p>
        </w:tc>
        <w:tc>
          <w:tcPr>
            <w:tcW w:w="569" w:type="pct"/>
          </w:tcPr>
          <w:p w14:paraId="70332485"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120</w:t>
            </w:r>
          </w:p>
        </w:tc>
        <w:tc>
          <w:tcPr>
            <w:tcW w:w="506" w:type="pct"/>
          </w:tcPr>
          <w:p w14:paraId="750D018B"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280</w:t>
            </w:r>
          </w:p>
        </w:tc>
        <w:tc>
          <w:tcPr>
            <w:tcW w:w="317" w:type="pct"/>
          </w:tcPr>
          <w:p w14:paraId="0F011BD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480</w:t>
            </w:r>
          </w:p>
        </w:tc>
      </w:tr>
      <w:tr w:rsidR="002D2E15" w:rsidRPr="00D31C15" w14:paraId="33362F08" w14:textId="77777777" w:rsidTr="002D2E15">
        <w:tc>
          <w:tcPr>
            <w:tcW w:w="698" w:type="pct"/>
          </w:tcPr>
          <w:p w14:paraId="4AB4D137" w14:textId="77777777" w:rsidR="00FC713A" w:rsidRPr="00D31C15" w:rsidRDefault="00FC713A" w:rsidP="004506AB">
            <w:pPr>
              <w:rPr>
                <w:rFonts w:asciiTheme="minorHAnsi" w:hAnsiTheme="minorHAnsi" w:cstheme="minorHAnsi"/>
                <w:sz w:val="22"/>
                <w:szCs w:val="22"/>
              </w:rPr>
            </w:pPr>
            <w:r w:rsidRPr="00D31C15">
              <w:rPr>
                <w:rFonts w:asciiTheme="minorHAnsi" w:hAnsiTheme="minorHAnsi" w:cstheme="minorHAnsi"/>
                <w:sz w:val="22"/>
                <w:szCs w:val="22"/>
              </w:rPr>
              <w:t>Vegetables</w:t>
            </w:r>
          </w:p>
        </w:tc>
        <w:tc>
          <w:tcPr>
            <w:tcW w:w="506" w:type="pct"/>
          </w:tcPr>
          <w:p w14:paraId="15CAFAC8"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442" w:type="pct"/>
          </w:tcPr>
          <w:p w14:paraId="27038F4B"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506" w:type="pct"/>
          </w:tcPr>
          <w:p w14:paraId="4E9CF268"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w:t>
            </w:r>
          </w:p>
        </w:tc>
        <w:tc>
          <w:tcPr>
            <w:tcW w:w="442" w:type="pct"/>
          </w:tcPr>
          <w:p w14:paraId="760C6887"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11.20</w:t>
            </w:r>
          </w:p>
        </w:tc>
        <w:tc>
          <w:tcPr>
            <w:tcW w:w="506" w:type="pct"/>
          </w:tcPr>
          <w:p w14:paraId="551300B2"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28.80</w:t>
            </w:r>
          </w:p>
        </w:tc>
        <w:tc>
          <w:tcPr>
            <w:tcW w:w="506" w:type="pct"/>
          </w:tcPr>
          <w:p w14:paraId="550E9E08"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56.80</w:t>
            </w:r>
          </w:p>
        </w:tc>
        <w:tc>
          <w:tcPr>
            <w:tcW w:w="569" w:type="pct"/>
          </w:tcPr>
          <w:p w14:paraId="2CD16BE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120</w:t>
            </w:r>
          </w:p>
        </w:tc>
        <w:tc>
          <w:tcPr>
            <w:tcW w:w="506" w:type="pct"/>
          </w:tcPr>
          <w:p w14:paraId="792646D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280</w:t>
            </w:r>
          </w:p>
        </w:tc>
        <w:tc>
          <w:tcPr>
            <w:tcW w:w="317" w:type="pct"/>
          </w:tcPr>
          <w:p w14:paraId="4C7803CA"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480</w:t>
            </w:r>
          </w:p>
        </w:tc>
      </w:tr>
    </w:tbl>
    <w:p w14:paraId="40B706CB" w14:textId="77777777" w:rsidR="00FC713A" w:rsidRPr="00D31C15" w:rsidRDefault="00FC713A" w:rsidP="00FC713A">
      <w:pPr>
        <w:pStyle w:val="NoSpacing"/>
        <w:rPr>
          <w:rFonts w:cstheme="minorHAnsi"/>
        </w:rPr>
      </w:pPr>
    </w:p>
    <w:p w14:paraId="488C7F20" w14:textId="77777777" w:rsidR="00FC713A" w:rsidRPr="00D31C15" w:rsidRDefault="00FC713A" w:rsidP="00FC713A">
      <w:pPr>
        <w:pStyle w:val="NoSpacing"/>
        <w:rPr>
          <w:rFonts w:cstheme="minorHAnsi"/>
        </w:rPr>
      </w:pPr>
      <w:r w:rsidRPr="00D31C15">
        <w:rPr>
          <w:rFonts w:cstheme="minorHAnsi"/>
        </w:rPr>
        <w:t>Sum frequency information for salad and vegetables to obtain overall vegetables frequency information to allocate vegetable consumption score.</w:t>
      </w:r>
    </w:p>
    <w:p w14:paraId="50F5BF3F" w14:textId="77777777" w:rsidR="00FC713A" w:rsidRPr="00D31C15" w:rsidRDefault="00FC713A" w:rsidP="00FC713A">
      <w:pPr>
        <w:pStyle w:val="NoSpacing"/>
        <w:rPr>
          <w:rFonts w:cstheme="minorHAnsi"/>
        </w:rPr>
      </w:pPr>
    </w:p>
    <w:tbl>
      <w:tblPr>
        <w:tblStyle w:val="TableGrid"/>
        <w:tblW w:w="0" w:type="auto"/>
        <w:tblLook w:val="04A0" w:firstRow="1" w:lastRow="0" w:firstColumn="1" w:lastColumn="0" w:noHBand="0" w:noVBand="1"/>
      </w:tblPr>
      <w:tblGrid>
        <w:gridCol w:w="1402"/>
        <w:gridCol w:w="449"/>
        <w:gridCol w:w="1985"/>
      </w:tblGrid>
      <w:tr w:rsidR="00FC713A" w:rsidRPr="00D31C15" w14:paraId="28019523" w14:textId="77777777" w:rsidTr="004506AB">
        <w:tc>
          <w:tcPr>
            <w:tcW w:w="1402" w:type="dxa"/>
          </w:tcPr>
          <w:p w14:paraId="7EB6BECE" w14:textId="77777777" w:rsidR="00FC713A" w:rsidRPr="00D31C15" w:rsidRDefault="00FC713A" w:rsidP="004506AB">
            <w:pPr>
              <w:pStyle w:val="NoSpacing"/>
              <w:rPr>
                <w:rFonts w:cstheme="minorHAnsi"/>
              </w:rPr>
            </w:pPr>
            <w:r w:rsidRPr="00D31C15">
              <w:rPr>
                <w:rFonts w:cstheme="minorHAnsi"/>
              </w:rPr>
              <w:t>Frequency</w:t>
            </w:r>
          </w:p>
        </w:tc>
        <w:tc>
          <w:tcPr>
            <w:tcW w:w="2434" w:type="dxa"/>
            <w:gridSpan w:val="2"/>
          </w:tcPr>
          <w:p w14:paraId="43C2ECC2" w14:textId="77777777" w:rsidR="00FC713A" w:rsidRPr="00D31C15" w:rsidRDefault="00FC713A" w:rsidP="004506AB">
            <w:pPr>
              <w:pStyle w:val="NoSpacing"/>
              <w:rPr>
                <w:rFonts w:cstheme="minorHAnsi"/>
              </w:rPr>
            </w:pPr>
            <w:r w:rsidRPr="00D31C15">
              <w:rPr>
                <w:rFonts w:cstheme="minorHAnsi"/>
              </w:rPr>
              <w:t>Score allocated</w:t>
            </w:r>
          </w:p>
        </w:tc>
      </w:tr>
      <w:tr w:rsidR="00FC713A" w:rsidRPr="00D31C15" w14:paraId="1E2FF15E" w14:textId="77777777" w:rsidTr="004506AB">
        <w:tc>
          <w:tcPr>
            <w:tcW w:w="1402" w:type="dxa"/>
          </w:tcPr>
          <w:p w14:paraId="5FC31E34" w14:textId="77777777" w:rsidR="00FC713A" w:rsidRPr="00D31C15" w:rsidRDefault="00FC713A" w:rsidP="004506AB">
            <w:pPr>
              <w:pStyle w:val="NoSpacing"/>
              <w:rPr>
                <w:rFonts w:cstheme="minorHAnsi"/>
              </w:rPr>
            </w:pPr>
            <w:r w:rsidRPr="00D31C15">
              <w:rPr>
                <w:rFonts w:cstheme="minorHAnsi"/>
              </w:rPr>
              <w:t>&lt;80</w:t>
            </w:r>
          </w:p>
        </w:tc>
        <w:tc>
          <w:tcPr>
            <w:tcW w:w="449" w:type="dxa"/>
          </w:tcPr>
          <w:p w14:paraId="5B6A9D76" w14:textId="77777777" w:rsidR="00FC713A" w:rsidRPr="00D31C15" w:rsidRDefault="00FC713A" w:rsidP="004506AB">
            <w:pPr>
              <w:pStyle w:val="NoSpacing"/>
              <w:rPr>
                <w:rFonts w:cstheme="minorHAnsi"/>
              </w:rPr>
            </w:pPr>
            <w:r w:rsidRPr="00D31C15">
              <w:rPr>
                <w:rFonts w:cstheme="minorHAnsi"/>
              </w:rPr>
              <w:t>1</w:t>
            </w:r>
          </w:p>
        </w:tc>
        <w:tc>
          <w:tcPr>
            <w:tcW w:w="1985" w:type="dxa"/>
          </w:tcPr>
          <w:p w14:paraId="24279947" w14:textId="77777777" w:rsidR="00FC713A" w:rsidRPr="00D31C15" w:rsidRDefault="00FC713A" w:rsidP="004506AB">
            <w:pPr>
              <w:pStyle w:val="NoSpacing"/>
              <w:rPr>
                <w:rFonts w:cstheme="minorHAnsi"/>
              </w:rPr>
            </w:pPr>
            <w:r w:rsidRPr="00D31C15">
              <w:rPr>
                <w:rFonts w:eastAsia="Times New Roman" w:cstheme="minorHAnsi"/>
                <w:lang w:eastAsia="en-GB"/>
              </w:rPr>
              <w:t>&lt;=1 servings/day</w:t>
            </w:r>
          </w:p>
        </w:tc>
      </w:tr>
      <w:tr w:rsidR="00FC713A" w:rsidRPr="00D31C15" w14:paraId="735D2B1E" w14:textId="77777777" w:rsidTr="004506AB">
        <w:tc>
          <w:tcPr>
            <w:tcW w:w="1402" w:type="dxa"/>
          </w:tcPr>
          <w:p w14:paraId="304B5BF2" w14:textId="77777777" w:rsidR="00FC713A" w:rsidRPr="00D31C15" w:rsidRDefault="00FC713A" w:rsidP="004506AB">
            <w:pPr>
              <w:pStyle w:val="NoSpacing"/>
              <w:rPr>
                <w:rFonts w:cstheme="minorHAnsi"/>
              </w:rPr>
            </w:pPr>
            <w:r w:rsidRPr="00D31C15">
              <w:rPr>
                <w:rFonts w:cstheme="minorHAnsi"/>
              </w:rPr>
              <w:t xml:space="preserve">&gt;80 &amp; &lt;240 </w:t>
            </w:r>
          </w:p>
        </w:tc>
        <w:tc>
          <w:tcPr>
            <w:tcW w:w="449" w:type="dxa"/>
          </w:tcPr>
          <w:p w14:paraId="5613209D" w14:textId="77777777" w:rsidR="00FC713A" w:rsidRPr="00D31C15" w:rsidRDefault="00FC713A" w:rsidP="004506AB">
            <w:pPr>
              <w:pStyle w:val="NoSpacing"/>
              <w:rPr>
                <w:rFonts w:cstheme="minorHAnsi"/>
              </w:rPr>
            </w:pPr>
            <w:r w:rsidRPr="00D31C15">
              <w:rPr>
                <w:rFonts w:cstheme="minorHAnsi"/>
              </w:rPr>
              <w:t>2</w:t>
            </w:r>
          </w:p>
        </w:tc>
        <w:tc>
          <w:tcPr>
            <w:tcW w:w="1985" w:type="dxa"/>
          </w:tcPr>
          <w:p w14:paraId="36D70EBD" w14:textId="77777777" w:rsidR="00FC713A" w:rsidRPr="00D31C15" w:rsidRDefault="00FC713A" w:rsidP="004506AB">
            <w:pPr>
              <w:pStyle w:val="NoSpacing"/>
              <w:rPr>
                <w:rFonts w:cstheme="minorHAnsi"/>
              </w:rPr>
            </w:pPr>
            <w:r w:rsidRPr="00D31C15">
              <w:rPr>
                <w:rFonts w:eastAsia="Times New Roman" w:cstheme="minorHAnsi"/>
                <w:lang w:eastAsia="en-GB"/>
              </w:rPr>
              <w:t>1 to 3 servings/day</w:t>
            </w:r>
          </w:p>
        </w:tc>
      </w:tr>
      <w:tr w:rsidR="00FC713A" w:rsidRPr="00D31C15" w14:paraId="2DBF7201" w14:textId="77777777" w:rsidTr="004506AB">
        <w:tc>
          <w:tcPr>
            <w:tcW w:w="1402" w:type="dxa"/>
          </w:tcPr>
          <w:p w14:paraId="584C2285" w14:textId="77777777" w:rsidR="00FC713A" w:rsidRPr="00D31C15" w:rsidRDefault="00FC713A" w:rsidP="004506AB">
            <w:pPr>
              <w:pStyle w:val="NoSpacing"/>
              <w:rPr>
                <w:rFonts w:cstheme="minorHAnsi"/>
              </w:rPr>
            </w:pPr>
            <w:r w:rsidRPr="00D31C15">
              <w:rPr>
                <w:rFonts w:cstheme="minorHAnsi"/>
              </w:rPr>
              <w:t>&gt;240</w:t>
            </w:r>
          </w:p>
        </w:tc>
        <w:tc>
          <w:tcPr>
            <w:tcW w:w="449" w:type="dxa"/>
          </w:tcPr>
          <w:p w14:paraId="7BD535A2" w14:textId="77777777" w:rsidR="00FC713A" w:rsidRPr="00D31C15" w:rsidRDefault="00FC713A" w:rsidP="004506AB">
            <w:pPr>
              <w:pStyle w:val="NoSpacing"/>
              <w:rPr>
                <w:rFonts w:cstheme="minorHAnsi"/>
              </w:rPr>
            </w:pPr>
            <w:r w:rsidRPr="00D31C15">
              <w:rPr>
                <w:rFonts w:cstheme="minorHAnsi"/>
              </w:rPr>
              <w:t>3</w:t>
            </w:r>
          </w:p>
        </w:tc>
        <w:tc>
          <w:tcPr>
            <w:tcW w:w="1985" w:type="dxa"/>
          </w:tcPr>
          <w:p w14:paraId="3D778894" w14:textId="77777777" w:rsidR="00FC713A" w:rsidRPr="00D31C15" w:rsidRDefault="00FC713A" w:rsidP="004506AB">
            <w:pPr>
              <w:pStyle w:val="NoSpacing"/>
              <w:rPr>
                <w:rFonts w:cstheme="minorHAnsi"/>
              </w:rPr>
            </w:pPr>
            <w:r w:rsidRPr="00D31C15">
              <w:rPr>
                <w:rFonts w:eastAsia="Times New Roman" w:cstheme="minorHAnsi"/>
                <w:lang w:eastAsia="en-GB"/>
              </w:rPr>
              <w:t>&gt;= 3 servings/day</w:t>
            </w:r>
          </w:p>
        </w:tc>
      </w:tr>
    </w:tbl>
    <w:p w14:paraId="5F39A342" w14:textId="77777777" w:rsidR="009F269B" w:rsidRDefault="009F269B" w:rsidP="00FC713A">
      <w:pPr>
        <w:pStyle w:val="NoSpacing"/>
        <w:rPr>
          <w:rFonts w:cstheme="minorHAnsi"/>
          <w:u w:val="single"/>
        </w:rPr>
      </w:pPr>
    </w:p>
    <w:p w14:paraId="62770E3E" w14:textId="7942832D" w:rsidR="009F269B" w:rsidRDefault="009F269B" w:rsidP="00FC713A">
      <w:pPr>
        <w:pStyle w:val="NoSpacing"/>
        <w:rPr>
          <w:rFonts w:cstheme="minorHAnsi"/>
          <w:u w:val="single"/>
        </w:rPr>
      </w:pPr>
    </w:p>
    <w:p w14:paraId="07AF5900" w14:textId="14B443CB" w:rsidR="002D2E15" w:rsidRDefault="002D2E15" w:rsidP="00FC713A">
      <w:pPr>
        <w:pStyle w:val="NoSpacing"/>
        <w:rPr>
          <w:rFonts w:cstheme="minorHAnsi"/>
          <w:u w:val="single"/>
        </w:rPr>
      </w:pPr>
    </w:p>
    <w:p w14:paraId="62997B8A" w14:textId="77777777" w:rsidR="002D2E15" w:rsidRDefault="002D2E15" w:rsidP="00FC713A">
      <w:pPr>
        <w:pStyle w:val="NoSpacing"/>
        <w:rPr>
          <w:rFonts w:cstheme="minorHAnsi"/>
          <w:u w:val="single"/>
        </w:rPr>
      </w:pPr>
    </w:p>
    <w:p w14:paraId="5503EA6B" w14:textId="77777777" w:rsidR="009F269B" w:rsidRDefault="009F269B" w:rsidP="00FC713A">
      <w:pPr>
        <w:pStyle w:val="NoSpacing"/>
        <w:rPr>
          <w:rFonts w:cstheme="minorHAnsi"/>
          <w:u w:val="single"/>
        </w:rPr>
      </w:pPr>
    </w:p>
    <w:p w14:paraId="24855AD8" w14:textId="1030884A" w:rsidR="00FC713A" w:rsidRPr="00D31C15" w:rsidRDefault="009F269B" w:rsidP="00FC713A">
      <w:pPr>
        <w:pStyle w:val="NoSpacing"/>
        <w:rPr>
          <w:rFonts w:cstheme="minorHAnsi"/>
          <w:u w:val="single"/>
        </w:rPr>
      </w:pPr>
      <w:r>
        <w:rPr>
          <w:rFonts w:cstheme="minorHAnsi"/>
          <w:u w:val="single"/>
        </w:rPr>
        <w:t xml:space="preserve">- </w:t>
      </w:r>
      <w:r w:rsidR="00FC713A" w:rsidRPr="00D31C15">
        <w:rPr>
          <w:rFonts w:cstheme="minorHAnsi"/>
          <w:u w:val="single"/>
        </w:rPr>
        <w:t>Oily fish</w:t>
      </w:r>
    </w:p>
    <w:p w14:paraId="2AFAD913" w14:textId="77777777" w:rsidR="00FC713A" w:rsidRPr="00D31C15" w:rsidRDefault="00FC713A" w:rsidP="00FC713A">
      <w:pPr>
        <w:pStyle w:val="NoSpacing"/>
        <w:rPr>
          <w:rFonts w:cstheme="minorHAnsi"/>
        </w:rPr>
      </w:pPr>
    </w:p>
    <w:tbl>
      <w:tblPr>
        <w:tblStyle w:val="TableGridLight1"/>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031"/>
        <w:gridCol w:w="1125"/>
        <w:gridCol w:w="1129"/>
        <w:gridCol w:w="847"/>
        <w:gridCol w:w="1131"/>
        <w:gridCol w:w="1127"/>
        <w:gridCol w:w="988"/>
      </w:tblGrid>
      <w:tr w:rsidR="007353AC" w:rsidRPr="00D31C15" w14:paraId="4D01B00F" w14:textId="77777777" w:rsidTr="007353AC">
        <w:trPr>
          <w:jc w:val="center"/>
        </w:trPr>
        <w:tc>
          <w:tcPr>
            <w:tcW w:w="870" w:type="pct"/>
          </w:tcPr>
          <w:p w14:paraId="7466881D" w14:textId="6F583C37" w:rsidR="00FC713A" w:rsidRPr="00D31C15" w:rsidRDefault="00FC713A" w:rsidP="004506AB">
            <w:pPr>
              <w:rPr>
                <w:rFonts w:asciiTheme="minorHAnsi" w:hAnsiTheme="minorHAnsi" w:cstheme="minorHAnsi"/>
                <w:color w:val="CCFFFF"/>
                <w:sz w:val="22"/>
                <w:szCs w:val="22"/>
              </w:rPr>
            </w:pPr>
            <w:r w:rsidRPr="00D31C15">
              <w:rPr>
                <w:rFonts w:asciiTheme="minorHAnsi" w:hAnsiTheme="minorHAnsi" w:cstheme="minorHAnsi"/>
                <w:sz w:val="22"/>
                <w:szCs w:val="22"/>
              </w:rPr>
              <w:t>Frequency info</w:t>
            </w:r>
            <w:r w:rsidR="009E0427">
              <w:rPr>
                <w:rFonts w:asciiTheme="minorHAnsi" w:hAnsiTheme="minorHAnsi" w:cstheme="minorHAnsi"/>
                <w:sz w:val="22"/>
                <w:szCs w:val="22"/>
              </w:rPr>
              <w:t xml:space="preserve"> (grams/day)</w:t>
            </w:r>
          </w:p>
        </w:tc>
        <w:tc>
          <w:tcPr>
            <w:tcW w:w="577" w:type="pct"/>
          </w:tcPr>
          <w:p w14:paraId="1C80B50D"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No response</w:t>
            </w:r>
          </w:p>
        </w:tc>
        <w:tc>
          <w:tcPr>
            <w:tcW w:w="630" w:type="pct"/>
          </w:tcPr>
          <w:p w14:paraId="10AE7896"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Rarely or never</w:t>
            </w:r>
          </w:p>
        </w:tc>
        <w:tc>
          <w:tcPr>
            <w:tcW w:w="632" w:type="pct"/>
          </w:tcPr>
          <w:p w14:paraId="1054C33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Less than 1 a Week</w:t>
            </w:r>
          </w:p>
        </w:tc>
        <w:tc>
          <w:tcPr>
            <w:tcW w:w="474" w:type="pct"/>
          </w:tcPr>
          <w:p w14:paraId="1ED1318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Once a Week</w:t>
            </w:r>
          </w:p>
        </w:tc>
        <w:tc>
          <w:tcPr>
            <w:tcW w:w="633" w:type="pct"/>
          </w:tcPr>
          <w:p w14:paraId="5A66C6A3"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2-3 times a Week</w:t>
            </w:r>
          </w:p>
        </w:tc>
        <w:tc>
          <w:tcPr>
            <w:tcW w:w="631" w:type="pct"/>
          </w:tcPr>
          <w:p w14:paraId="33DF41F1"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4-6 times a Week</w:t>
            </w:r>
          </w:p>
        </w:tc>
        <w:tc>
          <w:tcPr>
            <w:tcW w:w="553" w:type="pct"/>
          </w:tcPr>
          <w:p w14:paraId="16F1958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7+ times a week</w:t>
            </w:r>
          </w:p>
        </w:tc>
      </w:tr>
      <w:tr w:rsidR="007353AC" w:rsidRPr="00D31C15" w14:paraId="37674761" w14:textId="77777777" w:rsidTr="007353AC">
        <w:trPr>
          <w:jc w:val="center"/>
        </w:trPr>
        <w:tc>
          <w:tcPr>
            <w:tcW w:w="870" w:type="pct"/>
          </w:tcPr>
          <w:p w14:paraId="54CC17C0" w14:textId="78282D1C" w:rsidR="00FC713A" w:rsidRPr="00D31C15" w:rsidRDefault="00FC713A" w:rsidP="009E0427">
            <w:pPr>
              <w:rPr>
                <w:rFonts w:asciiTheme="minorHAnsi" w:hAnsiTheme="minorHAnsi" w:cstheme="minorHAnsi"/>
                <w:sz w:val="22"/>
                <w:szCs w:val="22"/>
              </w:rPr>
            </w:pPr>
            <w:r w:rsidRPr="00D31C15">
              <w:rPr>
                <w:rFonts w:asciiTheme="minorHAnsi" w:hAnsiTheme="minorHAnsi" w:cstheme="minorHAnsi"/>
                <w:sz w:val="22"/>
                <w:szCs w:val="22"/>
              </w:rPr>
              <w:t>Oily fish</w:t>
            </w:r>
          </w:p>
        </w:tc>
        <w:tc>
          <w:tcPr>
            <w:tcW w:w="577" w:type="pct"/>
          </w:tcPr>
          <w:p w14:paraId="34B7F499"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630" w:type="pct"/>
          </w:tcPr>
          <w:p w14:paraId="102F4EE0"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0</w:t>
            </w:r>
          </w:p>
        </w:tc>
        <w:tc>
          <w:tcPr>
            <w:tcW w:w="632" w:type="pct"/>
          </w:tcPr>
          <w:p w14:paraId="01F1B12F"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4.5</w:t>
            </w:r>
          </w:p>
        </w:tc>
        <w:tc>
          <w:tcPr>
            <w:tcW w:w="474" w:type="pct"/>
          </w:tcPr>
          <w:p w14:paraId="30270854"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12.6</w:t>
            </w:r>
          </w:p>
        </w:tc>
        <w:tc>
          <w:tcPr>
            <w:tcW w:w="633" w:type="pct"/>
          </w:tcPr>
          <w:p w14:paraId="64775775"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32.4</w:t>
            </w:r>
          </w:p>
        </w:tc>
        <w:tc>
          <w:tcPr>
            <w:tcW w:w="631" w:type="pct"/>
          </w:tcPr>
          <w:p w14:paraId="51630549"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63.9</w:t>
            </w:r>
          </w:p>
        </w:tc>
        <w:tc>
          <w:tcPr>
            <w:tcW w:w="553" w:type="pct"/>
          </w:tcPr>
          <w:p w14:paraId="5ECE9CEE" w14:textId="77777777" w:rsidR="00FC713A" w:rsidRPr="00D31C15" w:rsidRDefault="00FC713A" w:rsidP="004506AB">
            <w:pPr>
              <w:jc w:val="center"/>
              <w:rPr>
                <w:rFonts w:asciiTheme="minorHAnsi" w:hAnsiTheme="minorHAnsi" w:cstheme="minorHAnsi"/>
                <w:sz w:val="22"/>
                <w:szCs w:val="22"/>
              </w:rPr>
            </w:pPr>
            <w:r w:rsidRPr="00D31C15">
              <w:rPr>
                <w:rFonts w:asciiTheme="minorHAnsi" w:hAnsiTheme="minorHAnsi" w:cstheme="minorHAnsi"/>
                <w:sz w:val="22"/>
                <w:szCs w:val="22"/>
              </w:rPr>
              <w:t>102.6</w:t>
            </w:r>
          </w:p>
        </w:tc>
      </w:tr>
    </w:tbl>
    <w:p w14:paraId="102A23D1" w14:textId="77777777" w:rsidR="00FC713A" w:rsidRPr="00D31C15" w:rsidRDefault="00FC713A" w:rsidP="00FC713A">
      <w:pPr>
        <w:pStyle w:val="NoSpacing"/>
        <w:rPr>
          <w:rFonts w:cstheme="minorHAnsi"/>
        </w:rPr>
      </w:pPr>
    </w:p>
    <w:p w14:paraId="37ACDB16" w14:textId="77777777" w:rsidR="002D2E15" w:rsidRDefault="002D2E15" w:rsidP="002D2E15">
      <w:pPr>
        <w:pStyle w:val="NoSpacing"/>
        <w:rPr>
          <w:rFonts w:cstheme="minorHAnsi"/>
        </w:rPr>
      </w:pPr>
      <w:r>
        <w:rPr>
          <w:rFonts w:cstheme="minorHAnsi"/>
        </w:rPr>
        <w:t>Create</w:t>
      </w:r>
      <w:r w:rsidR="00FC713A" w:rsidRPr="00D31C15">
        <w:rPr>
          <w:rFonts w:cstheme="minorHAnsi"/>
        </w:rPr>
        <w:t xml:space="preserve"> oily fish frequency info to </w:t>
      </w:r>
      <w:r>
        <w:rPr>
          <w:rFonts w:cstheme="minorHAnsi"/>
        </w:rPr>
        <w:t>obtain</w:t>
      </w:r>
      <w:r w:rsidR="00FC713A" w:rsidRPr="00D31C15">
        <w:rPr>
          <w:rFonts w:cstheme="minorHAnsi"/>
        </w:rPr>
        <w:t xml:space="preserve"> oily fish consumption score. </w:t>
      </w:r>
    </w:p>
    <w:p w14:paraId="0A61E448" w14:textId="21E70B65" w:rsidR="002D2E15" w:rsidRPr="00D31C15" w:rsidRDefault="002D2E15" w:rsidP="002D2E15">
      <w:pPr>
        <w:pStyle w:val="NoSpacing"/>
        <w:rPr>
          <w:rFonts w:cstheme="minorHAnsi"/>
        </w:rPr>
      </w:pPr>
      <w:r w:rsidRPr="00D31C15">
        <w:rPr>
          <w:rFonts w:cstheme="minorHAnsi"/>
        </w:rPr>
        <w:t>N.B. 28.6 grams</w:t>
      </w:r>
      <w:r>
        <w:rPr>
          <w:rFonts w:cstheme="minorHAnsi"/>
        </w:rPr>
        <w:t>/</w:t>
      </w:r>
      <w:r w:rsidRPr="00D31C15">
        <w:rPr>
          <w:rFonts w:cstheme="minorHAnsi"/>
        </w:rPr>
        <w:t>day × 7 days = 200</w:t>
      </w:r>
      <w:r>
        <w:rPr>
          <w:rFonts w:cstheme="minorHAnsi"/>
        </w:rPr>
        <w:t>.2</w:t>
      </w:r>
      <w:r w:rsidRPr="00D31C15">
        <w:rPr>
          <w:rFonts w:cstheme="minorHAnsi"/>
        </w:rPr>
        <w:t xml:space="preserve"> grams</w:t>
      </w:r>
      <w:r>
        <w:rPr>
          <w:rFonts w:cstheme="minorHAnsi"/>
        </w:rPr>
        <w:t>/</w:t>
      </w:r>
      <w:r w:rsidRPr="00D31C15">
        <w:rPr>
          <w:rFonts w:cstheme="minorHAnsi"/>
        </w:rPr>
        <w:t>week</w:t>
      </w:r>
    </w:p>
    <w:p w14:paraId="6C34D38E" w14:textId="6C3963C9" w:rsidR="00FC713A" w:rsidRPr="00D31C15" w:rsidRDefault="00FC713A" w:rsidP="00FC713A">
      <w:pPr>
        <w:pStyle w:val="NoSpacing"/>
        <w:rPr>
          <w:rFonts w:cstheme="minorHAnsi"/>
        </w:rPr>
      </w:pPr>
    </w:p>
    <w:tbl>
      <w:tblPr>
        <w:tblStyle w:val="TableGrid"/>
        <w:tblW w:w="0" w:type="auto"/>
        <w:tblLook w:val="04A0" w:firstRow="1" w:lastRow="0" w:firstColumn="1" w:lastColumn="0" w:noHBand="0" w:noVBand="1"/>
      </w:tblPr>
      <w:tblGrid>
        <w:gridCol w:w="1736"/>
        <w:gridCol w:w="449"/>
        <w:gridCol w:w="1418"/>
      </w:tblGrid>
      <w:tr w:rsidR="00FC713A" w:rsidRPr="00D31C15" w14:paraId="75205F35" w14:textId="77777777" w:rsidTr="004506AB">
        <w:tc>
          <w:tcPr>
            <w:tcW w:w="1736" w:type="dxa"/>
          </w:tcPr>
          <w:p w14:paraId="41A4D636" w14:textId="77777777" w:rsidR="00FC713A" w:rsidRPr="00D31C15" w:rsidRDefault="00FC713A" w:rsidP="004506AB">
            <w:pPr>
              <w:pStyle w:val="NoSpacing"/>
              <w:rPr>
                <w:rFonts w:cstheme="minorHAnsi"/>
              </w:rPr>
            </w:pPr>
            <w:r w:rsidRPr="00D31C15">
              <w:rPr>
                <w:rFonts w:cstheme="minorHAnsi"/>
              </w:rPr>
              <w:t>Frequency</w:t>
            </w:r>
          </w:p>
        </w:tc>
        <w:tc>
          <w:tcPr>
            <w:tcW w:w="1867" w:type="dxa"/>
            <w:gridSpan w:val="2"/>
          </w:tcPr>
          <w:p w14:paraId="6BBAB78C" w14:textId="77777777" w:rsidR="00FC713A" w:rsidRPr="00D31C15" w:rsidRDefault="00FC713A" w:rsidP="004506AB">
            <w:pPr>
              <w:pStyle w:val="NoSpacing"/>
              <w:rPr>
                <w:rFonts w:cstheme="minorHAnsi"/>
              </w:rPr>
            </w:pPr>
            <w:r w:rsidRPr="00D31C15">
              <w:rPr>
                <w:rFonts w:cstheme="minorHAnsi"/>
              </w:rPr>
              <w:t>Score allocated</w:t>
            </w:r>
          </w:p>
        </w:tc>
      </w:tr>
      <w:tr w:rsidR="00FC713A" w:rsidRPr="00D31C15" w14:paraId="28967463" w14:textId="77777777" w:rsidTr="004506AB">
        <w:tc>
          <w:tcPr>
            <w:tcW w:w="1736" w:type="dxa"/>
          </w:tcPr>
          <w:p w14:paraId="75F15D13" w14:textId="77777777" w:rsidR="00FC713A" w:rsidRPr="00D31C15" w:rsidRDefault="00FC713A" w:rsidP="004506AB">
            <w:pPr>
              <w:pStyle w:val="NoSpacing"/>
              <w:rPr>
                <w:rFonts w:cstheme="minorHAnsi"/>
              </w:rPr>
            </w:pPr>
            <w:r w:rsidRPr="00D31C15">
              <w:rPr>
                <w:rFonts w:cstheme="minorHAnsi"/>
              </w:rPr>
              <w:t>&lt;0.001</w:t>
            </w:r>
          </w:p>
        </w:tc>
        <w:tc>
          <w:tcPr>
            <w:tcW w:w="449" w:type="dxa"/>
          </w:tcPr>
          <w:p w14:paraId="478CA69A" w14:textId="77777777" w:rsidR="00FC713A" w:rsidRPr="00D31C15" w:rsidRDefault="00FC713A" w:rsidP="004506AB">
            <w:pPr>
              <w:pStyle w:val="NoSpacing"/>
              <w:rPr>
                <w:rFonts w:cstheme="minorHAnsi"/>
              </w:rPr>
            </w:pPr>
            <w:r w:rsidRPr="00D31C15">
              <w:rPr>
                <w:rFonts w:cstheme="minorHAnsi"/>
              </w:rPr>
              <w:t>1</w:t>
            </w:r>
          </w:p>
        </w:tc>
        <w:tc>
          <w:tcPr>
            <w:tcW w:w="1418" w:type="dxa"/>
          </w:tcPr>
          <w:p w14:paraId="79E02FCB" w14:textId="77777777" w:rsidR="00FC713A" w:rsidRPr="00D31C15" w:rsidRDefault="00FC713A" w:rsidP="004506AB">
            <w:pPr>
              <w:pStyle w:val="NoSpacing"/>
              <w:rPr>
                <w:rFonts w:cstheme="minorHAnsi"/>
              </w:rPr>
            </w:pPr>
            <w:r w:rsidRPr="00D31C15">
              <w:rPr>
                <w:rFonts w:eastAsia="Times New Roman" w:cstheme="minorHAnsi"/>
                <w:lang w:eastAsia="en-GB"/>
              </w:rPr>
              <w:t>No intake</w:t>
            </w:r>
          </w:p>
        </w:tc>
      </w:tr>
      <w:tr w:rsidR="00FC713A" w:rsidRPr="00D31C15" w14:paraId="5027B976" w14:textId="77777777" w:rsidTr="004506AB">
        <w:tc>
          <w:tcPr>
            <w:tcW w:w="1736" w:type="dxa"/>
          </w:tcPr>
          <w:p w14:paraId="2EFBB456" w14:textId="77777777" w:rsidR="00FC713A" w:rsidRPr="00D31C15" w:rsidRDefault="00FC713A" w:rsidP="004506AB">
            <w:pPr>
              <w:pStyle w:val="NoSpacing"/>
              <w:rPr>
                <w:rFonts w:cstheme="minorHAnsi"/>
              </w:rPr>
            </w:pPr>
            <w:r w:rsidRPr="00D31C15">
              <w:rPr>
                <w:rFonts w:cstheme="minorHAnsi"/>
              </w:rPr>
              <w:t xml:space="preserve">&gt;0.001 &amp; &lt;28.6 </w:t>
            </w:r>
          </w:p>
        </w:tc>
        <w:tc>
          <w:tcPr>
            <w:tcW w:w="449" w:type="dxa"/>
          </w:tcPr>
          <w:p w14:paraId="09420DD4" w14:textId="77777777" w:rsidR="00FC713A" w:rsidRPr="00D31C15" w:rsidRDefault="00FC713A" w:rsidP="004506AB">
            <w:pPr>
              <w:pStyle w:val="NoSpacing"/>
              <w:rPr>
                <w:rFonts w:cstheme="minorHAnsi"/>
              </w:rPr>
            </w:pPr>
            <w:r w:rsidRPr="00D31C15">
              <w:rPr>
                <w:rFonts w:cstheme="minorHAnsi"/>
              </w:rPr>
              <w:t>2</w:t>
            </w:r>
          </w:p>
        </w:tc>
        <w:tc>
          <w:tcPr>
            <w:tcW w:w="1418" w:type="dxa"/>
          </w:tcPr>
          <w:p w14:paraId="4619358A" w14:textId="77777777" w:rsidR="00FC713A" w:rsidRPr="00D31C15" w:rsidRDefault="00FC713A" w:rsidP="004506AB">
            <w:pPr>
              <w:pStyle w:val="NoSpacing"/>
              <w:rPr>
                <w:rFonts w:cstheme="minorHAnsi"/>
              </w:rPr>
            </w:pPr>
            <w:r w:rsidRPr="00D31C15">
              <w:rPr>
                <w:rFonts w:eastAsia="Times New Roman" w:cstheme="minorHAnsi"/>
                <w:lang w:eastAsia="en-GB"/>
              </w:rPr>
              <w:t>0 to 200g/wk</w:t>
            </w:r>
          </w:p>
        </w:tc>
      </w:tr>
      <w:tr w:rsidR="00FC713A" w:rsidRPr="00D31C15" w14:paraId="2A3D6B9A" w14:textId="77777777" w:rsidTr="004506AB">
        <w:tc>
          <w:tcPr>
            <w:tcW w:w="1736" w:type="dxa"/>
          </w:tcPr>
          <w:p w14:paraId="1F02C4E7" w14:textId="77777777" w:rsidR="00FC713A" w:rsidRPr="00D31C15" w:rsidRDefault="00FC713A" w:rsidP="004506AB">
            <w:pPr>
              <w:pStyle w:val="NoSpacing"/>
              <w:rPr>
                <w:rFonts w:cstheme="minorHAnsi"/>
              </w:rPr>
            </w:pPr>
            <w:r w:rsidRPr="00D31C15">
              <w:rPr>
                <w:rFonts w:cstheme="minorHAnsi"/>
              </w:rPr>
              <w:t>&gt;28.6</w:t>
            </w:r>
          </w:p>
        </w:tc>
        <w:tc>
          <w:tcPr>
            <w:tcW w:w="449" w:type="dxa"/>
          </w:tcPr>
          <w:p w14:paraId="48488E03" w14:textId="77777777" w:rsidR="00FC713A" w:rsidRPr="00D31C15" w:rsidRDefault="00FC713A" w:rsidP="004506AB">
            <w:pPr>
              <w:pStyle w:val="NoSpacing"/>
              <w:rPr>
                <w:rFonts w:cstheme="minorHAnsi"/>
              </w:rPr>
            </w:pPr>
            <w:r w:rsidRPr="00D31C15">
              <w:rPr>
                <w:rFonts w:cstheme="minorHAnsi"/>
              </w:rPr>
              <w:t>3</w:t>
            </w:r>
          </w:p>
        </w:tc>
        <w:tc>
          <w:tcPr>
            <w:tcW w:w="1418" w:type="dxa"/>
          </w:tcPr>
          <w:p w14:paraId="227CD67E" w14:textId="77777777" w:rsidR="00FC713A" w:rsidRPr="00D31C15" w:rsidRDefault="00FC713A" w:rsidP="004506AB">
            <w:pPr>
              <w:pStyle w:val="NoSpacing"/>
              <w:rPr>
                <w:rFonts w:cstheme="minorHAnsi"/>
              </w:rPr>
            </w:pPr>
            <w:r w:rsidRPr="00D31C15">
              <w:rPr>
                <w:rFonts w:eastAsia="Times New Roman" w:cstheme="minorHAnsi"/>
                <w:lang w:eastAsia="en-GB"/>
              </w:rPr>
              <w:t>&gt;= 200g/wk</w:t>
            </w:r>
          </w:p>
        </w:tc>
      </w:tr>
    </w:tbl>
    <w:p w14:paraId="600BADBF" w14:textId="5D1E38AE" w:rsidR="00FC713A" w:rsidRPr="00D31C15" w:rsidRDefault="00FC713A" w:rsidP="00FC713A">
      <w:pPr>
        <w:pStyle w:val="NoSpacing"/>
        <w:rPr>
          <w:rFonts w:cstheme="minorHAnsi"/>
        </w:rPr>
      </w:pPr>
    </w:p>
    <w:p w14:paraId="0592FAA2" w14:textId="77777777" w:rsidR="006F7887" w:rsidRPr="00D31C15" w:rsidRDefault="006F7887" w:rsidP="006F7887">
      <w:pPr>
        <w:pStyle w:val="NoSpacing"/>
        <w:rPr>
          <w:rFonts w:cstheme="minorHAnsi"/>
          <w:u w:val="single"/>
        </w:rPr>
      </w:pPr>
      <w:r>
        <w:rPr>
          <w:rFonts w:cstheme="minorHAnsi"/>
          <w:u w:val="single"/>
        </w:rPr>
        <w:t xml:space="preserve">- </w:t>
      </w:r>
      <w:r w:rsidRPr="00D31C15">
        <w:rPr>
          <w:rFonts w:cstheme="minorHAnsi"/>
          <w:u w:val="single"/>
        </w:rPr>
        <w:t>Fat</w:t>
      </w:r>
    </w:p>
    <w:p w14:paraId="72A5D04C" w14:textId="77777777" w:rsidR="006F7887" w:rsidRPr="00D31C15" w:rsidRDefault="006F7887" w:rsidP="006F7887">
      <w:pPr>
        <w:pStyle w:val="NoSpacing"/>
        <w:rPr>
          <w:rFonts w:cstheme="minorHAnsi"/>
        </w:rPr>
      </w:pPr>
    </w:p>
    <w:tbl>
      <w:tblPr>
        <w:tblStyle w:val="TableGridLight1"/>
        <w:tblW w:w="6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032"/>
        <w:gridCol w:w="980"/>
        <w:gridCol w:w="1135"/>
        <w:gridCol w:w="849"/>
        <w:gridCol w:w="1135"/>
        <w:gridCol w:w="1132"/>
        <w:gridCol w:w="1135"/>
        <w:gridCol w:w="1135"/>
        <w:gridCol w:w="988"/>
      </w:tblGrid>
      <w:tr w:rsidR="007353AC" w:rsidRPr="00D31C15" w14:paraId="719A1126" w14:textId="77777777" w:rsidTr="007353AC">
        <w:trPr>
          <w:jc w:val="center"/>
        </w:trPr>
        <w:tc>
          <w:tcPr>
            <w:tcW w:w="636" w:type="pct"/>
          </w:tcPr>
          <w:p w14:paraId="5E34DD55" w14:textId="77777777" w:rsidR="006F7887" w:rsidRPr="00D31C15" w:rsidRDefault="006F7887" w:rsidP="0040047D">
            <w:pPr>
              <w:pStyle w:val="NoSpacing"/>
              <w:rPr>
                <w:rFonts w:cstheme="minorHAnsi"/>
              </w:rPr>
            </w:pPr>
            <w:r w:rsidRPr="00D31C15">
              <w:rPr>
                <w:rFonts w:cstheme="minorHAnsi"/>
              </w:rPr>
              <w:t>Fat content info</w:t>
            </w:r>
          </w:p>
        </w:tc>
        <w:tc>
          <w:tcPr>
            <w:tcW w:w="473" w:type="pct"/>
          </w:tcPr>
          <w:p w14:paraId="2D1BEB1C" w14:textId="77777777" w:rsidR="006F7887" w:rsidRPr="00D31C15" w:rsidRDefault="006F7887" w:rsidP="0040047D">
            <w:pPr>
              <w:pStyle w:val="NoSpacing"/>
              <w:jc w:val="center"/>
              <w:rPr>
                <w:rFonts w:cstheme="minorHAnsi"/>
              </w:rPr>
            </w:pPr>
            <w:r w:rsidRPr="00D31C15">
              <w:rPr>
                <w:rFonts w:cstheme="minorHAnsi"/>
              </w:rPr>
              <w:t>No response</w:t>
            </w:r>
          </w:p>
        </w:tc>
        <w:tc>
          <w:tcPr>
            <w:tcW w:w="449" w:type="pct"/>
          </w:tcPr>
          <w:p w14:paraId="231753DC" w14:textId="77777777" w:rsidR="006F7887" w:rsidRPr="00D31C15" w:rsidRDefault="006F7887" w:rsidP="0040047D">
            <w:pPr>
              <w:pStyle w:val="NoSpacing"/>
              <w:jc w:val="center"/>
              <w:rPr>
                <w:rFonts w:cstheme="minorHAnsi"/>
              </w:rPr>
            </w:pPr>
            <w:r w:rsidRPr="00D31C15">
              <w:rPr>
                <w:rFonts w:cstheme="minorHAnsi"/>
              </w:rPr>
              <w:t>Rarely or never</w:t>
            </w:r>
          </w:p>
        </w:tc>
        <w:tc>
          <w:tcPr>
            <w:tcW w:w="520" w:type="pct"/>
          </w:tcPr>
          <w:p w14:paraId="50F8EBB9" w14:textId="77777777" w:rsidR="006F7887" w:rsidRPr="00D31C15" w:rsidRDefault="006F7887" w:rsidP="0040047D">
            <w:pPr>
              <w:pStyle w:val="NoSpacing"/>
              <w:jc w:val="center"/>
              <w:rPr>
                <w:rFonts w:cstheme="minorHAnsi"/>
              </w:rPr>
            </w:pPr>
            <w:r w:rsidRPr="00D31C15">
              <w:rPr>
                <w:rFonts w:cstheme="minorHAnsi"/>
              </w:rPr>
              <w:t>Less than 1 a Week</w:t>
            </w:r>
          </w:p>
        </w:tc>
        <w:tc>
          <w:tcPr>
            <w:tcW w:w="389" w:type="pct"/>
          </w:tcPr>
          <w:p w14:paraId="7877F903" w14:textId="77777777" w:rsidR="006F7887" w:rsidRPr="00D31C15" w:rsidRDefault="006F7887" w:rsidP="0040047D">
            <w:pPr>
              <w:pStyle w:val="NoSpacing"/>
              <w:jc w:val="center"/>
              <w:rPr>
                <w:rFonts w:cstheme="minorHAnsi"/>
              </w:rPr>
            </w:pPr>
            <w:r w:rsidRPr="00D31C15">
              <w:rPr>
                <w:rFonts w:cstheme="minorHAnsi"/>
              </w:rPr>
              <w:t>Once a Week</w:t>
            </w:r>
          </w:p>
        </w:tc>
        <w:tc>
          <w:tcPr>
            <w:tcW w:w="520" w:type="pct"/>
          </w:tcPr>
          <w:p w14:paraId="2D98DC01" w14:textId="77777777" w:rsidR="006F7887" w:rsidRPr="00D31C15" w:rsidRDefault="006F7887" w:rsidP="0040047D">
            <w:pPr>
              <w:pStyle w:val="NoSpacing"/>
              <w:jc w:val="center"/>
              <w:rPr>
                <w:rFonts w:cstheme="minorHAnsi"/>
              </w:rPr>
            </w:pPr>
            <w:r w:rsidRPr="00D31C15">
              <w:rPr>
                <w:rFonts w:cstheme="minorHAnsi"/>
              </w:rPr>
              <w:t>2-3 times a Week</w:t>
            </w:r>
          </w:p>
        </w:tc>
        <w:tc>
          <w:tcPr>
            <w:tcW w:w="519" w:type="pct"/>
          </w:tcPr>
          <w:p w14:paraId="5C3CEC33" w14:textId="77777777" w:rsidR="006F7887" w:rsidRPr="00D31C15" w:rsidRDefault="006F7887" w:rsidP="0040047D">
            <w:pPr>
              <w:pStyle w:val="NoSpacing"/>
              <w:jc w:val="center"/>
              <w:rPr>
                <w:rFonts w:cstheme="minorHAnsi"/>
              </w:rPr>
            </w:pPr>
            <w:r w:rsidRPr="00D31C15">
              <w:rPr>
                <w:rFonts w:cstheme="minorHAnsi"/>
              </w:rPr>
              <w:t>4-6 times a Week</w:t>
            </w:r>
          </w:p>
        </w:tc>
        <w:tc>
          <w:tcPr>
            <w:tcW w:w="520" w:type="pct"/>
          </w:tcPr>
          <w:p w14:paraId="283E5890" w14:textId="77777777" w:rsidR="006F7887" w:rsidRPr="00D31C15" w:rsidRDefault="006F7887" w:rsidP="0040047D">
            <w:pPr>
              <w:pStyle w:val="NoSpacing"/>
              <w:jc w:val="center"/>
              <w:rPr>
                <w:rFonts w:cstheme="minorHAnsi"/>
              </w:rPr>
            </w:pPr>
            <w:r w:rsidRPr="00D31C15">
              <w:rPr>
                <w:rFonts w:cstheme="minorHAnsi"/>
              </w:rPr>
              <w:t>1-2 times a Day</w:t>
            </w:r>
          </w:p>
        </w:tc>
        <w:tc>
          <w:tcPr>
            <w:tcW w:w="520" w:type="pct"/>
          </w:tcPr>
          <w:p w14:paraId="7AD865B3" w14:textId="77777777" w:rsidR="006F7887" w:rsidRPr="00D31C15" w:rsidRDefault="006F7887" w:rsidP="0040047D">
            <w:pPr>
              <w:pStyle w:val="NoSpacing"/>
              <w:jc w:val="center"/>
              <w:rPr>
                <w:rFonts w:cstheme="minorHAnsi"/>
              </w:rPr>
            </w:pPr>
            <w:r w:rsidRPr="00D31C15">
              <w:rPr>
                <w:rFonts w:cstheme="minorHAnsi"/>
              </w:rPr>
              <w:t>3-4 times a Day</w:t>
            </w:r>
          </w:p>
        </w:tc>
        <w:tc>
          <w:tcPr>
            <w:tcW w:w="453" w:type="pct"/>
          </w:tcPr>
          <w:p w14:paraId="5AC2789D" w14:textId="77777777" w:rsidR="006F7887" w:rsidRPr="00D31C15" w:rsidRDefault="006F7887" w:rsidP="0040047D">
            <w:pPr>
              <w:pStyle w:val="NoSpacing"/>
              <w:jc w:val="center"/>
              <w:rPr>
                <w:rFonts w:cstheme="minorHAnsi"/>
              </w:rPr>
            </w:pPr>
            <w:r w:rsidRPr="00D31C15">
              <w:rPr>
                <w:rFonts w:cstheme="minorHAnsi"/>
              </w:rPr>
              <w:t>5+ a Day</w:t>
            </w:r>
          </w:p>
        </w:tc>
      </w:tr>
      <w:tr w:rsidR="007353AC" w:rsidRPr="00D31C15" w14:paraId="5B228FE0" w14:textId="77777777" w:rsidTr="007353AC">
        <w:trPr>
          <w:trHeight w:val="295"/>
          <w:jc w:val="center"/>
        </w:trPr>
        <w:tc>
          <w:tcPr>
            <w:tcW w:w="636" w:type="pct"/>
          </w:tcPr>
          <w:p w14:paraId="3E90D125" w14:textId="77777777" w:rsidR="006F7887" w:rsidRPr="00D31C15" w:rsidRDefault="006F7887" w:rsidP="0040047D">
            <w:pPr>
              <w:pStyle w:val="NoSpacing"/>
              <w:jc w:val="center"/>
              <w:rPr>
                <w:rFonts w:cstheme="minorHAnsi"/>
              </w:rPr>
            </w:pPr>
            <w:r w:rsidRPr="00D31C15">
              <w:rPr>
                <w:rFonts w:cstheme="minorHAnsi"/>
              </w:rPr>
              <w:t>Fruit</w:t>
            </w:r>
          </w:p>
        </w:tc>
        <w:tc>
          <w:tcPr>
            <w:tcW w:w="473" w:type="pct"/>
            <w:vAlign w:val="center"/>
          </w:tcPr>
          <w:p w14:paraId="54B45979"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center"/>
          </w:tcPr>
          <w:p w14:paraId="25D9596A"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center"/>
          </w:tcPr>
          <w:p w14:paraId="1E4804E9" w14:textId="77777777" w:rsidR="006F7887" w:rsidRPr="00D31C15" w:rsidRDefault="006F7887" w:rsidP="0040047D">
            <w:pPr>
              <w:pStyle w:val="NoSpacing"/>
              <w:jc w:val="center"/>
              <w:rPr>
                <w:rFonts w:cstheme="minorHAnsi"/>
              </w:rPr>
            </w:pPr>
            <w:r w:rsidRPr="00D31C15">
              <w:rPr>
                <w:rFonts w:cstheme="minorHAnsi"/>
              </w:rPr>
              <w:t>0.01</w:t>
            </w:r>
          </w:p>
        </w:tc>
        <w:tc>
          <w:tcPr>
            <w:tcW w:w="389" w:type="pct"/>
            <w:vAlign w:val="center"/>
          </w:tcPr>
          <w:p w14:paraId="4BF12A79" w14:textId="77777777" w:rsidR="006F7887" w:rsidRPr="00D31C15" w:rsidRDefault="006F7887" w:rsidP="0040047D">
            <w:pPr>
              <w:pStyle w:val="NoSpacing"/>
              <w:jc w:val="center"/>
              <w:rPr>
                <w:rFonts w:cstheme="minorHAnsi"/>
              </w:rPr>
            </w:pPr>
            <w:r w:rsidRPr="00D31C15">
              <w:rPr>
                <w:rFonts w:cstheme="minorHAnsi"/>
              </w:rPr>
              <w:t>0.03</w:t>
            </w:r>
          </w:p>
        </w:tc>
        <w:tc>
          <w:tcPr>
            <w:tcW w:w="520" w:type="pct"/>
            <w:vAlign w:val="center"/>
          </w:tcPr>
          <w:p w14:paraId="7DF736E6" w14:textId="77777777" w:rsidR="006F7887" w:rsidRPr="00D31C15" w:rsidRDefault="006F7887" w:rsidP="0040047D">
            <w:pPr>
              <w:pStyle w:val="NoSpacing"/>
              <w:jc w:val="center"/>
              <w:rPr>
                <w:rFonts w:cstheme="minorHAnsi"/>
              </w:rPr>
            </w:pPr>
            <w:r w:rsidRPr="00D31C15">
              <w:rPr>
                <w:rFonts w:cstheme="minorHAnsi"/>
              </w:rPr>
              <w:t>0.07</w:t>
            </w:r>
          </w:p>
        </w:tc>
        <w:tc>
          <w:tcPr>
            <w:tcW w:w="519" w:type="pct"/>
            <w:vAlign w:val="center"/>
          </w:tcPr>
          <w:p w14:paraId="100218AF" w14:textId="77777777" w:rsidR="006F7887" w:rsidRPr="00D31C15" w:rsidRDefault="006F7887" w:rsidP="0040047D">
            <w:pPr>
              <w:pStyle w:val="NoSpacing"/>
              <w:jc w:val="center"/>
              <w:rPr>
                <w:rFonts w:cstheme="minorHAnsi"/>
              </w:rPr>
            </w:pPr>
            <w:r w:rsidRPr="00D31C15">
              <w:rPr>
                <w:rFonts w:cstheme="minorHAnsi"/>
              </w:rPr>
              <w:t>0.14</w:t>
            </w:r>
          </w:p>
        </w:tc>
        <w:tc>
          <w:tcPr>
            <w:tcW w:w="520" w:type="pct"/>
            <w:vAlign w:val="center"/>
          </w:tcPr>
          <w:p w14:paraId="3B79A041" w14:textId="77777777" w:rsidR="006F7887" w:rsidRPr="00D31C15" w:rsidRDefault="006F7887" w:rsidP="0040047D">
            <w:pPr>
              <w:pStyle w:val="NoSpacing"/>
              <w:jc w:val="center"/>
              <w:rPr>
                <w:rFonts w:cstheme="minorHAnsi"/>
              </w:rPr>
            </w:pPr>
            <w:r w:rsidRPr="00D31C15">
              <w:rPr>
                <w:rFonts w:cstheme="minorHAnsi"/>
              </w:rPr>
              <w:t>0.30</w:t>
            </w:r>
          </w:p>
        </w:tc>
        <w:tc>
          <w:tcPr>
            <w:tcW w:w="520" w:type="pct"/>
            <w:vAlign w:val="center"/>
          </w:tcPr>
          <w:p w14:paraId="4405BDAC" w14:textId="77777777" w:rsidR="006F7887" w:rsidRPr="00D31C15" w:rsidRDefault="006F7887" w:rsidP="0040047D">
            <w:pPr>
              <w:pStyle w:val="NoSpacing"/>
              <w:jc w:val="center"/>
              <w:rPr>
                <w:rFonts w:cstheme="minorHAnsi"/>
              </w:rPr>
            </w:pPr>
            <w:r w:rsidRPr="00D31C15">
              <w:rPr>
                <w:rFonts w:cstheme="minorHAnsi"/>
              </w:rPr>
              <w:t>0.70</w:t>
            </w:r>
          </w:p>
        </w:tc>
        <w:tc>
          <w:tcPr>
            <w:tcW w:w="453" w:type="pct"/>
            <w:vAlign w:val="center"/>
          </w:tcPr>
          <w:p w14:paraId="2B4A4414" w14:textId="77777777" w:rsidR="006F7887" w:rsidRPr="00D31C15" w:rsidRDefault="006F7887" w:rsidP="0040047D">
            <w:pPr>
              <w:pStyle w:val="NoSpacing"/>
              <w:jc w:val="center"/>
              <w:rPr>
                <w:rFonts w:cstheme="minorHAnsi"/>
              </w:rPr>
            </w:pPr>
            <w:r w:rsidRPr="00D31C15">
              <w:rPr>
                <w:rFonts w:cstheme="minorHAnsi"/>
              </w:rPr>
              <w:t>1.20</w:t>
            </w:r>
          </w:p>
        </w:tc>
      </w:tr>
      <w:tr w:rsidR="007353AC" w:rsidRPr="00D31C15" w14:paraId="5DEC89FE" w14:textId="77777777" w:rsidTr="007353AC">
        <w:trPr>
          <w:jc w:val="center"/>
        </w:trPr>
        <w:tc>
          <w:tcPr>
            <w:tcW w:w="636" w:type="pct"/>
          </w:tcPr>
          <w:p w14:paraId="57F671B2" w14:textId="77777777" w:rsidR="006F7887" w:rsidRPr="00D31C15" w:rsidRDefault="006F7887" w:rsidP="0040047D">
            <w:pPr>
              <w:pStyle w:val="NoSpacing"/>
              <w:jc w:val="center"/>
              <w:rPr>
                <w:rFonts w:cstheme="minorHAnsi"/>
              </w:rPr>
            </w:pPr>
            <w:r w:rsidRPr="00D31C15">
              <w:rPr>
                <w:rFonts w:cstheme="minorHAnsi"/>
              </w:rPr>
              <w:t>Fruit juice</w:t>
            </w:r>
          </w:p>
        </w:tc>
        <w:tc>
          <w:tcPr>
            <w:tcW w:w="473" w:type="pct"/>
            <w:vAlign w:val="center"/>
          </w:tcPr>
          <w:p w14:paraId="24749408"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center"/>
          </w:tcPr>
          <w:p w14:paraId="275FACA2"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center"/>
          </w:tcPr>
          <w:p w14:paraId="1C6E7F65" w14:textId="77777777" w:rsidR="006F7887" w:rsidRPr="00D31C15" w:rsidRDefault="006F7887" w:rsidP="0040047D">
            <w:pPr>
              <w:pStyle w:val="NoSpacing"/>
              <w:jc w:val="center"/>
              <w:rPr>
                <w:rFonts w:cstheme="minorHAnsi"/>
              </w:rPr>
            </w:pPr>
            <w:r w:rsidRPr="00D31C15">
              <w:rPr>
                <w:rFonts w:cstheme="minorHAnsi"/>
              </w:rPr>
              <w:t>0.00</w:t>
            </w:r>
          </w:p>
        </w:tc>
        <w:tc>
          <w:tcPr>
            <w:tcW w:w="389" w:type="pct"/>
            <w:vAlign w:val="center"/>
          </w:tcPr>
          <w:p w14:paraId="561A168A" w14:textId="77777777" w:rsidR="006F7887" w:rsidRPr="00D31C15" w:rsidRDefault="006F7887" w:rsidP="0040047D">
            <w:pPr>
              <w:pStyle w:val="NoSpacing"/>
              <w:jc w:val="center"/>
              <w:rPr>
                <w:rFonts w:cstheme="minorHAnsi"/>
              </w:rPr>
            </w:pPr>
            <w:r w:rsidRPr="00D31C15">
              <w:rPr>
                <w:rFonts w:cstheme="minorHAnsi"/>
              </w:rPr>
              <w:t>0.01</w:t>
            </w:r>
          </w:p>
        </w:tc>
        <w:tc>
          <w:tcPr>
            <w:tcW w:w="520" w:type="pct"/>
            <w:vAlign w:val="center"/>
          </w:tcPr>
          <w:p w14:paraId="41DF8599" w14:textId="77777777" w:rsidR="006F7887" w:rsidRPr="00D31C15" w:rsidRDefault="006F7887" w:rsidP="0040047D">
            <w:pPr>
              <w:pStyle w:val="NoSpacing"/>
              <w:jc w:val="center"/>
              <w:rPr>
                <w:rFonts w:cstheme="minorHAnsi"/>
              </w:rPr>
            </w:pPr>
            <w:r w:rsidRPr="00D31C15">
              <w:rPr>
                <w:rFonts w:cstheme="minorHAnsi"/>
              </w:rPr>
              <w:t>0.02</w:t>
            </w:r>
          </w:p>
        </w:tc>
        <w:tc>
          <w:tcPr>
            <w:tcW w:w="519" w:type="pct"/>
            <w:vAlign w:val="center"/>
          </w:tcPr>
          <w:p w14:paraId="371513C7" w14:textId="77777777" w:rsidR="006F7887" w:rsidRPr="00D31C15" w:rsidRDefault="006F7887" w:rsidP="0040047D">
            <w:pPr>
              <w:pStyle w:val="NoSpacing"/>
              <w:jc w:val="center"/>
              <w:rPr>
                <w:rFonts w:cstheme="minorHAnsi"/>
              </w:rPr>
            </w:pPr>
            <w:r w:rsidRPr="00D31C15">
              <w:rPr>
                <w:rFonts w:cstheme="minorHAnsi"/>
              </w:rPr>
              <w:t>0.03</w:t>
            </w:r>
          </w:p>
        </w:tc>
        <w:tc>
          <w:tcPr>
            <w:tcW w:w="520" w:type="pct"/>
            <w:vAlign w:val="center"/>
          </w:tcPr>
          <w:p w14:paraId="3EA480ED" w14:textId="77777777" w:rsidR="006F7887" w:rsidRPr="00D31C15" w:rsidRDefault="006F7887" w:rsidP="0040047D">
            <w:pPr>
              <w:pStyle w:val="NoSpacing"/>
              <w:jc w:val="center"/>
              <w:rPr>
                <w:rFonts w:cstheme="minorHAnsi"/>
              </w:rPr>
            </w:pPr>
            <w:r w:rsidRPr="00D31C15">
              <w:rPr>
                <w:rFonts w:cstheme="minorHAnsi"/>
              </w:rPr>
              <w:t>0.07</w:t>
            </w:r>
          </w:p>
        </w:tc>
        <w:tc>
          <w:tcPr>
            <w:tcW w:w="520" w:type="pct"/>
            <w:vAlign w:val="center"/>
          </w:tcPr>
          <w:p w14:paraId="47F2D073" w14:textId="77777777" w:rsidR="006F7887" w:rsidRPr="00D31C15" w:rsidRDefault="006F7887" w:rsidP="0040047D">
            <w:pPr>
              <w:pStyle w:val="NoSpacing"/>
              <w:jc w:val="center"/>
              <w:rPr>
                <w:rFonts w:cstheme="minorHAnsi"/>
              </w:rPr>
            </w:pPr>
            <w:r w:rsidRPr="00D31C15">
              <w:rPr>
                <w:rFonts w:cstheme="minorHAnsi"/>
              </w:rPr>
              <w:t>0.17</w:t>
            </w:r>
          </w:p>
        </w:tc>
        <w:tc>
          <w:tcPr>
            <w:tcW w:w="453" w:type="pct"/>
            <w:vAlign w:val="center"/>
          </w:tcPr>
          <w:p w14:paraId="4933A923" w14:textId="77777777" w:rsidR="006F7887" w:rsidRPr="00D31C15" w:rsidRDefault="006F7887" w:rsidP="0040047D">
            <w:pPr>
              <w:pStyle w:val="NoSpacing"/>
              <w:jc w:val="center"/>
              <w:rPr>
                <w:rFonts w:cstheme="minorHAnsi"/>
              </w:rPr>
            </w:pPr>
            <w:r w:rsidRPr="00D31C15">
              <w:rPr>
                <w:rFonts w:cstheme="minorHAnsi"/>
              </w:rPr>
              <w:t>0.29</w:t>
            </w:r>
          </w:p>
        </w:tc>
      </w:tr>
      <w:tr w:rsidR="007353AC" w:rsidRPr="00D31C15" w14:paraId="7089DD8A" w14:textId="77777777" w:rsidTr="007353AC">
        <w:trPr>
          <w:trHeight w:val="133"/>
          <w:jc w:val="center"/>
        </w:trPr>
        <w:tc>
          <w:tcPr>
            <w:tcW w:w="636" w:type="pct"/>
          </w:tcPr>
          <w:p w14:paraId="5676ACCA" w14:textId="77777777" w:rsidR="006F7887" w:rsidRPr="00D31C15" w:rsidRDefault="006F7887" w:rsidP="0040047D">
            <w:pPr>
              <w:pStyle w:val="NoSpacing"/>
              <w:jc w:val="center"/>
              <w:rPr>
                <w:rFonts w:cstheme="minorHAnsi"/>
              </w:rPr>
            </w:pPr>
            <w:r w:rsidRPr="00D31C15">
              <w:rPr>
                <w:rFonts w:cstheme="minorHAnsi"/>
              </w:rPr>
              <w:t>Salad</w:t>
            </w:r>
          </w:p>
        </w:tc>
        <w:tc>
          <w:tcPr>
            <w:tcW w:w="473" w:type="pct"/>
            <w:vAlign w:val="bottom"/>
          </w:tcPr>
          <w:p w14:paraId="21CFA138"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3568A109"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09F698E2" w14:textId="77777777" w:rsidR="006F7887" w:rsidRPr="00D31C15" w:rsidRDefault="006F7887" w:rsidP="0040047D">
            <w:pPr>
              <w:pStyle w:val="NoSpacing"/>
              <w:jc w:val="center"/>
              <w:rPr>
                <w:rFonts w:cstheme="minorHAnsi"/>
              </w:rPr>
            </w:pPr>
            <w:r w:rsidRPr="00D31C15">
              <w:rPr>
                <w:rFonts w:cstheme="minorHAnsi"/>
              </w:rPr>
              <w:t>0.50</w:t>
            </w:r>
          </w:p>
        </w:tc>
        <w:tc>
          <w:tcPr>
            <w:tcW w:w="389" w:type="pct"/>
            <w:vAlign w:val="bottom"/>
          </w:tcPr>
          <w:p w14:paraId="5453DBEF" w14:textId="77777777" w:rsidR="006F7887" w:rsidRPr="00D31C15" w:rsidRDefault="006F7887" w:rsidP="0040047D">
            <w:pPr>
              <w:pStyle w:val="NoSpacing"/>
              <w:jc w:val="center"/>
              <w:rPr>
                <w:rFonts w:cstheme="minorHAnsi"/>
              </w:rPr>
            </w:pPr>
            <w:r w:rsidRPr="00D31C15">
              <w:rPr>
                <w:rFonts w:cstheme="minorHAnsi"/>
              </w:rPr>
              <w:t>1.39</w:t>
            </w:r>
          </w:p>
        </w:tc>
        <w:tc>
          <w:tcPr>
            <w:tcW w:w="520" w:type="pct"/>
            <w:vAlign w:val="bottom"/>
          </w:tcPr>
          <w:p w14:paraId="302944C1" w14:textId="77777777" w:rsidR="006F7887" w:rsidRPr="00D31C15" w:rsidRDefault="006F7887" w:rsidP="0040047D">
            <w:pPr>
              <w:pStyle w:val="NoSpacing"/>
              <w:jc w:val="center"/>
              <w:rPr>
                <w:rFonts w:cstheme="minorHAnsi"/>
              </w:rPr>
            </w:pPr>
            <w:r w:rsidRPr="00D31C15">
              <w:rPr>
                <w:rFonts w:cstheme="minorHAnsi"/>
              </w:rPr>
              <w:t>3.58</w:t>
            </w:r>
          </w:p>
        </w:tc>
        <w:tc>
          <w:tcPr>
            <w:tcW w:w="519" w:type="pct"/>
            <w:vAlign w:val="bottom"/>
          </w:tcPr>
          <w:p w14:paraId="3A3F6D4A" w14:textId="77777777" w:rsidR="006F7887" w:rsidRPr="00D31C15" w:rsidRDefault="006F7887" w:rsidP="0040047D">
            <w:pPr>
              <w:pStyle w:val="NoSpacing"/>
              <w:jc w:val="center"/>
              <w:rPr>
                <w:rFonts w:cstheme="minorHAnsi"/>
              </w:rPr>
            </w:pPr>
            <w:r w:rsidRPr="00D31C15">
              <w:rPr>
                <w:rFonts w:cstheme="minorHAnsi"/>
              </w:rPr>
              <w:t>7.06</w:t>
            </w:r>
          </w:p>
        </w:tc>
        <w:tc>
          <w:tcPr>
            <w:tcW w:w="520" w:type="pct"/>
            <w:vAlign w:val="bottom"/>
          </w:tcPr>
          <w:p w14:paraId="2E508D2C" w14:textId="77777777" w:rsidR="006F7887" w:rsidRPr="00D31C15" w:rsidRDefault="006F7887" w:rsidP="0040047D">
            <w:pPr>
              <w:pStyle w:val="NoSpacing"/>
              <w:jc w:val="center"/>
              <w:rPr>
                <w:rFonts w:cstheme="minorHAnsi"/>
              </w:rPr>
            </w:pPr>
            <w:r w:rsidRPr="00D31C15">
              <w:rPr>
                <w:rFonts w:cstheme="minorHAnsi"/>
              </w:rPr>
              <w:t>14.91</w:t>
            </w:r>
          </w:p>
        </w:tc>
        <w:tc>
          <w:tcPr>
            <w:tcW w:w="520" w:type="pct"/>
            <w:vAlign w:val="bottom"/>
          </w:tcPr>
          <w:p w14:paraId="634489EE" w14:textId="77777777" w:rsidR="006F7887" w:rsidRPr="00D31C15" w:rsidRDefault="006F7887" w:rsidP="0040047D">
            <w:pPr>
              <w:pStyle w:val="NoSpacing"/>
              <w:jc w:val="center"/>
              <w:rPr>
                <w:rFonts w:cstheme="minorHAnsi"/>
              </w:rPr>
            </w:pPr>
            <w:r w:rsidRPr="00D31C15">
              <w:rPr>
                <w:rFonts w:cstheme="minorHAnsi"/>
              </w:rPr>
              <w:t>34.78</w:t>
            </w:r>
          </w:p>
        </w:tc>
        <w:tc>
          <w:tcPr>
            <w:tcW w:w="453" w:type="pct"/>
            <w:vAlign w:val="bottom"/>
          </w:tcPr>
          <w:p w14:paraId="576C4B19" w14:textId="77777777" w:rsidR="006F7887" w:rsidRPr="00D31C15" w:rsidRDefault="006F7887" w:rsidP="0040047D">
            <w:pPr>
              <w:pStyle w:val="NoSpacing"/>
              <w:jc w:val="center"/>
              <w:rPr>
                <w:rFonts w:cstheme="minorHAnsi"/>
              </w:rPr>
            </w:pPr>
            <w:r w:rsidRPr="00D31C15">
              <w:rPr>
                <w:rFonts w:cstheme="minorHAnsi"/>
              </w:rPr>
              <w:t>59.63</w:t>
            </w:r>
          </w:p>
        </w:tc>
      </w:tr>
      <w:tr w:rsidR="007353AC" w:rsidRPr="00D31C15" w14:paraId="4DD15EDB" w14:textId="77777777" w:rsidTr="007353AC">
        <w:trPr>
          <w:jc w:val="center"/>
        </w:trPr>
        <w:tc>
          <w:tcPr>
            <w:tcW w:w="636" w:type="pct"/>
          </w:tcPr>
          <w:p w14:paraId="7404E0B4" w14:textId="77777777" w:rsidR="006F7887" w:rsidRPr="00D31C15" w:rsidRDefault="006F7887" w:rsidP="0040047D">
            <w:pPr>
              <w:pStyle w:val="NoSpacing"/>
              <w:jc w:val="center"/>
              <w:rPr>
                <w:rFonts w:cstheme="minorHAnsi"/>
              </w:rPr>
            </w:pPr>
            <w:r w:rsidRPr="00D31C15">
              <w:rPr>
                <w:rFonts w:cstheme="minorHAnsi"/>
              </w:rPr>
              <w:t>Vegetables</w:t>
            </w:r>
          </w:p>
        </w:tc>
        <w:tc>
          <w:tcPr>
            <w:tcW w:w="473" w:type="pct"/>
            <w:vAlign w:val="bottom"/>
          </w:tcPr>
          <w:p w14:paraId="7A2D570B"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3871325D"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69A5ECE1" w14:textId="77777777" w:rsidR="006F7887" w:rsidRPr="00D31C15" w:rsidRDefault="006F7887" w:rsidP="0040047D">
            <w:pPr>
              <w:pStyle w:val="NoSpacing"/>
              <w:jc w:val="center"/>
              <w:rPr>
                <w:rFonts w:cstheme="minorHAnsi"/>
              </w:rPr>
            </w:pPr>
            <w:r w:rsidRPr="00D31C15">
              <w:rPr>
                <w:rFonts w:cstheme="minorHAnsi"/>
              </w:rPr>
              <w:t>0.13</w:t>
            </w:r>
          </w:p>
        </w:tc>
        <w:tc>
          <w:tcPr>
            <w:tcW w:w="389" w:type="pct"/>
            <w:vAlign w:val="bottom"/>
          </w:tcPr>
          <w:p w14:paraId="1D7D5E70" w14:textId="77777777" w:rsidR="006F7887" w:rsidRPr="00D31C15" w:rsidRDefault="006F7887" w:rsidP="0040047D">
            <w:pPr>
              <w:pStyle w:val="NoSpacing"/>
              <w:jc w:val="center"/>
              <w:rPr>
                <w:rFonts w:cstheme="minorHAnsi"/>
              </w:rPr>
            </w:pPr>
            <w:r w:rsidRPr="00D31C15">
              <w:rPr>
                <w:rFonts w:cstheme="minorHAnsi"/>
              </w:rPr>
              <w:t>0.36</w:t>
            </w:r>
          </w:p>
        </w:tc>
        <w:tc>
          <w:tcPr>
            <w:tcW w:w="520" w:type="pct"/>
            <w:vAlign w:val="bottom"/>
          </w:tcPr>
          <w:p w14:paraId="6D9CBB56" w14:textId="77777777" w:rsidR="006F7887" w:rsidRPr="00D31C15" w:rsidRDefault="006F7887" w:rsidP="0040047D">
            <w:pPr>
              <w:pStyle w:val="NoSpacing"/>
              <w:jc w:val="center"/>
              <w:rPr>
                <w:rFonts w:cstheme="minorHAnsi"/>
              </w:rPr>
            </w:pPr>
            <w:r w:rsidRPr="00D31C15">
              <w:rPr>
                <w:rFonts w:cstheme="minorHAnsi"/>
              </w:rPr>
              <w:t>0.94</w:t>
            </w:r>
          </w:p>
        </w:tc>
        <w:tc>
          <w:tcPr>
            <w:tcW w:w="519" w:type="pct"/>
            <w:vAlign w:val="bottom"/>
          </w:tcPr>
          <w:p w14:paraId="30CBCB7A" w14:textId="77777777" w:rsidR="006F7887" w:rsidRPr="00D31C15" w:rsidRDefault="006F7887" w:rsidP="0040047D">
            <w:pPr>
              <w:pStyle w:val="NoSpacing"/>
              <w:jc w:val="center"/>
              <w:rPr>
                <w:rFonts w:cstheme="minorHAnsi"/>
              </w:rPr>
            </w:pPr>
            <w:r w:rsidRPr="00D31C15">
              <w:rPr>
                <w:rFonts w:cstheme="minorHAnsi"/>
              </w:rPr>
              <w:t>1.85</w:t>
            </w:r>
          </w:p>
        </w:tc>
        <w:tc>
          <w:tcPr>
            <w:tcW w:w="520" w:type="pct"/>
            <w:vAlign w:val="bottom"/>
          </w:tcPr>
          <w:p w14:paraId="1549DD44" w14:textId="77777777" w:rsidR="006F7887" w:rsidRPr="00D31C15" w:rsidRDefault="006F7887" w:rsidP="0040047D">
            <w:pPr>
              <w:pStyle w:val="NoSpacing"/>
              <w:jc w:val="center"/>
              <w:rPr>
                <w:rFonts w:cstheme="minorHAnsi"/>
              </w:rPr>
            </w:pPr>
            <w:r w:rsidRPr="00D31C15">
              <w:rPr>
                <w:rFonts w:cstheme="minorHAnsi"/>
              </w:rPr>
              <w:t>3.90</w:t>
            </w:r>
          </w:p>
        </w:tc>
        <w:tc>
          <w:tcPr>
            <w:tcW w:w="520" w:type="pct"/>
            <w:vAlign w:val="bottom"/>
          </w:tcPr>
          <w:p w14:paraId="4DBA3A4A" w14:textId="77777777" w:rsidR="006F7887" w:rsidRPr="00D31C15" w:rsidRDefault="006F7887" w:rsidP="0040047D">
            <w:pPr>
              <w:pStyle w:val="NoSpacing"/>
              <w:jc w:val="center"/>
              <w:rPr>
                <w:rFonts w:cstheme="minorHAnsi"/>
              </w:rPr>
            </w:pPr>
            <w:r w:rsidRPr="00D31C15">
              <w:rPr>
                <w:rFonts w:cstheme="minorHAnsi"/>
              </w:rPr>
              <w:t>9.11</w:t>
            </w:r>
          </w:p>
        </w:tc>
        <w:tc>
          <w:tcPr>
            <w:tcW w:w="453" w:type="pct"/>
            <w:vAlign w:val="bottom"/>
          </w:tcPr>
          <w:p w14:paraId="7C5B18BF" w14:textId="77777777" w:rsidR="006F7887" w:rsidRPr="00D31C15" w:rsidRDefault="006F7887" w:rsidP="0040047D">
            <w:pPr>
              <w:pStyle w:val="NoSpacing"/>
              <w:jc w:val="center"/>
              <w:rPr>
                <w:rFonts w:cstheme="minorHAnsi"/>
              </w:rPr>
            </w:pPr>
            <w:r w:rsidRPr="00D31C15">
              <w:rPr>
                <w:rFonts w:cstheme="minorHAnsi"/>
              </w:rPr>
              <w:t>15.62</w:t>
            </w:r>
          </w:p>
        </w:tc>
      </w:tr>
      <w:tr w:rsidR="007353AC" w:rsidRPr="00D31C15" w14:paraId="1A989CDB" w14:textId="77777777" w:rsidTr="007353AC">
        <w:trPr>
          <w:trHeight w:val="141"/>
          <w:jc w:val="center"/>
        </w:trPr>
        <w:tc>
          <w:tcPr>
            <w:tcW w:w="636" w:type="pct"/>
          </w:tcPr>
          <w:p w14:paraId="7430E0FB" w14:textId="77777777" w:rsidR="006F7887" w:rsidRPr="00D31C15" w:rsidRDefault="006F7887" w:rsidP="0040047D">
            <w:pPr>
              <w:pStyle w:val="NoSpacing"/>
              <w:jc w:val="center"/>
              <w:rPr>
                <w:rFonts w:cstheme="minorHAnsi"/>
              </w:rPr>
            </w:pPr>
            <w:r w:rsidRPr="00D31C15">
              <w:rPr>
                <w:rFonts w:cstheme="minorHAnsi"/>
              </w:rPr>
              <w:t>Chips</w:t>
            </w:r>
          </w:p>
        </w:tc>
        <w:tc>
          <w:tcPr>
            <w:tcW w:w="473" w:type="pct"/>
            <w:vAlign w:val="bottom"/>
          </w:tcPr>
          <w:p w14:paraId="1233ECD4"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6D114D5D"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4BD1EC82" w14:textId="77777777" w:rsidR="006F7887" w:rsidRPr="00D31C15" w:rsidRDefault="006F7887" w:rsidP="0040047D">
            <w:pPr>
              <w:pStyle w:val="NoSpacing"/>
              <w:jc w:val="center"/>
              <w:rPr>
                <w:rFonts w:cstheme="minorHAnsi"/>
              </w:rPr>
            </w:pPr>
            <w:r w:rsidRPr="00D31C15">
              <w:rPr>
                <w:rFonts w:cstheme="minorHAnsi"/>
              </w:rPr>
              <w:t>0.35</w:t>
            </w:r>
          </w:p>
        </w:tc>
        <w:tc>
          <w:tcPr>
            <w:tcW w:w="389" w:type="pct"/>
            <w:vAlign w:val="bottom"/>
          </w:tcPr>
          <w:p w14:paraId="4F6B1DA7" w14:textId="77777777" w:rsidR="006F7887" w:rsidRPr="00D31C15" w:rsidRDefault="006F7887" w:rsidP="0040047D">
            <w:pPr>
              <w:pStyle w:val="NoSpacing"/>
              <w:jc w:val="center"/>
              <w:rPr>
                <w:rFonts w:cstheme="minorHAnsi"/>
              </w:rPr>
            </w:pPr>
            <w:r w:rsidRPr="00D31C15">
              <w:rPr>
                <w:rFonts w:cstheme="minorHAnsi"/>
              </w:rPr>
              <w:t>0.97</w:t>
            </w:r>
          </w:p>
        </w:tc>
        <w:tc>
          <w:tcPr>
            <w:tcW w:w="520" w:type="pct"/>
            <w:vAlign w:val="bottom"/>
          </w:tcPr>
          <w:p w14:paraId="5B5D751F" w14:textId="77777777" w:rsidR="006F7887" w:rsidRPr="00D31C15" w:rsidRDefault="006F7887" w:rsidP="0040047D">
            <w:pPr>
              <w:pStyle w:val="NoSpacing"/>
              <w:jc w:val="center"/>
              <w:rPr>
                <w:rFonts w:cstheme="minorHAnsi"/>
              </w:rPr>
            </w:pPr>
            <w:r w:rsidRPr="00D31C15">
              <w:rPr>
                <w:rFonts w:cstheme="minorHAnsi"/>
              </w:rPr>
              <w:t>2.49</w:t>
            </w:r>
          </w:p>
        </w:tc>
        <w:tc>
          <w:tcPr>
            <w:tcW w:w="519" w:type="pct"/>
            <w:vAlign w:val="bottom"/>
          </w:tcPr>
          <w:p w14:paraId="2B62FDDB" w14:textId="77777777" w:rsidR="006F7887" w:rsidRPr="00D31C15" w:rsidRDefault="006F7887" w:rsidP="0040047D">
            <w:pPr>
              <w:pStyle w:val="NoSpacing"/>
              <w:jc w:val="center"/>
              <w:rPr>
                <w:rFonts w:cstheme="minorHAnsi"/>
              </w:rPr>
            </w:pPr>
            <w:r w:rsidRPr="00D31C15">
              <w:rPr>
                <w:rFonts w:cstheme="minorHAnsi"/>
              </w:rPr>
              <w:t>4.90</w:t>
            </w:r>
          </w:p>
        </w:tc>
        <w:tc>
          <w:tcPr>
            <w:tcW w:w="520" w:type="pct"/>
            <w:vAlign w:val="bottom"/>
          </w:tcPr>
          <w:p w14:paraId="0FB17B00" w14:textId="77777777" w:rsidR="006F7887" w:rsidRPr="00D31C15" w:rsidRDefault="006F7887" w:rsidP="0040047D">
            <w:pPr>
              <w:pStyle w:val="NoSpacing"/>
              <w:jc w:val="center"/>
              <w:rPr>
                <w:rFonts w:cstheme="minorHAnsi"/>
              </w:rPr>
            </w:pPr>
            <w:r w:rsidRPr="00D31C15">
              <w:rPr>
                <w:rFonts w:cstheme="minorHAnsi"/>
              </w:rPr>
              <w:t>10.36</w:t>
            </w:r>
          </w:p>
        </w:tc>
        <w:tc>
          <w:tcPr>
            <w:tcW w:w="520" w:type="pct"/>
            <w:vAlign w:val="bottom"/>
          </w:tcPr>
          <w:p w14:paraId="26C86A92" w14:textId="77777777" w:rsidR="006F7887" w:rsidRPr="00D31C15" w:rsidRDefault="006F7887" w:rsidP="0040047D">
            <w:pPr>
              <w:pStyle w:val="NoSpacing"/>
              <w:jc w:val="center"/>
              <w:rPr>
                <w:rFonts w:cstheme="minorHAnsi"/>
              </w:rPr>
            </w:pPr>
            <w:r w:rsidRPr="00D31C15">
              <w:rPr>
                <w:rFonts w:cstheme="minorHAnsi"/>
              </w:rPr>
              <w:t>24.18</w:t>
            </w:r>
          </w:p>
        </w:tc>
        <w:tc>
          <w:tcPr>
            <w:tcW w:w="453" w:type="pct"/>
            <w:vAlign w:val="bottom"/>
          </w:tcPr>
          <w:p w14:paraId="71AD2606" w14:textId="77777777" w:rsidR="006F7887" w:rsidRPr="00D31C15" w:rsidRDefault="006F7887" w:rsidP="0040047D">
            <w:pPr>
              <w:pStyle w:val="NoSpacing"/>
              <w:jc w:val="center"/>
              <w:rPr>
                <w:rFonts w:cstheme="minorHAnsi"/>
              </w:rPr>
            </w:pPr>
            <w:r w:rsidRPr="00D31C15">
              <w:rPr>
                <w:rFonts w:cstheme="minorHAnsi"/>
              </w:rPr>
              <w:t>41.44</w:t>
            </w:r>
          </w:p>
        </w:tc>
      </w:tr>
      <w:tr w:rsidR="007353AC" w:rsidRPr="00D31C15" w14:paraId="4AD2C0DD" w14:textId="77777777" w:rsidTr="007353AC">
        <w:trPr>
          <w:jc w:val="center"/>
        </w:trPr>
        <w:tc>
          <w:tcPr>
            <w:tcW w:w="636" w:type="pct"/>
          </w:tcPr>
          <w:p w14:paraId="6BC64DF4" w14:textId="77777777" w:rsidR="006F7887" w:rsidRPr="00D31C15" w:rsidRDefault="006F7887" w:rsidP="0040047D">
            <w:pPr>
              <w:pStyle w:val="NoSpacing"/>
              <w:jc w:val="center"/>
              <w:rPr>
                <w:rFonts w:cstheme="minorHAnsi"/>
              </w:rPr>
            </w:pPr>
            <w:r w:rsidRPr="00D31C15">
              <w:rPr>
                <w:rFonts w:cstheme="minorHAnsi"/>
              </w:rPr>
              <w:t>Beans</w:t>
            </w:r>
          </w:p>
        </w:tc>
        <w:tc>
          <w:tcPr>
            <w:tcW w:w="473" w:type="pct"/>
            <w:vAlign w:val="bottom"/>
          </w:tcPr>
          <w:p w14:paraId="31A98606"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4F875BBC"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16D7270C" w14:textId="77777777" w:rsidR="006F7887" w:rsidRPr="00D31C15" w:rsidRDefault="006F7887" w:rsidP="0040047D">
            <w:pPr>
              <w:pStyle w:val="NoSpacing"/>
              <w:jc w:val="center"/>
              <w:rPr>
                <w:rFonts w:cstheme="minorHAnsi"/>
              </w:rPr>
            </w:pPr>
            <w:r w:rsidRPr="00D31C15">
              <w:rPr>
                <w:rFonts w:cstheme="minorHAnsi"/>
              </w:rPr>
              <w:t>0.02</w:t>
            </w:r>
          </w:p>
        </w:tc>
        <w:tc>
          <w:tcPr>
            <w:tcW w:w="389" w:type="pct"/>
            <w:vAlign w:val="bottom"/>
          </w:tcPr>
          <w:p w14:paraId="5701B27A" w14:textId="77777777" w:rsidR="006F7887" w:rsidRPr="00D31C15" w:rsidRDefault="006F7887" w:rsidP="0040047D">
            <w:pPr>
              <w:pStyle w:val="NoSpacing"/>
              <w:jc w:val="center"/>
              <w:rPr>
                <w:rFonts w:cstheme="minorHAnsi"/>
              </w:rPr>
            </w:pPr>
            <w:r w:rsidRPr="00D31C15">
              <w:rPr>
                <w:rFonts w:cstheme="minorHAnsi"/>
              </w:rPr>
              <w:t>0.05</w:t>
            </w:r>
          </w:p>
        </w:tc>
        <w:tc>
          <w:tcPr>
            <w:tcW w:w="520" w:type="pct"/>
            <w:vAlign w:val="bottom"/>
          </w:tcPr>
          <w:p w14:paraId="7728D838" w14:textId="77777777" w:rsidR="006F7887" w:rsidRPr="00D31C15" w:rsidRDefault="006F7887" w:rsidP="0040047D">
            <w:pPr>
              <w:pStyle w:val="NoSpacing"/>
              <w:jc w:val="center"/>
              <w:rPr>
                <w:rFonts w:cstheme="minorHAnsi"/>
              </w:rPr>
            </w:pPr>
            <w:r w:rsidRPr="00D31C15">
              <w:rPr>
                <w:rFonts w:cstheme="minorHAnsi"/>
              </w:rPr>
              <w:t>0.14</w:t>
            </w:r>
          </w:p>
        </w:tc>
        <w:tc>
          <w:tcPr>
            <w:tcW w:w="519" w:type="pct"/>
            <w:vAlign w:val="bottom"/>
          </w:tcPr>
          <w:p w14:paraId="74FBDDBE" w14:textId="77777777" w:rsidR="006F7887" w:rsidRPr="00D31C15" w:rsidRDefault="006F7887" w:rsidP="0040047D">
            <w:pPr>
              <w:pStyle w:val="NoSpacing"/>
              <w:jc w:val="center"/>
              <w:rPr>
                <w:rFonts w:cstheme="minorHAnsi"/>
              </w:rPr>
            </w:pPr>
            <w:r w:rsidRPr="00D31C15">
              <w:rPr>
                <w:rFonts w:cstheme="minorHAnsi"/>
              </w:rPr>
              <w:t>0.27</w:t>
            </w:r>
          </w:p>
        </w:tc>
        <w:tc>
          <w:tcPr>
            <w:tcW w:w="520" w:type="pct"/>
            <w:vAlign w:val="bottom"/>
          </w:tcPr>
          <w:p w14:paraId="7D76B689" w14:textId="77777777" w:rsidR="006F7887" w:rsidRPr="00D31C15" w:rsidRDefault="006F7887" w:rsidP="0040047D">
            <w:pPr>
              <w:pStyle w:val="NoSpacing"/>
              <w:jc w:val="center"/>
              <w:rPr>
                <w:rFonts w:cstheme="minorHAnsi"/>
              </w:rPr>
            </w:pPr>
            <w:r w:rsidRPr="00D31C15">
              <w:rPr>
                <w:rFonts w:cstheme="minorHAnsi"/>
              </w:rPr>
              <w:t>0.56</w:t>
            </w:r>
          </w:p>
        </w:tc>
        <w:tc>
          <w:tcPr>
            <w:tcW w:w="520" w:type="pct"/>
            <w:vAlign w:val="bottom"/>
          </w:tcPr>
          <w:p w14:paraId="4E4590FE" w14:textId="77777777" w:rsidR="006F7887" w:rsidRPr="00D31C15" w:rsidRDefault="006F7887" w:rsidP="0040047D">
            <w:pPr>
              <w:pStyle w:val="NoSpacing"/>
              <w:jc w:val="center"/>
              <w:rPr>
                <w:rFonts w:cstheme="minorHAnsi"/>
              </w:rPr>
            </w:pPr>
            <w:r w:rsidRPr="00D31C15">
              <w:rPr>
                <w:rFonts w:cstheme="minorHAnsi"/>
              </w:rPr>
              <w:t>1.32</w:t>
            </w:r>
          </w:p>
        </w:tc>
        <w:tc>
          <w:tcPr>
            <w:tcW w:w="453" w:type="pct"/>
            <w:vAlign w:val="bottom"/>
          </w:tcPr>
          <w:p w14:paraId="5DD8376A" w14:textId="77777777" w:rsidR="006F7887" w:rsidRPr="00D31C15" w:rsidRDefault="006F7887" w:rsidP="0040047D">
            <w:pPr>
              <w:pStyle w:val="NoSpacing"/>
              <w:jc w:val="center"/>
              <w:rPr>
                <w:rFonts w:cstheme="minorHAnsi"/>
              </w:rPr>
            </w:pPr>
            <w:r w:rsidRPr="00D31C15">
              <w:rPr>
                <w:rFonts w:cstheme="minorHAnsi"/>
              </w:rPr>
              <w:t>2.26</w:t>
            </w:r>
          </w:p>
        </w:tc>
      </w:tr>
      <w:tr w:rsidR="007353AC" w:rsidRPr="00D31C15" w14:paraId="4066A3C2" w14:textId="77777777" w:rsidTr="007353AC">
        <w:trPr>
          <w:jc w:val="center"/>
        </w:trPr>
        <w:tc>
          <w:tcPr>
            <w:tcW w:w="636" w:type="pct"/>
          </w:tcPr>
          <w:p w14:paraId="123DB295" w14:textId="77777777" w:rsidR="006F7887" w:rsidRPr="00D31C15" w:rsidRDefault="006F7887" w:rsidP="0040047D">
            <w:pPr>
              <w:pStyle w:val="NoSpacing"/>
              <w:jc w:val="center"/>
              <w:rPr>
                <w:rFonts w:cstheme="minorHAnsi"/>
              </w:rPr>
            </w:pPr>
            <w:r w:rsidRPr="00D31C15">
              <w:rPr>
                <w:rFonts w:cstheme="minorHAnsi"/>
              </w:rPr>
              <w:t>Cereal</w:t>
            </w:r>
          </w:p>
        </w:tc>
        <w:tc>
          <w:tcPr>
            <w:tcW w:w="473" w:type="pct"/>
            <w:vAlign w:val="bottom"/>
          </w:tcPr>
          <w:p w14:paraId="63F8BEDD"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58BF2217"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378BA539" w14:textId="77777777" w:rsidR="006F7887" w:rsidRPr="00D31C15" w:rsidRDefault="006F7887" w:rsidP="0040047D">
            <w:pPr>
              <w:pStyle w:val="NoSpacing"/>
              <w:jc w:val="center"/>
              <w:rPr>
                <w:rFonts w:cstheme="minorHAnsi"/>
              </w:rPr>
            </w:pPr>
            <w:r w:rsidRPr="00D31C15">
              <w:rPr>
                <w:rFonts w:cstheme="minorHAnsi"/>
              </w:rPr>
              <w:t>0.23</w:t>
            </w:r>
          </w:p>
        </w:tc>
        <w:tc>
          <w:tcPr>
            <w:tcW w:w="389" w:type="pct"/>
            <w:vAlign w:val="bottom"/>
          </w:tcPr>
          <w:p w14:paraId="034E3F85" w14:textId="77777777" w:rsidR="006F7887" w:rsidRPr="00D31C15" w:rsidRDefault="006F7887" w:rsidP="0040047D">
            <w:pPr>
              <w:pStyle w:val="NoSpacing"/>
              <w:jc w:val="center"/>
              <w:rPr>
                <w:rFonts w:cstheme="minorHAnsi"/>
              </w:rPr>
            </w:pPr>
            <w:r w:rsidRPr="00D31C15">
              <w:rPr>
                <w:rFonts w:cstheme="minorHAnsi"/>
              </w:rPr>
              <w:t>0.65</w:t>
            </w:r>
          </w:p>
        </w:tc>
        <w:tc>
          <w:tcPr>
            <w:tcW w:w="520" w:type="pct"/>
            <w:vAlign w:val="bottom"/>
          </w:tcPr>
          <w:p w14:paraId="6BE7938D" w14:textId="77777777" w:rsidR="006F7887" w:rsidRPr="00D31C15" w:rsidRDefault="006F7887" w:rsidP="0040047D">
            <w:pPr>
              <w:pStyle w:val="NoSpacing"/>
              <w:jc w:val="center"/>
              <w:rPr>
                <w:rFonts w:cstheme="minorHAnsi"/>
              </w:rPr>
            </w:pPr>
            <w:r w:rsidRPr="00D31C15">
              <w:rPr>
                <w:rFonts w:cstheme="minorHAnsi"/>
              </w:rPr>
              <w:t>1.66</w:t>
            </w:r>
          </w:p>
        </w:tc>
        <w:tc>
          <w:tcPr>
            <w:tcW w:w="519" w:type="pct"/>
            <w:vAlign w:val="bottom"/>
          </w:tcPr>
          <w:p w14:paraId="2E1477F2" w14:textId="77777777" w:rsidR="006F7887" w:rsidRPr="00D31C15" w:rsidRDefault="006F7887" w:rsidP="0040047D">
            <w:pPr>
              <w:pStyle w:val="NoSpacing"/>
              <w:jc w:val="center"/>
              <w:rPr>
                <w:rFonts w:cstheme="minorHAnsi"/>
              </w:rPr>
            </w:pPr>
            <w:r w:rsidRPr="00D31C15">
              <w:rPr>
                <w:rFonts w:cstheme="minorHAnsi"/>
              </w:rPr>
              <w:t>3.28</w:t>
            </w:r>
          </w:p>
        </w:tc>
        <w:tc>
          <w:tcPr>
            <w:tcW w:w="520" w:type="pct"/>
            <w:vAlign w:val="bottom"/>
          </w:tcPr>
          <w:p w14:paraId="624A42B9" w14:textId="77777777" w:rsidR="006F7887" w:rsidRPr="00D31C15" w:rsidRDefault="006F7887" w:rsidP="0040047D">
            <w:pPr>
              <w:pStyle w:val="NoSpacing"/>
              <w:jc w:val="center"/>
              <w:rPr>
                <w:rFonts w:cstheme="minorHAnsi"/>
              </w:rPr>
            </w:pPr>
            <w:r w:rsidRPr="00D31C15">
              <w:rPr>
                <w:rFonts w:cstheme="minorHAnsi"/>
              </w:rPr>
              <w:t>6.93</w:t>
            </w:r>
          </w:p>
        </w:tc>
        <w:tc>
          <w:tcPr>
            <w:tcW w:w="520" w:type="pct"/>
            <w:vAlign w:val="bottom"/>
          </w:tcPr>
          <w:p w14:paraId="55EE9BCE" w14:textId="77777777" w:rsidR="006F7887" w:rsidRPr="00D31C15" w:rsidRDefault="006F7887" w:rsidP="0040047D">
            <w:pPr>
              <w:pStyle w:val="NoSpacing"/>
              <w:jc w:val="center"/>
              <w:rPr>
                <w:rFonts w:cstheme="minorHAnsi"/>
              </w:rPr>
            </w:pPr>
            <w:r w:rsidRPr="00D31C15">
              <w:rPr>
                <w:rFonts w:cstheme="minorHAnsi"/>
              </w:rPr>
              <w:t>16.18</w:t>
            </w:r>
          </w:p>
        </w:tc>
        <w:tc>
          <w:tcPr>
            <w:tcW w:w="453" w:type="pct"/>
            <w:vAlign w:val="bottom"/>
          </w:tcPr>
          <w:p w14:paraId="3DDC1D8E" w14:textId="77777777" w:rsidR="006F7887" w:rsidRPr="00D31C15" w:rsidRDefault="006F7887" w:rsidP="0040047D">
            <w:pPr>
              <w:pStyle w:val="NoSpacing"/>
              <w:jc w:val="center"/>
              <w:rPr>
                <w:rFonts w:cstheme="minorHAnsi"/>
              </w:rPr>
            </w:pPr>
            <w:r w:rsidRPr="00D31C15">
              <w:rPr>
                <w:rFonts w:cstheme="minorHAnsi"/>
              </w:rPr>
              <w:t>27.73</w:t>
            </w:r>
          </w:p>
        </w:tc>
      </w:tr>
      <w:tr w:rsidR="007353AC" w:rsidRPr="00D31C15" w14:paraId="6F7F3983" w14:textId="77777777" w:rsidTr="007353AC">
        <w:trPr>
          <w:jc w:val="center"/>
        </w:trPr>
        <w:tc>
          <w:tcPr>
            <w:tcW w:w="636" w:type="pct"/>
          </w:tcPr>
          <w:p w14:paraId="3CA514C8" w14:textId="77777777" w:rsidR="006F7887" w:rsidRPr="00D31C15" w:rsidRDefault="006F7887" w:rsidP="0040047D">
            <w:pPr>
              <w:pStyle w:val="NoSpacing"/>
              <w:jc w:val="center"/>
              <w:rPr>
                <w:rFonts w:cstheme="minorHAnsi"/>
              </w:rPr>
            </w:pPr>
            <w:r w:rsidRPr="00D31C15">
              <w:rPr>
                <w:rFonts w:cstheme="minorHAnsi"/>
              </w:rPr>
              <w:t>Wholemeal</w:t>
            </w:r>
          </w:p>
        </w:tc>
        <w:tc>
          <w:tcPr>
            <w:tcW w:w="473" w:type="pct"/>
            <w:vAlign w:val="bottom"/>
          </w:tcPr>
          <w:p w14:paraId="241B0530"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3BA2D5AF"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70EC6CD8" w14:textId="77777777" w:rsidR="006F7887" w:rsidRPr="00D31C15" w:rsidRDefault="006F7887" w:rsidP="0040047D">
            <w:pPr>
              <w:pStyle w:val="NoSpacing"/>
              <w:jc w:val="center"/>
              <w:rPr>
                <w:rFonts w:cstheme="minorHAnsi"/>
              </w:rPr>
            </w:pPr>
            <w:r w:rsidRPr="00D31C15">
              <w:rPr>
                <w:rFonts w:cstheme="minorHAnsi"/>
              </w:rPr>
              <w:t>0.28</w:t>
            </w:r>
          </w:p>
        </w:tc>
        <w:tc>
          <w:tcPr>
            <w:tcW w:w="389" w:type="pct"/>
            <w:vAlign w:val="bottom"/>
          </w:tcPr>
          <w:p w14:paraId="3918853E" w14:textId="77777777" w:rsidR="006F7887" w:rsidRPr="00D31C15" w:rsidRDefault="006F7887" w:rsidP="0040047D">
            <w:pPr>
              <w:pStyle w:val="NoSpacing"/>
              <w:jc w:val="center"/>
              <w:rPr>
                <w:rFonts w:cstheme="minorHAnsi"/>
              </w:rPr>
            </w:pPr>
            <w:r w:rsidRPr="00D31C15">
              <w:rPr>
                <w:rFonts w:cstheme="minorHAnsi"/>
              </w:rPr>
              <w:t>0.78</w:t>
            </w:r>
          </w:p>
        </w:tc>
        <w:tc>
          <w:tcPr>
            <w:tcW w:w="520" w:type="pct"/>
            <w:vAlign w:val="bottom"/>
          </w:tcPr>
          <w:p w14:paraId="7CBC6F37" w14:textId="77777777" w:rsidR="006F7887" w:rsidRPr="00D31C15" w:rsidRDefault="006F7887" w:rsidP="0040047D">
            <w:pPr>
              <w:pStyle w:val="NoSpacing"/>
              <w:jc w:val="center"/>
              <w:rPr>
                <w:rFonts w:cstheme="minorHAnsi"/>
              </w:rPr>
            </w:pPr>
            <w:r w:rsidRPr="00D31C15">
              <w:rPr>
                <w:rFonts w:cstheme="minorHAnsi"/>
              </w:rPr>
              <w:t>2.00</w:t>
            </w:r>
          </w:p>
        </w:tc>
        <w:tc>
          <w:tcPr>
            <w:tcW w:w="519" w:type="pct"/>
            <w:vAlign w:val="bottom"/>
          </w:tcPr>
          <w:p w14:paraId="64038D0F" w14:textId="77777777" w:rsidR="006F7887" w:rsidRPr="00D31C15" w:rsidRDefault="006F7887" w:rsidP="0040047D">
            <w:pPr>
              <w:pStyle w:val="NoSpacing"/>
              <w:jc w:val="center"/>
              <w:rPr>
                <w:rFonts w:cstheme="minorHAnsi"/>
              </w:rPr>
            </w:pPr>
            <w:r w:rsidRPr="00D31C15">
              <w:rPr>
                <w:rFonts w:cstheme="minorHAnsi"/>
              </w:rPr>
              <w:t>3.94</w:t>
            </w:r>
          </w:p>
        </w:tc>
        <w:tc>
          <w:tcPr>
            <w:tcW w:w="520" w:type="pct"/>
            <w:vAlign w:val="bottom"/>
          </w:tcPr>
          <w:p w14:paraId="774770DB" w14:textId="77777777" w:rsidR="006F7887" w:rsidRPr="00D31C15" w:rsidRDefault="006F7887" w:rsidP="0040047D">
            <w:pPr>
              <w:pStyle w:val="NoSpacing"/>
              <w:jc w:val="center"/>
              <w:rPr>
                <w:rFonts w:cstheme="minorHAnsi"/>
              </w:rPr>
            </w:pPr>
            <w:r w:rsidRPr="00D31C15">
              <w:rPr>
                <w:rFonts w:cstheme="minorHAnsi"/>
              </w:rPr>
              <w:t>8.33</w:t>
            </w:r>
          </w:p>
        </w:tc>
        <w:tc>
          <w:tcPr>
            <w:tcW w:w="520" w:type="pct"/>
            <w:vAlign w:val="bottom"/>
          </w:tcPr>
          <w:p w14:paraId="0AC17DCB" w14:textId="77777777" w:rsidR="006F7887" w:rsidRPr="00D31C15" w:rsidRDefault="006F7887" w:rsidP="0040047D">
            <w:pPr>
              <w:pStyle w:val="NoSpacing"/>
              <w:jc w:val="center"/>
              <w:rPr>
                <w:rFonts w:cstheme="minorHAnsi"/>
              </w:rPr>
            </w:pPr>
            <w:r w:rsidRPr="00D31C15">
              <w:rPr>
                <w:rFonts w:cstheme="minorHAnsi"/>
              </w:rPr>
              <w:t>19.44</w:t>
            </w:r>
          </w:p>
        </w:tc>
        <w:tc>
          <w:tcPr>
            <w:tcW w:w="453" w:type="pct"/>
            <w:vAlign w:val="bottom"/>
          </w:tcPr>
          <w:p w14:paraId="3C038E84" w14:textId="77777777" w:rsidR="006F7887" w:rsidRPr="00D31C15" w:rsidRDefault="006F7887" w:rsidP="0040047D">
            <w:pPr>
              <w:pStyle w:val="NoSpacing"/>
              <w:jc w:val="center"/>
              <w:rPr>
                <w:rFonts w:cstheme="minorHAnsi"/>
              </w:rPr>
            </w:pPr>
            <w:r w:rsidRPr="00D31C15">
              <w:rPr>
                <w:rFonts w:cstheme="minorHAnsi"/>
              </w:rPr>
              <w:t>33.33</w:t>
            </w:r>
          </w:p>
        </w:tc>
      </w:tr>
      <w:tr w:rsidR="007353AC" w:rsidRPr="00D31C15" w14:paraId="690DB3FF" w14:textId="77777777" w:rsidTr="007353AC">
        <w:trPr>
          <w:trHeight w:val="70"/>
          <w:jc w:val="center"/>
        </w:trPr>
        <w:tc>
          <w:tcPr>
            <w:tcW w:w="636" w:type="pct"/>
          </w:tcPr>
          <w:p w14:paraId="7ECE5571" w14:textId="77777777" w:rsidR="006F7887" w:rsidRPr="00D31C15" w:rsidRDefault="006F7887" w:rsidP="0040047D">
            <w:pPr>
              <w:pStyle w:val="NoSpacing"/>
              <w:jc w:val="center"/>
              <w:rPr>
                <w:rFonts w:cstheme="minorHAnsi"/>
              </w:rPr>
            </w:pPr>
            <w:r w:rsidRPr="00D31C15">
              <w:rPr>
                <w:rFonts w:cstheme="minorHAnsi"/>
              </w:rPr>
              <w:t>Cheese</w:t>
            </w:r>
          </w:p>
        </w:tc>
        <w:tc>
          <w:tcPr>
            <w:tcW w:w="473" w:type="pct"/>
            <w:vAlign w:val="bottom"/>
          </w:tcPr>
          <w:p w14:paraId="4CB0BDD2"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336EFF2D"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44402BAD" w14:textId="77777777" w:rsidR="006F7887" w:rsidRPr="00D31C15" w:rsidRDefault="006F7887" w:rsidP="0040047D">
            <w:pPr>
              <w:pStyle w:val="NoSpacing"/>
              <w:jc w:val="center"/>
              <w:rPr>
                <w:rFonts w:cstheme="minorHAnsi"/>
              </w:rPr>
            </w:pPr>
            <w:r w:rsidRPr="00D31C15">
              <w:rPr>
                <w:rFonts w:cstheme="minorHAnsi"/>
              </w:rPr>
              <w:t>0.64</w:t>
            </w:r>
          </w:p>
        </w:tc>
        <w:tc>
          <w:tcPr>
            <w:tcW w:w="389" w:type="pct"/>
            <w:vAlign w:val="bottom"/>
          </w:tcPr>
          <w:p w14:paraId="6CD86CE1" w14:textId="77777777" w:rsidR="006F7887" w:rsidRPr="00D31C15" w:rsidRDefault="006F7887" w:rsidP="0040047D">
            <w:pPr>
              <w:pStyle w:val="NoSpacing"/>
              <w:jc w:val="center"/>
              <w:rPr>
                <w:rFonts w:cstheme="minorHAnsi"/>
              </w:rPr>
            </w:pPr>
            <w:r w:rsidRPr="00D31C15">
              <w:rPr>
                <w:rFonts w:cstheme="minorHAnsi"/>
              </w:rPr>
              <w:t>1.79</w:t>
            </w:r>
          </w:p>
        </w:tc>
        <w:tc>
          <w:tcPr>
            <w:tcW w:w="520" w:type="pct"/>
            <w:vAlign w:val="bottom"/>
          </w:tcPr>
          <w:p w14:paraId="45D5D632" w14:textId="77777777" w:rsidR="006F7887" w:rsidRPr="00D31C15" w:rsidRDefault="006F7887" w:rsidP="0040047D">
            <w:pPr>
              <w:pStyle w:val="NoSpacing"/>
              <w:jc w:val="center"/>
              <w:rPr>
                <w:rFonts w:cstheme="minorHAnsi"/>
              </w:rPr>
            </w:pPr>
            <w:r w:rsidRPr="00D31C15">
              <w:rPr>
                <w:rFonts w:cstheme="minorHAnsi"/>
              </w:rPr>
              <w:t>4.61</w:t>
            </w:r>
          </w:p>
        </w:tc>
        <w:tc>
          <w:tcPr>
            <w:tcW w:w="519" w:type="pct"/>
            <w:vAlign w:val="bottom"/>
          </w:tcPr>
          <w:p w14:paraId="378709B7" w14:textId="77777777" w:rsidR="006F7887" w:rsidRPr="00D31C15" w:rsidRDefault="006F7887" w:rsidP="0040047D">
            <w:pPr>
              <w:pStyle w:val="NoSpacing"/>
              <w:jc w:val="center"/>
              <w:rPr>
                <w:rFonts w:cstheme="minorHAnsi"/>
              </w:rPr>
            </w:pPr>
            <w:r w:rsidRPr="00D31C15">
              <w:rPr>
                <w:rFonts w:cstheme="minorHAnsi"/>
              </w:rPr>
              <w:t>9.10</w:t>
            </w:r>
          </w:p>
        </w:tc>
        <w:tc>
          <w:tcPr>
            <w:tcW w:w="520" w:type="pct"/>
            <w:vAlign w:val="bottom"/>
          </w:tcPr>
          <w:p w14:paraId="528C8B3E" w14:textId="77777777" w:rsidR="006F7887" w:rsidRPr="00D31C15" w:rsidRDefault="006F7887" w:rsidP="0040047D">
            <w:pPr>
              <w:pStyle w:val="NoSpacing"/>
              <w:jc w:val="center"/>
              <w:rPr>
                <w:rFonts w:cstheme="minorHAnsi"/>
              </w:rPr>
            </w:pPr>
            <w:r w:rsidRPr="00D31C15">
              <w:rPr>
                <w:rFonts w:cstheme="minorHAnsi"/>
              </w:rPr>
              <w:t>19.22</w:t>
            </w:r>
          </w:p>
        </w:tc>
        <w:tc>
          <w:tcPr>
            <w:tcW w:w="520" w:type="pct"/>
            <w:vAlign w:val="bottom"/>
          </w:tcPr>
          <w:p w14:paraId="74C6BA96" w14:textId="77777777" w:rsidR="006F7887" w:rsidRPr="00D31C15" w:rsidRDefault="006F7887" w:rsidP="0040047D">
            <w:pPr>
              <w:pStyle w:val="NoSpacing"/>
              <w:jc w:val="center"/>
              <w:rPr>
                <w:rFonts w:cstheme="minorHAnsi"/>
              </w:rPr>
            </w:pPr>
            <w:r w:rsidRPr="00D31C15">
              <w:rPr>
                <w:rFonts w:cstheme="minorHAnsi"/>
              </w:rPr>
              <w:t>44.85</w:t>
            </w:r>
          </w:p>
        </w:tc>
        <w:tc>
          <w:tcPr>
            <w:tcW w:w="453" w:type="pct"/>
            <w:vAlign w:val="bottom"/>
          </w:tcPr>
          <w:p w14:paraId="06F1105F" w14:textId="77777777" w:rsidR="006F7887" w:rsidRPr="00D31C15" w:rsidRDefault="006F7887" w:rsidP="0040047D">
            <w:pPr>
              <w:pStyle w:val="NoSpacing"/>
              <w:jc w:val="center"/>
              <w:rPr>
                <w:rFonts w:cstheme="minorHAnsi"/>
              </w:rPr>
            </w:pPr>
            <w:r w:rsidRPr="00D31C15">
              <w:rPr>
                <w:rFonts w:cstheme="minorHAnsi"/>
              </w:rPr>
              <w:t>76.88</w:t>
            </w:r>
          </w:p>
        </w:tc>
      </w:tr>
      <w:tr w:rsidR="007353AC" w:rsidRPr="00D31C15" w14:paraId="29F33CF8" w14:textId="77777777" w:rsidTr="007353AC">
        <w:trPr>
          <w:trHeight w:val="70"/>
          <w:jc w:val="center"/>
        </w:trPr>
        <w:tc>
          <w:tcPr>
            <w:tcW w:w="636" w:type="pct"/>
          </w:tcPr>
          <w:p w14:paraId="4DBF3346" w14:textId="77777777" w:rsidR="006F7887" w:rsidRPr="00D31C15" w:rsidRDefault="006F7887" w:rsidP="0040047D">
            <w:pPr>
              <w:pStyle w:val="NoSpacing"/>
              <w:jc w:val="center"/>
              <w:rPr>
                <w:rFonts w:cstheme="minorHAnsi"/>
              </w:rPr>
            </w:pPr>
            <w:r w:rsidRPr="00D31C15">
              <w:rPr>
                <w:rFonts w:cstheme="minorHAnsi"/>
              </w:rPr>
              <w:t>Crisps</w:t>
            </w:r>
          </w:p>
        </w:tc>
        <w:tc>
          <w:tcPr>
            <w:tcW w:w="473" w:type="pct"/>
            <w:vAlign w:val="bottom"/>
          </w:tcPr>
          <w:p w14:paraId="3B1EE503"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2B44831A"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7E663C35" w14:textId="77777777" w:rsidR="006F7887" w:rsidRPr="00D31C15" w:rsidRDefault="006F7887" w:rsidP="0040047D">
            <w:pPr>
              <w:pStyle w:val="NoSpacing"/>
              <w:jc w:val="center"/>
              <w:rPr>
                <w:rFonts w:cstheme="minorHAnsi"/>
              </w:rPr>
            </w:pPr>
            <w:r w:rsidRPr="00D31C15">
              <w:rPr>
                <w:rFonts w:cstheme="minorHAnsi"/>
              </w:rPr>
              <w:t>6.39</w:t>
            </w:r>
          </w:p>
        </w:tc>
        <w:tc>
          <w:tcPr>
            <w:tcW w:w="389" w:type="pct"/>
            <w:vAlign w:val="bottom"/>
          </w:tcPr>
          <w:p w14:paraId="3320AD33" w14:textId="77777777" w:rsidR="006F7887" w:rsidRPr="00D31C15" w:rsidRDefault="006F7887" w:rsidP="0040047D">
            <w:pPr>
              <w:pStyle w:val="NoSpacing"/>
              <w:jc w:val="center"/>
              <w:rPr>
                <w:rFonts w:cstheme="minorHAnsi"/>
              </w:rPr>
            </w:pPr>
            <w:r w:rsidRPr="00D31C15">
              <w:rPr>
                <w:rFonts w:cstheme="minorHAnsi"/>
              </w:rPr>
              <w:t>17.88</w:t>
            </w:r>
          </w:p>
        </w:tc>
        <w:tc>
          <w:tcPr>
            <w:tcW w:w="520" w:type="pct"/>
            <w:vAlign w:val="bottom"/>
          </w:tcPr>
          <w:p w14:paraId="07A13F65" w14:textId="77777777" w:rsidR="006F7887" w:rsidRPr="00D31C15" w:rsidRDefault="006F7887" w:rsidP="0040047D">
            <w:pPr>
              <w:pStyle w:val="NoSpacing"/>
              <w:jc w:val="center"/>
              <w:rPr>
                <w:rFonts w:cstheme="minorHAnsi"/>
              </w:rPr>
            </w:pPr>
            <w:r w:rsidRPr="00D31C15">
              <w:rPr>
                <w:rFonts w:cstheme="minorHAnsi"/>
              </w:rPr>
              <w:t>45.98</w:t>
            </w:r>
          </w:p>
        </w:tc>
        <w:tc>
          <w:tcPr>
            <w:tcW w:w="519" w:type="pct"/>
            <w:vAlign w:val="bottom"/>
          </w:tcPr>
          <w:p w14:paraId="5009AC34" w14:textId="77777777" w:rsidR="006F7887" w:rsidRPr="00D31C15" w:rsidRDefault="006F7887" w:rsidP="0040047D">
            <w:pPr>
              <w:pStyle w:val="NoSpacing"/>
              <w:jc w:val="center"/>
              <w:rPr>
                <w:rFonts w:cstheme="minorHAnsi"/>
              </w:rPr>
            </w:pPr>
            <w:r w:rsidRPr="00D31C15">
              <w:rPr>
                <w:rFonts w:cstheme="minorHAnsi"/>
              </w:rPr>
              <w:t>90.68</w:t>
            </w:r>
          </w:p>
        </w:tc>
        <w:tc>
          <w:tcPr>
            <w:tcW w:w="520" w:type="pct"/>
            <w:vAlign w:val="bottom"/>
          </w:tcPr>
          <w:p w14:paraId="1E202EAB" w14:textId="77777777" w:rsidR="006F7887" w:rsidRPr="00D31C15" w:rsidRDefault="006F7887" w:rsidP="0040047D">
            <w:pPr>
              <w:pStyle w:val="NoSpacing"/>
              <w:jc w:val="center"/>
              <w:rPr>
                <w:rFonts w:cstheme="minorHAnsi"/>
              </w:rPr>
            </w:pPr>
            <w:r w:rsidRPr="00D31C15">
              <w:rPr>
                <w:rFonts w:cstheme="minorHAnsi"/>
              </w:rPr>
              <w:t>191.58</w:t>
            </w:r>
          </w:p>
        </w:tc>
        <w:tc>
          <w:tcPr>
            <w:tcW w:w="520" w:type="pct"/>
            <w:vAlign w:val="bottom"/>
          </w:tcPr>
          <w:p w14:paraId="53AB1F8D" w14:textId="77777777" w:rsidR="006F7887" w:rsidRPr="00D31C15" w:rsidRDefault="006F7887" w:rsidP="0040047D">
            <w:pPr>
              <w:pStyle w:val="NoSpacing"/>
              <w:jc w:val="center"/>
              <w:rPr>
                <w:rFonts w:cstheme="minorHAnsi"/>
              </w:rPr>
            </w:pPr>
            <w:r w:rsidRPr="00D31C15">
              <w:rPr>
                <w:rFonts w:cstheme="minorHAnsi"/>
              </w:rPr>
              <w:t>447.02</w:t>
            </w:r>
          </w:p>
        </w:tc>
        <w:tc>
          <w:tcPr>
            <w:tcW w:w="453" w:type="pct"/>
            <w:vAlign w:val="bottom"/>
          </w:tcPr>
          <w:p w14:paraId="66E63E5C" w14:textId="77777777" w:rsidR="006F7887" w:rsidRPr="00D31C15" w:rsidRDefault="006F7887" w:rsidP="0040047D">
            <w:pPr>
              <w:pStyle w:val="NoSpacing"/>
              <w:jc w:val="center"/>
              <w:rPr>
                <w:rFonts w:cstheme="minorHAnsi"/>
              </w:rPr>
            </w:pPr>
            <w:r w:rsidRPr="00D31C15">
              <w:rPr>
                <w:rFonts w:cstheme="minorHAnsi"/>
              </w:rPr>
              <w:t>766.32</w:t>
            </w:r>
          </w:p>
        </w:tc>
      </w:tr>
      <w:tr w:rsidR="007353AC" w:rsidRPr="00D31C15" w14:paraId="3354BD59" w14:textId="77777777" w:rsidTr="007353AC">
        <w:trPr>
          <w:trHeight w:val="179"/>
          <w:jc w:val="center"/>
        </w:trPr>
        <w:tc>
          <w:tcPr>
            <w:tcW w:w="636" w:type="pct"/>
          </w:tcPr>
          <w:p w14:paraId="7376BEFF" w14:textId="77777777" w:rsidR="006F7887" w:rsidRPr="00D31C15" w:rsidRDefault="006F7887" w:rsidP="0040047D">
            <w:pPr>
              <w:pStyle w:val="NoSpacing"/>
              <w:jc w:val="center"/>
              <w:rPr>
                <w:rFonts w:cstheme="minorHAnsi"/>
              </w:rPr>
            </w:pPr>
            <w:r>
              <w:rPr>
                <w:rFonts w:cstheme="minorHAnsi"/>
              </w:rPr>
              <w:t>B</w:t>
            </w:r>
            <w:r w:rsidRPr="00D31C15">
              <w:rPr>
                <w:rFonts w:cstheme="minorHAnsi"/>
              </w:rPr>
              <w:t>iscuits</w:t>
            </w:r>
          </w:p>
        </w:tc>
        <w:tc>
          <w:tcPr>
            <w:tcW w:w="473" w:type="pct"/>
            <w:vAlign w:val="bottom"/>
          </w:tcPr>
          <w:p w14:paraId="2D8A32BA"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29C8C73D"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16903572" w14:textId="77777777" w:rsidR="006F7887" w:rsidRPr="00D31C15" w:rsidRDefault="006F7887" w:rsidP="0040047D">
            <w:pPr>
              <w:pStyle w:val="NoSpacing"/>
              <w:jc w:val="center"/>
              <w:rPr>
                <w:rFonts w:cstheme="minorHAnsi"/>
              </w:rPr>
            </w:pPr>
            <w:r w:rsidRPr="00D31C15">
              <w:rPr>
                <w:rFonts w:cstheme="minorHAnsi"/>
              </w:rPr>
              <w:t>1.10</w:t>
            </w:r>
          </w:p>
        </w:tc>
        <w:tc>
          <w:tcPr>
            <w:tcW w:w="389" w:type="pct"/>
            <w:vAlign w:val="bottom"/>
          </w:tcPr>
          <w:p w14:paraId="355F186D" w14:textId="77777777" w:rsidR="006F7887" w:rsidRPr="00D31C15" w:rsidRDefault="006F7887" w:rsidP="0040047D">
            <w:pPr>
              <w:pStyle w:val="NoSpacing"/>
              <w:jc w:val="center"/>
              <w:rPr>
                <w:rFonts w:cstheme="minorHAnsi"/>
              </w:rPr>
            </w:pPr>
            <w:r w:rsidRPr="00D31C15">
              <w:rPr>
                <w:rFonts w:cstheme="minorHAnsi"/>
              </w:rPr>
              <w:t>3.08</w:t>
            </w:r>
          </w:p>
        </w:tc>
        <w:tc>
          <w:tcPr>
            <w:tcW w:w="520" w:type="pct"/>
            <w:vAlign w:val="bottom"/>
          </w:tcPr>
          <w:p w14:paraId="1C38E86A" w14:textId="77777777" w:rsidR="006F7887" w:rsidRPr="00D31C15" w:rsidRDefault="006F7887" w:rsidP="0040047D">
            <w:pPr>
              <w:pStyle w:val="NoSpacing"/>
              <w:jc w:val="center"/>
              <w:rPr>
                <w:rFonts w:cstheme="minorHAnsi"/>
              </w:rPr>
            </w:pPr>
            <w:r w:rsidRPr="00D31C15">
              <w:rPr>
                <w:rFonts w:cstheme="minorHAnsi"/>
              </w:rPr>
              <w:t>7.92</w:t>
            </w:r>
          </w:p>
        </w:tc>
        <w:tc>
          <w:tcPr>
            <w:tcW w:w="519" w:type="pct"/>
            <w:vAlign w:val="bottom"/>
          </w:tcPr>
          <w:p w14:paraId="4E38E3AD" w14:textId="77777777" w:rsidR="006F7887" w:rsidRPr="00D31C15" w:rsidRDefault="006F7887" w:rsidP="0040047D">
            <w:pPr>
              <w:pStyle w:val="NoSpacing"/>
              <w:jc w:val="center"/>
              <w:rPr>
                <w:rFonts w:cstheme="minorHAnsi"/>
              </w:rPr>
            </w:pPr>
            <w:r w:rsidRPr="00D31C15">
              <w:rPr>
                <w:rFonts w:cstheme="minorHAnsi"/>
              </w:rPr>
              <w:t>15.61</w:t>
            </w:r>
          </w:p>
        </w:tc>
        <w:tc>
          <w:tcPr>
            <w:tcW w:w="520" w:type="pct"/>
            <w:vAlign w:val="bottom"/>
          </w:tcPr>
          <w:p w14:paraId="77835463" w14:textId="77777777" w:rsidR="006F7887" w:rsidRPr="00D31C15" w:rsidRDefault="006F7887" w:rsidP="0040047D">
            <w:pPr>
              <w:pStyle w:val="NoSpacing"/>
              <w:jc w:val="center"/>
              <w:rPr>
                <w:rFonts w:cstheme="minorHAnsi"/>
              </w:rPr>
            </w:pPr>
            <w:r w:rsidRPr="00D31C15">
              <w:rPr>
                <w:rFonts w:cstheme="minorHAnsi"/>
              </w:rPr>
              <w:t>32.98</w:t>
            </w:r>
          </w:p>
        </w:tc>
        <w:tc>
          <w:tcPr>
            <w:tcW w:w="520" w:type="pct"/>
            <w:vAlign w:val="bottom"/>
          </w:tcPr>
          <w:p w14:paraId="0449536D" w14:textId="77777777" w:rsidR="006F7887" w:rsidRPr="00D31C15" w:rsidRDefault="006F7887" w:rsidP="0040047D">
            <w:pPr>
              <w:pStyle w:val="NoSpacing"/>
              <w:jc w:val="center"/>
              <w:rPr>
                <w:rFonts w:cstheme="minorHAnsi"/>
              </w:rPr>
            </w:pPr>
            <w:r w:rsidRPr="00D31C15">
              <w:rPr>
                <w:rFonts w:cstheme="minorHAnsi"/>
              </w:rPr>
              <w:t>76.95</w:t>
            </w:r>
          </w:p>
        </w:tc>
        <w:tc>
          <w:tcPr>
            <w:tcW w:w="453" w:type="pct"/>
            <w:vAlign w:val="bottom"/>
          </w:tcPr>
          <w:p w14:paraId="0C124103" w14:textId="77777777" w:rsidR="006F7887" w:rsidRPr="00D31C15" w:rsidRDefault="006F7887" w:rsidP="0040047D">
            <w:pPr>
              <w:pStyle w:val="NoSpacing"/>
              <w:jc w:val="center"/>
              <w:rPr>
                <w:rFonts w:cstheme="minorHAnsi"/>
              </w:rPr>
            </w:pPr>
            <w:r w:rsidRPr="00D31C15">
              <w:rPr>
                <w:rFonts w:cstheme="minorHAnsi"/>
              </w:rPr>
              <w:t>131.92</w:t>
            </w:r>
          </w:p>
        </w:tc>
      </w:tr>
      <w:tr w:rsidR="007353AC" w:rsidRPr="00D31C15" w14:paraId="0E01ACFA" w14:textId="77777777" w:rsidTr="007353AC">
        <w:trPr>
          <w:trHeight w:val="70"/>
          <w:jc w:val="center"/>
        </w:trPr>
        <w:tc>
          <w:tcPr>
            <w:tcW w:w="636" w:type="pct"/>
          </w:tcPr>
          <w:p w14:paraId="54F0CE15" w14:textId="77777777" w:rsidR="006F7887" w:rsidRPr="00D31C15" w:rsidRDefault="006F7887" w:rsidP="0040047D">
            <w:pPr>
              <w:pStyle w:val="NoSpacing"/>
              <w:jc w:val="center"/>
              <w:rPr>
                <w:rFonts w:cstheme="minorHAnsi"/>
              </w:rPr>
            </w:pPr>
            <w:r w:rsidRPr="00D31C15">
              <w:rPr>
                <w:rFonts w:cstheme="minorHAnsi"/>
              </w:rPr>
              <w:t>Ice cream</w:t>
            </w:r>
          </w:p>
        </w:tc>
        <w:tc>
          <w:tcPr>
            <w:tcW w:w="473" w:type="pct"/>
            <w:vAlign w:val="bottom"/>
          </w:tcPr>
          <w:p w14:paraId="351ED1CC"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7A635499"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4FB17B73" w14:textId="77777777" w:rsidR="006F7887" w:rsidRPr="00D31C15" w:rsidRDefault="006F7887" w:rsidP="0040047D">
            <w:pPr>
              <w:pStyle w:val="NoSpacing"/>
              <w:jc w:val="center"/>
              <w:rPr>
                <w:rFonts w:cstheme="minorHAnsi"/>
              </w:rPr>
            </w:pPr>
            <w:r w:rsidRPr="00D31C15">
              <w:rPr>
                <w:rFonts w:cstheme="minorHAnsi"/>
              </w:rPr>
              <w:t>0.59</w:t>
            </w:r>
          </w:p>
        </w:tc>
        <w:tc>
          <w:tcPr>
            <w:tcW w:w="389" w:type="pct"/>
            <w:vAlign w:val="bottom"/>
          </w:tcPr>
          <w:p w14:paraId="66D9CD02" w14:textId="77777777" w:rsidR="006F7887" w:rsidRPr="00D31C15" w:rsidRDefault="006F7887" w:rsidP="0040047D">
            <w:pPr>
              <w:pStyle w:val="NoSpacing"/>
              <w:jc w:val="center"/>
              <w:rPr>
                <w:rFonts w:cstheme="minorHAnsi"/>
              </w:rPr>
            </w:pPr>
            <w:r w:rsidRPr="00D31C15">
              <w:rPr>
                <w:rFonts w:cstheme="minorHAnsi"/>
              </w:rPr>
              <w:t>1.65</w:t>
            </w:r>
          </w:p>
        </w:tc>
        <w:tc>
          <w:tcPr>
            <w:tcW w:w="520" w:type="pct"/>
            <w:vAlign w:val="bottom"/>
          </w:tcPr>
          <w:p w14:paraId="4C9AA496" w14:textId="77777777" w:rsidR="006F7887" w:rsidRPr="00D31C15" w:rsidRDefault="006F7887" w:rsidP="0040047D">
            <w:pPr>
              <w:pStyle w:val="NoSpacing"/>
              <w:jc w:val="center"/>
              <w:rPr>
                <w:rFonts w:cstheme="minorHAnsi"/>
              </w:rPr>
            </w:pPr>
            <w:r w:rsidRPr="00D31C15">
              <w:rPr>
                <w:rFonts w:cstheme="minorHAnsi"/>
              </w:rPr>
              <w:t>4.24</w:t>
            </w:r>
          </w:p>
        </w:tc>
        <w:tc>
          <w:tcPr>
            <w:tcW w:w="519" w:type="pct"/>
            <w:vAlign w:val="bottom"/>
          </w:tcPr>
          <w:p w14:paraId="63A8E6AE" w14:textId="77777777" w:rsidR="006F7887" w:rsidRPr="00D31C15" w:rsidRDefault="006F7887" w:rsidP="0040047D">
            <w:pPr>
              <w:pStyle w:val="NoSpacing"/>
              <w:jc w:val="center"/>
              <w:rPr>
                <w:rFonts w:cstheme="minorHAnsi"/>
              </w:rPr>
            </w:pPr>
            <w:r w:rsidRPr="00D31C15">
              <w:rPr>
                <w:rFonts w:cstheme="minorHAnsi"/>
              </w:rPr>
              <w:t>8.35</w:t>
            </w:r>
          </w:p>
        </w:tc>
        <w:tc>
          <w:tcPr>
            <w:tcW w:w="520" w:type="pct"/>
            <w:vAlign w:val="bottom"/>
          </w:tcPr>
          <w:p w14:paraId="61A69965" w14:textId="77777777" w:rsidR="006F7887" w:rsidRPr="00D31C15" w:rsidRDefault="006F7887" w:rsidP="0040047D">
            <w:pPr>
              <w:pStyle w:val="NoSpacing"/>
              <w:jc w:val="center"/>
              <w:rPr>
                <w:rFonts w:cstheme="minorHAnsi"/>
              </w:rPr>
            </w:pPr>
            <w:r w:rsidRPr="00D31C15">
              <w:rPr>
                <w:rFonts w:cstheme="minorHAnsi"/>
              </w:rPr>
              <w:t>17.65</w:t>
            </w:r>
          </w:p>
        </w:tc>
        <w:tc>
          <w:tcPr>
            <w:tcW w:w="520" w:type="pct"/>
            <w:vAlign w:val="bottom"/>
          </w:tcPr>
          <w:p w14:paraId="4F579F04" w14:textId="77777777" w:rsidR="006F7887" w:rsidRPr="00D31C15" w:rsidRDefault="006F7887" w:rsidP="0040047D">
            <w:pPr>
              <w:pStyle w:val="NoSpacing"/>
              <w:jc w:val="center"/>
              <w:rPr>
                <w:rFonts w:cstheme="minorHAnsi"/>
              </w:rPr>
            </w:pPr>
            <w:r w:rsidRPr="00D31C15">
              <w:rPr>
                <w:rFonts w:cstheme="minorHAnsi"/>
              </w:rPr>
              <w:t>41.18</w:t>
            </w:r>
          </w:p>
        </w:tc>
        <w:tc>
          <w:tcPr>
            <w:tcW w:w="453" w:type="pct"/>
            <w:vAlign w:val="bottom"/>
          </w:tcPr>
          <w:p w14:paraId="6F7C48CC" w14:textId="77777777" w:rsidR="006F7887" w:rsidRPr="00D31C15" w:rsidRDefault="006F7887" w:rsidP="0040047D">
            <w:pPr>
              <w:pStyle w:val="NoSpacing"/>
              <w:jc w:val="center"/>
              <w:rPr>
                <w:rFonts w:cstheme="minorHAnsi"/>
              </w:rPr>
            </w:pPr>
            <w:r w:rsidRPr="00D31C15">
              <w:rPr>
                <w:rFonts w:cstheme="minorHAnsi"/>
              </w:rPr>
              <w:t>70.59</w:t>
            </w:r>
          </w:p>
        </w:tc>
      </w:tr>
      <w:tr w:rsidR="007353AC" w:rsidRPr="00D31C15" w14:paraId="1B1A96D2" w14:textId="77777777" w:rsidTr="007353AC">
        <w:trPr>
          <w:trHeight w:val="70"/>
          <w:jc w:val="center"/>
        </w:trPr>
        <w:tc>
          <w:tcPr>
            <w:tcW w:w="636" w:type="pct"/>
          </w:tcPr>
          <w:p w14:paraId="7155B7D4" w14:textId="77777777" w:rsidR="006F7887" w:rsidRPr="00D31C15" w:rsidRDefault="006F7887" w:rsidP="0040047D">
            <w:pPr>
              <w:pStyle w:val="NoSpacing"/>
              <w:jc w:val="center"/>
              <w:rPr>
                <w:rFonts w:cstheme="minorHAnsi"/>
              </w:rPr>
            </w:pPr>
            <w:r w:rsidRPr="00D31C15">
              <w:rPr>
                <w:rFonts w:cstheme="minorHAnsi"/>
              </w:rPr>
              <w:t>Fizzy drinks</w:t>
            </w:r>
          </w:p>
        </w:tc>
        <w:tc>
          <w:tcPr>
            <w:tcW w:w="473" w:type="pct"/>
            <w:vAlign w:val="bottom"/>
          </w:tcPr>
          <w:p w14:paraId="007A2506" w14:textId="77777777" w:rsidR="006F7887" w:rsidRPr="00D31C15" w:rsidRDefault="006F7887" w:rsidP="0040047D">
            <w:pPr>
              <w:pStyle w:val="NoSpacing"/>
              <w:jc w:val="center"/>
              <w:rPr>
                <w:rFonts w:cstheme="minorHAnsi"/>
              </w:rPr>
            </w:pPr>
            <w:r w:rsidRPr="00D31C15">
              <w:rPr>
                <w:rFonts w:cstheme="minorHAnsi"/>
              </w:rPr>
              <w:t>0.00</w:t>
            </w:r>
          </w:p>
        </w:tc>
        <w:tc>
          <w:tcPr>
            <w:tcW w:w="449" w:type="pct"/>
            <w:vAlign w:val="bottom"/>
          </w:tcPr>
          <w:p w14:paraId="68EB04F5"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1B2A2A89" w14:textId="77777777" w:rsidR="006F7887" w:rsidRPr="00D31C15" w:rsidRDefault="006F7887" w:rsidP="0040047D">
            <w:pPr>
              <w:pStyle w:val="NoSpacing"/>
              <w:jc w:val="center"/>
              <w:rPr>
                <w:rFonts w:cstheme="minorHAnsi"/>
              </w:rPr>
            </w:pPr>
            <w:r w:rsidRPr="00D31C15">
              <w:rPr>
                <w:rFonts w:cstheme="minorHAnsi"/>
              </w:rPr>
              <w:t>0.00</w:t>
            </w:r>
          </w:p>
        </w:tc>
        <w:tc>
          <w:tcPr>
            <w:tcW w:w="389" w:type="pct"/>
            <w:vAlign w:val="bottom"/>
          </w:tcPr>
          <w:p w14:paraId="3BAE8E8E"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329FADAF" w14:textId="77777777" w:rsidR="006F7887" w:rsidRPr="00D31C15" w:rsidRDefault="006F7887" w:rsidP="0040047D">
            <w:pPr>
              <w:pStyle w:val="NoSpacing"/>
              <w:jc w:val="center"/>
              <w:rPr>
                <w:rFonts w:cstheme="minorHAnsi"/>
              </w:rPr>
            </w:pPr>
            <w:r w:rsidRPr="00D31C15">
              <w:rPr>
                <w:rFonts w:cstheme="minorHAnsi"/>
              </w:rPr>
              <w:t>0.00</w:t>
            </w:r>
          </w:p>
        </w:tc>
        <w:tc>
          <w:tcPr>
            <w:tcW w:w="519" w:type="pct"/>
            <w:vAlign w:val="bottom"/>
          </w:tcPr>
          <w:p w14:paraId="32D6F315" w14:textId="77777777" w:rsidR="006F7887" w:rsidRPr="00D31C15" w:rsidRDefault="006F7887" w:rsidP="0040047D">
            <w:pPr>
              <w:pStyle w:val="NoSpacing"/>
              <w:jc w:val="center"/>
              <w:rPr>
                <w:rFonts w:cstheme="minorHAnsi"/>
              </w:rPr>
            </w:pPr>
            <w:r w:rsidRPr="00D31C15">
              <w:rPr>
                <w:rFonts w:cstheme="minorHAnsi"/>
              </w:rPr>
              <w:t>0.00</w:t>
            </w:r>
          </w:p>
        </w:tc>
        <w:tc>
          <w:tcPr>
            <w:tcW w:w="520" w:type="pct"/>
            <w:vAlign w:val="bottom"/>
          </w:tcPr>
          <w:p w14:paraId="7B3844AB" w14:textId="77777777" w:rsidR="006F7887" w:rsidRPr="00D31C15" w:rsidRDefault="006F7887" w:rsidP="0040047D">
            <w:pPr>
              <w:pStyle w:val="NoSpacing"/>
              <w:jc w:val="center"/>
              <w:rPr>
                <w:rFonts w:cstheme="minorHAnsi"/>
              </w:rPr>
            </w:pPr>
            <w:r w:rsidRPr="00D31C15">
              <w:rPr>
                <w:rFonts w:cstheme="minorHAnsi"/>
              </w:rPr>
              <w:t>0.01</w:t>
            </w:r>
          </w:p>
        </w:tc>
        <w:tc>
          <w:tcPr>
            <w:tcW w:w="520" w:type="pct"/>
            <w:vAlign w:val="bottom"/>
          </w:tcPr>
          <w:p w14:paraId="38AF3E5F" w14:textId="77777777" w:rsidR="006F7887" w:rsidRPr="00D31C15" w:rsidRDefault="006F7887" w:rsidP="0040047D">
            <w:pPr>
              <w:pStyle w:val="NoSpacing"/>
              <w:jc w:val="center"/>
              <w:rPr>
                <w:rFonts w:cstheme="minorHAnsi"/>
              </w:rPr>
            </w:pPr>
            <w:r w:rsidRPr="00D31C15">
              <w:rPr>
                <w:rFonts w:cstheme="minorHAnsi"/>
              </w:rPr>
              <w:t>0.02</w:t>
            </w:r>
          </w:p>
        </w:tc>
        <w:tc>
          <w:tcPr>
            <w:tcW w:w="453" w:type="pct"/>
            <w:vAlign w:val="bottom"/>
          </w:tcPr>
          <w:p w14:paraId="35F88BDE" w14:textId="77777777" w:rsidR="006F7887" w:rsidRPr="00D31C15" w:rsidRDefault="006F7887" w:rsidP="0040047D">
            <w:pPr>
              <w:pStyle w:val="NoSpacing"/>
              <w:jc w:val="center"/>
              <w:rPr>
                <w:rFonts w:cstheme="minorHAnsi"/>
              </w:rPr>
            </w:pPr>
            <w:r w:rsidRPr="00D31C15">
              <w:rPr>
                <w:rFonts w:cstheme="minorHAnsi"/>
              </w:rPr>
              <w:t>0.04</w:t>
            </w:r>
          </w:p>
        </w:tc>
      </w:tr>
    </w:tbl>
    <w:p w14:paraId="6618C197" w14:textId="77777777" w:rsidR="006F7887" w:rsidRPr="00D31C15" w:rsidRDefault="006F7887" w:rsidP="006F7887">
      <w:pPr>
        <w:pStyle w:val="NoSpacing"/>
        <w:rPr>
          <w:rFonts w:cstheme="minorHAnsi"/>
        </w:rPr>
      </w:pPr>
    </w:p>
    <w:tbl>
      <w:tblPr>
        <w:tblStyle w:val="TableGridLight1"/>
        <w:tblW w:w="6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34"/>
        <w:gridCol w:w="1132"/>
        <w:gridCol w:w="992"/>
        <w:gridCol w:w="1131"/>
        <w:gridCol w:w="1131"/>
        <w:gridCol w:w="1133"/>
        <w:gridCol w:w="1133"/>
        <w:gridCol w:w="1149"/>
      </w:tblGrid>
      <w:tr w:rsidR="007353AC" w:rsidRPr="00D31C15" w14:paraId="7A6F584C" w14:textId="77777777" w:rsidTr="007353AC">
        <w:trPr>
          <w:jc w:val="center"/>
        </w:trPr>
        <w:tc>
          <w:tcPr>
            <w:tcW w:w="1434" w:type="pct"/>
            <w:gridSpan w:val="2"/>
          </w:tcPr>
          <w:p w14:paraId="5EC7ACBF" w14:textId="43CE1408" w:rsidR="007353AC" w:rsidRPr="00D31C15" w:rsidRDefault="007353AC" w:rsidP="0040047D">
            <w:pPr>
              <w:pStyle w:val="NoSpacing"/>
              <w:rPr>
                <w:rFonts w:cstheme="minorHAnsi"/>
              </w:rPr>
            </w:pPr>
            <w:r w:rsidRPr="00D31C15">
              <w:rPr>
                <w:rFonts w:cstheme="minorHAnsi"/>
              </w:rPr>
              <w:t>Fat content info</w:t>
            </w:r>
          </w:p>
        </w:tc>
        <w:tc>
          <w:tcPr>
            <w:tcW w:w="517" w:type="pct"/>
          </w:tcPr>
          <w:p w14:paraId="2D3B14FF" w14:textId="77777777" w:rsidR="007353AC" w:rsidRPr="00D31C15" w:rsidRDefault="007353AC" w:rsidP="0040047D">
            <w:pPr>
              <w:pStyle w:val="NoSpacing"/>
              <w:jc w:val="center"/>
              <w:rPr>
                <w:rFonts w:cstheme="minorHAnsi"/>
              </w:rPr>
            </w:pPr>
            <w:r w:rsidRPr="00D31C15">
              <w:rPr>
                <w:rFonts w:cstheme="minorHAnsi"/>
              </w:rPr>
              <w:t>No response</w:t>
            </w:r>
          </w:p>
        </w:tc>
        <w:tc>
          <w:tcPr>
            <w:tcW w:w="453" w:type="pct"/>
          </w:tcPr>
          <w:p w14:paraId="4EA14CE8" w14:textId="77777777" w:rsidR="007353AC" w:rsidRPr="00D31C15" w:rsidRDefault="007353AC" w:rsidP="0040047D">
            <w:pPr>
              <w:pStyle w:val="NoSpacing"/>
              <w:jc w:val="center"/>
              <w:rPr>
                <w:rFonts w:cstheme="minorHAnsi"/>
              </w:rPr>
            </w:pPr>
            <w:r w:rsidRPr="00D31C15">
              <w:rPr>
                <w:rFonts w:cstheme="minorHAnsi"/>
              </w:rPr>
              <w:t>Rarely or never</w:t>
            </w:r>
          </w:p>
        </w:tc>
        <w:tc>
          <w:tcPr>
            <w:tcW w:w="517" w:type="pct"/>
          </w:tcPr>
          <w:p w14:paraId="1D104B0E" w14:textId="77777777" w:rsidR="007353AC" w:rsidRPr="00D31C15" w:rsidRDefault="007353AC" w:rsidP="0040047D">
            <w:pPr>
              <w:pStyle w:val="NoSpacing"/>
              <w:jc w:val="center"/>
              <w:rPr>
                <w:rFonts w:cstheme="minorHAnsi"/>
              </w:rPr>
            </w:pPr>
            <w:r w:rsidRPr="00D31C15">
              <w:rPr>
                <w:rFonts w:cstheme="minorHAnsi"/>
              </w:rPr>
              <w:t>Less than 1 a Week</w:t>
            </w:r>
          </w:p>
        </w:tc>
        <w:tc>
          <w:tcPr>
            <w:tcW w:w="517" w:type="pct"/>
          </w:tcPr>
          <w:p w14:paraId="151C2BB5" w14:textId="77777777" w:rsidR="007353AC" w:rsidRPr="00D31C15" w:rsidRDefault="007353AC" w:rsidP="0040047D">
            <w:pPr>
              <w:pStyle w:val="NoSpacing"/>
              <w:jc w:val="center"/>
              <w:rPr>
                <w:rFonts w:cstheme="minorHAnsi"/>
              </w:rPr>
            </w:pPr>
            <w:r w:rsidRPr="00D31C15">
              <w:rPr>
                <w:rFonts w:cstheme="minorHAnsi"/>
              </w:rPr>
              <w:t>Once a Week</w:t>
            </w:r>
          </w:p>
        </w:tc>
        <w:tc>
          <w:tcPr>
            <w:tcW w:w="518" w:type="pct"/>
          </w:tcPr>
          <w:p w14:paraId="74C58D80" w14:textId="77777777" w:rsidR="007353AC" w:rsidRPr="00D31C15" w:rsidRDefault="007353AC" w:rsidP="0040047D">
            <w:pPr>
              <w:pStyle w:val="NoSpacing"/>
              <w:jc w:val="center"/>
              <w:rPr>
                <w:rFonts w:cstheme="minorHAnsi"/>
              </w:rPr>
            </w:pPr>
            <w:r w:rsidRPr="00D31C15">
              <w:rPr>
                <w:rFonts w:cstheme="minorHAnsi"/>
              </w:rPr>
              <w:t>2-3 times a Week</w:t>
            </w:r>
          </w:p>
        </w:tc>
        <w:tc>
          <w:tcPr>
            <w:tcW w:w="518" w:type="pct"/>
          </w:tcPr>
          <w:p w14:paraId="59D26408" w14:textId="77777777" w:rsidR="007353AC" w:rsidRPr="00D31C15" w:rsidRDefault="007353AC" w:rsidP="0040047D">
            <w:pPr>
              <w:pStyle w:val="NoSpacing"/>
              <w:jc w:val="center"/>
              <w:rPr>
                <w:rFonts w:cstheme="minorHAnsi"/>
              </w:rPr>
            </w:pPr>
            <w:r w:rsidRPr="00D31C15">
              <w:rPr>
                <w:rFonts w:cstheme="minorHAnsi"/>
              </w:rPr>
              <w:t>4-6 times a Week</w:t>
            </w:r>
          </w:p>
        </w:tc>
        <w:tc>
          <w:tcPr>
            <w:tcW w:w="525" w:type="pct"/>
          </w:tcPr>
          <w:p w14:paraId="77545C8C" w14:textId="77777777" w:rsidR="007353AC" w:rsidRPr="00D31C15" w:rsidRDefault="007353AC" w:rsidP="0040047D">
            <w:pPr>
              <w:pStyle w:val="NoSpacing"/>
              <w:jc w:val="center"/>
              <w:rPr>
                <w:rFonts w:cstheme="minorHAnsi"/>
              </w:rPr>
            </w:pPr>
            <w:r w:rsidRPr="00D31C15">
              <w:rPr>
                <w:rFonts w:cstheme="minorHAnsi"/>
              </w:rPr>
              <w:t>7+ times a week</w:t>
            </w:r>
          </w:p>
        </w:tc>
      </w:tr>
      <w:tr w:rsidR="007353AC" w:rsidRPr="00D31C15" w14:paraId="0B4C6B06" w14:textId="77777777" w:rsidTr="007353AC">
        <w:trPr>
          <w:jc w:val="center"/>
        </w:trPr>
        <w:tc>
          <w:tcPr>
            <w:tcW w:w="779" w:type="pct"/>
            <w:vMerge w:val="restart"/>
          </w:tcPr>
          <w:p w14:paraId="215A6467" w14:textId="6BF34B06" w:rsidR="007353AC" w:rsidRPr="00D31C15" w:rsidRDefault="007353AC" w:rsidP="0040047D">
            <w:pPr>
              <w:pStyle w:val="NoSpacing"/>
              <w:rPr>
                <w:rFonts w:cstheme="minorHAnsi"/>
              </w:rPr>
            </w:pPr>
            <w:r w:rsidRPr="00D31C15">
              <w:rPr>
                <w:rFonts w:cstheme="minorHAnsi"/>
              </w:rPr>
              <w:t>Whole meats:</w:t>
            </w:r>
          </w:p>
        </w:tc>
        <w:tc>
          <w:tcPr>
            <w:tcW w:w="654" w:type="pct"/>
          </w:tcPr>
          <w:p w14:paraId="47E4BA9F" w14:textId="6BF7ED60" w:rsidR="007353AC" w:rsidRPr="00D31C15" w:rsidRDefault="007353AC" w:rsidP="0040047D">
            <w:pPr>
              <w:pStyle w:val="NoSpacing"/>
              <w:rPr>
                <w:rFonts w:cstheme="minorHAnsi"/>
              </w:rPr>
            </w:pPr>
            <w:r w:rsidRPr="00D31C15">
              <w:rPr>
                <w:rFonts w:cstheme="minorHAnsi"/>
              </w:rPr>
              <w:t>Red meat</w:t>
            </w:r>
          </w:p>
        </w:tc>
        <w:tc>
          <w:tcPr>
            <w:tcW w:w="517" w:type="pct"/>
            <w:vAlign w:val="bottom"/>
          </w:tcPr>
          <w:p w14:paraId="2CD8315E"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7CEAA130"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50369790" w14:textId="77777777" w:rsidR="007353AC" w:rsidRPr="00D31C15" w:rsidRDefault="007353AC" w:rsidP="0040047D">
            <w:pPr>
              <w:pStyle w:val="NoSpacing"/>
              <w:jc w:val="center"/>
              <w:rPr>
                <w:rFonts w:cstheme="minorHAnsi"/>
              </w:rPr>
            </w:pPr>
            <w:r w:rsidRPr="00D31C15">
              <w:rPr>
                <w:rFonts w:cstheme="minorHAnsi"/>
              </w:rPr>
              <w:t>0.599595</w:t>
            </w:r>
          </w:p>
        </w:tc>
        <w:tc>
          <w:tcPr>
            <w:tcW w:w="517" w:type="pct"/>
            <w:vAlign w:val="bottom"/>
          </w:tcPr>
          <w:p w14:paraId="59614328" w14:textId="77777777" w:rsidR="007353AC" w:rsidRPr="00D31C15" w:rsidRDefault="007353AC" w:rsidP="0040047D">
            <w:pPr>
              <w:pStyle w:val="NoSpacing"/>
              <w:jc w:val="center"/>
              <w:rPr>
                <w:rFonts w:cstheme="minorHAnsi"/>
              </w:rPr>
            </w:pPr>
            <w:r w:rsidRPr="00D31C15">
              <w:rPr>
                <w:rFonts w:cstheme="minorHAnsi"/>
              </w:rPr>
              <w:t>1.678865</w:t>
            </w:r>
          </w:p>
        </w:tc>
        <w:tc>
          <w:tcPr>
            <w:tcW w:w="518" w:type="pct"/>
            <w:vAlign w:val="bottom"/>
          </w:tcPr>
          <w:p w14:paraId="035A3931" w14:textId="77777777" w:rsidR="007353AC" w:rsidRPr="00D31C15" w:rsidRDefault="007353AC" w:rsidP="0040047D">
            <w:pPr>
              <w:pStyle w:val="NoSpacing"/>
              <w:jc w:val="center"/>
              <w:rPr>
                <w:rFonts w:cstheme="minorHAnsi"/>
              </w:rPr>
            </w:pPr>
            <w:r w:rsidRPr="00D31C15">
              <w:rPr>
                <w:rFonts w:cstheme="minorHAnsi"/>
              </w:rPr>
              <w:t>4.317081</w:t>
            </w:r>
          </w:p>
        </w:tc>
        <w:tc>
          <w:tcPr>
            <w:tcW w:w="518" w:type="pct"/>
            <w:vAlign w:val="bottom"/>
          </w:tcPr>
          <w:p w14:paraId="3750B03E" w14:textId="77777777" w:rsidR="007353AC" w:rsidRPr="00D31C15" w:rsidRDefault="007353AC" w:rsidP="0040047D">
            <w:pPr>
              <w:pStyle w:val="NoSpacing"/>
              <w:jc w:val="center"/>
              <w:rPr>
                <w:rFonts w:cstheme="minorHAnsi"/>
              </w:rPr>
            </w:pPr>
            <w:r w:rsidRPr="00D31C15">
              <w:rPr>
                <w:rFonts w:cstheme="minorHAnsi"/>
              </w:rPr>
              <w:t>8.514243</w:t>
            </w:r>
          </w:p>
        </w:tc>
        <w:tc>
          <w:tcPr>
            <w:tcW w:w="525" w:type="pct"/>
            <w:vAlign w:val="bottom"/>
          </w:tcPr>
          <w:p w14:paraId="2D861124" w14:textId="77777777" w:rsidR="007353AC" w:rsidRPr="00D31C15" w:rsidRDefault="007353AC" w:rsidP="0040047D">
            <w:pPr>
              <w:pStyle w:val="NoSpacing"/>
              <w:jc w:val="center"/>
              <w:rPr>
                <w:rFonts w:cstheme="minorHAnsi"/>
              </w:rPr>
            </w:pPr>
            <w:r w:rsidRPr="00D31C15">
              <w:rPr>
                <w:rFonts w:cstheme="minorHAnsi"/>
              </w:rPr>
              <w:t>13.67076</w:t>
            </w:r>
          </w:p>
        </w:tc>
      </w:tr>
      <w:tr w:rsidR="007353AC" w:rsidRPr="00D31C15" w14:paraId="4A8DF8CB" w14:textId="77777777" w:rsidTr="007353AC">
        <w:trPr>
          <w:jc w:val="center"/>
        </w:trPr>
        <w:tc>
          <w:tcPr>
            <w:tcW w:w="779" w:type="pct"/>
            <w:vMerge/>
          </w:tcPr>
          <w:p w14:paraId="2B7EE700" w14:textId="77777777" w:rsidR="007353AC" w:rsidRPr="00D31C15" w:rsidRDefault="007353AC" w:rsidP="0040047D">
            <w:pPr>
              <w:pStyle w:val="NoSpacing"/>
              <w:rPr>
                <w:rFonts w:cstheme="minorHAnsi"/>
              </w:rPr>
            </w:pPr>
          </w:p>
        </w:tc>
        <w:tc>
          <w:tcPr>
            <w:tcW w:w="654" w:type="pct"/>
          </w:tcPr>
          <w:p w14:paraId="0DB26999" w14:textId="23CA85E2" w:rsidR="007353AC" w:rsidRPr="00D31C15" w:rsidRDefault="007353AC" w:rsidP="0040047D">
            <w:pPr>
              <w:pStyle w:val="NoSpacing"/>
              <w:rPr>
                <w:rFonts w:cstheme="minorHAnsi"/>
              </w:rPr>
            </w:pPr>
            <w:r w:rsidRPr="00D31C15">
              <w:rPr>
                <w:rFonts w:cstheme="minorHAnsi"/>
              </w:rPr>
              <w:t>White meat</w:t>
            </w:r>
          </w:p>
        </w:tc>
        <w:tc>
          <w:tcPr>
            <w:tcW w:w="517" w:type="pct"/>
            <w:vAlign w:val="bottom"/>
          </w:tcPr>
          <w:p w14:paraId="1089D0B3"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12182CC3"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4479DE20" w14:textId="77777777" w:rsidR="007353AC" w:rsidRPr="00D31C15" w:rsidRDefault="007353AC" w:rsidP="0040047D">
            <w:pPr>
              <w:pStyle w:val="NoSpacing"/>
              <w:jc w:val="center"/>
              <w:rPr>
                <w:rFonts w:cstheme="minorHAnsi"/>
              </w:rPr>
            </w:pPr>
            <w:r w:rsidRPr="00D31C15">
              <w:rPr>
                <w:rFonts w:cstheme="minorHAnsi"/>
              </w:rPr>
              <w:t>0.408262</w:t>
            </w:r>
          </w:p>
        </w:tc>
        <w:tc>
          <w:tcPr>
            <w:tcW w:w="517" w:type="pct"/>
            <w:vAlign w:val="bottom"/>
          </w:tcPr>
          <w:p w14:paraId="124B4EB0" w14:textId="77777777" w:rsidR="007353AC" w:rsidRPr="00D31C15" w:rsidRDefault="007353AC" w:rsidP="0040047D">
            <w:pPr>
              <w:pStyle w:val="NoSpacing"/>
              <w:jc w:val="center"/>
              <w:rPr>
                <w:rFonts w:cstheme="minorHAnsi"/>
              </w:rPr>
            </w:pPr>
            <w:r w:rsidRPr="00D31C15">
              <w:rPr>
                <w:rFonts w:cstheme="minorHAnsi"/>
              </w:rPr>
              <w:t>1.143133</w:t>
            </w:r>
          </w:p>
        </w:tc>
        <w:tc>
          <w:tcPr>
            <w:tcW w:w="518" w:type="pct"/>
            <w:vAlign w:val="bottom"/>
          </w:tcPr>
          <w:p w14:paraId="6E168057" w14:textId="77777777" w:rsidR="007353AC" w:rsidRPr="00D31C15" w:rsidRDefault="007353AC" w:rsidP="0040047D">
            <w:pPr>
              <w:pStyle w:val="NoSpacing"/>
              <w:jc w:val="center"/>
              <w:rPr>
                <w:rFonts w:cstheme="minorHAnsi"/>
              </w:rPr>
            </w:pPr>
            <w:r w:rsidRPr="00D31C15">
              <w:rPr>
                <w:rFonts w:cstheme="minorHAnsi"/>
              </w:rPr>
              <w:t>2.939484</w:t>
            </w:r>
          </w:p>
        </w:tc>
        <w:tc>
          <w:tcPr>
            <w:tcW w:w="518" w:type="pct"/>
            <w:vAlign w:val="bottom"/>
          </w:tcPr>
          <w:p w14:paraId="7046719A" w14:textId="77777777" w:rsidR="007353AC" w:rsidRPr="00D31C15" w:rsidRDefault="007353AC" w:rsidP="0040047D">
            <w:pPr>
              <w:pStyle w:val="NoSpacing"/>
              <w:jc w:val="center"/>
              <w:rPr>
                <w:rFonts w:cstheme="minorHAnsi"/>
              </w:rPr>
            </w:pPr>
            <w:r w:rsidRPr="00D31C15">
              <w:rPr>
                <w:rFonts w:cstheme="minorHAnsi"/>
              </w:rPr>
              <w:t>5.797316</w:t>
            </w:r>
          </w:p>
        </w:tc>
        <w:tc>
          <w:tcPr>
            <w:tcW w:w="525" w:type="pct"/>
            <w:vAlign w:val="bottom"/>
          </w:tcPr>
          <w:p w14:paraId="598125A4" w14:textId="77777777" w:rsidR="007353AC" w:rsidRPr="00D31C15" w:rsidRDefault="007353AC" w:rsidP="0040047D">
            <w:pPr>
              <w:pStyle w:val="NoSpacing"/>
              <w:jc w:val="center"/>
              <w:rPr>
                <w:rFonts w:cstheme="minorHAnsi"/>
              </w:rPr>
            </w:pPr>
            <w:r w:rsidRPr="00D31C15">
              <w:rPr>
                <w:rFonts w:cstheme="minorHAnsi"/>
              </w:rPr>
              <w:t>9.308367</w:t>
            </w:r>
          </w:p>
        </w:tc>
      </w:tr>
      <w:tr w:rsidR="007353AC" w:rsidRPr="00D31C15" w14:paraId="70FB7862" w14:textId="77777777" w:rsidTr="007353AC">
        <w:trPr>
          <w:jc w:val="center"/>
        </w:trPr>
        <w:tc>
          <w:tcPr>
            <w:tcW w:w="779" w:type="pct"/>
            <w:vMerge w:val="restart"/>
          </w:tcPr>
          <w:p w14:paraId="33A6784C" w14:textId="7892483F" w:rsidR="007353AC" w:rsidRPr="00D31C15" w:rsidRDefault="007353AC" w:rsidP="0040047D">
            <w:pPr>
              <w:pStyle w:val="NoSpacing"/>
              <w:rPr>
                <w:rFonts w:cstheme="minorHAnsi"/>
              </w:rPr>
            </w:pPr>
            <w:r w:rsidRPr="00D31C15">
              <w:rPr>
                <w:rFonts w:cstheme="minorHAnsi"/>
              </w:rPr>
              <w:t>Processed meats:</w:t>
            </w:r>
          </w:p>
        </w:tc>
        <w:tc>
          <w:tcPr>
            <w:tcW w:w="654" w:type="pct"/>
          </w:tcPr>
          <w:p w14:paraId="7FD5730F" w14:textId="433DC474" w:rsidR="007353AC" w:rsidRPr="00D31C15" w:rsidRDefault="007353AC" w:rsidP="0040047D">
            <w:pPr>
              <w:pStyle w:val="NoSpacing"/>
              <w:rPr>
                <w:rFonts w:cstheme="minorHAnsi"/>
              </w:rPr>
            </w:pPr>
            <w:r w:rsidRPr="00D31C15">
              <w:rPr>
                <w:rFonts w:cstheme="minorHAnsi"/>
              </w:rPr>
              <w:t>Sausage</w:t>
            </w:r>
          </w:p>
        </w:tc>
        <w:tc>
          <w:tcPr>
            <w:tcW w:w="517" w:type="pct"/>
            <w:vAlign w:val="bottom"/>
          </w:tcPr>
          <w:p w14:paraId="3AAC12F1"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765F7134"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4686C6EF" w14:textId="77777777" w:rsidR="007353AC" w:rsidRPr="00D31C15" w:rsidRDefault="007353AC" w:rsidP="0040047D">
            <w:pPr>
              <w:pStyle w:val="NoSpacing"/>
              <w:jc w:val="center"/>
              <w:rPr>
                <w:rFonts w:cstheme="minorHAnsi"/>
              </w:rPr>
            </w:pPr>
            <w:r w:rsidRPr="00D31C15">
              <w:rPr>
                <w:rFonts w:cstheme="minorHAnsi"/>
              </w:rPr>
              <w:t>1.179906</w:t>
            </w:r>
          </w:p>
        </w:tc>
        <w:tc>
          <w:tcPr>
            <w:tcW w:w="517" w:type="pct"/>
            <w:vAlign w:val="bottom"/>
          </w:tcPr>
          <w:p w14:paraId="3B8AA028" w14:textId="77777777" w:rsidR="007353AC" w:rsidRPr="00D31C15" w:rsidRDefault="007353AC" w:rsidP="0040047D">
            <w:pPr>
              <w:pStyle w:val="NoSpacing"/>
              <w:jc w:val="center"/>
              <w:rPr>
                <w:rFonts w:cstheme="minorHAnsi"/>
              </w:rPr>
            </w:pPr>
            <w:r w:rsidRPr="00D31C15">
              <w:rPr>
                <w:rFonts w:cstheme="minorHAnsi"/>
              </w:rPr>
              <w:t>3.303738</w:t>
            </w:r>
          </w:p>
        </w:tc>
        <w:tc>
          <w:tcPr>
            <w:tcW w:w="518" w:type="pct"/>
            <w:vAlign w:val="bottom"/>
          </w:tcPr>
          <w:p w14:paraId="502EF67F" w14:textId="77777777" w:rsidR="007353AC" w:rsidRPr="00D31C15" w:rsidRDefault="007353AC" w:rsidP="0040047D">
            <w:pPr>
              <w:pStyle w:val="NoSpacing"/>
              <w:jc w:val="center"/>
              <w:rPr>
                <w:rFonts w:cstheme="minorHAnsi"/>
              </w:rPr>
            </w:pPr>
            <w:r w:rsidRPr="00D31C15">
              <w:rPr>
                <w:rFonts w:cstheme="minorHAnsi"/>
              </w:rPr>
              <w:t>8.495325</w:t>
            </w:r>
          </w:p>
        </w:tc>
        <w:tc>
          <w:tcPr>
            <w:tcW w:w="518" w:type="pct"/>
            <w:vAlign w:val="bottom"/>
          </w:tcPr>
          <w:p w14:paraId="34B3496B" w14:textId="77777777" w:rsidR="007353AC" w:rsidRPr="00D31C15" w:rsidRDefault="007353AC" w:rsidP="0040047D">
            <w:pPr>
              <w:pStyle w:val="NoSpacing"/>
              <w:jc w:val="center"/>
              <w:rPr>
                <w:rFonts w:cstheme="minorHAnsi"/>
              </w:rPr>
            </w:pPr>
            <w:r w:rsidRPr="00D31C15">
              <w:rPr>
                <w:rFonts w:cstheme="minorHAnsi"/>
              </w:rPr>
              <w:t>16.75467</w:t>
            </w:r>
          </w:p>
        </w:tc>
        <w:tc>
          <w:tcPr>
            <w:tcW w:w="525" w:type="pct"/>
            <w:vAlign w:val="bottom"/>
          </w:tcPr>
          <w:p w14:paraId="5D145B32" w14:textId="77777777" w:rsidR="007353AC" w:rsidRPr="00D31C15" w:rsidRDefault="007353AC" w:rsidP="0040047D">
            <w:pPr>
              <w:pStyle w:val="NoSpacing"/>
              <w:jc w:val="center"/>
              <w:rPr>
                <w:rFonts w:cstheme="minorHAnsi"/>
              </w:rPr>
            </w:pPr>
            <w:r w:rsidRPr="00D31C15">
              <w:rPr>
                <w:rFonts w:cstheme="minorHAnsi"/>
              </w:rPr>
              <w:t>26.90186</w:t>
            </w:r>
          </w:p>
        </w:tc>
      </w:tr>
      <w:tr w:rsidR="007353AC" w:rsidRPr="00D31C15" w14:paraId="4BE54D42" w14:textId="77777777" w:rsidTr="007353AC">
        <w:trPr>
          <w:jc w:val="center"/>
        </w:trPr>
        <w:tc>
          <w:tcPr>
            <w:tcW w:w="779" w:type="pct"/>
            <w:vMerge/>
          </w:tcPr>
          <w:p w14:paraId="07FBB1D1" w14:textId="77777777" w:rsidR="007353AC" w:rsidRPr="00D31C15" w:rsidRDefault="007353AC" w:rsidP="0040047D">
            <w:pPr>
              <w:pStyle w:val="NoSpacing"/>
              <w:rPr>
                <w:rFonts w:cstheme="minorHAnsi"/>
              </w:rPr>
            </w:pPr>
          </w:p>
        </w:tc>
        <w:tc>
          <w:tcPr>
            <w:tcW w:w="654" w:type="pct"/>
          </w:tcPr>
          <w:p w14:paraId="7A464507" w14:textId="1461D381" w:rsidR="007353AC" w:rsidRPr="00D31C15" w:rsidRDefault="007353AC" w:rsidP="0040047D">
            <w:pPr>
              <w:pStyle w:val="NoSpacing"/>
              <w:rPr>
                <w:rFonts w:cstheme="minorHAnsi"/>
              </w:rPr>
            </w:pPr>
            <w:r w:rsidRPr="00D31C15">
              <w:rPr>
                <w:rFonts w:cstheme="minorHAnsi"/>
              </w:rPr>
              <w:t>Nuggets</w:t>
            </w:r>
          </w:p>
        </w:tc>
        <w:tc>
          <w:tcPr>
            <w:tcW w:w="517" w:type="pct"/>
            <w:vAlign w:val="bottom"/>
          </w:tcPr>
          <w:p w14:paraId="74D32071"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6290757A"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5AF7AED9" w14:textId="77777777" w:rsidR="007353AC" w:rsidRPr="00D31C15" w:rsidRDefault="007353AC" w:rsidP="0040047D">
            <w:pPr>
              <w:pStyle w:val="NoSpacing"/>
              <w:jc w:val="center"/>
              <w:rPr>
                <w:rFonts w:cstheme="minorHAnsi"/>
              </w:rPr>
            </w:pPr>
            <w:r w:rsidRPr="00D31C15">
              <w:rPr>
                <w:rFonts w:cstheme="minorHAnsi"/>
              </w:rPr>
              <w:t>0.393676</w:t>
            </w:r>
          </w:p>
        </w:tc>
        <w:tc>
          <w:tcPr>
            <w:tcW w:w="517" w:type="pct"/>
            <w:vAlign w:val="bottom"/>
          </w:tcPr>
          <w:p w14:paraId="6AFB9964" w14:textId="77777777" w:rsidR="007353AC" w:rsidRPr="00D31C15" w:rsidRDefault="007353AC" w:rsidP="0040047D">
            <w:pPr>
              <w:pStyle w:val="NoSpacing"/>
              <w:jc w:val="center"/>
              <w:rPr>
                <w:rFonts w:cstheme="minorHAnsi"/>
              </w:rPr>
            </w:pPr>
            <w:r w:rsidRPr="00D31C15">
              <w:rPr>
                <w:rFonts w:cstheme="minorHAnsi"/>
              </w:rPr>
              <w:t>1.102294</w:t>
            </w:r>
          </w:p>
        </w:tc>
        <w:tc>
          <w:tcPr>
            <w:tcW w:w="518" w:type="pct"/>
            <w:vAlign w:val="bottom"/>
          </w:tcPr>
          <w:p w14:paraId="51387402" w14:textId="77777777" w:rsidR="007353AC" w:rsidRPr="00D31C15" w:rsidRDefault="007353AC" w:rsidP="0040047D">
            <w:pPr>
              <w:pStyle w:val="NoSpacing"/>
              <w:jc w:val="center"/>
              <w:rPr>
                <w:rFonts w:cstheme="minorHAnsi"/>
              </w:rPr>
            </w:pPr>
            <w:r w:rsidRPr="00D31C15">
              <w:rPr>
                <w:rFonts w:cstheme="minorHAnsi"/>
              </w:rPr>
              <w:t>2.834471</w:t>
            </w:r>
          </w:p>
        </w:tc>
        <w:tc>
          <w:tcPr>
            <w:tcW w:w="518" w:type="pct"/>
            <w:vAlign w:val="bottom"/>
          </w:tcPr>
          <w:p w14:paraId="7DC7531B" w14:textId="77777777" w:rsidR="007353AC" w:rsidRPr="00D31C15" w:rsidRDefault="007353AC" w:rsidP="0040047D">
            <w:pPr>
              <w:pStyle w:val="NoSpacing"/>
              <w:jc w:val="center"/>
              <w:rPr>
                <w:rFonts w:cstheme="minorHAnsi"/>
              </w:rPr>
            </w:pPr>
            <w:r w:rsidRPr="00D31C15">
              <w:rPr>
                <w:rFonts w:cstheme="minorHAnsi"/>
              </w:rPr>
              <w:t>5.590206</w:t>
            </w:r>
          </w:p>
        </w:tc>
        <w:tc>
          <w:tcPr>
            <w:tcW w:w="525" w:type="pct"/>
            <w:vAlign w:val="bottom"/>
          </w:tcPr>
          <w:p w14:paraId="62CC1F9A" w14:textId="77777777" w:rsidR="007353AC" w:rsidRPr="00D31C15" w:rsidRDefault="007353AC" w:rsidP="0040047D">
            <w:pPr>
              <w:pStyle w:val="NoSpacing"/>
              <w:jc w:val="center"/>
              <w:rPr>
                <w:rFonts w:cstheme="minorHAnsi"/>
              </w:rPr>
            </w:pPr>
            <w:r w:rsidRPr="00D31C15">
              <w:rPr>
                <w:rFonts w:cstheme="minorHAnsi"/>
              </w:rPr>
              <w:t>8.975824</w:t>
            </w:r>
          </w:p>
        </w:tc>
      </w:tr>
      <w:tr w:rsidR="007353AC" w:rsidRPr="00D31C15" w14:paraId="129F75C8" w14:textId="77777777" w:rsidTr="007353AC">
        <w:trPr>
          <w:jc w:val="center"/>
        </w:trPr>
        <w:tc>
          <w:tcPr>
            <w:tcW w:w="779" w:type="pct"/>
            <w:vMerge w:val="restart"/>
          </w:tcPr>
          <w:p w14:paraId="017638E8" w14:textId="74C14D8A" w:rsidR="007353AC" w:rsidRPr="00D31C15" w:rsidRDefault="007353AC" w:rsidP="0040047D">
            <w:pPr>
              <w:pStyle w:val="NoSpacing"/>
              <w:rPr>
                <w:rFonts w:cstheme="minorHAnsi"/>
              </w:rPr>
            </w:pPr>
            <w:r w:rsidRPr="00D31C15">
              <w:rPr>
                <w:rFonts w:cstheme="minorHAnsi"/>
              </w:rPr>
              <w:t>Fish:</w:t>
            </w:r>
          </w:p>
        </w:tc>
        <w:tc>
          <w:tcPr>
            <w:tcW w:w="654" w:type="pct"/>
          </w:tcPr>
          <w:p w14:paraId="66B64493" w14:textId="249EF6FE" w:rsidR="007353AC" w:rsidRPr="00D31C15" w:rsidRDefault="007353AC" w:rsidP="0040047D">
            <w:pPr>
              <w:pStyle w:val="NoSpacing"/>
              <w:rPr>
                <w:rFonts w:cstheme="minorHAnsi"/>
              </w:rPr>
            </w:pPr>
            <w:r w:rsidRPr="00D31C15">
              <w:rPr>
                <w:rFonts w:cstheme="minorHAnsi"/>
              </w:rPr>
              <w:t>Battered fish</w:t>
            </w:r>
          </w:p>
        </w:tc>
        <w:tc>
          <w:tcPr>
            <w:tcW w:w="517" w:type="pct"/>
            <w:vAlign w:val="bottom"/>
          </w:tcPr>
          <w:p w14:paraId="7971B203"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19C70B89"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041256B9" w14:textId="77777777" w:rsidR="007353AC" w:rsidRPr="00D31C15" w:rsidRDefault="007353AC" w:rsidP="0040047D">
            <w:pPr>
              <w:pStyle w:val="NoSpacing"/>
              <w:jc w:val="center"/>
              <w:rPr>
                <w:rFonts w:cstheme="minorHAnsi"/>
              </w:rPr>
            </w:pPr>
            <w:r w:rsidRPr="00D31C15">
              <w:rPr>
                <w:rFonts w:cstheme="minorHAnsi"/>
              </w:rPr>
              <w:t>0.479844</w:t>
            </w:r>
          </w:p>
        </w:tc>
        <w:tc>
          <w:tcPr>
            <w:tcW w:w="517" w:type="pct"/>
            <w:vAlign w:val="bottom"/>
          </w:tcPr>
          <w:p w14:paraId="4E95A36A" w14:textId="77777777" w:rsidR="007353AC" w:rsidRPr="00D31C15" w:rsidRDefault="007353AC" w:rsidP="0040047D">
            <w:pPr>
              <w:pStyle w:val="NoSpacing"/>
              <w:jc w:val="center"/>
              <w:rPr>
                <w:rFonts w:cstheme="minorHAnsi"/>
              </w:rPr>
            </w:pPr>
            <w:r w:rsidRPr="00D31C15">
              <w:rPr>
                <w:rFonts w:cstheme="minorHAnsi"/>
              </w:rPr>
              <w:t>1.343563</w:t>
            </w:r>
          </w:p>
        </w:tc>
        <w:tc>
          <w:tcPr>
            <w:tcW w:w="518" w:type="pct"/>
            <w:vAlign w:val="bottom"/>
          </w:tcPr>
          <w:p w14:paraId="5DAAF9CA" w14:textId="77777777" w:rsidR="007353AC" w:rsidRPr="00D31C15" w:rsidRDefault="007353AC" w:rsidP="0040047D">
            <w:pPr>
              <w:pStyle w:val="NoSpacing"/>
              <w:jc w:val="center"/>
              <w:rPr>
                <w:rFonts w:cstheme="minorHAnsi"/>
              </w:rPr>
            </w:pPr>
            <w:r w:rsidRPr="00D31C15">
              <w:rPr>
                <w:rFonts w:cstheme="minorHAnsi"/>
              </w:rPr>
              <w:t>3.454875</w:t>
            </w:r>
          </w:p>
        </w:tc>
        <w:tc>
          <w:tcPr>
            <w:tcW w:w="518" w:type="pct"/>
            <w:vAlign w:val="bottom"/>
          </w:tcPr>
          <w:p w14:paraId="033DA3E3" w14:textId="77777777" w:rsidR="007353AC" w:rsidRPr="00D31C15" w:rsidRDefault="007353AC" w:rsidP="0040047D">
            <w:pPr>
              <w:pStyle w:val="NoSpacing"/>
              <w:jc w:val="center"/>
              <w:rPr>
                <w:rFonts w:cstheme="minorHAnsi"/>
              </w:rPr>
            </w:pPr>
            <w:r w:rsidRPr="00D31C15">
              <w:rPr>
                <w:rFonts w:cstheme="minorHAnsi"/>
              </w:rPr>
              <w:t>6.813781</w:t>
            </w:r>
          </w:p>
        </w:tc>
        <w:tc>
          <w:tcPr>
            <w:tcW w:w="525" w:type="pct"/>
            <w:vAlign w:val="bottom"/>
          </w:tcPr>
          <w:p w14:paraId="6EC4E559" w14:textId="77777777" w:rsidR="007353AC" w:rsidRPr="00D31C15" w:rsidRDefault="007353AC" w:rsidP="0040047D">
            <w:pPr>
              <w:pStyle w:val="NoSpacing"/>
              <w:jc w:val="center"/>
              <w:rPr>
                <w:rFonts w:cstheme="minorHAnsi"/>
              </w:rPr>
            </w:pPr>
            <w:r w:rsidRPr="00D31C15">
              <w:rPr>
                <w:rFonts w:cstheme="minorHAnsi"/>
              </w:rPr>
              <w:t>10.94044</w:t>
            </w:r>
          </w:p>
        </w:tc>
      </w:tr>
      <w:tr w:rsidR="007353AC" w:rsidRPr="00D31C15" w14:paraId="5ECE4A9C" w14:textId="77777777" w:rsidTr="007353AC">
        <w:trPr>
          <w:jc w:val="center"/>
        </w:trPr>
        <w:tc>
          <w:tcPr>
            <w:tcW w:w="779" w:type="pct"/>
            <w:vMerge/>
          </w:tcPr>
          <w:p w14:paraId="3BBD9CD7" w14:textId="77777777" w:rsidR="007353AC" w:rsidRPr="00D31C15" w:rsidRDefault="007353AC" w:rsidP="0040047D">
            <w:pPr>
              <w:pStyle w:val="NoSpacing"/>
              <w:rPr>
                <w:rFonts w:cstheme="minorHAnsi"/>
              </w:rPr>
            </w:pPr>
          </w:p>
        </w:tc>
        <w:tc>
          <w:tcPr>
            <w:tcW w:w="654" w:type="pct"/>
          </w:tcPr>
          <w:p w14:paraId="0A763A2C" w14:textId="2F71CC76" w:rsidR="007353AC" w:rsidRPr="00D31C15" w:rsidRDefault="007353AC" w:rsidP="0040047D">
            <w:pPr>
              <w:pStyle w:val="NoSpacing"/>
              <w:rPr>
                <w:rFonts w:cstheme="minorHAnsi"/>
              </w:rPr>
            </w:pPr>
            <w:r w:rsidRPr="00D31C15">
              <w:rPr>
                <w:rFonts w:cstheme="minorHAnsi"/>
              </w:rPr>
              <w:t>White fish</w:t>
            </w:r>
          </w:p>
        </w:tc>
        <w:tc>
          <w:tcPr>
            <w:tcW w:w="517" w:type="pct"/>
            <w:vAlign w:val="bottom"/>
          </w:tcPr>
          <w:p w14:paraId="74A26C85"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162A0F8C"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66A3309E" w14:textId="77777777" w:rsidR="007353AC" w:rsidRPr="00D31C15" w:rsidRDefault="007353AC" w:rsidP="0040047D">
            <w:pPr>
              <w:pStyle w:val="NoSpacing"/>
              <w:jc w:val="center"/>
              <w:rPr>
                <w:rFonts w:cstheme="minorHAnsi"/>
              </w:rPr>
            </w:pPr>
            <w:r w:rsidRPr="00D31C15">
              <w:rPr>
                <w:rFonts w:cstheme="minorHAnsi"/>
              </w:rPr>
              <w:t>0.115315</w:t>
            </w:r>
          </w:p>
        </w:tc>
        <w:tc>
          <w:tcPr>
            <w:tcW w:w="517" w:type="pct"/>
            <w:vAlign w:val="bottom"/>
          </w:tcPr>
          <w:p w14:paraId="1D8D1789" w14:textId="77777777" w:rsidR="007353AC" w:rsidRPr="00D31C15" w:rsidRDefault="007353AC" w:rsidP="0040047D">
            <w:pPr>
              <w:pStyle w:val="NoSpacing"/>
              <w:jc w:val="center"/>
              <w:rPr>
                <w:rFonts w:cstheme="minorHAnsi"/>
              </w:rPr>
            </w:pPr>
            <w:r w:rsidRPr="00D31C15">
              <w:rPr>
                <w:rFonts w:cstheme="minorHAnsi"/>
              </w:rPr>
              <w:t>0.322882</w:t>
            </w:r>
          </w:p>
        </w:tc>
        <w:tc>
          <w:tcPr>
            <w:tcW w:w="518" w:type="pct"/>
            <w:vAlign w:val="bottom"/>
          </w:tcPr>
          <w:p w14:paraId="48CC9918" w14:textId="77777777" w:rsidR="007353AC" w:rsidRPr="00D31C15" w:rsidRDefault="007353AC" w:rsidP="0040047D">
            <w:pPr>
              <w:pStyle w:val="NoSpacing"/>
              <w:jc w:val="center"/>
              <w:rPr>
                <w:rFonts w:cstheme="minorHAnsi"/>
              </w:rPr>
            </w:pPr>
            <w:r w:rsidRPr="00D31C15">
              <w:rPr>
                <w:rFonts w:cstheme="minorHAnsi"/>
              </w:rPr>
              <w:t>0.830269</w:t>
            </w:r>
          </w:p>
        </w:tc>
        <w:tc>
          <w:tcPr>
            <w:tcW w:w="518" w:type="pct"/>
            <w:vAlign w:val="bottom"/>
          </w:tcPr>
          <w:p w14:paraId="6C19FBA4" w14:textId="77777777" w:rsidR="007353AC" w:rsidRPr="00D31C15" w:rsidRDefault="007353AC" w:rsidP="0040047D">
            <w:pPr>
              <w:pStyle w:val="NoSpacing"/>
              <w:jc w:val="center"/>
              <w:rPr>
                <w:rFonts w:cstheme="minorHAnsi"/>
              </w:rPr>
            </w:pPr>
            <w:r w:rsidRPr="00D31C15">
              <w:rPr>
                <w:rFonts w:cstheme="minorHAnsi"/>
              </w:rPr>
              <w:t>1.637475</w:t>
            </w:r>
          </w:p>
        </w:tc>
        <w:tc>
          <w:tcPr>
            <w:tcW w:w="525" w:type="pct"/>
            <w:vAlign w:val="bottom"/>
          </w:tcPr>
          <w:p w14:paraId="3BD7BF2F" w14:textId="77777777" w:rsidR="007353AC" w:rsidRPr="00D31C15" w:rsidRDefault="007353AC" w:rsidP="0040047D">
            <w:pPr>
              <w:pStyle w:val="NoSpacing"/>
              <w:jc w:val="center"/>
              <w:rPr>
                <w:rFonts w:cstheme="minorHAnsi"/>
              </w:rPr>
            </w:pPr>
            <w:r w:rsidRPr="00D31C15">
              <w:rPr>
                <w:rFonts w:cstheme="minorHAnsi"/>
              </w:rPr>
              <w:t>2.629185</w:t>
            </w:r>
          </w:p>
        </w:tc>
      </w:tr>
      <w:tr w:rsidR="007353AC" w:rsidRPr="00D31C15" w14:paraId="1F01230D" w14:textId="77777777" w:rsidTr="007353AC">
        <w:trPr>
          <w:jc w:val="center"/>
        </w:trPr>
        <w:tc>
          <w:tcPr>
            <w:tcW w:w="779" w:type="pct"/>
            <w:vMerge/>
          </w:tcPr>
          <w:p w14:paraId="73374DA7" w14:textId="77777777" w:rsidR="007353AC" w:rsidRPr="00D31C15" w:rsidRDefault="007353AC" w:rsidP="0040047D">
            <w:pPr>
              <w:pStyle w:val="NoSpacing"/>
              <w:rPr>
                <w:rFonts w:cstheme="minorHAnsi"/>
              </w:rPr>
            </w:pPr>
          </w:p>
        </w:tc>
        <w:tc>
          <w:tcPr>
            <w:tcW w:w="654" w:type="pct"/>
          </w:tcPr>
          <w:p w14:paraId="2B112907" w14:textId="7436BE81" w:rsidR="007353AC" w:rsidRPr="00D31C15" w:rsidRDefault="007353AC" w:rsidP="0040047D">
            <w:pPr>
              <w:pStyle w:val="NoSpacing"/>
              <w:rPr>
                <w:rFonts w:cstheme="minorHAnsi"/>
              </w:rPr>
            </w:pPr>
            <w:r w:rsidRPr="00D31C15">
              <w:rPr>
                <w:rFonts w:cstheme="minorHAnsi"/>
              </w:rPr>
              <w:t>Oily fish</w:t>
            </w:r>
          </w:p>
        </w:tc>
        <w:tc>
          <w:tcPr>
            <w:tcW w:w="517" w:type="pct"/>
            <w:vAlign w:val="bottom"/>
          </w:tcPr>
          <w:p w14:paraId="4C5FA9AA" w14:textId="77777777" w:rsidR="007353AC" w:rsidRPr="00D31C15" w:rsidRDefault="007353AC" w:rsidP="0040047D">
            <w:pPr>
              <w:pStyle w:val="NoSpacing"/>
              <w:jc w:val="center"/>
              <w:rPr>
                <w:rFonts w:cstheme="minorHAnsi"/>
              </w:rPr>
            </w:pPr>
            <w:r w:rsidRPr="00D31C15">
              <w:rPr>
                <w:rFonts w:cstheme="minorHAnsi"/>
              </w:rPr>
              <w:t>0</w:t>
            </w:r>
          </w:p>
        </w:tc>
        <w:tc>
          <w:tcPr>
            <w:tcW w:w="453" w:type="pct"/>
            <w:vAlign w:val="bottom"/>
          </w:tcPr>
          <w:p w14:paraId="0CFCBA79" w14:textId="77777777" w:rsidR="007353AC" w:rsidRPr="00D31C15" w:rsidRDefault="007353AC" w:rsidP="0040047D">
            <w:pPr>
              <w:pStyle w:val="NoSpacing"/>
              <w:jc w:val="center"/>
              <w:rPr>
                <w:rFonts w:cstheme="minorHAnsi"/>
              </w:rPr>
            </w:pPr>
            <w:r w:rsidRPr="00D31C15">
              <w:rPr>
                <w:rFonts w:cstheme="minorHAnsi"/>
              </w:rPr>
              <w:t>0</w:t>
            </w:r>
          </w:p>
        </w:tc>
        <w:tc>
          <w:tcPr>
            <w:tcW w:w="517" w:type="pct"/>
            <w:vAlign w:val="bottom"/>
          </w:tcPr>
          <w:p w14:paraId="568A7405" w14:textId="77777777" w:rsidR="007353AC" w:rsidRPr="00D31C15" w:rsidRDefault="007353AC" w:rsidP="0040047D">
            <w:pPr>
              <w:pStyle w:val="NoSpacing"/>
              <w:jc w:val="center"/>
              <w:rPr>
                <w:rFonts w:cstheme="minorHAnsi"/>
              </w:rPr>
            </w:pPr>
            <w:r w:rsidRPr="00D31C15">
              <w:rPr>
                <w:rFonts w:cstheme="minorHAnsi"/>
              </w:rPr>
              <w:t>0.675167</w:t>
            </w:r>
          </w:p>
        </w:tc>
        <w:tc>
          <w:tcPr>
            <w:tcW w:w="517" w:type="pct"/>
            <w:vAlign w:val="bottom"/>
          </w:tcPr>
          <w:p w14:paraId="1891C946" w14:textId="77777777" w:rsidR="007353AC" w:rsidRPr="00D31C15" w:rsidRDefault="007353AC" w:rsidP="0040047D">
            <w:pPr>
              <w:pStyle w:val="NoSpacing"/>
              <w:jc w:val="center"/>
              <w:rPr>
                <w:rFonts w:cstheme="minorHAnsi"/>
              </w:rPr>
            </w:pPr>
            <w:r w:rsidRPr="00D31C15">
              <w:rPr>
                <w:rFonts w:cstheme="minorHAnsi"/>
              </w:rPr>
              <w:t>1.890467</w:t>
            </w:r>
          </w:p>
        </w:tc>
        <w:tc>
          <w:tcPr>
            <w:tcW w:w="518" w:type="pct"/>
            <w:vAlign w:val="bottom"/>
          </w:tcPr>
          <w:p w14:paraId="2BE333A9" w14:textId="77777777" w:rsidR="007353AC" w:rsidRPr="00D31C15" w:rsidRDefault="007353AC" w:rsidP="0040047D">
            <w:pPr>
              <w:pStyle w:val="NoSpacing"/>
              <w:jc w:val="center"/>
              <w:rPr>
                <w:rFonts w:cstheme="minorHAnsi"/>
              </w:rPr>
            </w:pPr>
            <w:r w:rsidRPr="00D31C15">
              <w:rPr>
                <w:rFonts w:cstheme="minorHAnsi"/>
              </w:rPr>
              <w:t>4.8612</w:t>
            </w:r>
          </w:p>
        </w:tc>
        <w:tc>
          <w:tcPr>
            <w:tcW w:w="518" w:type="pct"/>
            <w:vAlign w:val="bottom"/>
          </w:tcPr>
          <w:p w14:paraId="46419AD5" w14:textId="77777777" w:rsidR="007353AC" w:rsidRPr="00D31C15" w:rsidRDefault="007353AC" w:rsidP="0040047D">
            <w:pPr>
              <w:pStyle w:val="NoSpacing"/>
              <w:jc w:val="center"/>
              <w:rPr>
                <w:rFonts w:cstheme="minorHAnsi"/>
              </w:rPr>
            </w:pPr>
            <w:r w:rsidRPr="00D31C15">
              <w:rPr>
                <w:rFonts w:cstheme="minorHAnsi"/>
              </w:rPr>
              <w:t>9.587367</w:t>
            </w:r>
          </w:p>
        </w:tc>
        <w:tc>
          <w:tcPr>
            <w:tcW w:w="525" w:type="pct"/>
            <w:vAlign w:val="bottom"/>
          </w:tcPr>
          <w:p w14:paraId="5DDDBF4F" w14:textId="77777777" w:rsidR="007353AC" w:rsidRPr="00D31C15" w:rsidRDefault="007353AC" w:rsidP="0040047D">
            <w:pPr>
              <w:pStyle w:val="NoSpacing"/>
              <w:jc w:val="center"/>
              <w:rPr>
                <w:rFonts w:cstheme="minorHAnsi"/>
              </w:rPr>
            </w:pPr>
            <w:r w:rsidRPr="00D31C15">
              <w:rPr>
                <w:rFonts w:cstheme="minorHAnsi"/>
              </w:rPr>
              <w:t>15.3938</w:t>
            </w:r>
          </w:p>
        </w:tc>
      </w:tr>
    </w:tbl>
    <w:p w14:paraId="615FEDBE" w14:textId="77777777" w:rsidR="006F7887" w:rsidRPr="00D31C15" w:rsidRDefault="006F7887" w:rsidP="006F7887">
      <w:pPr>
        <w:pStyle w:val="NoSpacing"/>
        <w:rPr>
          <w:rFonts w:cstheme="minorHAnsi"/>
        </w:rPr>
      </w:pPr>
    </w:p>
    <w:p w14:paraId="38307D65" w14:textId="77777777" w:rsidR="006F7887" w:rsidRPr="00D31C15" w:rsidRDefault="006F7887" w:rsidP="006F7887">
      <w:pPr>
        <w:pStyle w:val="NoSpacing"/>
        <w:rPr>
          <w:rFonts w:cstheme="minorHAnsi"/>
        </w:rPr>
      </w:pPr>
      <w:r w:rsidRPr="00D31C15">
        <w:rPr>
          <w:rFonts w:cstheme="minorHAnsi"/>
        </w:rPr>
        <w:t>Sum</w:t>
      </w:r>
      <w:r>
        <w:rPr>
          <w:rFonts w:cstheme="minorHAnsi"/>
        </w:rPr>
        <w:t xml:space="preserve"> fat content info</w:t>
      </w:r>
      <w:r w:rsidRPr="00D31C15">
        <w:rPr>
          <w:rFonts w:cstheme="minorHAnsi"/>
        </w:rPr>
        <w:t xml:space="preserve"> for all items to obtai</w:t>
      </w:r>
      <w:r>
        <w:rPr>
          <w:rFonts w:cstheme="minorHAnsi"/>
        </w:rPr>
        <w:t>n fat score info</w:t>
      </w:r>
      <w:r w:rsidRPr="00D31C15">
        <w:rPr>
          <w:rFonts w:cstheme="minorHAnsi"/>
        </w:rPr>
        <w:t xml:space="preserve"> to allocate fat consumption score.</w:t>
      </w:r>
    </w:p>
    <w:p w14:paraId="374770B2" w14:textId="77777777" w:rsidR="006F7887" w:rsidRPr="00D31C15" w:rsidRDefault="006F7887" w:rsidP="006F7887">
      <w:pPr>
        <w:pStyle w:val="NoSpacing"/>
        <w:rPr>
          <w:rFonts w:cstheme="minorHAnsi"/>
        </w:rPr>
      </w:pPr>
    </w:p>
    <w:tbl>
      <w:tblPr>
        <w:tblStyle w:val="TableGrid"/>
        <w:tblW w:w="0" w:type="auto"/>
        <w:tblLook w:val="04A0" w:firstRow="1" w:lastRow="0" w:firstColumn="1" w:lastColumn="0" w:noHBand="0" w:noVBand="1"/>
      </w:tblPr>
      <w:tblGrid>
        <w:gridCol w:w="1736"/>
        <w:gridCol w:w="449"/>
        <w:gridCol w:w="4262"/>
      </w:tblGrid>
      <w:tr w:rsidR="006F7887" w:rsidRPr="00D31C15" w14:paraId="2C672578" w14:textId="77777777" w:rsidTr="0040047D">
        <w:tc>
          <w:tcPr>
            <w:tcW w:w="1736" w:type="dxa"/>
          </w:tcPr>
          <w:p w14:paraId="4ABB30CF" w14:textId="77777777" w:rsidR="006F7887" w:rsidRPr="00D31C15" w:rsidRDefault="006F7887" w:rsidP="0040047D">
            <w:pPr>
              <w:pStyle w:val="NoSpacing"/>
              <w:rPr>
                <w:rFonts w:cstheme="minorHAnsi"/>
              </w:rPr>
            </w:pPr>
            <w:r w:rsidRPr="00D31C15">
              <w:rPr>
                <w:rFonts w:cstheme="minorHAnsi"/>
              </w:rPr>
              <w:t>Frequency</w:t>
            </w:r>
          </w:p>
        </w:tc>
        <w:tc>
          <w:tcPr>
            <w:tcW w:w="4711" w:type="dxa"/>
            <w:gridSpan w:val="2"/>
          </w:tcPr>
          <w:p w14:paraId="0A4C4E5E" w14:textId="77777777" w:rsidR="006F7887" w:rsidRPr="00D31C15" w:rsidRDefault="006F7887" w:rsidP="0040047D">
            <w:pPr>
              <w:pStyle w:val="NoSpacing"/>
              <w:rPr>
                <w:rFonts w:cstheme="minorHAnsi"/>
              </w:rPr>
            </w:pPr>
            <w:r w:rsidRPr="00D31C15">
              <w:rPr>
                <w:rFonts w:cstheme="minorHAnsi"/>
              </w:rPr>
              <w:t>Score allocated</w:t>
            </w:r>
          </w:p>
        </w:tc>
      </w:tr>
      <w:tr w:rsidR="006F7887" w:rsidRPr="00D31C15" w14:paraId="27401F1B" w14:textId="77777777" w:rsidTr="0040047D">
        <w:tc>
          <w:tcPr>
            <w:tcW w:w="1736" w:type="dxa"/>
          </w:tcPr>
          <w:p w14:paraId="0C1544B7" w14:textId="77777777" w:rsidR="006F7887" w:rsidRPr="00D31C15" w:rsidRDefault="006F7887" w:rsidP="0040047D">
            <w:pPr>
              <w:pStyle w:val="NoSpacing"/>
              <w:rPr>
                <w:rFonts w:cstheme="minorHAnsi"/>
              </w:rPr>
            </w:pPr>
            <w:r w:rsidRPr="00D31C15">
              <w:rPr>
                <w:rFonts w:cstheme="minorHAnsi"/>
              </w:rPr>
              <w:t>&gt;127.5</w:t>
            </w:r>
          </w:p>
        </w:tc>
        <w:tc>
          <w:tcPr>
            <w:tcW w:w="449" w:type="dxa"/>
          </w:tcPr>
          <w:p w14:paraId="26F9C4F9" w14:textId="77777777" w:rsidR="006F7887" w:rsidRPr="00D31C15" w:rsidRDefault="006F7887" w:rsidP="0040047D">
            <w:pPr>
              <w:pStyle w:val="NoSpacing"/>
              <w:rPr>
                <w:rFonts w:cstheme="minorHAnsi"/>
              </w:rPr>
            </w:pPr>
            <w:r w:rsidRPr="00D31C15">
              <w:rPr>
                <w:rFonts w:cstheme="minorHAnsi"/>
              </w:rPr>
              <w:t>1</w:t>
            </w:r>
          </w:p>
        </w:tc>
        <w:tc>
          <w:tcPr>
            <w:tcW w:w="4262" w:type="dxa"/>
          </w:tcPr>
          <w:p w14:paraId="5706498A" w14:textId="77777777" w:rsidR="006F7887" w:rsidRPr="00D31C15" w:rsidRDefault="006F7887" w:rsidP="0040047D">
            <w:pPr>
              <w:pStyle w:val="NoSpacing"/>
              <w:rPr>
                <w:rFonts w:cstheme="minorHAnsi"/>
              </w:rPr>
            </w:pPr>
            <w:r w:rsidRPr="00D31C15">
              <w:rPr>
                <w:rFonts w:eastAsia="Times New Roman" w:cstheme="minorHAnsi"/>
                <w:lang w:eastAsia="en-GB"/>
              </w:rPr>
              <w:t>&gt;= 1 ½ x UK recommendations (127.5g/day)</w:t>
            </w:r>
          </w:p>
        </w:tc>
      </w:tr>
      <w:tr w:rsidR="006F7887" w:rsidRPr="00D31C15" w14:paraId="2882AC48" w14:textId="77777777" w:rsidTr="0040047D">
        <w:tc>
          <w:tcPr>
            <w:tcW w:w="1736" w:type="dxa"/>
          </w:tcPr>
          <w:p w14:paraId="61F61ED5" w14:textId="77777777" w:rsidR="006F7887" w:rsidRPr="00D31C15" w:rsidRDefault="006F7887" w:rsidP="0040047D">
            <w:pPr>
              <w:pStyle w:val="NoSpacing"/>
              <w:rPr>
                <w:rFonts w:cstheme="minorHAnsi"/>
              </w:rPr>
            </w:pPr>
            <w:r w:rsidRPr="00D31C15">
              <w:rPr>
                <w:rFonts w:cstheme="minorHAnsi"/>
              </w:rPr>
              <w:t>&gt;85 &amp; &lt;127.5</w:t>
            </w:r>
          </w:p>
        </w:tc>
        <w:tc>
          <w:tcPr>
            <w:tcW w:w="449" w:type="dxa"/>
          </w:tcPr>
          <w:p w14:paraId="3A09AAEB" w14:textId="77777777" w:rsidR="006F7887" w:rsidRPr="00D31C15" w:rsidRDefault="006F7887" w:rsidP="0040047D">
            <w:pPr>
              <w:pStyle w:val="NoSpacing"/>
              <w:rPr>
                <w:rFonts w:cstheme="minorHAnsi"/>
              </w:rPr>
            </w:pPr>
            <w:r w:rsidRPr="00D31C15">
              <w:rPr>
                <w:rFonts w:cstheme="minorHAnsi"/>
              </w:rPr>
              <w:t>2</w:t>
            </w:r>
          </w:p>
        </w:tc>
        <w:tc>
          <w:tcPr>
            <w:tcW w:w="4262" w:type="dxa"/>
          </w:tcPr>
          <w:p w14:paraId="1FEED589" w14:textId="77777777" w:rsidR="006F7887" w:rsidRPr="00D31C15" w:rsidRDefault="006F7887" w:rsidP="0040047D">
            <w:pPr>
              <w:pStyle w:val="NoSpacing"/>
              <w:rPr>
                <w:rFonts w:cstheme="minorHAnsi"/>
              </w:rPr>
            </w:pPr>
            <w:r w:rsidRPr="00D31C15">
              <w:rPr>
                <w:rFonts w:eastAsia="Times New Roman" w:cstheme="minorHAnsi"/>
                <w:lang w:eastAsia="en-GB"/>
              </w:rPr>
              <w:t>1 to 1 ½ x UK recommendations</w:t>
            </w:r>
          </w:p>
        </w:tc>
      </w:tr>
      <w:tr w:rsidR="006F7887" w:rsidRPr="00D31C15" w14:paraId="59A74018" w14:textId="77777777" w:rsidTr="0040047D">
        <w:tc>
          <w:tcPr>
            <w:tcW w:w="1736" w:type="dxa"/>
          </w:tcPr>
          <w:p w14:paraId="381812E2" w14:textId="77777777" w:rsidR="006F7887" w:rsidRPr="00D31C15" w:rsidRDefault="006F7887" w:rsidP="0040047D">
            <w:pPr>
              <w:pStyle w:val="NoSpacing"/>
              <w:rPr>
                <w:rFonts w:cstheme="minorHAnsi"/>
              </w:rPr>
            </w:pPr>
            <w:r w:rsidRPr="00D31C15">
              <w:rPr>
                <w:rFonts w:cstheme="minorHAnsi"/>
              </w:rPr>
              <w:lastRenderedPageBreak/>
              <w:t>&lt;85</w:t>
            </w:r>
          </w:p>
        </w:tc>
        <w:tc>
          <w:tcPr>
            <w:tcW w:w="449" w:type="dxa"/>
          </w:tcPr>
          <w:p w14:paraId="0E9941F2" w14:textId="77777777" w:rsidR="006F7887" w:rsidRPr="00D31C15" w:rsidRDefault="006F7887" w:rsidP="0040047D">
            <w:pPr>
              <w:pStyle w:val="NoSpacing"/>
              <w:rPr>
                <w:rFonts w:cstheme="minorHAnsi"/>
              </w:rPr>
            </w:pPr>
            <w:r w:rsidRPr="00D31C15">
              <w:rPr>
                <w:rFonts w:cstheme="minorHAnsi"/>
              </w:rPr>
              <w:t>3</w:t>
            </w:r>
          </w:p>
        </w:tc>
        <w:tc>
          <w:tcPr>
            <w:tcW w:w="4262" w:type="dxa"/>
          </w:tcPr>
          <w:p w14:paraId="28838C39" w14:textId="77777777" w:rsidR="006F7887" w:rsidRPr="00D31C15" w:rsidRDefault="006F7887" w:rsidP="0040047D">
            <w:pPr>
              <w:pStyle w:val="NoSpacing"/>
              <w:rPr>
                <w:rFonts w:cstheme="minorHAnsi"/>
              </w:rPr>
            </w:pPr>
            <w:r w:rsidRPr="00D31C15">
              <w:rPr>
                <w:rFonts w:eastAsia="Times New Roman" w:cstheme="minorHAnsi"/>
                <w:lang w:eastAsia="en-GB"/>
              </w:rPr>
              <w:t>&lt;= UK recommendations (85g/day)</w:t>
            </w:r>
          </w:p>
        </w:tc>
      </w:tr>
    </w:tbl>
    <w:p w14:paraId="0052CD50" w14:textId="77777777" w:rsidR="006F7887" w:rsidRPr="00D31C15" w:rsidRDefault="006F7887" w:rsidP="006F7887">
      <w:pPr>
        <w:pStyle w:val="NoSpacing"/>
        <w:rPr>
          <w:rFonts w:cstheme="minorHAnsi"/>
        </w:rPr>
      </w:pPr>
    </w:p>
    <w:p w14:paraId="039B1B75" w14:textId="77777777" w:rsidR="006F7887" w:rsidRPr="00D31C15" w:rsidRDefault="006F7887" w:rsidP="006F7887">
      <w:pPr>
        <w:pStyle w:val="NoSpacing"/>
        <w:rPr>
          <w:rFonts w:cstheme="minorHAnsi"/>
          <w:u w:val="single"/>
        </w:rPr>
      </w:pPr>
      <w:r>
        <w:rPr>
          <w:rFonts w:cstheme="minorHAnsi"/>
          <w:u w:val="single"/>
        </w:rPr>
        <w:t xml:space="preserve">- </w:t>
      </w:r>
      <w:r w:rsidRPr="00D31C15">
        <w:rPr>
          <w:rFonts w:cstheme="minorHAnsi"/>
          <w:u w:val="single"/>
        </w:rPr>
        <w:t>NMES</w:t>
      </w:r>
    </w:p>
    <w:p w14:paraId="7078FD1E" w14:textId="77777777" w:rsidR="006F7887" w:rsidRPr="00D31C15" w:rsidRDefault="006F7887" w:rsidP="006F7887">
      <w:pPr>
        <w:pStyle w:val="NoSpacing"/>
        <w:rPr>
          <w:rFonts w:cstheme="minorHAnsi"/>
        </w:rPr>
      </w:pPr>
    </w:p>
    <w:tbl>
      <w:tblPr>
        <w:tblStyle w:val="TableGridLight1"/>
        <w:tblW w:w="6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1032"/>
        <w:gridCol w:w="1006"/>
        <w:gridCol w:w="1135"/>
        <w:gridCol w:w="851"/>
        <w:gridCol w:w="1133"/>
        <w:gridCol w:w="1135"/>
        <w:gridCol w:w="1135"/>
        <w:gridCol w:w="1154"/>
        <w:gridCol w:w="830"/>
      </w:tblGrid>
      <w:tr w:rsidR="007353AC" w:rsidRPr="00D31C15" w14:paraId="25690AF9" w14:textId="77777777" w:rsidTr="007353AC">
        <w:trPr>
          <w:jc w:val="center"/>
        </w:trPr>
        <w:tc>
          <w:tcPr>
            <w:tcW w:w="631" w:type="pct"/>
          </w:tcPr>
          <w:p w14:paraId="6C935727" w14:textId="77777777" w:rsidR="006F7887" w:rsidRPr="00D31C15" w:rsidRDefault="006F7887" w:rsidP="0040047D">
            <w:pPr>
              <w:pStyle w:val="NoSpacing"/>
              <w:rPr>
                <w:rFonts w:cstheme="minorHAnsi"/>
              </w:rPr>
            </w:pPr>
            <w:r w:rsidRPr="00D31C15">
              <w:rPr>
                <w:rFonts w:cstheme="minorHAnsi"/>
              </w:rPr>
              <w:t>NMES content info</w:t>
            </w:r>
          </w:p>
        </w:tc>
        <w:tc>
          <w:tcPr>
            <w:tcW w:w="479" w:type="pct"/>
          </w:tcPr>
          <w:p w14:paraId="6B835266" w14:textId="77777777" w:rsidR="006F7887" w:rsidRPr="00D31C15" w:rsidRDefault="006F7887" w:rsidP="0040047D">
            <w:pPr>
              <w:pStyle w:val="NoSpacing"/>
              <w:jc w:val="center"/>
              <w:rPr>
                <w:rFonts w:cstheme="minorHAnsi"/>
              </w:rPr>
            </w:pPr>
            <w:r w:rsidRPr="00D31C15">
              <w:rPr>
                <w:rFonts w:cstheme="minorHAnsi"/>
              </w:rPr>
              <w:t>No response</w:t>
            </w:r>
          </w:p>
        </w:tc>
        <w:tc>
          <w:tcPr>
            <w:tcW w:w="467" w:type="pct"/>
          </w:tcPr>
          <w:p w14:paraId="27FD0E2A" w14:textId="77777777" w:rsidR="006F7887" w:rsidRPr="00D31C15" w:rsidRDefault="006F7887" w:rsidP="0040047D">
            <w:pPr>
              <w:pStyle w:val="NoSpacing"/>
              <w:jc w:val="center"/>
              <w:rPr>
                <w:rFonts w:cstheme="minorHAnsi"/>
              </w:rPr>
            </w:pPr>
            <w:r w:rsidRPr="00D31C15">
              <w:rPr>
                <w:rFonts w:cstheme="minorHAnsi"/>
              </w:rPr>
              <w:t>Rarely or never</w:t>
            </w:r>
          </w:p>
        </w:tc>
        <w:tc>
          <w:tcPr>
            <w:tcW w:w="527" w:type="pct"/>
          </w:tcPr>
          <w:p w14:paraId="32152585" w14:textId="77777777" w:rsidR="006F7887" w:rsidRPr="00D31C15" w:rsidRDefault="006F7887" w:rsidP="0040047D">
            <w:pPr>
              <w:pStyle w:val="NoSpacing"/>
              <w:jc w:val="center"/>
              <w:rPr>
                <w:rFonts w:cstheme="minorHAnsi"/>
              </w:rPr>
            </w:pPr>
            <w:r w:rsidRPr="00D31C15">
              <w:rPr>
                <w:rFonts w:cstheme="minorHAnsi"/>
              </w:rPr>
              <w:t>Less than 1 a Week</w:t>
            </w:r>
          </w:p>
        </w:tc>
        <w:tc>
          <w:tcPr>
            <w:tcW w:w="395" w:type="pct"/>
          </w:tcPr>
          <w:p w14:paraId="704D24FF" w14:textId="77777777" w:rsidR="006F7887" w:rsidRPr="00D31C15" w:rsidRDefault="006F7887" w:rsidP="0040047D">
            <w:pPr>
              <w:pStyle w:val="NoSpacing"/>
              <w:jc w:val="center"/>
              <w:rPr>
                <w:rFonts w:cstheme="minorHAnsi"/>
              </w:rPr>
            </w:pPr>
            <w:r w:rsidRPr="00D31C15">
              <w:rPr>
                <w:rFonts w:cstheme="minorHAnsi"/>
              </w:rPr>
              <w:t>Once a Week</w:t>
            </w:r>
          </w:p>
        </w:tc>
        <w:tc>
          <w:tcPr>
            <w:tcW w:w="526" w:type="pct"/>
          </w:tcPr>
          <w:p w14:paraId="5A9147FE" w14:textId="77777777" w:rsidR="006F7887" w:rsidRPr="00D31C15" w:rsidRDefault="006F7887" w:rsidP="0040047D">
            <w:pPr>
              <w:pStyle w:val="NoSpacing"/>
              <w:jc w:val="center"/>
              <w:rPr>
                <w:rFonts w:cstheme="minorHAnsi"/>
              </w:rPr>
            </w:pPr>
            <w:r w:rsidRPr="00D31C15">
              <w:rPr>
                <w:rFonts w:cstheme="minorHAnsi"/>
              </w:rPr>
              <w:t>2-3 times a Week</w:t>
            </w:r>
          </w:p>
        </w:tc>
        <w:tc>
          <w:tcPr>
            <w:tcW w:w="527" w:type="pct"/>
          </w:tcPr>
          <w:p w14:paraId="1283B0C5" w14:textId="77777777" w:rsidR="006F7887" w:rsidRPr="00D31C15" w:rsidRDefault="006F7887" w:rsidP="0040047D">
            <w:pPr>
              <w:pStyle w:val="NoSpacing"/>
              <w:jc w:val="center"/>
              <w:rPr>
                <w:rFonts w:cstheme="minorHAnsi"/>
              </w:rPr>
            </w:pPr>
            <w:r w:rsidRPr="00D31C15">
              <w:rPr>
                <w:rFonts w:cstheme="minorHAnsi"/>
              </w:rPr>
              <w:t>4-6 times a Week</w:t>
            </w:r>
          </w:p>
        </w:tc>
        <w:tc>
          <w:tcPr>
            <w:tcW w:w="527" w:type="pct"/>
          </w:tcPr>
          <w:p w14:paraId="612132B5" w14:textId="77777777" w:rsidR="006F7887" w:rsidRPr="00D31C15" w:rsidRDefault="006F7887" w:rsidP="0040047D">
            <w:pPr>
              <w:pStyle w:val="NoSpacing"/>
              <w:jc w:val="center"/>
              <w:rPr>
                <w:rFonts w:cstheme="minorHAnsi"/>
              </w:rPr>
            </w:pPr>
            <w:r w:rsidRPr="00D31C15">
              <w:rPr>
                <w:rFonts w:cstheme="minorHAnsi"/>
              </w:rPr>
              <w:t>1-2 times a Day</w:t>
            </w:r>
          </w:p>
        </w:tc>
        <w:tc>
          <w:tcPr>
            <w:tcW w:w="536" w:type="pct"/>
          </w:tcPr>
          <w:p w14:paraId="51A32BFC" w14:textId="77777777" w:rsidR="006F7887" w:rsidRPr="00D31C15" w:rsidRDefault="006F7887" w:rsidP="0040047D">
            <w:pPr>
              <w:pStyle w:val="NoSpacing"/>
              <w:jc w:val="center"/>
              <w:rPr>
                <w:rFonts w:cstheme="minorHAnsi"/>
              </w:rPr>
            </w:pPr>
            <w:r w:rsidRPr="00D31C15">
              <w:rPr>
                <w:rFonts w:cstheme="minorHAnsi"/>
              </w:rPr>
              <w:t>3-4 times a Day</w:t>
            </w:r>
          </w:p>
        </w:tc>
        <w:tc>
          <w:tcPr>
            <w:tcW w:w="385" w:type="pct"/>
          </w:tcPr>
          <w:p w14:paraId="7BDB4167" w14:textId="77777777" w:rsidR="006F7887" w:rsidRPr="00D31C15" w:rsidRDefault="006F7887" w:rsidP="0040047D">
            <w:pPr>
              <w:pStyle w:val="NoSpacing"/>
              <w:jc w:val="center"/>
              <w:rPr>
                <w:rFonts w:cstheme="minorHAnsi"/>
              </w:rPr>
            </w:pPr>
            <w:r w:rsidRPr="00D31C15">
              <w:rPr>
                <w:rFonts w:cstheme="minorHAnsi"/>
              </w:rPr>
              <w:t>5+ a Day</w:t>
            </w:r>
          </w:p>
        </w:tc>
      </w:tr>
      <w:tr w:rsidR="007353AC" w:rsidRPr="00D31C15" w14:paraId="6F893F3A" w14:textId="77777777" w:rsidTr="007353AC">
        <w:trPr>
          <w:trHeight w:val="295"/>
          <w:jc w:val="center"/>
        </w:trPr>
        <w:tc>
          <w:tcPr>
            <w:tcW w:w="631" w:type="pct"/>
          </w:tcPr>
          <w:p w14:paraId="49D6C45A" w14:textId="77777777" w:rsidR="006F7887" w:rsidRPr="00D31C15" w:rsidRDefault="006F7887" w:rsidP="0040047D">
            <w:pPr>
              <w:pStyle w:val="NoSpacing"/>
              <w:jc w:val="center"/>
              <w:rPr>
                <w:rFonts w:cstheme="minorHAnsi"/>
              </w:rPr>
            </w:pPr>
            <w:r w:rsidRPr="00D31C15">
              <w:rPr>
                <w:rFonts w:cstheme="minorHAnsi"/>
              </w:rPr>
              <w:t>Fruit</w:t>
            </w:r>
          </w:p>
        </w:tc>
        <w:tc>
          <w:tcPr>
            <w:tcW w:w="479" w:type="pct"/>
            <w:vAlign w:val="bottom"/>
          </w:tcPr>
          <w:p w14:paraId="4F379EFD"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23DB3823"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2C056398" w14:textId="77777777" w:rsidR="006F7887" w:rsidRPr="00D31C15" w:rsidRDefault="006F7887" w:rsidP="0040047D">
            <w:pPr>
              <w:pStyle w:val="NoSpacing"/>
              <w:jc w:val="center"/>
              <w:rPr>
                <w:rFonts w:cstheme="minorHAnsi"/>
              </w:rPr>
            </w:pPr>
            <w:r w:rsidRPr="00D31C15">
              <w:rPr>
                <w:rFonts w:cstheme="minorHAnsi"/>
              </w:rPr>
              <w:t>0.00</w:t>
            </w:r>
          </w:p>
        </w:tc>
        <w:tc>
          <w:tcPr>
            <w:tcW w:w="395" w:type="pct"/>
            <w:vAlign w:val="bottom"/>
          </w:tcPr>
          <w:p w14:paraId="65CA7FA1" w14:textId="77777777" w:rsidR="006F7887" w:rsidRPr="00D31C15" w:rsidRDefault="006F7887" w:rsidP="0040047D">
            <w:pPr>
              <w:pStyle w:val="NoSpacing"/>
              <w:jc w:val="center"/>
              <w:rPr>
                <w:rFonts w:cstheme="minorHAnsi"/>
              </w:rPr>
            </w:pPr>
            <w:r w:rsidRPr="00D31C15">
              <w:rPr>
                <w:rFonts w:cstheme="minorHAnsi"/>
              </w:rPr>
              <w:t>0.00</w:t>
            </w:r>
          </w:p>
        </w:tc>
        <w:tc>
          <w:tcPr>
            <w:tcW w:w="526" w:type="pct"/>
            <w:vAlign w:val="bottom"/>
          </w:tcPr>
          <w:p w14:paraId="248F3349"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24AF2B4C"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6F1CC9CA" w14:textId="77777777" w:rsidR="006F7887" w:rsidRPr="00D31C15" w:rsidRDefault="006F7887" w:rsidP="0040047D">
            <w:pPr>
              <w:pStyle w:val="NoSpacing"/>
              <w:jc w:val="center"/>
              <w:rPr>
                <w:rFonts w:cstheme="minorHAnsi"/>
              </w:rPr>
            </w:pPr>
            <w:r w:rsidRPr="00D31C15">
              <w:rPr>
                <w:rFonts w:cstheme="minorHAnsi"/>
              </w:rPr>
              <w:t>0.00</w:t>
            </w:r>
          </w:p>
        </w:tc>
        <w:tc>
          <w:tcPr>
            <w:tcW w:w="536" w:type="pct"/>
            <w:vAlign w:val="bottom"/>
          </w:tcPr>
          <w:p w14:paraId="3E7639A7" w14:textId="77777777" w:rsidR="006F7887" w:rsidRPr="00D31C15" w:rsidRDefault="006F7887" w:rsidP="0040047D">
            <w:pPr>
              <w:pStyle w:val="NoSpacing"/>
              <w:jc w:val="center"/>
              <w:rPr>
                <w:rFonts w:cstheme="minorHAnsi"/>
              </w:rPr>
            </w:pPr>
            <w:r w:rsidRPr="00D31C15">
              <w:rPr>
                <w:rFonts w:cstheme="minorHAnsi"/>
              </w:rPr>
              <w:t>0.00</w:t>
            </w:r>
          </w:p>
        </w:tc>
        <w:tc>
          <w:tcPr>
            <w:tcW w:w="385" w:type="pct"/>
            <w:vAlign w:val="bottom"/>
          </w:tcPr>
          <w:p w14:paraId="588E8B77" w14:textId="77777777" w:rsidR="006F7887" w:rsidRPr="00D31C15" w:rsidRDefault="006F7887" w:rsidP="0040047D">
            <w:pPr>
              <w:pStyle w:val="NoSpacing"/>
              <w:jc w:val="center"/>
              <w:rPr>
                <w:rFonts w:cstheme="minorHAnsi"/>
              </w:rPr>
            </w:pPr>
            <w:r w:rsidRPr="00D31C15">
              <w:rPr>
                <w:rFonts w:cstheme="minorHAnsi"/>
              </w:rPr>
              <w:t>0.00</w:t>
            </w:r>
          </w:p>
        </w:tc>
      </w:tr>
      <w:tr w:rsidR="007353AC" w:rsidRPr="00D31C15" w14:paraId="437FE121" w14:textId="77777777" w:rsidTr="007353AC">
        <w:trPr>
          <w:jc w:val="center"/>
        </w:trPr>
        <w:tc>
          <w:tcPr>
            <w:tcW w:w="631" w:type="pct"/>
          </w:tcPr>
          <w:p w14:paraId="7F4B7C97" w14:textId="77777777" w:rsidR="006F7887" w:rsidRPr="00D31C15" w:rsidRDefault="006F7887" w:rsidP="0040047D">
            <w:pPr>
              <w:pStyle w:val="NoSpacing"/>
              <w:jc w:val="center"/>
              <w:rPr>
                <w:rFonts w:cstheme="minorHAnsi"/>
              </w:rPr>
            </w:pPr>
            <w:r w:rsidRPr="00D31C15">
              <w:rPr>
                <w:rFonts w:cstheme="minorHAnsi"/>
              </w:rPr>
              <w:t>Fruit juice</w:t>
            </w:r>
          </w:p>
        </w:tc>
        <w:tc>
          <w:tcPr>
            <w:tcW w:w="479" w:type="pct"/>
            <w:vAlign w:val="bottom"/>
          </w:tcPr>
          <w:p w14:paraId="0DF7BC0C"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73F5D054"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38461AA8" w14:textId="77777777" w:rsidR="006F7887" w:rsidRPr="00D31C15" w:rsidRDefault="006F7887" w:rsidP="0040047D">
            <w:pPr>
              <w:pStyle w:val="NoSpacing"/>
              <w:jc w:val="center"/>
              <w:rPr>
                <w:rFonts w:cstheme="minorHAnsi"/>
              </w:rPr>
            </w:pPr>
            <w:r w:rsidRPr="00D31C15">
              <w:rPr>
                <w:rFonts w:cstheme="minorHAnsi"/>
              </w:rPr>
              <w:t>0.30</w:t>
            </w:r>
          </w:p>
        </w:tc>
        <w:tc>
          <w:tcPr>
            <w:tcW w:w="395" w:type="pct"/>
            <w:vAlign w:val="bottom"/>
          </w:tcPr>
          <w:p w14:paraId="7479677C" w14:textId="77777777" w:rsidR="006F7887" w:rsidRPr="00D31C15" w:rsidRDefault="006F7887" w:rsidP="0040047D">
            <w:pPr>
              <w:pStyle w:val="NoSpacing"/>
              <w:jc w:val="center"/>
              <w:rPr>
                <w:rFonts w:cstheme="minorHAnsi"/>
              </w:rPr>
            </w:pPr>
            <w:r w:rsidRPr="00D31C15">
              <w:rPr>
                <w:rFonts w:cstheme="minorHAnsi"/>
              </w:rPr>
              <w:t>0.83</w:t>
            </w:r>
          </w:p>
        </w:tc>
        <w:tc>
          <w:tcPr>
            <w:tcW w:w="526" w:type="pct"/>
            <w:vAlign w:val="bottom"/>
          </w:tcPr>
          <w:p w14:paraId="7083F2AF" w14:textId="77777777" w:rsidR="006F7887" w:rsidRPr="00D31C15" w:rsidRDefault="006F7887" w:rsidP="0040047D">
            <w:pPr>
              <w:pStyle w:val="NoSpacing"/>
              <w:jc w:val="center"/>
              <w:rPr>
                <w:rFonts w:cstheme="minorHAnsi"/>
              </w:rPr>
            </w:pPr>
            <w:r w:rsidRPr="00D31C15">
              <w:rPr>
                <w:rFonts w:cstheme="minorHAnsi"/>
              </w:rPr>
              <w:t>2.13</w:t>
            </w:r>
          </w:p>
        </w:tc>
        <w:tc>
          <w:tcPr>
            <w:tcW w:w="527" w:type="pct"/>
            <w:vAlign w:val="bottom"/>
          </w:tcPr>
          <w:p w14:paraId="1102207C" w14:textId="77777777" w:rsidR="006F7887" w:rsidRPr="00D31C15" w:rsidRDefault="006F7887" w:rsidP="0040047D">
            <w:pPr>
              <w:pStyle w:val="NoSpacing"/>
              <w:jc w:val="center"/>
              <w:rPr>
                <w:rFonts w:cstheme="minorHAnsi"/>
              </w:rPr>
            </w:pPr>
            <w:r w:rsidRPr="00D31C15">
              <w:rPr>
                <w:rFonts w:cstheme="minorHAnsi"/>
              </w:rPr>
              <w:t>4.20</w:t>
            </w:r>
          </w:p>
        </w:tc>
        <w:tc>
          <w:tcPr>
            <w:tcW w:w="527" w:type="pct"/>
            <w:vAlign w:val="bottom"/>
          </w:tcPr>
          <w:p w14:paraId="19A4E0BC" w14:textId="77777777" w:rsidR="006F7887" w:rsidRPr="00D31C15" w:rsidRDefault="006F7887" w:rsidP="0040047D">
            <w:pPr>
              <w:pStyle w:val="NoSpacing"/>
              <w:jc w:val="center"/>
              <w:rPr>
                <w:rFonts w:cstheme="minorHAnsi"/>
              </w:rPr>
            </w:pPr>
            <w:r w:rsidRPr="00D31C15">
              <w:rPr>
                <w:rFonts w:cstheme="minorHAnsi"/>
              </w:rPr>
              <w:t>8.88</w:t>
            </w:r>
          </w:p>
        </w:tc>
        <w:tc>
          <w:tcPr>
            <w:tcW w:w="536" w:type="pct"/>
            <w:vAlign w:val="bottom"/>
          </w:tcPr>
          <w:p w14:paraId="654E3BCD" w14:textId="77777777" w:rsidR="006F7887" w:rsidRPr="00D31C15" w:rsidRDefault="006F7887" w:rsidP="0040047D">
            <w:pPr>
              <w:pStyle w:val="NoSpacing"/>
              <w:jc w:val="center"/>
              <w:rPr>
                <w:rFonts w:cstheme="minorHAnsi"/>
              </w:rPr>
            </w:pPr>
            <w:r w:rsidRPr="00D31C15">
              <w:rPr>
                <w:rFonts w:cstheme="minorHAnsi"/>
              </w:rPr>
              <w:t>20.72</w:t>
            </w:r>
          </w:p>
        </w:tc>
        <w:tc>
          <w:tcPr>
            <w:tcW w:w="385" w:type="pct"/>
            <w:vAlign w:val="bottom"/>
          </w:tcPr>
          <w:p w14:paraId="05590776" w14:textId="77777777" w:rsidR="006F7887" w:rsidRPr="00D31C15" w:rsidRDefault="006F7887" w:rsidP="0040047D">
            <w:pPr>
              <w:pStyle w:val="NoSpacing"/>
              <w:jc w:val="center"/>
              <w:rPr>
                <w:rFonts w:cstheme="minorHAnsi"/>
              </w:rPr>
            </w:pPr>
            <w:r w:rsidRPr="00D31C15">
              <w:rPr>
                <w:rFonts w:cstheme="minorHAnsi"/>
              </w:rPr>
              <w:t>35.52</w:t>
            </w:r>
          </w:p>
        </w:tc>
      </w:tr>
      <w:tr w:rsidR="007353AC" w:rsidRPr="00D31C15" w14:paraId="36DF823A" w14:textId="77777777" w:rsidTr="007353AC">
        <w:trPr>
          <w:trHeight w:val="133"/>
          <w:jc w:val="center"/>
        </w:trPr>
        <w:tc>
          <w:tcPr>
            <w:tcW w:w="631" w:type="pct"/>
          </w:tcPr>
          <w:p w14:paraId="1BEC8FB9" w14:textId="77777777" w:rsidR="006F7887" w:rsidRPr="00D31C15" w:rsidRDefault="006F7887" w:rsidP="0040047D">
            <w:pPr>
              <w:pStyle w:val="NoSpacing"/>
              <w:jc w:val="center"/>
              <w:rPr>
                <w:rFonts w:cstheme="minorHAnsi"/>
              </w:rPr>
            </w:pPr>
            <w:r w:rsidRPr="00D31C15">
              <w:rPr>
                <w:rFonts w:cstheme="minorHAnsi"/>
              </w:rPr>
              <w:t>Salad</w:t>
            </w:r>
          </w:p>
        </w:tc>
        <w:tc>
          <w:tcPr>
            <w:tcW w:w="479" w:type="pct"/>
            <w:vAlign w:val="bottom"/>
          </w:tcPr>
          <w:p w14:paraId="5D5272CA"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3F0A8D45"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12DA5A66" w14:textId="77777777" w:rsidR="006F7887" w:rsidRPr="00D31C15" w:rsidRDefault="006F7887" w:rsidP="0040047D">
            <w:pPr>
              <w:pStyle w:val="NoSpacing"/>
              <w:jc w:val="center"/>
              <w:rPr>
                <w:rFonts w:cstheme="minorHAnsi"/>
              </w:rPr>
            </w:pPr>
            <w:r w:rsidRPr="00D31C15">
              <w:rPr>
                <w:rFonts w:cstheme="minorHAnsi"/>
              </w:rPr>
              <w:t>0.00</w:t>
            </w:r>
          </w:p>
        </w:tc>
        <w:tc>
          <w:tcPr>
            <w:tcW w:w="395" w:type="pct"/>
            <w:vAlign w:val="bottom"/>
          </w:tcPr>
          <w:p w14:paraId="5DCAB5B9" w14:textId="77777777" w:rsidR="006F7887" w:rsidRPr="00D31C15" w:rsidRDefault="006F7887" w:rsidP="0040047D">
            <w:pPr>
              <w:pStyle w:val="NoSpacing"/>
              <w:jc w:val="center"/>
              <w:rPr>
                <w:rFonts w:cstheme="minorHAnsi"/>
              </w:rPr>
            </w:pPr>
            <w:r w:rsidRPr="00D31C15">
              <w:rPr>
                <w:rFonts w:cstheme="minorHAnsi"/>
              </w:rPr>
              <w:t>0.00</w:t>
            </w:r>
          </w:p>
        </w:tc>
        <w:tc>
          <w:tcPr>
            <w:tcW w:w="526" w:type="pct"/>
            <w:vAlign w:val="bottom"/>
          </w:tcPr>
          <w:p w14:paraId="44AA5CAA"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56B1B328"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7A32F7B8" w14:textId="77777777" w:rsidR="006F7887" w:rsidRPr="00D31C15" w:rsidRDefault="006F7887" w:rsidP="0040047D">
            <w:pPr>
              <w:pStyle w:val="NoSpacing"/>
              <w:jc w:val="center"/>
              <w:rPr>
                <w:rFonts w:cstheme="minorHAnsi"/>
              </w:rPr>
            </w:pPr>
            <w:r w:rsidRPr="00D31C15">
              <w:rPr>
                <w:rFonts w:cstheme="minorHAnsi"/>
              </w:rPr>
              <w:t>0.00</w:t>
            </w:r>
          </w:p>
        </w:tc>
        <w:tc>
          <w:tcPr>
            <w:tcW w:w="536" w:type="pct"/>
            <w:vAlign w:val="bottom"/>
          </w:tcPr>
          <w:p w14:paraId="10564728" w14:textId="77777777" w:rsidR="006F7887" w:rsidRPr="00D31C15" w:rsidRDefault="006F7887" w:rsidP="0040047D">
            <w:pPr>
              <w:pStyle w:val="NoSpacing"/>
              <w:jc w:val="center"/>
              <w:rPr>
                <w:rFonts w:cstheme="minorHAnsi"/>
              </w:rPr>
            </w:pPr>
            <w:r w:rsidRPr="00D31C15">
              <w:rPr>
                <w:rFonts w:cstheme="minorHAnsi"/>
              </w:rPr>
              <w:t>0.00</w:t>
            </w:r>
          </w:p>
        </w:tc>
        <w:tc>
          <w:tcPr>
            <w:tcW w:w="385" w:type="pct"/>
            <w:vAlign w:val="bottom"/>
          </w:tcPr>
          <w:p w14:paraId="58F48001" w14:textId="77777777" w:rsidR="006F7887" w:rsidRPr="00D31C15" w:rsidRDefault="006F7887" w:rsidP="0040047D">
            <w:pPr>
              <w:pStyle w:val="NoSpacing"/>
              <w:jc w:val="center"/>
              <w:rPr>
                <w:rFonts w:cstheme="minorHAnsi"/>
              </w:rPr>
            </w:pPr>
            <w:r w:rsidRPr="00D31C15">
              <w:rPr>
                <w:rFonts w:cstheme="minorHAnsi"/>
              </w:rPr>
              <w:t>0.00</w:t>
            </w:r>
          </w:p>
        </w:tc>
      </w:tr>
      <w:tr w:rsidR="007353AC" w:rsidRPr="00D31C15" w14:paraId="29FBAA9D" w14:textId="77777777" w:rsidTr="007353AC">
        <w:trPr>
          <w:jc w:val="center"/>
        </w:trPr>
        <w:tc>
          <w:tcPr>
            <w:tcW w:w="631" w:type="pct"/>
          </w:tcPr>
          <w:p w14:paraId="3793B912" w14:textId="77777777" w:rsidR="006F7887" w:rsidRPr="00D31C15" w:rsidRDefault="006F7887" w:rsidP="0040047D">
            <w:pPr>
              <w:pStyle w:val="NoSpacing"/>
              <w:jc w:val="center"/>
              <w:rPr>
                <w:rFonts w:cstheme="minorHAnsi"/>
              </w:rPr>
            </w:pPr>
            <w:r w:rsidRPr="00D31C15">
              <w:rPr>
                <w:rFonts w:cstheme="minorHAnsi"/>
              </w:rPr>
              <w:t>Vegetables</w:t>
            </w:r>
          </w:p>
        </w:tc>
        <w:tc>
          <w:tcPr>
            <w:tcW w:w="479" w:type="pct"/>
            <w:vAlign w:val="bottom"/>
          </w:tcPr>
          <w:p w14:paraId="392FC4C0"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789BD216"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0CD79C1E" w14:textId="77777777" w:rsidR="006F7887" w:rsidRPr="00D31C15" w:rsidRDefault="006F7887" w:rsidP="0040047D">
            <w:pPr>
              <w:pStyle w:val="NoSpacing"/>
              <w:jc w:val="center"/>
              <w:rPr>
                <w:rFonts w:cstheme="minorHAnsi"/>
              </w:rPr>
            </w:pPr>
            <w:r w:rsidRPr="00D31C15">
              <w:rPr>
                <w:rFonts w:cstheme="minorHAnsi"/>
              </w:rPr>
              <w:t>0.00</w:t>
            </w:r>
          </w:p>
        </w:tc>
        <w:tc>
          <w:tcPr>
            <w:tcW w:w="395" w:type="pct"/>
            <w:vAlign w:val="bottom"/>
          </w:tcPr>
          <w:p w14:paraId="468CE3C5" w14:textId="77777777" w:rsidR="006F7887" w:rsidRPr="00D31C15" w:rsidRDefault="006F7887" w:rsidP="0040047D">
            <w:pPr>
              <w:pStyle w:val="NoSpacing"/>
              <w:jc w:val="center"/>
              <w:rPr>
                <w:rFonts w:cstheme="minorHAnsi"/>
              </w:rPr>
            </w:pPr>
            <w:r w:rsidRPr="00D31C15">
              <w:rPr>
                <w:rFonts w:cstheme="minorHAnsi"/>
              </w:rPr>
              <w:t>0.00</w:t>
            </w:r>
          </w:p>
        </w:tc>
        <w:tc>
          <w:tcPr>
            <w:tcW w:w="526" w:type="pct"/>
            <w:vAlign w:val="bottom"/>
          </w:tcPr>
          <w:p w14:paraId="260AD13D"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0809CE61"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7B3F2212" w14:textId="77777777" w:rsidR="006F7887" w:rsidRPr="00D31C15" w:rsidRDefault="006F7887" w:rsidP="0040047D">
            <w:pPr>
              <w:pStyle w:val="NoSpacing"/>
              <w:jc w:val="center"/>
              <w:rPr>
                <w:rFonts w:cstheme="minorHAnsi"/>
              </w:rPr>
            </w:pPr>
            <w:r w:rsidRPr="00D31C15">
              <w:rPr>
                <w:rFonts w:cstheme="minorHAnsi"/>
              </w:rPr>
              <w:t>0.00</w:t>
            </w:r>
          </w:p>
        </w:tc>
        <w:tc>
          <w:tcPr>
            <w:tcW w:w="536" w:type="pct"/>
            <w:vAlign w:val="bottom"/>
          </w:tcPr>
          <w:p w14:paraId="400B0DA4" w14:textId="77777777" w:rsidR="006F7887" w:rsidRPr="00D31C15" w:rsidRDefault="006F7887" w:rsidP="0040047D">
            <w:pPr>
              <w:pStyle w:val="NoSpacing"/>
              <w:jc w:val="center"/>
              <w:rPr>
                <w:rFonts w:cstheme="minorHAnsi"/>
              </w:rPr>
            </w:pPr>
            <w:r w:rsidRPr="00D31C15">
              <w:rPr>
                <w:rFonts w:cstheme="minorHAnsi"/>
              </w:rPr>
              <w:t>0.00</w:t>
            </w:r>
          </w:p>
        </w:tc>
        <w:tc>
          <w:tcPr>
            <w:tcW w:w="385" w:type="pct"/>
            <w:vAlign w:val="bottom"/>
          </w:tcPr>
          <w:p w14:paraId="03172539" w14:textId="77777777" w:rsidR="006F7887" w:rsidRPr="00D31C15" w:rsidRDefault="006F7887" w:rsidP="0040047D">
            <w:pPr>
              <w:pStyle w:val="NoSpacing"/>
              <w:jc w:val="center"/>
              <w:rPr>
                <w:rFonts w:cstheme="minorHAnsi"/>
              </w:rPr>
            </w:pPr>
            <w:r w:rsidRPr="00D31C15">
              <w:rPr>
                <w:rFonts w:cstheme="minorHAnsi"/>
              </w:rPr>
              <w:t>0.00</w:t>
            </w:r>
          </w:p>
        </w:tc>
      </w:tr>
      <w:tr w:rsidR="007353AC" w:rsidRPr="00D31C15" w14:paraId="0280A197" w14:textId="77777777" w:rsidTr="007353AC">
        <w:trPr>
          <w:trHeight w:val="141"/>
          <w:jc w:val="center"/>
        </w:trPr>
        <w:tc>
          <w:tcPr>
            <w:tcW w:w="631" w:type="pct"/>
          </w:tcPr>
          <w:p w14:paraId="36CD17A3" w14:textId="77777777" w:rsidR="006F7887" w:rsidRPr="00D31C15" w:rsidRDefault="006F7887" w:rsidP="0040047D">
            <w:pPr>
              <w:pStyle w:val="NoSpacing"/>
              <w:jc w:val="center"/>
              <w:rPr>
                <w:rFonts w:cstheme="minorHAnsi"/>
              </w:rPr>
            </w:pPr>
            <w:r w:rsidRPr="00D31C15">
              <w:rPr>
                <w:rFonts w:cstheme="minorHAnsi"/>
              </w:rPr>
              <w:t>Chips</w:t>
            </w:r>
          </w:p>
        </w:tc>
        <w:tc>
          <w:tcPr>
            <w:tcW w:w="479" w:type="pct"/>
            <w:vAlign w:val="bottom"/>
          </w:tcPr>
          <w:p w14:paraId="7510A772"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1AF4BB73"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39C7E825" w14:textId="77777777" w:rsidR="006F7887" w:rsidRPr="00D31C15" w:rsidRDefault="006F7887" w:rsidP="0040047D">
            <w:pPr>
              <w:pStyle w:val="NoSpacing"/>
              <w:jc w:val="center"/>
              <w:rPr>
                <w:rFonts w:cstheme="minorHAnsi"/>
              </w:rPr>
            </w:pPr>
            <w:r w:rsidRPr="00D31C15">
              <w:rPr>
                <w:rFonts w:cstheme="minorHAnsi"/>
              </w:rPr>
              <w:t>0.03</w:t>
            </w:r>
          </w:p>
        </w:tc>
        <w:tc>
          <w:tcPr>
            <w:tcW w:w="395" w:type="pct"/>
            <w:vAlign w:val="bottom"/>
          </w:tcPr>
          <w:p w14:paraId="4521A437" w14:textId="77777777" w:rsidR="006F7887" w:rsidRPr="00D31C15" w:rsidRDefault="006F7887" w:rsidP="0040047D">
            <w:pPr>
              <w:pStyle w:val="NoSpacing"/>
              <w:jc w:val="center"/>
              <w:rPr>
                <w:rFonts w:cstheme="minorHAnsi"/>
              </w:rPr>
            </w:pPr>
            <w:r w:rsidRPr="00D31C15">
              <w:rPr>
                <w:rFonts w:cstheme="minorHAnsi"/>
              </w:rPr>
              <w:t>0.08</w:t>
            </w:r>
          </w:p>
        </w:tc>
        <w:tc>
          <w:tcPr>
            <w:tcW w:w="526" w:type="pct"/>
            <w:vAlign w:val="bottom"/>
          </w:tcPr>
          <w:p w14:paraId="36A5A47A" w14:textId="77777777" w:rsidR="006F7887" w:rsidRPr="00D31C15" w:rsidRDefault="006F7887" w:rsidP="0040047D">
            <w:pPr>
              <w:pStyle w:val="NoSpacing"/>
              <w:jc w:val="center"/>
              <w:rPr>
                <w:rFonts w:cstheme="minorHAnsi"/>
              </w:rPr>
            </w:pPr>
            <w:r w:rsidRPr="00D31C15">
              <w:rPr>
                <w:rFonts w:cstheme="minorHAnsi"/>
              </w:rPr>
              <w:t>0.20</w:t>
            </w:r>
          </w:p>
        </w:tc>
        <w:tc>
          <w:tcPr>
            <w:tcW w:w="527" w:type="pct"/>
            <w:vAlign w:val="bottom"/>
          </w:tcPr>
          <w:p w14:paraId="0BA3B5A3" w14:textId="77777777" w:rsidR="006F7887" w:rsidRPr="00D31C15" w:rsidRDefault="006F7887" w:rsidP="0040047D">
            <w:pPr>
              <w:pStyle w:val="NoSpacing"/>
              <w:jc w:val="center"/>
              <w:rPr>
                <w:rFonts w:cstheme="minorHAnsi"/>
              </w:rPr>
            </w:pPr>
            <w:r w:rsidRPr="00D31C15">
              <w:rPr>
                <w:rFonts w:cstheme="minorHAnsi"/>
              </w:rPr>
              <w:t>0.39</w:t>
            </w:r>
          </w:p>
        </w:tc>
        <w:tc>
          <w:tcPr>
            <w:tcW w:w="527" w:type="pct"/>
            <w:vAlign w:val="bottom"/>
          </w:tcPr>
          <w:p w14:paraId="227BF579" w14:textId="77777777" w:rsidR="006F7887" w:rsidRPr="00D31C15" w:rsidRDefault="006F7887" w:rsidP="0040047D">
            <w:pPr>
              <w:pStyle w:val="NoSpacing"/>
              <w:jc w:val="center"/>
              <w:rPr>
                <w:rFonts w:cstheme="minorHAnsi"/>
              </w:rPr>
            </w:pPr>
            <w:r w:rsidRPr="00D31C15">
              <w:rPr>
                <w:rFonts w:cstheme="minorHAnsi"/>
              </w:rPr>
              <w:t>0.83</w:t>
            </w:r>
          </w:p>
        </w:tc>
        <w:tc>
          <w:tcPr>
            <w:tcW w:w="536" w:type="pct"/>
            <w:vAlign w:val="bottom"/>
          </w:tcPr>
          <w:p w14:paraId="0884F2D6" w14:textId="77777777" w:rsidR="006F7887" w:rsidRPr="00D31C15" w:rsidRDefault="006F7887" w:rsidP="0040047D">
            <w:pPr>
              <w:pStyle w:val="NoSpacing"/>
              <w:jc w:val="center"/>
              <w:rPr>
                <w:rFonts w:cstheme="minorHAnsi"/>
              </w:rPr>
            </w:pPr>
            <w:r w:rsidRPr="00D31C15">
              <w:rPr>
                <w:rFonts w:cstheme="minorHAnsi"/>
              </w:rPr>
              <w:t>1.93</w:t>
            </w:r>
          </w:p>
        </w:tc>
        <w:tc>
          <w:tcPr>
            <w:tcW w:w="385" w:type="pct"/>
            <w:vAlign w:val="bottom"/>
          </w:tcPr>
          <w:p w14:paraId="6F64A0FB" w14:textId="77777777" w:rsidR="006F7887" w:rsidRPr="00D31C15" w:rsidRDefault="006F7887" w:rsidP="0040047D">
            <w:pPr>
              <w:pStyle w:val="NoSpacing"/>
              <w:jc w:val="center"/>
              <w:rPr>
                <w:rFonts w:cstheme="minorHAnsi"/>
              </w:rPr>
            </w:pPr>
            <w:r w:rsidRPr="00D31C15">
              <w:rPr>
                <w:rFonts w:cstheme="minorHAnsi"/>
              </w:rPr>
              <w:t>3.31</w:t>
            </w:r>
          </w:p>
        </w:tc>
      </w:tr>
      <w:tr w:rsidR="007353AC" w:rsidRPr="00D31C15" w14:paraId="1C89F6EA" w14:textId="77777777" w:rsidTr="007353AC">
        <w:trPr>
          <w:jc w:val="center"/>
        </w:trPr>
        <w:tc>
          <w:tcPr>
            <w:tcW w:w="631" w:type="pct"/>
          </w:tcPr>
          <w:p w14:paraId="1BC3E09E" w14:textId="77777777" w:rsidR="006F7887" w:rsidRPr="00D31C15" w:rsidRDefault="006F7887" w:rsidP="0040047D">
            <w:pPr>
              <w:pStyle w:val="NoSpacing"/>
              <w:jc w:val="center"/>
              <w:rPr>
                <w:rFonts w:cstheme="minorHAnsi"/>
              </w:rPr>
            </w:pPr>
            <w:r w:rsidRPr="00D31C15">
              <w:rPr>
                <w:rFonts w:cstheme="minorHAnsi"/>
              </w:rPr>
              <w:t>Beans</w:t>
            </w:r>
          </w:p>
        </w:tc>
        <w:tc>
          <w:tcPr>
            <w:tcW w:w="479" w:type="pct"/>
            <w:vAlign w:val="bottom"/>
          </w:tcPr>
          <w:p w14:paraId="448CE12C"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6BA7224F"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05DC1BED" w14:textId="77777777" w:rsidR="006F7887" w:rsidRPr="00D31C15" w:rsidRDefault="006F7887" w:rsidP="0040047D">
            <w:pPr>
              <w:pStyle w:val="NoSpacing"/>
              <w:jc w:val="center"/>
              <w:rPr>
                <w:rFonts w:cstheme="minorHAnsi"/>
              </w:rPr>
            </w:pPr>
            <w:r w:rsidRPr="00D31C15">
              <w:rPr>
                <w:rFonts w:cstheme="minorHAnsi"/>
              </w:rPr>
              <w:t>0.13</w:t>
            </w:r>
          </w:p>
        </w:tc>
        <w:tc>
          <w:tcPr>
            <w:tcW w:w="395" w:type="pct"/>
            <w:vAlign w:val="bottom"/>
          </w:tcPr>
          <w:p w14:paraId="682803E0" w14:textId="77777777" w:rsidR="006F7887" w:rsidRPr="00D31C15" w:rsidRDefault="006F7887" w:rsidP="0040047D">
            <w:pPr>
              <w:pStyle w:val="NoSpacing"/>
              <w:jc w:val="center"/>
              <w:rPr>
                <w:rFonts w:cstheme="minorHAnsi"/>
              </w:rPr>
            </w:pPr>
            <w:r w:rsidRPr="00D31C15">
              <w:rPr>
                <w:rFonts w:cstheme="minorHAnsi"/>
              </w:rPr>
              <w:t>0.37</w:t>
            </w:r>
          </w:p>
        </w:tc>
        <w:tc>
          <w:tcPr>
            <w:tcW w:w="526" w:type="pct"/>
            <w:vAlign w:val="bottom"/>
          </w:tcPr>
          <w:p w14:paraId="62298BBA" w14:textId="77777777" w:rsidR="006F7887" w:rsidRPr="00D31C15" w:rsidRDefault="006F7887" w:rsidP="0040047D">
            <w:pPr>
              <w:pStyle w:val="NoSpacing"/>
              <w:jc w:val="center"/>
              <w:rPr>
                <w:rFonts w:cstheme="minorHAnsi"/>
              </w:rPr>
            </w:pPr>
            <w:r w:rsidRPr="00D31C15">
              <w:rPr>
                <w:rFonts w:cstheme="minorHAnsi"/>
              </w:rPr>
              <w:t>0.95</w:t>
            </w:r>
          </w:p>
        </w:tc>
        <w:tc>
          <w:tcPr>
            <w:tcW w:w="527" w:type="pct"/>
            <w:vAlign w:val="bottom"/>
          </w:tcPr>
          <w:p w14:paraId="6EE2593A" w14:textId="77777777" w:rsidR="006F7887" w:rsidRPr="00D31C15" w:rsidRDefault="006F7887" w:rsidP="0040047D">
            <w:pPr>
              <w:pStyle w:val="NoSpacing"/>
              <w:jc w:val="center"/>
              <w:rPr>
                <w:rFonts w:cstheme="minorHAnsi"/>
              </w:rPr>
            </w:pPr>
            <w:r w:rsidRPr="00D31C15">
              <w:rPr>
                <w:rFonts w:cstheme="minorHAnsi"/>
              </w:rPr>
              <w:t>1.86</w:t>
            </w:r>
          </w:p>
        </w:tc>
        <w:tc>
          <w:tcPr>
            <w:tcW w:w="527" w:type="pct"/>
            <w:vAlign w:val="bottom"/>
          </w:tcPr>
          <w:p w14:paraId="7C85ED2B" w14:textId="77777777" w:rsidR="006F7887" w:rsidRPr="00D31C15" w:rsidRDefault="006F7887" w:rsidP="0040047D">
            <w:pPr>
              <w:pStyle w:val="NoSpacing"/>
              <w:jc w:val="center"/>
              <w:rPr>
                <w:rFonts w:cstheme="minorHAnsi"/>
              </w:rPr>
            </w:pPr>
            <w:r w:rsidRPr="00D31C15">
              <w:rPr>
                <w:rFonts w:cstheme="minorHAnsi"/>
              </w:rPr>
              <w:t>3.94</w:t>
            </w:r>
          </w:p>
        </w:tc>
        <w:tc>
          <w:tcPr>
            <w:tcW w:w="536" w:type="pct"/>
            <w:vAlign w:val="bottom"/>
          </w:tcPr>
          <w:p w14:paraId="38E8886D" w14:textId="77777777" w:rsidR="006F7887" w:rsidRPr="00D31C15" w:rsidRDefault="006F7887" w:rsidP="0040047D">
            <w:pPr>
              <w:pStyle w:val="NoSpacing"/>
              <w:jc w:val="center"/>
              <w:rPr>
                <w:rFonts w:cstheme="minorHAnsi"/>
              </w:rPr>
            </w:pPr>
            <w:r w:rsidRPr="00D31C15">
              <w:rPr>
                <w:rFonts w:cstheme="minorHAnsi"/>
              </w:rPr>
              <w:t>9.19</w:t>
            </w:r>
          </w:p>
        </w:tc>
        <w:tc>
          <w:tcPr>
            <w:tcW w:w="385" w:type="pct"/>
            <w:vAlign w:val="bottom"/>
          </w:tcPr>
          <w:p w14:paraId="4BC6968A" w14:textId="77777777" w:rsidR="006F7887" w:rsidRPr="00D31C15" w:rsidRDefault="006F7887" w:rsidP="0040047D">
            <w:pPr>
              <w:pStyle w:val="NoSpacing"/>
              <w:jc w:val="center"/>
              <w:rPr>
                <w:rFonts w:cstheme="minorHAnsi"/>
              </w:rPr>
            </w:pPr>
            <w:r w:rsidRPr="00D31C15">
              <w:rPr>
                <w:rFonts w:cstheme="minorHAnsi"/>
              </w:rPr>
              <w:t>15.76</w:t>
            </w:r>
          </w:p>
        </w:tc>
      </w:tr>
      <w:tr w:rsidR="007353AC" w:rsidRPr="00D31C15" w14:paraId="33FC9283" w14:textId="77777777" w:rsidTr="007353AC">
        <w:trPr>
          <w:jc w:val="center"/>
        </w:trPr>
        <w:tc>
          <w:tcPr>
            <w:tcW w:w="631" w:type="pct"/>
          </w:tcPr>
          <w:p w14:paraId="73D22D1F" w14:textId="77777777" w:rsidR="006F7887" w:rsidRPr="00D31C15" w:rsidRDefault="006F7887" w:rsidP="0040047D">
            <w:pPr>
              <w:pStyle w:val="NoSpacing"/>
              <w:jc w:val="center"/>
              <w:rPr>
                <w:rFonts w:cstheme="minorHAnsi"/>
              </w:rPr>
            </w:pPr>
            <w:r w:rsidRPr="00D31C15">
              <w:rPr>
                <w:rFonts w:cstheme="minorHAnsi"/>
              </w:rPr>
              <w:t>Cereal</w:t>
            </w:r>
          </w:p>
        </w:tc>
        <w:tc>
          <w:tcPr>
            <w:tcW w:w="479" w:type="pct"/>
            <w:vAlign w:val="bottom"/>
          </w:tcPr>
          <w:p w14:paraId="6119EE5A"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3AD9E8B5"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54C144D0" w14:textId="77777777" w:rsidR="006F7887" w:rsidRPr="00D31C15" w:rsidRDefault="006F7887" w:rsidP="0040047D">
            <w:pPr>
              <w:pStyle w:val="NoSpacing"/>
              <w:jc w:val="center"/>
              <w:rPr>
                <w:rFonts w:cstheme="minorHAnsi"/>
              </w:rPr>
            </w:pPr>
            <w:r w:rsidRPr="00D31C15">
              <w:rPr>
                <w:rFonts w:cstheme="minorHAnsi"/>
              </w:rPr>
              <w:t>1.18</w:t>
            </w:r>
          </w:p>
        </w:tc>
        <w:tc>
          <w:tcPr>
            <w:tcW w:w="395" w:type="pct"/>
            <w:vAlign w:val="bottom"/>
          </w:tcPr>
          <w:p w14:paraId="1579D055" w14:textId="77777777" w:rsidR="006F7887" w:rsidRPr="00D31C15" w:rsidRDefault="006F7887" w:rsidP="0040047D">
            <w:pPr>
              <w:pStyle w:val="NoSpacing"/>
              <w:jc w:val="center"/>
              <w:rPr>
                <w:rFonts w:cstheme="minorHAnsi"/>
              </w:rPr>
            </w:pPr>
            <w:r w:rsidRPr="00D31C15">
              <w:rPr>
                <w:rFonts w:cstheme="minorHAnsi"/>
              </w:rPr>
              <w:t>3.31</w:t>
            </w:r>
          </w:p>
        </w:tc>
        <w:tc>
          <w:tcPr>
            <w:tcW w:w="526" w:type="pct"/>
            <w:vAlign w:val="bottom"/>
          </w:tcPr>
          <w:p w14:paraId="7D3A0E83" w14:textId="77777777" w:rsidR="006F7887" w:rsidRPr="00D31C15" w:rsidRDefault="006F7887" w:rsidP="0040047D">
            <w:pPr>
              <w:pStyle w:val="NoSpacing"/>
              <w:jc w:val="center"/>
              <w:rPr>
                <w:rFonts w:cstheme="minorHAnsi"/>
              </w:rPr>
            </w:pPr>
            <w:r w:rsidRPr="00D31C15">
              <w:rPr>
                <w:rFonts w:cstheme="minorHAnsi"/>
              </w:rPr>
              <w:t>8.51</w:t>
            </w:r>
          </w:p>
        </w:tc>
        <w:tc>
          <w:tcPr>
            <w:tcW w:w="527" w:type="pct"/>
            <w:vAlign w:val="bottom"/>
          </w:tcPr>
          <w:p w14:paraId="374BBC4A" w14:textId="77777777" w:rsidR="006F7887" w:rsidRPr="00D31C15" w:rsidRDefault="006F7887" w:rsidP="0040047D">
            <w:pPr>
              <w:pStyle w:val="NoSpacing"/>
              <w:jc w:val="center"/>
              <w:rPr>
                <w:rFonts w:cstheme="minorHAnsi"/>
              </w:rPr>
            </w:pPr>
            <w:r w:rsidRPr="00D31C15">
              <w:rPr>
                <w:rFonts w:cstheme="minorHAnsi"/>
              </w:rPr>
              <w:t>16.79</w:t>
            </w:r>
          </w:p>
        </w:tc>
        <w:tc>
          <w:tcPr>
            <w:tcW w:w="527" w:type="pct"/>
            <w:vAlign w:val="bottom"/>
          </w:tcPr>
          <w:p w14:paraId="6F8330BB" w14:textId="77777777" w:rsidR="006F7887" w:rsidRPr="00D31C15" w:rsidRDefault="006F7887" w:rsidP="0040047D">
            <w:pPr>
              <w:pStyle w:val="NoSpacing"/>
              <w:jc w:val="center"/>
              <w:rPr>
                <w:rFonts w:cstheme="minorHAnsi"/>
              </w:rPr>
            </w:pPr>
            <w:r w:rsidRPr="00D31C15">
              <w:rPr>
                <w:rFonts w:cstheme="minorHAnsi"/>
              </w:rPr>
              <w:t>35.47</w:t>
            </w:r>
          </w:p>
        </w:tc>
        <w:tc>
          <w:tcPr>
            <w:tcW w:w="536" w:type="pct"/>
            <w:vAlign w:val="bottom"/>
          </w:tcPr>
          <w:p w14:paraId="16F16B93" w14:textId="77777777" w:rsidR="006F7887" w:rsidRPr="00D31C15" w:rsidRDefault="006F7887" w:rsidP="0040047D">
            <w:pPr>
              <w:pStyle w:val="NoSpacing"/>
              <w:jc w:val="center"/>
              <w:rPr>
                <w:rFonts w:cstheme="minorHAnsi"/>
              </w:rPr>
            </w:pPr>
            <w:r w:rsidRPr="00D31C15">
              <w:rPr>
                <w:rFonts w:cstheme="minorHAnsi"/>
              </w:rPr>
              <w:t>82.76</w:t>
            </w:r>
          </w:p>
        </w:tc>
        <w:tc>
          <w:tcPr>
            <w:tcW w:w="385" w:type="pct"/>
            <w:vAlign w:val="bottom"/>
          </w:tcPr>
          <w:p w14:paraId="46B8A0C5" w14:textId="77777777" w:rsidR="006F7887" w:rsidRPr="00D31C15" w:rsidRDefault="006F7887" w:rsidP="0040047D">
            <w:pPr>
              <w:pStyle w:val="NoSpacing"/>
              <w:jc w:val="center"/>
              <w:rPr>
                <w:rFonts w:cstheme="minorHAnsi"/>
              </w:rPr>
            </w:pPr>
            <w:r w:rsidRPr="00D31C15">
              <w:rPr>
                <w:rFonts w:cstheme="minorHAnsi"/>
              </w:rPr>
              <w:t>141.87</w:t>
            </w:r>
          </w:p>
        </w:tc>
      </w:tr>
      <w:tr w:rsidR="007353AC" w:rsidRPr="00D31C15" w14:paraId="4A8AE235" w14:textId="77777777" w:rsidTr="007353AC">
        <w:trPr>
          <w:jc w:val="center"/>
        </w:trPr>
        <w:tc>
          <w:tcPr>
            <w:tcW w:w="631" w:type="pct"/>
          </w:tcPr>
          <w:p w14:paraId="7B8D8979" w14:textId="77777777" w:rsidR="006F7887" w:rsidRPr="00D31C15" w:rsidRDefault="006F7887" w:rsidP="0040047D">
            <w:pPr>
              <w:pStyle w:val="NoSpacing"/>
              <w:jc w:val="center"/>
              <w:rPr>
                <w:rFonts w:cstheme="minorHAnsi"/>
              </w:rPr>
            </w:pPr>
            <w:r w:rsidRPr="00D31C15">
              <w:rPr>
                <w:rFonts w:cstheme="minorHAnsi"/>
              </w:rPr>
              <w:t>Wholemeal</w:t>
            </w:r>
          </w:p>
        </w:tc>
        <w:tc>
          <w:tcPr>
            <w:tcW w:w="479" w:type="pct"/>
            <w:vAlign w:val="bottom"/>
          </w:tcPr>
          <w:p w14:paraId="7FDFD7A5"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4960DC56"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23F1B1C6" w14:textId="77777777" w:rsidR="006F7887" w:rsidRPr="00D31C15" w:rsidRDefault="006F7887" w:rsidP="0040047D">
            <w:pPr>
              <w:pStyle w:val="NoSpacing"/>
              <w:jc w:val="center"/>
              <w:rPr>
                <w:rFonts w:cstheme="minorHAnsi"/>
              </w:rPr>
            </w:pPr>
            <w:r w:rsidRPr="00D31C15">
              <w:rPr>
                <w:rFonts w:cstheme="minorHAnsi"/>
              </w:rPr>
              <w:t>0.20</w:t>
            </w:r>
          </w:p>
        </w:tc>
        <w:tc>
          <w:tcPr>
            <w:tcW w:w="395" w:type="pct"/>
            <w:vAlign w:val="bottom"/>
          </w:tcPr>
          <w:p w14:paraId="0A3DCD4D" w14:textId="77777777" w:rsidR="006F7887" w:rsidRPr="00D31C15" w:rsidRDefault="006F7887" w:rsidP="0040047D">
            <w:pPr>
              <w:pStyle w:val="NoSpacing"/>
              <w:jc w:val="center"/>
              <w:rPr>
                <w:rFonts w:cstheme="minorHAnsi"/>
              </w:rPr>
            </w:pPr>
            <w:r w:rsidRPr="00D31C15">
              <w:rPr>
                <w:rFonts w:cstheme="minorHAnsi"/>
              </w:rPr>
              <w:t>0.56</w:t>
            </w:r>
          </w:p>
        </w:tc>
        <w:tc>
          <w:tcPr>
            <w:tcW w:w="526" w:type="pct"/>
            <w:vAlign w:val="bottom"/>
          </w:tcPr>
          <w:p w14:paraId="7FF9CAAD" w14:textId="77777777" w:rsidR="006F7887" w:rsidRPr="00D31C15" w:rsidRDefault="006F7887" w:rsidP="0040047D">
            <w:pPr>
              <w:pStyle w:val="NoSpacing"/>
              <w:jc w:val="center"/>
              <w:rPr>
                <w:rFonts w:cstheme="minorHAnsi"/>
              </w:rPr>
            </w:pPr>
            <w:r w:rsidRPr="00D31C15">
              <w:rPr>
                <w:rFonts w:cstheme="minorHAnsi"/>
              </w:rPr>
              <w:t>1.44</w:t>
            </w:r>
          </w:p>
        </w:tc>
        <w:tc>
          <w:tcPr>
            <w:tcW w:w="527" w:type="pct"/>
            <w:vAlign w:val="bottom"/>
          </w:tcPr>
          <w:p w14:paraId="2CE14888" w14:textId="77777777" w:rsidR="006F7887" w:rsidRPr="00D31C15" w:rsidRDefault="006F7887" w:rsidP="0040047D">
            <w:pPr>
              <w:pStyle w:val="NoSpacing"/>
              <w:jc w:val="center"/>
              <w:rPr>
                <w:rFonts w:cstheme="minorHAnsi"/>
              </w:rPr>
            </w:pPr>
            <w:r w:rsidRPr="00D31C15">
              <w:rPr>
                <w:rFonts w:cstheme="minorHAnsi"/>
              </w:rPr>
              <w:t>2.84</w:t>
            </w:r>
          </w:p>
        </w:tc>
        <w:tc>
          <w:tcPr>
            <w:tcW w:w="527" w:type="pct"/>
            <w:vAlign w:val="bottom"/>
          </w:tcPr>
          <w:p w14:paraId="59A862A5" w14:textId="77777777" w:rsidR="006F7887" w:rsidRPr="00D31C15" w:rsidRDefault="006F7887" w:rsidP="0040047D">
            <w:pPr>
              <w:pStyle w:val="NoSpacing"/>
              <w:jc w:val="center"/>
              <w:rPr>
                <w:rFonts w:cstheme="minorHAnsi"/>
              </w:rPr>
            </w:pPr>
            <w:r w:rsidRPr="00D31C15">
              <w:rPr>
                <w:rFonts w:cstheme="minorHAnsi"/>
              </w:rPr>
              <w:t>6.00</w:t>
            </w:r>
          </w:p>
        </w:tc>
        <w:tc>
          <w:tcPr>
            <w:tcW w:w="536" w:type="pct"/>
            <w:vAlign w:val="bottom"/>
          </w:tcPr>
          <w:p w14:paraId="2BDD3A98" w14:textId="77777777" w:rsidR="006F7887" w:rsidRPr="00D31C15" w:rsidRDefault="006F7887" w:rsidP="0040047D">
            <w:pPr>
              <w:pStyle w:val="NoSpacing"/>
              <w:jc w:val="center"/>
              <w:rPr>
                <w:rFonts w:cstheme="minorHAnsi"/>
              </w:rPr>
            </w:pPr>
            <w:r w:rsidRPr="00D31C15">
              <w:rPr>
                <w:rFonts w:cstheme="minorHAnsi"/>
              </w:rPr>
              <w:t>14.00</w:t>
            </w:r>
          </w:p>
        </w:tc>
        <w:tc>
          <w:tcPr>
            <w:tcW w:w="385" w:type="pct"/>
            <w:vAlign w:val="bottom"/>
          </w:tcPr>
          <w:p w14:paraId="611DAD36" w14:textId="77777777" w:rsidR="006F7887" w:rsidRPr="00D31C15" w:rsidRDefault="006F7887" w:rsidP="0040047D">
            <w:pPr>
              <w:pStyle w:val="NoSpacing"/>
              <w:jc w:val="center"/>
              <w:rPr>
                <w:rFonts w:cstheme="minorHAnsi"/>
              </w:rPr>
            </w:pPr>
            <w:r w:rsidRPr="00D31C15">
              <w:rPr>
                <w:rFonts w:cstheme="minorHAnsi"/>
              </w:rPr>
              <w:t>24.00</w:t>
            </w:r>
          </w:p>
        </w:tc>
      </w:tr>
      <w:tr w:rsidR="007353AC" w:rsidRPr="00D31C15" w14:paraId="47A066FC" w14:textId="77777777" w:rsidTr="007353AC">
        <w:trPr>
          <w:trHeight w:val="70"/>
          <w:jc w:val="center"/>
        </w:trPr>
        <w:tc>
          <w:tcPr>
            <w:tcW w:w="631" w:type="pct"/>
          </w:tcPr>
          <w:p w14:paraId="4D14F32E" w14:textId="77777777" w:rsidR="006F7887" w:rsidRPr="00D31C15" w:rsidRDefault="006F7887" w:rsidP="0040047D">
            <w:pPr>
              <w:pStyle w:val="NoSpacing"/>
              <w:jc w:val="center"/>
              <w:rPr>
                <w:rFonts w:cstheme="minorHAnsi"/>
              </w:rPr>
            </w:pPr>
            <w:r w:rsidRPr="00D31C15">
              <w:rPr>
                <w:rFonts w:cstheme="minorHAnsi"/>
              </w:rPr>
              <w:t>Cheese</w:t>
            </w:r>
          </w:p>
        </w:tc>
        <w:tc>
          <w:tcPr>
            <w:tcW w:w="479" w:type="pct"/>
            <w:vAlign w:val="bottom"/>
          </w:tcPr>
          <w:p w14:paraId="37C20314"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28FCE82A"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09635B31" w14:textId="77777777" w:rsidR="006F7887" w:rsidRPr="00D31C15" w:rsidRDefault="006F7887" w:rsidP="0040047D">
            <w:pPr>
              <w:pStyle w:val="NoSpacing"/>
              <w:jc w:val="center"/>
              <w:rPr>
                <w:rFonts w:cstheme="minorHAnsi"/>
              </w:rPr>
            </w:pPr>
            <w:r w:rsidRPr="00D31C15">
              <w:rPr>
                <w:rFonts w:cstheme="minorHAnsi"/>
              </w:rPr>
              <w:t>0.35</w:t>
            </w:r>
          </w:p>
        </w:tc>
        <w:tc>
          <w:tcPr>
            <w:tcW w:w="395" w:type="pct"/>
            <w:vAlign w:val="bottom"/>
          </w:tcPr>
          <w:p w14:paraId="43AE28AA" w14:textId="77777777" w:rsidR="006F7887" w:rsidRPr="00D31C15" w:rsidRDefault="006F7887" w:rsidP="0040047D">
            <w:pPr>
              <w:pStyle w:val="NoSpacing"/>
              <w:jc w:val="center"/>
              <w:rPr>
                <w:rFonts w:cstheme="minorHAnsi"/>
              </w:rPr>
            </w:pPr>
            <w:r w:rsidRPr="00D31C15">
              <w:rPr>
                <w:rFonts w:cstheme="minorHAnsi"/>
              </w:rPr>
              <w:t>0.97</w:t>
            </w:r>
          </w:p>
        </w:tc>
        <w:tc>
          <w:tcPr>
            <w:tcW w:w="526" w:type="pct"/>
            <w:vAlign w:val="bottom"/>
          </w:tcPr>
          <w:p w14:paraId="0B5ACEA3" w14:textId="77777777" w:rsidR="006F7887" w:rsidRPr="00D31C15" w:rsidRDefault="006F7887" w:rsidP="0040047D">
            <w:pPr>
              <w:pStyle w:val="NoSpacing"/>
              <w:jc w:val="center"/>
              <w:rPr>
                <w:rFonts w:cstheme="minorHAnsi"/>
              </w:rPr>
            </w:pPr>
            <w:r w:rsidRPr="00D31C15">
              <w:rPr>
                <w:rFonts w:cstheme="minorHAnsi"/>
              </w:rPr>
              <w:t>2.50</w:t>
            </w:r>
          </w:p>
        </w:tc>
        <w:tc>
          <w:tcPr>
            <w:tcW w:w="527" w:type="pct"/>
            <w:vAlign w:val="bottom"/>
          </w:tcPr>
          <w:p w14:paraId="35B604A1" w14:textId="77777777" w:rsidR="006F7887" w:rsidRPr="00D31C15" w:rsidRDefault="006F7887" w:rsidP="0040047D">
            <w:pPr>
              <w:pStyle w:val="NoSpacing"/>
              <w:jc w:val="center"/>
              <w:rPr>
                <w:rFonts w:cstheme="minorHAnsi"/>
              </w:rPr>
            </w:pPr>
            <w:r w:rsidRPr="00D31C15">
              <w:rPr>
                <w:rFonts w:cstheme="minorHAnsi"/>
              </w:rPr>
              <w:t>4.94</w:t>
            </w:r>
          </w:p>
        </w:tc>
        <w:tc>
          <w:tcPr>
            <w:tcW w:w="527" w:type="pct"/>
            <w:vAlign w:val="bottom"/>
          </w:tcPr>
          <w:p w14:paraId="22DC5DEC" w14:textId="77777777" w:rsidR="006F7887" w:rsidRPr="00D31C15" w:rsidRDefault="006F7887" w:rsidP="0040047D">
            <w:pPr>
              <w:pStyle w:val="NoSpacing"/>
              <w:jc w:val="center"/>
              <w:rPr>
                <w:rFonts w:cstheme="minorHAnsi"/>
              </w:rPr>
            </w:pPr>
            <w:r w:rsidRPr="00D31C15">
              <w:rPr>
                <w:rFonts w:cstheme="minorHAnsi"/>
              </w:rPr>
              <w:t>10.44</w:t>
            </w:r>
          </w:p>
        </w:tc>
        <w:tc>
          <w:tcPr>
            <w:tcW w:w="536" w:type="pct"/>
            <w:vAlign w:val="bottom"/>
          </w:tcPr>
          <w:p w14:paraId="7B0BDA82" w14:textId="77777777" w:rsidR="006F7887" w:rsidRPr="00D31C15" w:rsidRDefault="006F7887" w:rsidP="0040047D">
            <w:pPr>
              <w:pStyle w:val="NoSpacing"/>
              <w:jc w:val="center"/>
              <w:rPr>
                <w:rFonts w:cstheme="minorHAnsi"/>
              </w:rPr>
            </w:pPr>
            <w:r w:rsidRPr="00D31C15">
              <w:rPr>
                <w:rFonts w:cstheme="minorHAnsi"/>
              </w:rPr>
              <w:t>24.35</w:t>
            </w:r>
          </w:p>
        </w:tc>
        <w:tc>
          <w:tcPr>
            <w:tcW w:w="385" w:type="pct"/>
            <w:vAlign w:val="bottom"/>
          </w:tcPr>
          <w:p w14:paraId="10CA9AC6" w14:textId="77777777" w:rsidR="006F7887" w:rsidRPr="00D31C15" w:rsidRDefault="006F7887" w:rsidP="0040047D">
            <w:pPr>
              <w:pStyle w:val="NoSpacing"/>
              <w:jc w:val="center"/>
              <w:rPr>
                <w:rFonts w:cstheme="minorHAnsi"/>
              </w:rPr>
            </w:pPr>
            <w:r w:rsidRPr="00D31C15">
              <w:rPr>
                <w:rFonts w:cstheme="minorHAnsi"/>
              </w:rPr>
              <w:t>41.75</w:t>
            </w:r>
          </w:p>
        </w:tc>
      </w:tr>
      <w:tr w:rsidR="007353AC" w:rsidRPr="00D31C15" w14:paraId="568B308D" w14:textId="77777777" w:rsidTr="007353AC">
        <w:trPr>
          <w:trHeight w:val="70"/>
          <w:jc w:val="center"/>
        </w:trPr>
        <w:tc>
          <w:tcPr>
            <w:tcW w:w="631" w:type="pct"/>
          </w:tcPr>
          <w:p w14:paraId="6F9BAF34" w14:textId="77777777" w:rsidR="006F7887" w:rsidRPr="00D31C15" w:rsidRDefault="006F7887" w:rsidP="0040047D">
            <w:pPr>
              <w:pStyle w:val="NoSpacing"/>
              <w:jc w:val="center"/>
              <w:rPr>
                <w:rFonts w:cstheme="minorHAnsi"/>
              </w:rPr>
            </w:pPr>
            <w:r w:rsidRPr="00D31C15">
              <w:rPr>
                <w:rFonts w:cstheme="minorHAnsi"/>
              </w:rPr>
              <w:t>Crisps</w:t>
            </w:r>
          </w:p>
        </w:tc>
        <w:tc>
          <w:tcPr>
            <w:tcW w:w="479" w:type="pct"/>
            <w:vAlign w:val="bottom"/>
          </w:tcPr>
          <w:p w14:paraId="429D600B"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2A7A4D1B"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30ECC6BF" w14:textId="77777777" w:rsidR="006F7887" w:rsidRPr="00D31C15" w:rsidRDefault="006F7887" w:rsidP="0040047D">
            <w:pPr>
              <w:pStyle w:val="NoSpacing"/>
              <w:jc w:val="center"/>
              <w:rPr>
                <w:rFonts w:cstheme="minorHAnsi"/>
              </w:rPr>
            </w:pPr>
            <w:r w:rsidRPr="00D31C15">
              <w:rPr>
                <w:rFonts w:cstheme="minorHAnsi"/>
              </w:rPr>
              <w:t>0.22</w:t>
            </w:r>
          </w:p>
        </w:tc>
        <w:tc>
          <w:tcPr>
            <w:tcW w:w="395" w:type="pct"/>
            <w:vAlign w:val="bottom"/>
          </w:tcPr>
          <w:p w14:paraId="0691613C" w14:textId="77777777" w:rsidR="006F7887" w:rsidRPr="00D31C15" w:rsidRDefault="006F7887" w:rsidP="0040047D">
            <w:pPr>
              <w:pStyle w:val="NoSpacing"/>
              <w:jc w:val="center"/>
              <w:rPr>
                <w:rFonts w:cstheme="minorHAnsi"/>
              </w:rPr>
            </w:pPr>
            <w:r w:rsidRPr="00D31C15">
              <w:rPr>
                <w:rFonts w:cstheme="minorHAnsi"/>
              </w:rPr>
              <w:t>0.62</w:t>
            </w:r>
          </w:p>
        </w:tc>
        <w:tc>
          <w:tcPr>
            <w:tcW w:w="526" w:type="pct"/>
            <w:vAlign w:val="bottom"/>
          </w:tcPr>
          <w:p w14:paraId="124BF817" w14:textId="77777777" w:rsidR="006F7887" w:rsidRPr="00D31C15" w:rsidRDefault="006F7887" w:rsidP="0040047D">
            <w:pPr>
              <w:pStyle w:val="NoSpacing"/>
              <w:jc w:val="center"/>
              <w:rPr>
                <w:rFonts w:cstheme="minorHAnsi"/>
              </w:rPr>
            </w:pPr>
            <w:r w:rsidRPr="00D31C15">
              <w:rPr>
                <w:rFonts w:cstheme="minorHAnsi"/>
              </w:rPr>
              <w:t>1.58</w:t>
            </w:r>
          </w:p>
        </w:tc>
        <w:tc>
          <w:tcPr>
            <w:tcW w:w="527" w:type="pct"/>
            <w:vAlign w:val="bottom"/>
          </w:tcPr>
          <w:p w14:paraId="0779542A" w14:textId="77777777" w:rsidR="006F7887" w:rsidRPr="00D31C15" w:rsidRDefault="006F7887" w:rsidP="0040047D">
            <w:pPr>
              <w:pStyle w:val="NoSpacing"/>
              <w:jc w:val="center"/>
              <w:rPr>
                <w:rFonts w:cstheme="minorHAnsi"/>
              </w:rPr>
            </w:pPr>
            <w:r w:rsidRPr="00D31C15">
              <w:rPr>
                <w:rFonts w:cstheme="minorHAnsi"/>
              </w:rPr>
              <w:t>3.12</w:t>
            </w:r>
          </w:p>
        </w:tc>
        <w:tc>
          <w:tcPr>
            <w:tcW w:w="527" w:type="pct"/>
            <w:vAlign w:val="bottom"/>
          </w:tcPr>
          <w:p w14:paraId="549E7F83" w14:textId="77777777" w:rsidR="006F7887" w:rsidRPr="00D31C15" w:rsidRDefault="006F7887" w:rsidP="0040047D">
            <w:pPr>
              <w:pStyle w:val="NoSpacing"/>
              <w:jc w:val="center"/>
              <w:rPr>
                <w:rFonts w:cstheme="minorHAnsi"/>
              </w:rPr>
            </w:pPr>
            <w:r w:rsidRPr="00D31C15">
              <w:rPr>
                <w:rFonts w:cstheme="minorHAnsi"/>
              </w:rPr>
              <w:t>6.60</w:t>
            </w:r>
          </w:p>
        </w:tc>
        <w:tc>
          <w:tcPr>
            <w:tcW w:w="536" w:type="pct"/>
            <w:vAlign w:val="bottom"/>
          </w:tcPr>
          <w:p w14:paraId="5F8E9D87" w14:textId="77777777" w:rsidR="006F7887" w:rsidRPr="00D31C15" w:rsidRDefault="006F7887" w:rsidP="0040047D">
            <w:pPr>
              <w:pStyle w:val="NoSpacing"/>
              <w:jc w:val="center"/>
              <w:rPr>
                <w:rFonts w:cstheme="minorHAnsi"/>
              </w:rPr>
            </w:pPr>
            <w:r w:rsidRPr="00D31C15">
              <w:rPr>
                <w:rFonts w:cstheme="minorHAnsi"/>
              </w:rPr>
              <w:t>15.40</w:t>
            </w:r>
          </w:p>
        </w:tc>
        <w:tc>
          <w:tcPr>
            <w:tcW w:w="385" w:type="pct"/>
            <w:vAlign w:val="bottom"/>
          </w:tcPr>
          <w:p w14:paraId="7D3E352E" w14:textId="77777777" w:rsidR="006F7887" w:rsidRPr="00D31C15" w:rsidRDefault="006F7887" w:rsidP="0040047D">
            <w:pPr>
              <w:pStyle w:val="NoSpacing"/>
              <w:jc w:val="center"/>
              <w:rPr>
                <w:rFonts w:cstheme="minorHAnsi"/>
              </w:rPr>
            </w:pPr>
            <w:r w:rsidRPr="00D31C15">
              <w:rPr>
                <w:rFonts w:cstheme="minorHAnsi"/>
              </w:rPr>
              <w:t>26.40</w:t>
            </w:r>
          </w:p>
        </w:tc>
      </w:tr>
      <w:tr w:rsidR="007353AC" w:rsidRPr="00D31C15" w14:paraId="4263D403" w14:textId="77777777" w:rsidTr="007353AC">
        <w:trPr>
          <w:trHeight w:val="179"/>
          <w:jc w:val="center"/>
        </w:trPr>
        <w:tc>
          <w:tcPr>
            <w:tcW w:w="631" w:type="pct"/>
          </w:tcPr>
          <w:p w14:paraId="34D28164" w14:textId="77777777" w:rsidR="006F7887" w:rsidRPr="00D31C15" w:rsidRDefault="006F7887" w:rsidP="0040047D">
            <w:pPr>
              <w:pStyle w:val="NoSpacing"/>
              <w:jc w:val="center"/>
              <w:rPr>
                <w:rFonts w:cstheme="minorHAnsi"/>
              </w:rPr>
            </w:pPr>
            <w:r>
              <w:rPr>
                <w:rFonts w:cstheme="minorHAnsi"/>
              </w:rPr>
              <w:t>B</w:t>
            </w:r>
            <w:r w:rsidRPr="00D31C15">
              <w:rPr>
                <w:rFonts w:cstheme="minorHAnsi"/>
              </w:rPr>
              <w:t>iscuits</w:t>
            </w:r>
          </w:p>
        </w:tc>
        <w:tc>
          <w:tcPr>
            <w:tcW w:w="479" w:type="pct"/>
            <w:vAlign w:val="bottom"/>
          </w:tcPr>
          <w:p w14:paraId="0ABAAFF3"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36FCAFDB"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16F32F57" w14:textId="77777777" w:rsidR="006F7887" w:rsidRPr="00D31C15" w:rsidRDefault="006F7887" w:rsidP="0040047D">
            <w:pPr>
              <w:pStyle w:val="NoSpacing"/>
              <w:jc w:val="center"/>
              <w:rPr>
                <w:rFonts w:cstheme="minorHAnsi"/>
              </w:rPr>
            </w:pPr>
            <w:r w:rsidRPr="00D31C15">
              <w:rPr>
                <w:rFonts w:cstheme="minorHAnsi"/>
              </w:rPr>
              <w:t>2.12</w:t>
            </w:r>
          </w:p>
        </w:tc>
        <w:tc>
          <w:tcPr>
            <w:tcW w:w="395" w:type="pct"/>
            <w:vAlign w:val="bottom"/>
          </w:tcPr>
          <w:p w14:paraId="0A6BDABA" w14:textId="77777777" w:rsidR="006F7887" w:rsidRPr="00D31C15" w:rsidRDefault="006F7887" w:rsidP="0040047D">
            <w:pPr>
              <w:pStyle w:val="NoSpacing"/>
              <w:jc w:val="center"/>
              <w:rPr>
                <w:rFonts w:cstheme="minorHAnsi"/>
              </w:rPr>
            </w:pPr>
            <w:r w:rsidRPr="00D31C15">
              <w:rPr>
                <w:rFonts w:cstheme="minorHAnsi"/>
              </w:rPr>
              <w:t>5.93</w:t>
            </w:r>
          </w:p>
        </w:tc>
        <w:tc>
          <w:tcPr>
            <w:tcW w:w="526" w:type="pct"/>
            <w:vAlign w:val="bottom"/>
          </w:tcPr>
          <w:p w14:paraId="66B2B4EF" w14:textId="77777777" w:rsidR="006F7887" w:rsidRPr="00D31C15" w:rsidRDefault="006F7887" w:rsidP="0040047D">
            <w:pPr>
              <w:pStyle w:val="NoSpacing"/>
              <w:jc w:val="center"/>
              <w:rPr>
                <w:rFonts w:cstheme="minorHAnsi"/>
              </w:rPr>
            </w:pPr>
            <w:r w:rsidRPr="00D31C15">
              <w:rPr>
                <w:rFonts w:cstheme="minorHAnsi"/>
              </w:rPr>
              <w:t>15.26</w:t>
            </w:r>
          </w:p>
        </w:tc>
        <w:tc>
          <w:tcPr>
            <w:tcW w:w="527" w:type="pct"/>
            <w:vAlign w:val="bottom"/>
          </w:tcPr>
          <w:p w14:paraId="70D42AD5" w14:textId="77777777" w:rsidR="006F7887" w:rsidRPr="00D31C15" w:rsidRDefault="006F7887" w:rsidP="0040047D">
            <w:pPr>
              <w:pStyle w:val="NoSpacing"/>
              <w:jc w:val="center"/>
              <w:rPr>
                <w:rFonts w:cstheme="minorHAnsi"/>
              </w:rPr>
            </w:pPr>
            <w:r w:rsidRPr="00D31C15">
              <w:rPr>
                <w:rFonts w:cstheme="minorHAnsi"/>
              </w:rPr>
              <w:t>30.10</w:t>
            </w:r>
          </w:p>
        </w:tc>
        <w:tc>
          <w:tcPr>
            <w:tcW w:w="527" w:type="pct"/>
            <w:vAlign w:val="bottom"/>
          </w:tcPr>
          <w:p w14:paraId="167C30CE" w14:textId="77777777" w:rsidR="006F7887" w:rsidRPr="00D31C15" w:rsidRDefault="006F7887" w:rsidP="0040047D">
            <w:pPr>
              <w:pStyle w:val="NoSpacing"/>
              <w:jc w:val="center"/>
              <w:rPr>
                <w:rFonts w:cstheme="minorHAnsi"/>
              </w:rPr>
            </w:pPr>
            <w:r w:rsidRPr="00D31C15">
              <w:rPr>
                <w:rFonts w:cstheme="minorHAnsi"/>
              </w:rPr>
              <w:t>63.58</w:t>
            </w:r>
          </w:p>
        </w:tc>
        <w:tc>
          <w:tcPr>
            <w:tcW w:w="536" w:type="pct"/>
            <w:vAlign w:val="bottom"/>
          </w:tcPr>
          <w:p w14:paraId="35691964" w14:textId="77777777" w:rsidR="006F7887" w:rsidRPr="00D31C15" w:rsidRDefault="006F7887" w:rsidP="0040047D">
            <w:pPr>
              <w:pStyle w:val="NoSpacing"/>
              <w:jc w:val="center"/>
              <w:rPr>
                <w:rFonts w:cstheme="minorHAnsi"/>
              </w:rPr>
            </w:pPr>
            <w:r w:rsidRPr="00D31C15">
              <w:rPr>
                <w:rFonts w:cstheme="minorHAnsi"/>
              </w:rPr>
              <w:t>148.36</w:t>
            </w:r>
          </w:p>
        </w:tc>
        <w:tc>
          <w:tcPr>
            <w:tcW w:w="385" w:type="pct"/>
            <w:vAlign w:val="bottom"/>
          </w:tcPr>
          <w:p w14:paraId="1BFFE0E8" w14:textId="77777777" w:rsidR="006F7887" w:rsidRPr="00D31C15" w:rsidRDefault="006F7887" w:rsidP="0040047D">
            <w:pPr>
              <w:pStyle w:val="NoSpacing"/>
              <w:jc w:val="center"/>
              <w:rPr>
                <w:rFonts w:cstheme="minorHAnsi"/>
              </w:rPr>
            </w:pPr>
            <w:r w:rsidRPr="00D31C15">
              <w:rPr>
                <w:rFonts w:cstheme="minorHAnsi"/>
              </w:rPr>
              <w:t>254.33</w:t>
            </w:r>
          </w:p>
        </w:tc>
      </w:tr>
      <w:tr w:rsidR="007353AC" w:rsidRPr="00D31C15" w14:paraId="77A686EE" w14:textId="77777777" w:rsidTr="007353AC">
        <w:trPr>
          <w:trHeight w:val="70"/>
          <w:jc w:val="center"/>
        </w:trPr>
        <w:tc>
          <w:tcPr>
            <w:tcW w:w="631" w:type="pct"/>
          </w:tcPr>
          <w:p w14:paraId="0AC9459E" w14:textId="77777777" w:rsidR="006F7887" w:rsidRPr="00D31C15" w:rsidRDefault="006F7887" w:rsidP="0040047D">
            <w:pPr>
              <w:pStyle w:val="NoSpacing"/>
              <w:jc w:val="center"/>
              <w:rPr>
                <w:rFonts w:cstheme="minorHAnsi"/>
              </w:rPr>
            </w:pPr>
            <w:r w:rsidRPr="00D31C15">
              <w:rPr>
                <w:rFonts w:cstheme="minorHAnsi"/>
              </w:rPr>
              <w:t>Ice cream</w:t>
            </w:r>
          </w:p>
        </w:tc>
        <w:tc>
          <w:tcPr>
            <w:tcW w:w="479" w:type="pct"/>
            <w:vAlign w:val="bottom"/>
          </w:tcPr>
          <w:p w14:paraId="66807FA9"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6AAE5840"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3D7C71A2" w14:textId="77777777" w:rsidR="006F7887" w:rsidRPr="00D31C15" w:rsidRDefault="006F7887" w:rsidP="0040047D">
            <w:pPr>
              <w:pStyle w:val="NoSpacing"/>
              <w:jc w:val="center"/>
              <w:rPr>
                <w:rFonts w:cstheme="minorHAnsi"/>
              </w:rPr>
            </w:pPr>
            <w:r w:rsidRPr="00D31C15">
              <w:rPr>
                <w:rFonts w:cstheme="minorHAnsi"/>
              </w:rPr>
              <w:t>0.87</w:t>
            </w:r>
          </w:p>
        </w:tc>
        <w:tc>
          <w:tcPr>
            <w:tcW w:w="395" w:type="pct"/>
            <w:vAlign w:val="bottom"/>
          </w:tcPr>
          <w:p w14:paraId="6A201A48" w14:textId="77777777" w:rsidR="006F7887" w:rsidRPr="00D31C15" w:rsidRDefault="006F7887" w:rsidP="0040047D">
            <w:pPr>
              <w:pStyle w:val="NoSpacing"/>
              <w:jc w:val="center"/>
              <w:rPr>
                <w:rFonts w:cstheme="minorHAnsi"/>
              </w:rPr>
            </w:pPr>
            <w:r w:rsidRPr="00D31C15">
              <w:rPr>
                <w:rFonts w:cstheme="minorHAnsi"/>
              </w:rPr>
              <w:t>2.44</w:t>
            </w:r>
          </w:p>
        </w:tc>
        <w:tc>
          <w:tcPr>
            <w:tcW w:w="526" w:type="pct"/>
            <w:vAlign w:val="bottom"/>
          </w:tcPr>
          <w:p w14:paraId="6C9D3277" w14:textId="77777777" w:rsidR="006F7887" w:rsidRPr="00D31C15" w:rsidRDefault="006F7887" w:rsidP="0040047D">
            <w:pPr>
              <w:pStyle w:val="NoSpacing"/>
              <w:jc w:val="center"/>
              <w:rPr>
                <w:rFonts w:cstheme="minorHAnsi"/>
              </w:rPr>
            </w:pPr>
            <w:r w:rsidRPr="00D31C15">
              <w:rPr>
                <w:rFonts w:cstheme="minorHAnsi"/>
              </w:rPr>
              <w:t>6.27</w:t>
            </w:r>
          </w:p>
        </w:tc>
        <w:tc>
          <w:tcPr>
            <w:tcW w:w="527" w:type="pct"/>
            <w:vAlign w:val="bottom"/>
          </w:tcPr>
          <w:p w14:paraId="65A5F82A" w14:textId="77777777" w:rsidR="006F7887" w:rsidRPr="00D31C15" w:rsidRDefault="006F7887" w:rsidP="0040047D">
            <w:pPr>
              <w:pStyle w:val="NoSpacing"/>
              <w:jc w:val="center"/>
              <w:rPr>
                <w:rFonts w:cstheme="minorHAnsi"/>
              </w:rPr>
            </w:pPr>
            <w:r w:rsidRPr="00D31C15">
              <w:rPr>
                <w:rFonts w:cstheme="minorHAnsi"/>
              </w:rPr>
              <w:t>12.36</w:t>
            </w:r>
          </w:p>
        </w:tc>
        <w:tc>
          <w:tcPr>
            <w:tcW w:w="527" w:type="pct"/>
            <w:vAlign w:val="bottom"/>
          </w:tcPr>
          <w:p w14:paraId="2B2E43B1" w14:textId="77777777" w:rsidR="006F7887" w:rsidRPr="00D31C15" w:rsidRDefault="006F7887" w:rsidP="0040047D">
            <w:pPr>
              <w:pStyle w:val="NoSpacing"/>
              <w:jc w:val="center"/>
              <w:rPr>
                <w:rFonts w:cstheme="minorHAnsi"/>
              </w:rPr>
            </w:pPr>
            <w:r w:rsidRPr="00D31C15">
              <w:rPr>
                <w:rFonts w:cstheme="minorHAnsi"/>
              </w:rPr>
              <w:t>26.11</w:t>
            </w:r>
          </w:p>
        </w:tc>
        <w:tc>
          <w:tcPr>
            <w:tcW w:w="536" w:type="pct"/>
            <w:vAlign w:val="bottom"/>
          </w:tcPr>
          <w:p w14:paraId="28E7AE60" w14:textId="77777777" w:rsidR="006F7887" w:rsidRPr="00D31C15" w:rsidRDefault="006F7887" w:rsidP="0040047D">
            <w:pPr>
              <w:pStyle w:val="NoSpacing"/>
              <w:jc w:val="center"/>
              <w:rPr>
                <w:rFonts w:cstheme="minorHAnsi"/>
              </w:rPr>
            </w:pPr>
            <w:r w:rsidRPr="00D31C15">
              <w:rPr>
                <w:rFonts w:cstheme="minorHAnsi"/>
              </w:rPr>
              <w:t>60.92</w:t>
            </w:r>
          </w:p>
        </w:tc>
        <w:tc>
          <w:tcPr>
            <w:tcW w:w="385" w:type="pct"/>
            <w:vAlign w:val="bottom"/>
          </w:tcPr>
          <w:p w14:paraId="5B1960E1" w14:textId="77777777" w:rsidR="006F7887" w:rsidRPr="00D31C15" w:rsidRDefault="006F7887" w:rsidP="0040047D">
            <w:pPr>
              <w:pStyle w:val="NoSpacing"/>
              <w:jc w:val="center"/>
              <w:rPr>
                <w:rFonts w:cstheme="minorHAnsi"/>
              </w:rPr>
            </w:pPr>
            <w:r w:rsidRPr="00D31C15">
              <w:rPr>
                <w:rFonts w:cstheme="minorHAnsi"/>
              </w:rPr>
              <w:t>104.43</w:t>
            </w:r>
          </w:p>
        </w:tc>
      </w:tr>
      <w:tr w:rsidR="007353AC" w:rsidRPr="00D31C15" w14:paraId="78C790B2" w14:textId="77777777" w:rsidTr="007353AC">
        <w:trPr>
          <w:trHeight w:val="70"/>
          <w:jc w:val="center"/>
        </w:trPr>
        <w:tc>
          <w:tcPr>
            <w:tcW w:w="631" w:type="pct"/>
          </w:tcPr>
          <w:p w14:paraId="4A934794" w14:textId="77777777" w:rsidR="006F7887" w:rsidRPr="00D31C15" w:rsidRDefault="006F7887" w:rsidP="0040047D">
            <w:pPr>
              <w:pStyle w:val="NoSpacing"/>
              <w:jc w:val="center"/>
              <w:rPr>
                <w:rFonts w:cstheme="minorHAnsi"/>
              </w:rPr>
            </w:pPr>
            <w:r w:rsidRPr="00D31C15">
              <w:rPr>
                <w:rFonts w:cstheme="minorHAnsi"/>
              </w:rPr>
              <w:t>Fizzy drinks</w:t>
            </w:r>
          </w:p>
        </w:tc>
        <w:tc>
          <w:tcPr>
            <w:tcW w:w="479" w:type="pct"/>
            <w:vAlign w:val="bottom"/>
          </w:tcPr>
          <w:p w14:paraId="0F2DE0FF" w14:textId="77777777" w:rsidR="006F7887" w:rsidRPr="00D31C15" w:rsidRDefault="006F7887" w:rsidP="0040047D">
            <w:pPr>
              <w:pStyle w:val="NoSpacing"/>
              <w:jc w:val="center"/>
              <w:rPr>
                <w:rFonts w:cstheme="minorHAnsi"/>
              </w:rPr>
            </w:pPr>
            <w:r w:rsidRPr="00D31C15">
              <w:rPr>
                <w:rFonts w:cstheme="minorHAnsi"/>
              </w:rPr>
              <w:t>0.00</w:t>
            </w:r>
          </w:p>
        </w:tc>
        <w:tc>
          <w:tcPr>
            <w:tcW w:w="467" w:type="pct"/>
            <w:vAlign w:val="bottom"/>
          </w:tcPr>
          <w:p w14:paraId="6E1D3D26" w14:textId="77777777" w:rsidR="006F7887" w:rsidRPr="00D31C15" w:rsidRDefault="006F7887" w:rsidP="0040047D">
            <w:pPr>
              <w:pStyle w:val="NoSpacing"/>
              <w:jc w:val="center"/>
              <w:rPr>
                <w:rFonts w:cstheme="minorHAnsi"/>
              </w:rPr>
            </w:pPr>
            <w:r w:rsidRPr="00D31C15">
              <w:rPr>
                <w:rFonts w:cstheme="minorHAnsi"/>
              </w:rPr>
              <w:t>0.00</w:t>
            </w:r>
          </w:p>
        </w:tc>
        <w:tc>
          <w:tcPr>
            <w:tcW w:w="527" w:type="pct"/>
            <w:vAlign w:val="bottom"/>
          </w:tcPr>
          <w:p w14:paraId="72BFC294" w14:textId="77777777" w:rsidR="006F7887" w:rsidRPr="00D31C15" w:rsidRDefault="006F7887" w:rsidP="0040047D">
            <w:pPr>
              <w:pStyle w:val="NoSpacing"/>
              <w:jc w:val="center"/>
              <w:rPr>
                <w:rFonts w:cstheme="minorHAnsi"/>
              </w:rPr>
            </w:pPr>
            <w:r w:rsidRPr="00D31C15">
              <w:rPr>
                <w:rFonts w:cstheme="minorHAnsi"/>
              </w:rPr>
              <w:t>0.21</w:t>
            </w:r>
          </w:p>
        </w:tc>
        <w:tc>
          <w:tcPr>
            <w:tcW w:w="395" w:type="pct"/>
            <w:vAlign w:val="bottom"/>
          </w:tcPr>
          <w:p w14:paraId="419897A2" w14:textId="77777777" w:rsidR="006F7887" w:rsidRPr="00D31C15" w:rsidRDefault="006F7887" w:rsidP="0040047D">
            <w:pPr>
              <w:pStyle w:val="NoSpacing"/>
              <w:jc w:val="center"/>
              <w:rPr>
                <w:rFonts w:cstheme="minorHAnsi"/>
              </w:rPr>
            </w:pPr>
            <w:r w:rsidRPr="00D31C15">
              <w:rPr>
                <w:rFonts w:cstheme="minorHAnsi"/>
              </w:rPr>
              <w:t>0.58</w:t>
            </w:r>
          </w:p>
        </w:tc>
        <w:tc>
          <w:tcPr>
            <w:tcW w:w="526" w:type="pct"/>
            <w:vAlign w:val="bottom"/>
          </w:tcPr>
          <w:p w14:paraId="15FE0309" w14:textId="77777777" w:rsidR="006F7887" w:rsidRPr="00D31C15" w:rsidRDefault="006F7887" w:rsidP="0040047D">
            <w:pPr>
              <w:pStyle w:val="NoSpacing"/>
              <w:jc w:val="center"/>
              <w:rPr>
                <w:rFonts w:cstheme="minorHAnsi"/>
              </w:rPr>
            </w:pPr>
            <w:r w:rsidRPr="00D31C15">
              <w:rPr>
                <w:rFonts w:cstheme="minorHAnsi"/>
              </w:rPr>
              <w:t>1.49</w:t>
            </w:r>
          </w:p>
        </w:tc>
        <w:tc>
          <w:tcPr>
            <w:tcW w:w="527" w:type="pct"/>
            <w:vAlign w:val="bottom"/>
          </w:tcPr>
          <w:p w14:paraId="4CC73A4C" w14:textId="77777777" w:rsidR="006F7887" w:rsidRPr="00D31C15" w:rsidRDefault="006F7887" w:rsidP="0040047D">
            <w:pPr>
              <w:pStyle w:val="NoSpacing"/>
              <w:jc w:val="center"/>
              <w:rPr>
                <w:rFonts w:cstheme="minorHAnsi"/>
              </w:rPr>
            </w:pPr>
            <w:r w:rsidRPr="00D31C15">
              <w:rPr>
                <w:rFonts w:cstheme="minorHAnsi"/>
              </w:rPr>
              <w:t>2.94</w:t>
            </w:r>
          </w:p>
        </w:tc>
        <w:tc>
          <w:tcPr>
            <w:tcW w:w="527" w:type="pct"/>
            <w:vAlign w:val="bottom"/>
          </w:tcPr>
          <w:p w14:paraId="12146122" w14:textId="77777777" w:rsidR="006F7887" w:rsidRPr="00D31C15" w:rsidRDefault="006F7887" w:rsidP="0040047D">
            <w:pPr>
              <w:pStyle w:val="NoSpacing"/>
              <w:jc w:val="center"/>
              <w:rPr>
                <w:rFonts w:cstheme="minorHAnsi"/>
              </w:rPr>
            </w:pPr>
            <w:r w:rsidRPr="00D31C15">
              <w:rPr>
                <w:rFonts w:cstheme="minorHAnsi"/>
              </w:rPr>
              <w:t>6.21</w:t>
            </w:r>
          </w:p>
        </w:tc>
        <w:tc>
          <w:tcPr>
            <w:tcW w:w="536" w:type="pct"/>
            <w:vAlign w:val="bottom"/>
          </w:tcPr>
          <w:p w14:paraId="32DF21EE" w14:textId="77777777" w:rsidR="006F7887" w:rsidRPr="00D31C15" w:rsidRDefault="006F7887" w:rsidP="0040047D">
            <w:pPr>
              <w:pStyle w:val="NoSpacing"/>
              <w:jc w:val="center"/>
              <w:rPr>
                <w:rFonts w:cstheme="minorHAnsi"/>
              </w:rPr>
            </w:pPr>
            <w:r w:rsidRPr="00D31C15">
              <w:rPr>
                <w:rFonts w:cstheme="minorHAnsi"/>
              </w:rPr>
              <w:t>14.50</w:t>
            </w:r>
          </w:p>
        </w:tc>
        <w:tc>
          <w:tcPr>
            <w:tcW w:w="385" w:type="pct"/>
            <w:vAlign w:val="bottom"/>
          </w:tcPr>
          <w:p w14:paraId="3525735D" w14:textId="77777777" w:rsidR="006F7887" w:rsidRPr="00D31C15" w:rsidRDefault="006F7887" w:rsidP="0040047D">
            <w:pPr>
              <w:pStyle w:val="NoSpacing"/>
              <w:jc w:val="center"/>
              <w:rPr>
                <w:rFonts w:cstheme="minorHAnsi"/>
              </w:rPr>
            </w:pPr>
            <w:r w:rsidRPr="00D31C15">
              <w:rPr>
                <w:rFonts w:cstheme="minorHAnsi"/>
              </w:rPr>
              <w:t>24.86</w:t>
            </w:r>
          </w:p>
        </w:tc>
      </w:tr>
    </w:tbl>
    <w:p w14:paraId="1B06FBAC" w14:textId="77777777" w:rsidR="006F7887" w:rsidRPr="00D31C15" w:rsidRDefault="006F7887" w:rsidP="006F7887">
      <w:pPr>
        <w:pStyle w:val="NoSpacing"/>
        <w:rPr>
          <w:rFonts w:cstheme="minorHAnsi"/>
        </w:rPr>
      </w:pPr>
    </w:p>
    <w:tbl>
      <w:tblPr>
        <w:tblStyle w:val="TableGridLight1"/>
        <w:tblW w:w="6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420"/>
        <w:gridCol w:w="1065"/>
        <w:gridCol w:w="1114"/>
        <w:gridCol w:w="1136"/>
        <w:gridCol w:w="1136"/>
        <w:gridCol w:w="1277"/>
        <w:gridCol w:w="1422"/>
        <w:gridCol w:w="1112"/>
      </w:tblGrid>
      <w:tr w:rsidR="007353AC" w:rsidRPr="00D31C15" w14:paraId="4CCB8BC7" w14:textId="77777777" w:rsidTr="00E14336">
        <w:trPr>
          <w:jc w:val="center"/>
        </w:trPr>
        <w:tc>
          <w:tcPr>
            <w:tcW w:w="1182" w:type="pct"/>
            <w:gridSpan w:val="2"/>
          </w:tcPr>
          <w:p w14:paraId="75F1A476" w14:textId="4ACFC929" w:rsidR="007353AC" w:rsidRPr="00D31C15" w:rsidRDefault="007353AC" w:rsidP="0040047D">
            <w:pPr>
              <w:pStyle w:val="NoSpacing"/>
              <w:rPr>
                <w:rFonts w:cstheme="minorHAnsi"/>
              </w:rPr>
            </w:pPr>
            <w:r w:rsidRPr="00D31C15">
              <w:rPr>
                <w:rFonts w:cstheme="minorHAnsi"/>
              </w:rPr>
              <w:t>NMES content info</w:t>
            </w:r>
          </w:p>
        </w:tc>
        <w:tc>
          <w:tcPr>
            <w:tcW w:w="492" w:type="pct"/>
          </w:tcPr>
          <w:p w14:paraId="523F3ECC" w14:textId="77777777" w:rsidR="007353AC" w:rsidRPr="00D31C15" w:rsidRDefault="007353AC" w:rsidP="0040047D">
            <w:pPr>
              <w:pStyle w:val="NoSpacing"/>
              <w:jc w:val="center"/>
              <w:rPr>
                <w:rFonts w:cstheme="minorHAnsi"/>
              </w:rPr>
            </w:pPr>
            <w:r w:rsidRPr="00D31C15">
              <w:rPr>
                <w:rFonts w:cstheme="minorHAnsi"/>
              </w:rPr>
              <w:t>No response</w:t>
            </w:r>
          </w:p>
        </w:tc>
        <w:tc>
          <w:tcPr>
            <w:tcW w:w="515" w:type="pct"/>
          </w:tcPr>
          <w:p w14:paraId="5F5902BB" w14:textId="77777777" w:rsidR="007353AC" w:rsidRPr="00D31C15" w:rsidRDefault="007353AC" w:rsidP="0040047D">
            <w:pPr>
              <w:pStyle w:val="NoSpacing"/>
              <w:jc w:val="center"/>
              <w:rPr>
                <w:rFonts w:cstheme="minorHAnsi"/>
              </w:rPr>
            </w:pPr>
            <w:r w:rsidRPr="00D31C15">
              <w:rPr>
                <w:rFonts w:cstheme="minorHAnsi"/>
              </w:rPr>
              <w:t>Rarely or never</w:t>
            </w:r>
          </w:p>
        </w:tc>
        <w:tc>
          <w:tcPr>
            <w:tcW w:w="525" w:type="pct"/>
          </w:tcPr>
          <w:p w14:paraId="74CAABFA" w14:textId="77777777" w:rsidR="007353AC" w:rsidRPr="00D31C15" w:rsidRDefault="007353AC" w:rsidP="0040047D">
            <w:pPr>
              <w:pStyle w:val="NoSpacing"/>
              <w:jc w:val="center"/>
              <w:rPr>
                <w:rFonts w:cstheme="minorHAnsi"/>
              </w:rPr>
            </w:pPr>
            <w:r w:rsidRPr="00D31C15">
              <w:rPr>
                <w:rFonts w:cstheme="minorHAnsi"/>
              </w:rPr>
              <w:t>Less than 1 a Week</w:t>
            </w:r>
          </w:p>
        </w:tc>
        <w:tc>
          <w:tcPr>
            <w:tcW w:w="525" w:type="pct"/>
          </w:tcPr>
          <w:p w14:paraId="1E34932E" w14:textId="77777777" w:rsidR="007353AC" w:rsidRPr="00D31C15" w:rsidRDefault="007353AC" w:rsidP="0040047D">
            <w:pPr>
              <w:pStyle w:val="NoSpacing"/>
              <w:jc w:val="center"/>
              <w:rPr>
                <w:rFonts w:cstheme="minorHAnsi"/>
              </w:rPr>
            </w:pPr>
            <w:r w:rsidRPr="00D31C15">
              <w:rPr>
                <w:rFonts w:cstheme="minorHAnsi"/>
              </w:rPr>
              <w:t>Once a Week</w:t>
            </w:r>
          </w:p>
        </w:tc>
        <w:tc>
          <w:tcPr>
            <w:tcW w:w="590" w:type="pct"/>
          </w:tcPr>
          <w:p w14:paraId="61FEFAD7" w14:textId="77777777" w:rsidR="007353AC" w:rsidRPr="00D31C15" w:rsidRDefault="007353AC" w:rsidP="0040047D">
            <w:pPr>
              <w:pStyle w:val="NoSpacing"/>
              <w:jc w:val="center"/>
              <w:rPr>
                <w:rFonts w:cstheme="minorHAnsi"/>
              </w:rPr>
            </w:pPr>
            <w:r w:rsidRPr="00D31C15">
              <w:rPr>
                <w:rFonts w:cstheme="minorHAnsi"/>
              </w:rPr>
              <w:t>2-3 times a Week</w:t>
            </w:r>
          </w:p>
        </w:tc>
        <w:tc>
          <w:tcPr>
            <w:tcW w:w="657" w:type="pct"/>
          </w:tcPr>
          <w:p w14:paraId="0DE9ED9D" w14:textId="77777777" w:rsidR="007353AC" w:rsidRPr="00D31C15" w:rsidRDefault="007353AC" w:rsidP="0040047D">
            <w:pPr>
              <w:pStyle w:val="NoSpacing"/>
              <w:jc w:val="center"/>
              <w:rPr>
                <w:rFonts w:cstheme="minorHAnsi"/>
              </w:rPr>
            </w:pPr>
            <w:r w:rsidRPr="00D31C15">
              <w:rPr>
                <w:rFonts w:cstheme="minorHAnsi"/>
              </w:rPr>
              <w:t>4-6 times a Week</w:t>
            </w:r>
          </w:p>
        </w:tc>
        <w:tc>
          <w:tcPr>
            <w:tcW w:w="516" w:type="pct"/>
          </w:tcPr>
          <w:p w14:paraId="624D5BE7" w14:textId="77777777" w:rsidR="007353AC" w:rsidRPr="00D31C15" w:rsidRDefault="007353AC" w:rsidP="0040047D">
            <w:pPr>
              <w:pStyle w:val="NoSpacing"/>
              <w:jc w:val="center"/>
              <w:rPr>
                <w:rFonts w:cstheme="minorHAnsi"/>
              </w:rPr>
            </w:pPr>
            <w:r w:rsidRPr="00D31C15">
              <w:rPr>
                <w:rFonts w:cstheme="minorHAnsi"/>
              </w:rPr>
              <w:t>7+ times a week</w:t>
            </w:r>
          </w:p>
        </w:tc>
      </w:tr>
      <w:tr w:rsidR="007353AC" w:rsidRPr="00D31C15" w14:paraId="485A9BA6" w14:textId="77777777" w:rsidTr="00E14336">
        <w:trPr>
          <w:jc w:val="center"/>
        </w:trPr>
        <w:tc>
          <w:tcPr>
            <w:tcW w:w="526" w:type="pct"/>
            <w:vMerge w:val="restart"/>
          </w:tcPr>
          <w:p w14:paraId="3BADE695" w14:textId="1BAC99CE" w:rsidR="007353AC" w:rsidRPr="00D31C15" w:rsidRDefault="007353AC" w:rsidP="0040047D">
            <w:pPr>
              <w:pStyle w:val="NoSpacing"/>
              <w:rPr>
                <w:rFonts w:cstheme="minorHAnsi"/>
              </w:rPr>
            </w:pPr>
            <w:r w:rsidRPr="00D31C15">
              <w:rPr>
                <w:rFonts w:cstheme="minorHAnsi"/>
              </w:rPr>
              <w:t>Whole meats:</w:t>
            </w:r>
          </w:p>
        </w:tc>
        <w:tc>
          <w:tcPr>
            <w:tcW w:w="655" w:type="pct"/>
          </w:tcPr>
          <w:p w14:paraId="5E4D6AF9" w14:textId="4FA9AF10" w:rsidR="007353AC" w:rsidRPr="00D31C15" w:rsidRDefault="007353AC" w:rsidP="0040047D">
            <w:pPr>
              <w:pStyle w:val="NoSpacing"/>
              <w:rPr>
                <w:rFonts w:cstheme="minorHAnsi"/>
              </w:rPr>
            </w:pPr>
            <w:r w:rsidRPr="00D31C15">
              <w:rPr>
                <w:rFonts w:cstheme="minorHAnsi"/>
              </w:rPr>
              <w:t>Red meat</w:t>
            </w:r>
          </w:p>
        </w:tc>
        <w:tc>
          <w:tcPr>
            <w:tcW w:w="492" w:type="pct"/>
            <w:vAlign w:val="bottom"/>
          </w:tcPr>
          <w:p w14:paraId="5B0DBECD"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395DB157"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5A691B8A"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0D525B2C" w14:textId="77777777" w:rsidR="007353AC" w:rsidRPr="00D31C15" w:rsidRDefault="007353AC" w:rsidP="0040047D">
            <w:pPr>
              <w:pStyle w:val="NoSpacing"/>
              <w:jc w:val="center"/>
              <w:rPr>
                <w:rFonts w:cstheme="minorHAnsi"/>
              </w:rPr>
            </w:pPr>
            <w:r w:rsidRPr="00D31C15">
              <w:rPr>
                <w:rFonts w:cstheme="minorHAnsi"/>
              </w:rPr>
              <w:t>0</w:t>
            </w:r>
          </w:p>
        </w:tc>
        <w:tc>
          <w:tcPr>
            <w:tcW w:w="590" w:type="pct"/>
            <w:vAlign w:val="bottom"/>
          </w:tcPr>
          <w:p w14:paraId="2B8058E3" w14:textId="77777777" w:rsidR="007353AC" w:rsidRPr="00D31C15" w:rsidRDefault="007353AC" w:rsidP="0040047D">
            <w:pPr>
              <w:pStyle w:val="NoSpacing"/>
              <w:jc w:val="center"/>
              <w:rPr>
                <w:rFonts w:cstheme="minorHAnsi"/>
              </w:rPr>
            </w:pPr>
            <w:r w:rsidRPr="00D31C15">
              <w:rPr>
                <w:rFonts w:cstheme="minorHAnsi"/>
              </w:rPr>
              <w:t>0</w:t>
            </w:r>
          </w:p>
        </w:tc>
        <w:tc>
          <w:tcPr>
            <w:tcW w:w="657" w:type="pct"/>
            <w:vAlign w:val="bottom"/>
          </w:tcPr>
          <w:p w14:paraId="75DED540" w14:textId="77777777" w:rsidR="007353AC" w:rsidRPr="00D31C15" w:rsidRDefault="007353AC" w:rsidP="0040047D">
            <w:pPr>
              <w:pStyle w:val="NoSpacing"/>
              <w:jc w:val="center"/>
              <w:rPr>
                <w:rFonts w:cstheme="minorHAnsi"/>
              </w:rPr>
            </w:pPr>
            <w:r w:rsidRPr="00D31C15">
              <w:rPr>
                <w:rFonts w:cstheme="minorHAnsi"/>
              </w:rPr>
              <w:t>0</w:t>
            </w:r>
          </w:p>
        </w:tc>
        <w:tc>
          <w:tcPr>
            <w:tcW w:w="516" w:type="pct"/>
            <w:vAlign w:val="bottom"/>
          </w:tcPr>
          <w:p w14:paraId="00A801D3" w14:textId="77777777" w:rsidR="007353AC" w:rsidRPr="00D31C15" w:rsidRDefault="007353AC" w:rsidP="0040047D">
            <w:pPr>
              <w:pStyle w:val="NoSpacing"/>
              <w:jc w:val="center"/>
              <w:rPr>
                <w:rFonts w:cstheme="minorHAnsi"/>
              </w:rPr>
            </w:pPr>
            <w:r w:rsidRPr="00D31C15">
              <w:rPr>
                <w:rFonts w:cstheme="minorHAnsi"/>
              </w:rPr>
              <w:t>0</w:t>
            </w:r>
          </w:p>
        </w:tc>
      </w:tr>
      <w:tr w:rsidR="007353AC" w:rsidRPr="00D31C15" w14:paraId="03AF1D6C" w14:textId="77777777" w:rsidTr="00E14336">
        <w:trPr>
          <w:jc w:val="center"/>
        </w:trPr>
        <w:tc>
          <w:tcPr>
            <w:tcW w:w="526" w:type="pct"/>
            <w:vMerge/>
          </w:tcPr>
          <w:p w14:paraId="089743EA" w14:textId="77777777" w:rsidR="007353AC" w:rsidRPr="00D31C15" w:rsidRDefault="007353AC" w:rsidP="0040047D">
            <w:pPr>
              <w:pStyle w:val="NoSpacing"/>
              <w:rPr>
                <w:rFonts w:cstheme="minorHAnsi"/>
              </w:rPr>
            </w:pPr>
          </w:p>
        </w:tc>
        <w:tc>
          <w:tcPr>
            <w:tcW w:w="655" w:type="pct"/>
          </w:tcPr>
          <w:p w14:paraId="5711F849" w14:textId="1973BFF1" w:rsidR="007353AC" w:rsidRPr="00D31C15" w:rsidRDefault="007353AC" w:rsidP="0040047D">
            <w:pPr>
              <w:pStyle w:val="NoSpacing"/>
              <w:rPr>
                <w:rFonts w:cstheme="minorHAnsi"/>
              </w:rPr>
            </w:pPr>
            <w:r w:rsidRPr="00D31C15">
              <w:rPr>
                <w:rFonts w:cstheme="minorHAnsi"/>
              </w:rPr>
              <w:t>White meat</w:t>
            </w:r>
          </w:p>
        </w:tc>
        <w:tc>
          <w:tcPr>
            <w:tcW w:w="492" w:type="pct"/>
            <w:vAlign w:val="bottom"/>
          </w:tcPr>
          <w:p w14:paraId="676EEAAC"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252DC6BE"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682E1CF8"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4C1A4DE7" w14:textId="77777777" w:rsidR="007353AC" w:rsidRPr="00D31C15" w:rsidRDefault="007353AC" w:rsidP="0040047D">
            <w:pPr>
              <w:pStyle w:val="NoSpacing"/>
              <w:jc w:val="center"/>
              <w:rPr>
                <w:rFonts w:cstheme="minorHAnsi"/>
              </w:rPr>
            </w:pPr>
            <w:r w:rsidRPr="00D31C15">
              <w:rPr>
                <w:rFonts w:cstheme="minorHAnsi"/>
              </w:rPr>
              <w:t>0</w:t>
            </w:r>
          </w:p>
        </w:tc>
        <w:tc>
          <w:tcPr>
            <w:tcW w:w="590" w:type="pct"/>
            <w:vAlign w:val="bottom"/>
          </w:tcPr>
          <w:p w14:paraId="282B81C4" w14:textId="77777777" w:rsidR="007353AC" w:rsidRPr="00D31C15" w:rsidRDefault="007353AC" w:rsidP="0040047D">
            <w:pPr>
              <w:pStyle w:val="NoSpacing"/>
              <w:jc w:val="center"/>
              <w:rPr>
                <w:rFonts w:cstheme="minorHAnsi"/>
              </w:rPr>
            </w:pPr>
            <w:r w:rsidRPr="00D31C15">
              <w:rPr>
                <w:rFonts w:cstheme="minorHAnsi"/>
              </w:rPr>
              <w:t>0</w:t>
            </w:r>
          </w:p>
        </w:tc>
        <w:tc>
          <w:tcPr>
            <w:tcW w:w="657" w:type="pct"/>
            <w:vAlign w:val="bottom"/>
          </w:tcPr>
          <w:p w14:paraId="281E16CB" w14:textId="77777777" w:rsidR="007353AC" w:rsidRPr="00D31C15" w:rsidRDefault="007353AC" w:rsidP="0040047D">
            <w:pPr>
              <w:pStyle w:val="NoSpacing"/>
              <w:jc w:val="center"/>
              <w:rPr>
                <w:rFonts w:cstheme="minorHAnsi"/>
              </w:rPr>
            </w:pPr>
            <w:r w:rsidRPr="00D31C15">
              <w:rPr>
                <w:rFonts w:cstheme="minorHAnsi"/>
              </w:rPr>
              <w:t>0</w:t>
            </w:r>
          </w:p>
        </w:tc>
        <w:tc>
          <w:tcPr>
            <w:tcW w:w="516" w:type="pct"/>
            <w:vAlign w:val="bottom"/>
          </w:tcPr>
          <w:p w14:paraId="255D3460" w14:textId="77777777" w:rsidR="007353AC" w:rsidRPr="00D31C15" w:rsidRDefault="007353AC" w:rsidP="0040047D">
            <w:pPr>
              <w:pStyle w:val="NoSpacing"/>
              <w:jc w:val="center"/>
              <w:rPr>
                <w:rFonts w:cstheme="minorHAnsi"/>
              </w:rPr>
            </w:pPr>
            <w:r w:rsidRPr="00D31C15">
              <w:rPr>
                <w:rFonts w:cstheme="minorHAnsi"/>
              </w:rPr>
              <w:t>0</w:t>
            </w:r>
          </w:p>
        </w:tc>
      </w:tr>
      <w:tr w:rsidR="007353AC" w:rsidRPr="00D31C15" w14:paraId="370E51CD" w14:textId="77777777" w:rsidTr="00E14336">
        <w:trPr>
          <w:jc w:val="center"/>
        </w:trPr>
        <w:tc>
          <w:tcPr>
            <w:tcW w:w="526" w:type="pct"/>
            <w:vMerge w:val="restart"/>
          </w:tcPr>
          <w:p w14:paraId="2346F3A4" w14:textId="2C934DA8" w:rsidR="007353AC" w:rsidRPr="00D31C15" w:rsidRDefault="007353AC" w:rsidP="0040047D">
            <w:pPr>
              <w:pStyle w:val="NoSpacing"/>
              <w:rPr>
                <w:rFonts w:cstheme="minorHAnsi"/>
              </w:rPr>
            </w:pPr>
            <w:r w:rsidRPr="00D31C15">
              <w:rPr>
                <w:rFonts w:cstheme="minorHAnsi"/>
              </w:rPr>
              <w:t>Processed meats:</w:t>
            </w:r>
          </w:p>
        </w:tc>
        <w:tc>
          <w:tcPr>
            <w:tcW w:w="655" w:type="pct"/>
          </w:tcPr>
          <w:p w14:paraId="33DF0E54" w14:textId="12BE22BA" w:rsidR="007353AC" w:rsidRPr="00D31C15" w:rsidRDefault="007353AC" w:rsidP="0040047D">
            <w:pPr>
              <w:pStyle w:val="NoSpacing"/>
              <w:rPr>
                <w:rFonts w:cstheme="minorHAnsi"/>
              </w:rPr>
            </w:pPr>
            <w:r w:rsidRPr="00D31C15">
              <w:rPr>
                <w:rFonts w:cstheme="minorHAnsi"/>
              </w:rPr>
              <w:t>Sausage</w:t>
            </w:r>
          </w:p>
        </w:tc>
        <w:tc>
          <w:tcPr>
            <w:tcW w:w="492" w:type="pct"/>
            <w:vAlign w:val="bottom"/>
          </w:tcPr>
          <w:p w14:paraId="0F3580BD"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12988C6F"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01503387" w14:textId="77777777" w:rsidR="007353AC" w:rsidRPr="00D31C15" w:rsidRDefault="007353AC" w:rsidP="0040047D">
            <w:pPr>
              <w:pStyle w:val="NoSpacing"/>
              <w:jc w:val="center"/>
              <w:rPr>
                <w:rFonts w:cstheme="minorHAnsi"/>
              </w:rPr>
            </w:pPr>
            <w:r w:rsidRPr="00D31C15">
              <w:rPr>
                <w:rFonts w:cstheme="minorHAnsi"/>
              </w:rPr>
              <w:t>0.14675</w:t>
            </w:r>
          </w:p>
        </w:tc>
        <w:tc>
          <w:tcPr>
            <w:tcW w:w="525" w:type="pct"/>
            <w:vAlign w:val="bottom"/>
          </w:tcPr>
          <w:p w14:paraId="7CD5742B" w14:textId="77777777" w:rsidR="007353AC" w:rsidRPr="00D31C15" w:rsidRDefault="007353AC" w:rsidP="0040047D">
            <w:pPr>
              <w:pStyle w:val="NoSpacing"/>
              <w:jc w:val="center"/>
              <w:rPr>
                <w:rFonts w:cstheme="minorHAnsi"/>
              </w:rPr>
            </w:pPr>
            <w:r w:rsidRPr="00D31C15">
              <w:rPr>
                <w:rFonts w:cstheme="minorHAnsi"/>
              </w:rPr>
              <w:t>0.4109</w:t>
            </w:r>
          </w:p>
        </w:tc>
        <w:tc>
          <w:tcPr>
            <w:tcW w:w="590" w:type="pct"/>
            <w:vAlign w:val="bottom"/>
          </w:tcPr>
          <w:p w14:paraId="23D68352" w14:textId="77777777" w:rsidR="007353AC" w:rsidRPr="00D31C15" w:rsidRDefault="007353AC" w:rsidP="0040047D">
            <w:pPr>
              <w:pStyle w:val="NoSpacing"/>
              <w:jc w:val="center"/>
              <w:rPr>
                <w:rFonts w:cstheme="minorHAnsi"/>
              </w:rPr>
            </w:pPr>
            <w:r w:rsidRPr="00D31C15">
              <w:rPr>
                <w:rFonts w:cstheme="minorHAnsi"/>
              </w:rPr>
              <w:t>1.0566</w:t>
            </w:r>
          </w:p>
        </w:tc>
        <w:tc>
          <w:tcPr>
            <w:tcW w:w="657" w:type="pct"/>
            <w:vAlign w:val="bottom"/>
          </w:tcPr>
          <w:p w14:paraId="77789CCE" w14:textId="77777777" w:rsidR="007353AC" w:rsidRPr="00D31C15" w:rsidRDefault="007353AC" w:rsidP="0040047D">
            <w:pPr>
              <w:pStyle w:val="NoSpacing"/>
              <w:jc w:val="center"/>
              <w:rPr>
                <w:rFonts w:cstheme="minorHAnsi"/>
              </w:rPr>
            </w:pPr>
            <w:r w:rsidRPr="00D31C15">
              <w:rPr>
                <w:rFonts w:cstheme="minorHAnsi"/>
              </w:rPr>
              <w:t>2.08385</w:t>
            </w:r>
          </w:p>
        </w:tc>
        <w:tc>
          <w:tcPr>
            <w:tcW w:w="516" w:type="pct"/>
            <w:vAlign w:val="bottom"/>
          </w:tcPr>
          <w:p w14:paraId="692477A1" w14:textId="77777777" w:rsidR="007353AC" w:rsidRPr="00D31C15" w:rsidRDefault="007353AC" w:rsidP="0040047D">
            <w:pPr>
              <w:pStyle w:val="NoSpacing"/>
              <w:jc w:val="center"/>
              <w:rPr>
                <w:rFonts w:cstheme="minorHAnsi"/>
              </w:rPr>
            </w:pPr>
            <w:r w:rsidRPr="00D31C15">
              <w:rPr>
                <w:rFonts w:cstheme="minorHAnsi"/>
              </w:rPr>
              <w:t>3.3459</w:t>
            </w:r>
          </w:p>
        </w:tc>
      </w:tr>
      <w:tr w:rsidR="007353AC" w:rsidRPr="00D31C15" w14:paraId="3797C359" w14:textId="77777777" w:rsidTr="00E14336">
        <w:trPr>
          <w:jc w:val="center"/>
        </w:trPr>
        <w:tc>
          <w:tcPr>
            <w:tcW w:w="526" w:type="pct"/>
            <w:vMerge/>
          </w:tcPr>
          <w:p w14:paraId="65AEEDAC" w14:textId="77777777" w:rsidR="007353AC" w:rsidRPr="00D31C15" w:rsidRDefault="007353AC" w:rsidP="0040047D">
            <w:pPr>
              <w:pStyle w:val="NoSpacing"/>
              <w:rPr>
                <w:rFonts w:cstheme="minorHAnsi"/>
              </w:rPr>
            </w:pPr>
          </w:p>
        </w:tc>
        <w:tc>
          <w:tcPr>
            <w:tcW w:w="655" w:type="pct"/>
          </w:tcPr>
          <w:p w14:paraId="3B64F80B" w14:textId="73FDABA6" w:rsidR="007353AC" w:rsidRPr="00D31C15" w:rsidRDefault="007353AC" w:rsidP="0040047D">
            <w:pPr>
              <w:pStyle w:val="NoSpacing"/>
              <w:rPr>
                <w:rFonts w:cstheme="minorHAnsi"/>
              </w:rPr>
            </w:pPr>
            <w:r w:rsidRPr="00D31C15">
              <w:rPr>
                <w:rFonts w:cstheme="minorHAnsi"/>
              </w:rPr>
              <w:t>Nuggets</w:t>
            </w:r>
          </w:p>
        </w:tc>
        <w:tc>
          <w:tcPr>
            <w:tcW w:w="492" w:type="pct"/>
            <w:vAlign w:val="bottom"/>
          </w:tcPr>
          <w:p w14:paraId="2B8C9E48"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4CA0F34B"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55A2547E" w14:textId="77777777" w:rsidR="007353AC" w:rsidRPr="00D31C15" w:rsidRDefault="007353AC" w:rsidP="0040047D">
            <w:pPr>
              <w:pStyle w:val="NoSpacing"/>
              <w:jc w:val="center"/>
              <w:rPr>
                <w:rFonts w:cstheme="minorHAnsi"/>
              </w:rPr>
            </w:pPr>
            <w:r w:rsidRPr="00D31C15">
              <w:rPr>
                <w:rFonts w:cstheme="minorHAnsi"/>
              </w:rPr>
              <w:t>0.028088</w:t>
            </w:r>
          </w:p>
        </w:tc>
        <w:tc>
          <w:tcPr>
            <w:tcW w:w="525" w:type="pct"/>
            <w:vAlign w:val="bottom"/>
          </w:tcPr>
          <w:p w14:paraId="4F905438" w14:textId="77777777" w:rsidR="007353AC" w:rsidRPr="00D31C15" w:rsidRDefault="007353AC" w:rsidP="0040047D">
            <w:pPr>
              <w:pStyle w:val="NoSpacing"/>
              <w:jc w:val="center"/>
              <w:rPr>
                <w:rFonts w:cstheme="minorHAnsi"/>
              </w:rPr>
            </w:pPr>
            <w:r w:rsidRPr="00D31C15">
              <w:rPr>
                <w:rFonts w:cstheme="minorHAnsi"/>
              </w:rPr>
              <w:t>0.078647</w:t>
            </w:r>
          </w:p>
        </w:tc>
        <w:tc>
          <w:tcPr>
            <w:tcW w:w="590" w:type="pct"/>
            <w:vAlign w:val="bottom"/>
          </w:tcPr>
          <w:p w14:paraId="6EFBB824" w14:textId="77777777" w:rsidR="007353AC" w:rsidRPr="00D31C15" w:rsidRDefault="007353AC" w:rsidP="0040047D">
            <w:pPr>
              <w:pStyle w:val="NoSpacing"/>
              <w:jc w:val="center"/>
              <w:rPr>
                <w:rFonts w:cstheme="minorHAnsi"/>
              </w:rPr>
            </w:pPr>
            <w:r w:rsidRPr="00D31C15">
              <w:rPr>
                <w:rFonts w:cstheme="minorHAnsi"/>
              </w:rPr>
              <w:t>0.202235</w:t>
            </w:r>
          </w:p>
        </w:tc>
        <w:tc>
          <w:tcPr>
            <w:tcW w:w="657" w:type="pct"/>
            <w:vAlign w:val="bottom"/>
          </w:tcPr>
          <w:p w14:paraId="49D42813" w14:textId="77777777" w:rsidR="007353AC" w:rsidRPr="00D31C15" w:rsidRDefault="007353AC" w:rsidP="0040047D">
            <w:pPr>
              <w:pStyle w:val="NoSpacing"/>
              <w:jc w:val="center"/>
              <w:rPr>
                <w:rFonts w:cstheme="minorHAnsi"/>
              </w:rPr>
            </w:pPr>
            <w:r w:rsidRPr="00D31C15">
              <w:rPr>
                <w:rFonts w:cstheme="minorHAnsi"/>
              </w:rPr>
              <w:t>0.398853</w:t>
            </w:r>
          </w:p>
        </w:tc>
        <w:tc>
          <w:tcPr>
            <w:tcW w:w="516" w:type="pct"/>
            <w:vAlign w:val="bottom"/>
          </w:tcPr>
          <w:p w14:paraId="6B12496D" w14:textId="77777777" w:rsidR="007353AC" w:rsidRPr="00D31C15" w:rsidRDefault="007353AC" w:rsidP="0040047D">
            <w:pPr>
              <w:pStyle w:val="NoSpacing"/>
              <w:jc w:val="center"/>
              <w:rPr>
                <w:rFonts w:cstheme="minorHAnsi"/>
              </w:rPr>
            </w:pPr>
            <w:r w:rsidRPr="00D31C15">
              <w:rPr>
                <w:rFonts w:cstheme="minorHAnsi"/>
              </w:rPr>
              <w:t>0.640412</w:t>
            </w:r>
          </w:p>
        </w:tc>
      </w:tr>
      <w:tr w:rsidR="007353AC" w:rsidRPr="00D31C15" w14:paraId="5CA96688" w14:textId="77777777" w:rsidTr="00E14336">
        <w:trPr>
          <w:jc w:val="center"/>
        </w:trPr>
        <w:tc>
          <w:tcPr>
            <w:tcW w:w="526" w:type="pct"/>
            <w:vMerge w:val="restart"/>
          </w:tcPr>
          <w:p w14:paraId="48046335" w14:textId="51BCEFE3" w:rsidR="007353AC" w:rsidRPr="00D31C15" w:rsidRDefault="007353AC" w:rsidP="0040047D">
            <w:pPr>
              <w:pStyle w:val="NoSpacing"/>
              <w:rPr>
                <w:rFonts w:cstheme="minorHAnsi"/>
              </w:rPr>
            </w:pPr>
            <w:r w:rsidRPr="00D31C15">
              <w:rPr>
                <w:rFonts w:cstheme="minorHAnsi"/>
              </w:rPr>
              <w:t>Fish:</w:t>
            </w:r>
          </w:p>
        </w:tc>
        <w:tc>
          <w:tcPr>
            <w:tcW w:w="655" w:type="pct"/>
          </w:tcPr>
          <w:p w14:paraId="564A6DEB" w14:textId="17AFA2C7" w:rsidR="007353AC" w:rsidRPr="00D31C15" w:rsidRDefault="007353AC" w:rsidP="0040047D">
            <w:pPr>
              <w:pStyle w:val="NoSpacing"/>
              <w:rPr>
                <w:rFonts w:cstheme="minorHAnsi"/>
              </w:rPr>
            </w:pPr>
            <w:r w:rsidRPr="00D31C15">
              <w:rPr>
                <w:rFonts w:cstheme="minorHAnsi"/>
              </w:rPr>
              <w:t>Battered fish</w:t>
            </w:r>
          </w:p>
        </w:tc>
        <w:tc>
          <w:tcPr>
            <w:tcW w:w="492" w:type="pct"/>
            <w:vAlign w:val="bottom"/>
          </w:tcPr>
          <w:p w14:paraId="0067B8FA"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262FF1D0"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185C8BBD" w14:textId="77777777" w:rsidR="007353AC" w:rsidRPr="00D31C15" w:rsidRDefault="007353AC" w:rsidP="0040047D">
            <w:pPr>
              <w:pStyle w:val="NoSpacing"/>
              <w:jc w:val="center"/>
              <w:rPr>
                <w:rFonts w:cstheme="minorHAnsi"/>
              </w:rPr>
            </w:pPr>
            <w:r w:rsidRPr="00D31C15">
              <w:rPr>
                <w:rFonts w:cstheme="minorHAnsi"/>
              </w:rPr>
              <w:t>0.000938</w:t>
            </w:r>
          </w:p>
        </w:tc>
        <w:tc>
          <w:tcPr>
            <w:tcW w:w="525" w:type="pct"/>
            <w:vAlign w:val="bottom"/>
          </w:tcPr>
          <w:p w14:paraId="316984FD" w14:textId="77777777" w:rsidR="007353AC" w:rsidRPr="00D31C15" w:rsidRDefault="007353AC" w:rsidP="0040047D">
            <w:pPr>
              <w:pStyle w:val="NoSpacing"/>
              <w:jc w:val="center"/>
              <w:rPr>
                <w:rFonts w:cstheme="minorHAnsi"/>
              </w:rPr>
            </w:pPr>
            <w:r w:rsidRPr="00D31C15">
              <w:rPr>
                <w:rFonts w:cstheme="minorHAnsi"/>
              </w:rPr>
              <w:t>0.002625</w:t>
            </w:r>
          </w:p>
        </w:tc>
        <w:tc>
          <w:tcPr>
            <w:tcW w:w="590" w:type="pct"/>
            <w:vAlign w:val="bottom"/>
          </w:tcPr>
          <w:p w14:paraId="381FA1A5" w14:textId="77777777" w:rsidR="007353AC" w:rsidRPr="00D31C15" w:rsidRDefault="007353AC" w:rsidP="0040047D">
            <w:pPr>
              <w:pStyle w:val="NoSpacing"/>
              <w:jc w:val="center"/>
              <w:rPr>
                <w:rFonts w:cstheme="minorHAnsi"/>
              </w:rPr>
            </w:pPr>
            <w:r w:rsidRPr="00D31C15">
              <w:rPr>
                <w:rFonts w:cstheme="minorHAnsi"/>
              </w:rPr>
              <w:t>0.00675</w:t>
            </w:r>
          </w:p>
        </w:tc>
        <w:tc>
          <w:tcPr>
            <w:tcW w:w="657" w:type="pct"/>
            <w:vAlign w:val="bottom"/>
          </w:tcPr>
          <w:p w14:paraId="30891893" w14:textId="77777777" w:rsidR="007353AC" w:rsidRPr="00D31C15" w:rsidRDefault="007353AC" w:rsidP="0040047D">
            <w:pPr>
              <w:pStyle w:val="NoSpacing"/>
              <w:jc w:val="center"/>
              <w:rPr>
                <w:rFonts w:cstheme="minorHAnsi"/>
              </w:rPr>
            </w:pPr>
            <w:r w:rsidRPr="00D31C15">
              <w:rPr>
                <w:rFonts w:cstheme="minorHAnsi"/>
              </w:rPr>
              <w:t>0.013313</w:t>
            </w:r>
          </w:p>
        </w:tc>
        <w:tc>
          <w:tcPr>
            <w:tcW w:w="516" w:type="pct"/>
            <w:vAlign w:val="bottom"/>
          </w:tcPr>
          <w:p w14:paraId="16808CE2" w14:textId="77777777" w:rsidR="007353AC" w:rsidRPr="00D31C15" w:rsidRDefault="007353AC" w:rsidP="0040047D">
            <w:pPr>
              <w:pStyle w:val="NoSpacing"/>
              <w:jc w:val="center"/>
              <w:rPr>
                <w:rFonts w:cstheme="minorHAnsi"/>
              </w:rPr>
            </w:pPr>
            <w:r w:rsidRPr="00D31C15">
              <w:rPr>
                <w:rFonts w:cstheme="minorHAnsi"/>
              </w:rPr>
              <w:t>0.021375</w:t>
            </w:r>
          </w:p>
        </w:tc>
      </w:tr>
      <w:tr w:rsidR="007353AC" w:rsidRPr="00D31C15" w14:paraId="338FA141" w14:textId="77777777" w:rsidTr="00E14336">
        <w:trPr>
          <w:jc w:val="center"/>
        </w:trPr>
        <w:tc>
          <w:tcPr>
            <w:tcW w:w="526" w:type="pct"/>
            <w:vMerge/>
          </w:tcPr>
          <w:p w14:paraId="2BD1C54F" w14:textId="77777777" w:rsidR="007353AC" w:rsidRPr="00D31C15" w:rsidRDefault="007353AC" w:rsidP="0040047D">
            <w:pPr>
              <w:pStyle w:val="NoSpacing"/>
              <w:rPr>
                <w:rFonts w:cstheme="minorHAnsi"/>
              </w:rPr>
            </w:pPr>
          </w:p>
        </w:tc>
        <w:tc>
          <w:tcPr>
            <w:tcW w:w="655" w:type="pct"/>
          </w:tcPr>
          <w:p w14:paraId="69CF6498" w14:textId="6B5EB850" w:rsidR="007353AC" w:rsidRPr="00D31C15" w:rsidRDefault="007353AC" w:rsidP="0040047D">
            <w:pPr>
              <w:pStyle w:val="NoSpacing"/>
              <w:rPr>
                <w:rFonts w:cstheme="minorHAnsi"/>
              </w:rPr>
            </w:pPr>
            <w:r w:rsidRPr="00D31C15">
              <w:rPr>
                <w:rFonts w:cstheme="minorHAnsi"/>
              </w:rPr>
              <w:t>White fish</w:t>
            </w:r>
          </w:p>
        </w:tc>
        <w:tc>
          <w:tcPr>
            <w:tcW w:w="492" w:type="pct"/>
            <w:vAlign w:val="bottom"/>
          </w:tcPr>
          <w:p w14:paraId="5452F85B"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0E0E8C6F"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5F2E3BD7" w14:textId="77777777" w:rsidR="007353AC" w:rsidRPr="00D31C15" w:rsidRDefault="007353AC" w:rsidP="0040047D">
            <w:pPr>
              <w:pStyle w:val="NoSpacing"/>
              <w:jc w:val="center"/>
              <w:rPr>
                <w:rFonts w:cstheme="minorHAnsi"/>
              </w:rPr>
            </w:pPr>
            <w:r w:rsidRPr="00D31C15">
              <w:rPr>
                <w:rFonts w:cstheme="minorHAnsi"/>
              </w:rPr>
              <w:t>0.010378</w:t>
            </w:r>
          </w:p>
        </w:tc>
        <w:tc>
          <w:tcPr>
            <w:tcW w:w="525" w:type="pct"/>
            <w:vAlign w:val="bottom"/>
          </w:tcPr>
          <w:p w14:paraId="0BBA85D1" w14:textId="77777777" w:rsidR="007353AC" w:rsidRPr="00D31C15" w:rsidRDefault="007353AC" w:rsidP="0040047D">
            <w:pPr>
              <w:pStyle w:val="NoSpacing"/>
              <w:jc w:val="center"/>
              <w:rPr>
                <w:rFonts w:cstheme="minorHAnsi"/>
              </w:rPr>
            </w:pPr>
            <w:r w:rsidRPr="00D31C15">
              <w:rPr>
                <w:rFonts w:cstheme="minorHAnsi"/>
              </w:rPr>
              <w:t>0.029059</w:t>
            </w:r>
          </w:p>
        </w:tc>
        <w:tc>
          <w:tcPr>
            <w:tcW w:w="590" w:type="pct"/>
            <w:vAlign w:val="bottom"/>
          </w:tcPr>
          <w:p w14:paraId="0DAC6D2F" w14:textId="77777777" w:rsidR="007353AC" w:rsidRPr="00D31C15" w:rsidRDefault="007353AC" w:rsidP="0040047D">
            <w:pPr>
              <w:pStyle w:val="NoSpacing"/>
              <w:jc w:val="center"/>
              <w:rPr>
                <w:rFonts w:cstheme="minorHAnsi"/>
              </w:rPr>
            </w:pPr>
            <w:r w:rsidRPr="00D31C15">
              <w:rPr>
                <w:rFonts w:cstheme="minorHAnsi"/>
              </w:rPr>
              <w:t>0.074723</w:t>
            </w:r>
          </w:p>
        </w:tc>
        <w:tc>
          <w:tcPr>
            <w:tcW w:w="657" w:type="pct"/>
            <w:vAlign w:val="bottom"/>
          </w:tcPr>
          <w:p w14:paraId="2AE557C7" w14:textId="77777777" w:rsidR="007353AC" w:rsidRPr="00D31C15" w:rsidRDefault="007353AC" w:rsidP="0040047D">
            <w:pPr>
              <w:pStyle w:val="NoSpacing"/>
              <w:jc w:val="center"/>
              <w:rPr>
                <w:rFonts w:cstheme="minorHAnsi"/>
              </w:rPr>
            </w:pPr>
            <w:r w:rsidRPr="00D31C15">
              <w:rPr>
                <w:rFonts w:cstheme="minorHAnsi"/>
              </w:rPr>
              <w:t>0.14737</w:t>
            </w:r>
          </w:p>
        </w:tc>
        <w:tc>
          <w:tcPr>
            <w:tcW w:w="516" w:type="pct"/>
            <w:vAlign w:val="bottom"/>
          </w:tcPr>
          <w:p w14:paraId="3B652D82" w14:textId="77777777" w:rsidR="007353AC" w:rsidRPr="00D31C15" w:rsidRDefault="007353AC" w:rsidP="0040047D">
            <w:pPr>
              <w:pStyle w:val="NoSpacing"/>
              <w:jc w:val="center"/>
              <w:rPr>
                <w:rFonts w:cstheme="minorHAnsi"/>
              </w:rPr>
            </w:pPr>
            <w:r w:rsidRPr="00D31C15">
              <w:rPr>
                <w:rFonts w:cstheme="minorHAnsi"/>
              </w:rPr>
              <w:t>0.236622</w:t>
            </w:r>
          </w:p>
        </w:tc>
      </w:tr>
      <w:tr w:rsidR="007353AC" w:rsidRPr="00D31C15" w14:paraId="4FB01896" w14:textId="77777777" w:rsidTr="00E14336">
        <w:trPr>
          <w:jc w:val="center"/>
        </w:trPr>
        <w:tc>
          <w:tcPr>
            <w:tcW w:w="526" w:type="pct"/>
            <w:vMerge/>
          </w:tcPr>
          <w:p w14:paraId="5933D84B" w14:textId="77777777" w:rsidR="007353AC" w:rsidRPr="00D31C15" w:rsidRDefault="007353AC" w:rsidP="0040047D">
            <w:pPr>
              <w:pStyle w:val="NoSpacing"/>
              <w:rPr>
                <w:rFonts w:cstheme="minorHAnsi"/>
              </w:rPr>
            </w:pPr>
          </w:p>
        </w:tc>
        <w:tc>
          <w:tcPr>
            <w:tcW w:w="655" w:type="pct"/>
          </w:tcPr>
          <w:p w14:paraId="282A09F7" w14:textId="298B1F13" w:rsidR="007353AC" w:rsidRPr="00D31C15" w:rsidRDefault="007353AC" w:rsidP="0040047D">
            <w:pPr>
              <w:pStyle w:val="NoSpacing"/>
              <w:rPr>
                <w:rFonts w:cstheme="minorHAnsi"/>
              </w:rPr>
            </w:pPr>
            <w:r w:rsidRPr="00D31C15">
              <w:rPr>
                <w:rFonts w:cstheme="minorHAnsi"/>
              </w:rPr>
              <w:t>Oily fish</w:t>
            </w:r>
          </w:p>
        </w:tc>
        <w:tc>
          <w:tcPr>
            <w:tcW w:w="492" w:type="pct"/>
            <w:vAlign w:val="bottom"/>
          </w:tcPr>
          <w:p w14:paraId="6FCD09EA" w14:textId="77777777" w:rsidR="007353AC" w:rsidRPr="00D31C15" w:rsidRDefault="007353AC" w:rsidP="0040047D">
            <w:pPr>
              <w:pStyle w:val="NoSpacing"/>
              <w:jc w:val="center"/>
              <w:rPr>
                <w:rFonts w:cstheme="minorHAnsi"/>
              </w:rPr>
            </w:pPr>
            <w:r w:rsidRPr="00D31C15">
              <w:rPr>
                <w:rFonts w:cstheme="minorHAnsi"/>
              </w:rPr>
              <w:t>0</w:t>
            </w:r>
          </w:p>
        </w:tc>
        <w:tc>
          <w:tcPr>
            <w:tcW w:w="515" w:type="pct"/>
            <w:vAlign w:val="bottom"/>
          </w:tcPr>
          <w:p w14:paraId="28025743"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7CDA658D" w14:textId="77777777" w:rsidR="007353AC" w:rsidRPr="00D31C15" w:rsidRDefault="007353AC" w:rsidP="0040047D">
            <w:pPr>
              <w:pStyle w:val="NoSpacing"/>
              <w:jc w:val="center"/>
              <w:rPr>
                <w:rFonts w:cstheme="minorHAnsi"/>
              </w:rPr>
            </w:pPr>
            <w:r w:rsidRPr="00D31C15">
              <w:rPr>
                <w:rFonts w:cstheme="minorHAnsi"/>
              </w:rPr>
              <w:t>0</w:t>
            </w:r>
          </w:p>
        </w:tc>
        <w:tc>
          <w:tcPr>
            <w:tcW w:w="525" w:type="pct"/>
            <w:vAlign w:val="bottom"/>
          </w:tcPr>
          <w:p w14:paraId="6176C59C" w14:textId="77777777" w:rsidR="007353AC" w:rsidRPr="00D31C15" w:rsidRDefault="007353AC" w:rsidP="0040047D">
            <w:pPr>
              <w:pStyle w:val="NoSpacing"/>
              <w:jc w:val="center"/>
              <w:rPr>
                <w:rFonts w:cstheme="minorHAnsi"/>
              </w:rPr>
            </w:pPr>
            <w:r w:rsidRPr="00D31C15">
              <w:rPr>
                <w:rFonts w:cstheme="minorHAnsi"/>
              </w:rPr>
              <w:t>0</w:t>
            </w:r>
          </w:p>
        </w:tc>
        <w:tc>
          <w:tcPr>
            <w:tcW w:w="590" w:type="pct"/>
            <w:vAlign w:val="bottom"/>
          </w:tcPr>
          <w:p w14:paraId="2487E763" w14:textId="77777777" w:rsidR="007353AC" w:rsidRPr="00D31C15" w:rsidRDefault="007353AC" w:rsidP="0040047D">
            <w:pPr>
              <w:pStyle w:val="NoSpacing"/>
              <w:jc w:val="center"/>
              <w:rPr>
                <w:rFonts w:cstheme="minorHAnsi"/>
              </w:rPr>
            </w:pPr>
            <w:r w:rsidRPr="00D31C15">
              <w:rPr>
                <w:rFonts w:cstheme="minorHAnsi"/>
              </w:rPr>
              <w:t>0</w:t>
            </w:r>
          </w:p>
        </w:tc>
        <w:tc>
          <w:tcPr>
            <w:tcW w:w="657" w:type="pct"/>
            <w:vAlign w:val="bottom"/>
          </w:tcPr>
          <w:p w14:paraId="0CC48228" w14:textId="77777777" w:rsidR="007353AC" w:rsidRPr="00D31C15" w:rsidRDefault="007353AC" w:rsidP="0040047D">
            <w:pPr>
              <w:pStyle w:val="NoSpacing"/>
              <w:jc w:val="center"/>
              <w:rPr>
                <w:rFonts w:cstheme="minorHAnsi"/>
              </w:rPr>
            </w:pPr>
            <w:r w:rsidRPr="00D31C15">
              <w:rPr>
                <w:rFonts w:cstheme="minorHAnsi"/>
              </w:rPr>
              <w:t>0</w:t>
            </w:r>
          </w:p>
        </w:tc>
        <w:tc>
          <w:tcPr>
            <w:tcW w:w="516" w:type="pct"/>
            <w:vAlign w:val="bottom"/>
          </w:tcPr>
          <w:p w14:paraId="69C1ED0E" w14:textId="77777777" w:rsidR="007353AC" w:rsidRPr="00D31C15" w:rsidRDefault="007353AC" w:rsidP="0040047D">
            <w:pPr>
              <w:pStyle w:val="NoSpacing"/>
              <w:jc w:val="center"/>
              <w:rPr>
                <w:rFonts w:cstheme="minorHAnsi"/>
              </w:rPr>
            </w:pPr>
            <w:r w:rsidRPr="00D31C15">
              <w:rPr>
                <w:rFonts w:cstheme="minorHAnsi"/>
              </w:rPr>
              <w:t>0</w:t>
            </w:r>
          </w:p>
        </w:tc>
      </w:tr>
    </w:tbl>
    <w:p w14:paraId="31AC1EEA" w14:textId="77777777" w:rsidR="006F7887" w:rsidRPr="00D31C15" w:rsidRDefault="006F7887" w:rsidP="006F7887">
      <w:pPr>
        <w:pStyle w:val="NoSpacing"/>
        <w:rPr>
          <w:rFonts w:cstheme="minorHAnsi"/>
        </w:rPr>
      </w:pPr>
    </w:p>
    <w:p w14:paraId="332ACA7B" w14:textId="77777777" w:rsidR="006F7887" w:rsidRPr="00D31C15" w:rsidRDefault="006F7887" w:rsidP="006F7887">
      <w:pPr>
        <w:pStyle w:val="NoSpacing"/>
        <w:jc w:val="both"/>
        <w:rPr>
          <w:rFonts w:cstheme="minorHAnsi"/>
        </w:rPr>
      </w:pPr>
      <w:r>
        <w:rPr>
          <w:rFonts w:cstheme="minorHAnsi"/>
        </w:rPr>
        <w:t>Sum NMES content info</w:t>
      </w:r>
      <w:r w:rsidRPr="00D31C15">
        <w:rPr>
          <w:rFonts w:cstheme="minorHAnsi"/>
        </w:rPr>
        <w:t xml:space="preserve"> for all items</w:t>
      </w:r>
      <w:r>
        <w:rPr>
          <w:rFonts w:cstheme="minorHAnsi"/>
        </w:rPr>
        <w:t xml:space="preserve"> to obtain NMEs score info </w:t>
      </w:r>
      <w:r w:rsidRPr="00D31C15">
        <w:rPr>
          <w:rFonts w:cstheme="minorHAnsi"/>
        </w:rPr>
        <w:t>to allocate NMES score.</w:t>
      </w:r>
    </w:p>
    <w:p w14:paraId="0BA69180" w14:textId="77777777" w:rsidR="006F7887" w:rsidRPr="00D31C15" w:rsidRDefault="006F7887" w:rsidP="006F7887">
      <w:pPr>
        <w:pStyle w:val="NoSpacing"/>
        <w:rPr>
          <w:rFonts w:cstheme="minorHAnsi"/>
        </w:rPr>
      </w:pPr>
    </w:p>
    <w:tbl>
      <w:tblPr>
        <w:tblStyle w:val="TableGrid"/>
        <w:tblW w:w="0" w:type="auto"/>
        <w:tblLook w:val="04A0" w:firstRow="1" w:lastRow="0" w:firstColumn="1" w:lastColumn="0" w:noHBand="0" w:noVBand="1"/>
      </w:tblPr>
      <w:tblGrid>
        <w:gridCol w:w="1736"/>
        <w:gridCol w:w="449"/>
        <w:gridCol w:w="4262"/>
      </w:tblGrid>
      <w:tr w:rsidR="006F7887" w:rsidRPr="00D31C15" w14:paraId="4C889C7E" w14:textId="77777777" w:rsidTr="0040047D">
        <w:tc>
          <w:tcPr>
            <w:tcW w:w="1736" w:type="dxa"/>
          </w:tcPr>
          <w:p w14:paraId="1028938D" w14:textId="77777777" w:rsidR="006F7887" w:rsidRPr="00D31C15" w:rsidRDefault="006F7887" w:rsidP="0040047D">
            <w:pPr>
              <w:pStyle w:val="NoSpacing"/>
              <w:rPr>
                <w:rFonts w:cstheme="minorHAnsi"/>
              </w:rPr>
            </w:pPr>
            <w:r w:rsidRPr="00D31C15">
              <w:rPr>
                <w:rFonts w:cstheme="minorHAnsi"/>
              </w:rPr>
              <w:t>Frequency</w:t>
            </w:r>
          </w:p>
        </w:tc>
        <w:tc>
          <w:tcPr>
            <w:tcW w:w="4711" w:type="dxa"/>
            <w:gridSpan w:val="2"/>
          </w:tcPr>
          <w:p w14:paraId="7FB1369A" w14:textId="77777777" w:rsidR="006F7887" w:rsidRPr="00D31C15" w:rsidRDefault="006F7887" w:rsidP="0040047D">
            <w:pPr>
              <w:pStyle w:val="NoSpacing"/>
              <w:rPr>
                <w:rFonts w:cstheme="minorHAnsi"/>
              </w:rPr>
            </w:pPr>
            <w:r w:rsidRPr="00D31C15">
              <w:rPr>
                <w:rFonts w:cstheme="minorHAnsi"/>
              </w:rPr>
              <w:t>Score allocated</w:t>
            </w:r>
          </w:p>
        </w:tc>
      </w:tr>
      <w:tr w:rsidR="006F7887" w:rsidRPr="00D31C15" w14:paraId="0E60887E" w14:textId="77777777" w:rsidTr="0040047D">
        <w:tc>
          <w:tcPr>
            <w:tcW w:w="1736" w:type="dxa"/>
          </w:tcPr>
          <w:p w14:paraId="2FE87301" w14:textId="77777777" w:rsidR="006F7887" w:rsidRPr="00D31C15" w:rsidRDefault="006F7887" w:rsidP="0040047D">
            <w:pPr>
              <w:pStyle w:val="NoSpacing"/>
              <w:rPr>
                <w:rFonts w:cstheme="minorHAnsi"/>
              </w:rPr>
            </w:pPr>
            <w:r w:rsidRPr="00D31C15">
              <w:rPr>
                <w:rFonts w:cstheme="minorHAnsi"/>
              </w:rPr>
              <w:t>&gt;90</w:t>
            </w:r>
          </w:p>
        </w:tc>
        <w:tc>
          <w:tcPr>
            <w:tcW w:w="449" w:type="dxa"/>
          </w:tcPr>
          <w:p w14:paraId="0390B00E" w14:textId="77777777" w:rsidR="006F7887" w:rsidRPr="00D31C15" w:rsidRDefault="006F7887" w:rsidP="0040047D">
            <w:pPr>
              <w:pStyle w:val="NoSpacing"/>
              <w:rPr>
                <w:rFonts w:cstheme="minorHAnsi"/>
              </w:rPr>
            </w:pPr>
            <w:r w:rsidRPr="00D31C15">
              <w:rPr>
                <w:rFonts w:cstheme="minorHAnsi"/>
              </w:rPr>
              <w:t>1</w:t>
            </w:r>
          </w:p>
        </w:tc>
        <w:tc>
          <w:tcPr>
            <w:tcW w:w="4262" w:type="dxa"/>
          </w:tcPr>
          <w:p w14:paraId="60BEAF86" w14:textId="77777777" w:rsidR="006F7887" w:rsidRPr="00D31C15" w:rsidRDefault="006F7887" w:rsidP="0040047D">
            <w:pPr>
              <w:pStyle w:val="NoSpacing"/>
              <w:rPr>
                <w:rFonts w:cstheme="minorHAnsi"/>
              </w:rPr>
            </w:pPr>
            <w:r w:rsidRPr="00D31C15">
              <w:rPr>
                <w:rFonts w:eastAsia="Times New Roman" w:cstheme="minorHAnsi"/>
                <w:lang w:eastAsia="en-GB"/>
              </w:rPr>
              <w:t>&gt;= 1 ½ x UK recommendations (90g/day)</w:t>
            </w:r>
          </w:p>
        </w:tc>
      </w:tr>
      <w:tr w:rsidR="006F7887" w:rsidRPr="00D31C15" w14:paraId="04C8CC9A" w14:textId="77777777" w:rsidTr="0040047D">
        <w:tc>
          <w:tcPr>
            <w:tcW w:w="1736" w:type="dxa"/>
          </w:tcPr>
          <w:p w14:paraId="2860F0F6" w14:textId="77777777" w:rsidR="006F7887" w:rsidRPr="00D31C15" w:rsidRDefault="006F7887" w:rsidP="0040047D">
            <w:pPr>
              <w:pStyle w:val="NoSpacing"/>
              <w:rPr>
                <w:rFonts w:cstheme="minorHAnsi"/>
              </w:rPr>
            </w:pPr>
            <w:r w:rsidRPr="00D31C15">
              <w:rPr>
                <w:rFonts w:cstheme="minorHAnsi"/>
              </w:rPr>
              <w:t>&gt;60 &amp; &lt;90</w:t>
            </w:r>
          </w:p>
        </w:tc>
        <w:tc>
          <w:tcPr>
            <w:tcW w:w="449" w:type="dxa"/>
          </w:tcPr>
          <w:p w14:paraId="2A08E722" w14:textId="77777777" w:rsidR="006F7887" w:rsidRPr="00D31C15" w:rsidRDefault="006F7887" w:rsidP="0040047D">
            <w:pPr>
              <w:pStyle w:val="NoSpacing"/>
              <w:rPr>
                <w:rFonts w:cstheme="minorHAnsi"/>
              </w:rPr>
            </w:pPr>
            <w:r w:rsidRPr="00D31C15">
              <w:rPr>
                <w:rFonts w:cstheme="minorHAnsi"/>
              </w:rPr>
              <w:t>2</w:t>
            </w:r>
          </w:p>
        </w:tc>
        <w:tc>
          <w:tcPr>
            <w:tcW w:w="4262" w:type="dxa"/>
          </w:tcPr>
          <w:p w14:paraId="3297CE0E" w14:textId="77777777" w:rsidR="006F7887" w:rsidRPr="00D31C15" w:rsidRDefault="006F7887" w:rsidP="0040047D">
            <w:pPr>
              <w:pStyle w:val="NoSpacing"/>
              <w:rPr>
                <w:rFonts w:cstheme="minorHAnsi"/>
              </w:rPr>
            </w:pPr>
            <w:r w:rsidRPr="00D31C15">
              <w:rPr>
                <w:rFonts w:eastAsia="Times New Roman" w:cstheme="minorHAnsi"/>
                <w:lang w:eastAsia="en-GB"/>
              </w:rPr>
              <w:t>1 to 1 ½ x UK recommendations</w:t>
            </w:r>
          </w:p>
        </w:tc>
      </w:tr>
      <w:tr w:rsidR="006F7887" w:rsidRPr="00D31C15" w14:paraId="6200EC57" w14:textId="77777777" w:rsidTr="0040047D">
        <w:tc>
          <w:tcPr>
            <w:tcW w:w="1736" w:type="dxa"/>
          </w:tcPr>
          <w:p w14:paraId="265DD76F" w14:textId="77777777" w:rsidR="006F7887" w:rsidRPr="00D31C15" w:rsidRDefault="006F7887" w:rsidP="0040047D">
            <w:pPr>
              <w:pStyle w:val="NoSpacing"/>
              <w:rPr>
                <w:rFonts w:cstheme="minorHAnsi"/>
              </w:rPr>
            </w:pPr>
            <w:r w:rsidRPr="00D31C15">
              <w:rPr>
                <w:rFonts w:cstheme="minorHAnsi"/>
              </w:rPr>
              <w:t>&lt;60</w:t>
            </w:r>
          </w:p>
        </w:tc>
        <w:tc>
          <w:tcPr>
            <w:tcW w:w="449" w:type="dxa"/>
          </w:tcPr>
          <w:p w14:paraId="791E8C98" w14:textId="77777777" w:rsidR="006F7887" w:rsidRPr="00D31C15" w:rsidRDefault="006F7887" w:rsidP="0040047D">
            <w:pPr>
              <w:pStyle w:val="NoSpacing"/>
              <w:rPr>
                <w:rFonts w:cstheme="minorHAnsi"/>
              </w:rPr>
            </w:pPr>
            <w:r w:rsidRPr="00D31C15">
              <w:rPr>
                <w:rFonts w:cstheme="minorHAnsi"/>
              </w:rPr>
              <w:t>3</w:t>
            </w:r>
          </w:p>
        </w:tc>
        <w:tc>
          <w:tcPr>
            <w:tcW w:w="4262" w:type="dxa"/>
          </w:tcPr>
          <w:p w14:paraId="2404AA2B" w14:textId="77777777" w:rsidR="006F7887" w:rsidRPr="00D31C15" w:rsidRDefault="006F7887" w:rsidP="0040047D">
            <w:pPr>
              <w:pStyle w:val="NoSpacing"/>
              <w:rPr>
                <w:rFonts w:cstheme="minorHAnsi"/>
              </w:rPr>
            </w:pPr>
            <w:r w:rsidRPr="00D31C15">
              <w:rPr>
                <w:rFonts w:eastAsia="Times New Roman" w:cstheme="minorHAnsi"/>
                <w:lang w:eastAsia="en-GB"/>
              </w:rPr>
              <w:t>&lt;= UK recommendations (60g/day)</w:t>
            </w:r>
          </w:p>
        </w:tc>
      </w:tr>
    </w:tbl>
    <w:p w14:paraId="5877B2B3" w14:textId="77777777" w:rsidR="006F7887" w:rsidRPr="00D31C15" w:rsidRDefault="006F7887" w:rsidP="006F7887">
      <w:pPr>
        <w:pStyle w:val="NoSpacing"/>
        <w:rPr>
          <w:rFonts w:cstheme="minorHAnsi"/>
        </w:rPr>
      </w:pPr>
    </w:p>
    <w:p w14:paraId="030F68DA" w14:textId="77777777" w:rsidR="006F7887" w:rsidRPr="00D31C15" w:rsidRDefault="006F7887" w:rsidP="006F7887">
      <w:pPr>
        <w:pStyle w:val="NoSpacing"/>
        <w:rPr>
          <w:rFonts w:cstheme="minorHAnsi"/>
          <w:u w:val="single"/>
        </w:rPr>
      </w:pPr>
      <w:r>
        <w:rPr>
          <w:rFonts w:cstheme="minorHAnsi"/>
          <w:u w:val="single"/>
        </w:rPr>
        <w:t xml:space="preserve">- </w:t>
      </w:r>
      <w:r w:rsidRPr="00D31C15">
        <w:rPr>
          <w:rFonts w:cstheme="minorHAnsi"/>
          <w:u w:val="single"/>
        </w:rPr>
        <w:t>DQS (range 5 to 15)</w:t>
      </w:r>
    </w:p>
    <w:p w14:paraId="01363549" w14:textId="77777777" w:rsidR="006F7887" w:rsidRPr="00D31C15" w:rsidRDefault="006F7887" w:rsidP="006F7887">
      <w:pPr>
        <w:pStyle w:val="NoSpacing"/>
        <w:rPr>
          <w:rFonts w:cstheme="minorHAnsi"/>
        </w:rPr>
      </w:pPr>
    </w:p>
    <w:p w14:paraId="17A6ECF1" w14:textId="75D2B715" w:rsidR="006F7887" w:rsidRPr="007353AC" w:rsidRDefault="006F7887" w:rsidP="006F7887">
      <w:pPr>
        <w:pStyle w:val="NoSpacing"/>
        <w:rPr>
          <w:rFonts w:eastAsiaTheme="minorEastAsia" w:cstheme="minorHAnsi"/>
        </w:rPr>
      </w:pPr>
      <m:oMathPara>
        <m:oMath>
          <m:r>
            <m:rPr>
              <m:sty m:val="p"/>
            </m:rPr>
            <w:rPr>
              <w:rFonts w:ascii="Cambria Math" w:hAnsi="Cambria Math" w:cstheme="minorHAnsi"/>
            </w:rPr>
            <m:t>DQS=fruit score+vegetables score+oily fish score+fat score+NMES score</m:t>
          </m:r>
        </m:oMath>
      </m:oMathPara>
    </w:p>
    <w:p w14:paraId="2FC68688" w14:textId="4C081A46" w:rsidR="007353AC" w:rsidRDefault="007353AC" w:rsidP="006F7887">
      <w:pPr>
        <w:pStyle w:val="NoSpacing"/>
        <w:rPr>
          <w:rFonts w:eastAsiaTheme="minorEastAsia" w:cstheme="minorHAnsi"/>
        </w:rPr>
      </w:pPr>
    </w:p>
    <w:p w14:paraId="6DE4DB19" w14:textId="2AE1EA28" w:rsidR="007353AC" w:rsidRDefault="007353AC" w:rsidP="006F7887">
      <w:pPr>
        <w:pStyle w:val="NoSpacing"/>
        <w:rPr>
          <w:rFonts w:eastAsiaTheme="minorEastAsia" w:cstheme="minorHAnsi"/>
        </w:rPr>
      </w:pPr>
    </w:p>
    <w:p w14:paraId="37E0C59E" w14:textId="098634BB" w:rsidR="007353AC" w:rsidRDefault="007353AC" w:rsidP="006F7887">
      <w:pPr>
        <w:pStyle w:val="NoSpacing"/>
        <w:rPr>
          <w:rFonts w:eastAsiaTheme="minorEastAsia" w:cstheme="minorHAnsi"/>
        </w:rPr>
      </w:pPr>
    </w:p>
    <w:p w14:paraId="7CA192D7" w14:textId="77777777" w:rsidR="007353AC" w:rsidRDefault="007353AC" w:rsidP="006F7887">
      <w:pPr>
        <w:pStyle w:val="NoSpacing"/>
        <w:rPr>
          <w:rFonts w:eastAsiaTheme="minorEastAsia" w:cstheme="minorHAnsi"/>
        </w:rPr>
      </w:pPr>
    </w:p>
    <w:p w14:paraId="53CCAE90" w14:textId="2D4165F9" w:rsidR="007353AC" w:rsidRDefault="007353AC" w:rsidP="006F7887">
      <w:pPr>
        <w:pStyle w:val="NoSpacing"/>
        <w:rPr>
          <w:rFonts w:eastAsiaTheme="minorEastAsia" w:cstheme="minorHAnsi"/>
        </w:rPr>
      </w:pPr>
    </w:p>
    <w:p w14:paraId="40F1DB39" w14:textId="4C3DF641" w:rsidR="007353AC" w:rsidRDefault="007353AC" w:rsidP="006F7887">
      <w:pPr>
        <w:pStyle w:val="NoSpacing"/>
        <w:rPr>
          <w:rFonts w:eastAsiaTheme="minorEastAsia" w:cstheme="minorHAnsi"/>
        </w:rPr>
      </w:pPr>
    </w:p>
    <w:p w14:paraId="001CFE26" w14:textId="2B621B25" w:rsidR="007353AC" w:rsidRDefault="007353AC" w:rsidP="006F7887">
      <w:pPr>
        <w:pStyle w:val="NoSpacing"/>
        <w:rPr>
          <w:rFonts w:eastAsiaTheme="minorEastAsia" w:cstheme="minorHAnsi"/>
        </w:rPr>
      </w:pPr>
    </w:p>
    <w:p w14:paraId="6DB81B54" w14:textId="65DFB0CE" w:rsidR="007353AC" w:rsidRDefault="007353AC" w:rsidP="006F7887">
      <w:pPr>
        <w:pStyle w:val="NoSpacing"/>
        <w:rPr>
          <w:rFonts w:eastAsiaTheme="minorEastAsia" w:cstheme="minorHAnsi"/>
        </w:rPr>
      </w:pPr>
    </w:p>
    <w:p w14:paraId="518EBBDB" w14:textId="5194400B" w:rsidR="007353AC" w:rsidRDefault="007353AC" w:rsidP="006F7887">
      <w:pPr>
        <w:pStyle w:val="NoSpacing"/>
        <w:rPr>
          <w:rFonts w:eastAsiaTheme="minorEastAsia" w:cstheme="minorHAnsi"/>
        </w:rPr>
      </w:pPr>
    </w:p>
    <w:p w14:paraId="3F69D0C5" w14:textId="34CD8088" w:rsidR="007353AC" w:rsidRDefault="007353AC" w:rsidP="006F7887">
      <w:pPr>
        <w:pStyle w:val="NoSpacing"/>
        <w:rPr>
          <w:rFonts w:eastAsiaTheme="minorEastAsia" w:cstheme="minorHAnsi"/>
        </w:rPr>
      </w:pPr>
    </w:p>
    <w:p w14:paraId="4AC8C223" w14:textId="09E5B7ED" w:rsidR="007353AC" w:rsidRDefault="007353AC" w:rsidP="006F7887">
      <w:pPr>
        <w:pStyle w:val="NoSpacing"/>
        <w:rPr>
          <w:rFonts w:eastAsiaTheme="minorEastAsia" w:cstheme="minorHAnsi"/>
        </w:rPr>
      </w:pPr>
    </w:p>
    <w:p w14:paraId="79DCA598" w14:textId="77777777" w:rsidR="006F7887" w:rsidRDefault="006F7887" w:rsidP="006F7887">
      <w:pPr>
        <w:jc w:val="both"/>
        <w:rPr>
          <w:rFonts w:asciiTheme="minorHAnsi" w:hAnsiTheme="minorHAnsi" w:cstheme="minorHAnsi"/>
          <w:sz w:val="20"/>
          <w:szCs w:val="22"/>
        </w:rPr>
      </w:pPr>
      <w:r w:rsidRPr="002D2E15">
        <w:rPr>
          <w:rFonts w:asciiTheme="minorHAnsi" w:hAnsiTheme="minorHAnsi" w:cstheme="minorHAnsi"/>
          <w:sz w:val="20"/>
          <w:szCs w:val="22"/>
        </w:rPr>
        <w:t>Worked example:</w:t>
      </w:r>
    </w:p>
    <w:p w14:paraId="610D7AF3" w14:textId="77777777" w:rsidR="007353AC" w:rsidRPr="002D2E15" w:rsidRDefault="007353AC" w:rsidP="006F7887">
      <w:pPr>
        <w:jc w:val="both"/>
        <w:rPr>
          <w:rFonts w:asciiTheme="minorHAnsi" w:hAnsiTheme="minorHAnsi" w:cstheme="minorHAnsi"/>
          <w:sz w:val="20"/>
          <w:szCs w:val="22"/>
        </w:rPr>
      </w:pPr>
    </w:p>
    <w:tbl>
      <w:tblPr>
        <w:tblW w:w="10920" w:type="dxa"/>
        <w:jc w:val="center"/>
        <w:tblLook w:val="04A0" w:firstRow="1" w:lastRow="0" w:firstColumn="1" w:lastColumn="0" w:noHBand="0" w:noVBand="1"/>
      </w:tblPr>
      <w:tblGrid>
        <w:gridCol w:w="2268"/>
        <w:gridCol w:w="1599"/>
        <w:gridCol w:w="1731"/>
        <w:gridCol w:w="2119"/>
        <w:gridCol w:w="2529"/>
        <w:gridCol w:w="674"/>
      </w:tblGrid>
      <w:tr w:rsidR="006F7887" w:rsidRPr="002D2E15" w14:paraId="157EA70B" w14:textId="77777777" w:rsidTr="0040047D">
        <w:trPr>
          <w:trHeight w:val="20"/>
          <w:jc w:val="center"/>
        </w:trPr>
        <w:tc>
          <w:tcPr>
            <w:tcW w:w="2268" w:type="dxa"/>
            <w:tcBorders>
              <w:top w:val="nil"/>
              <w:left w:val="nil"/>
              <w:bottom w:val="double" w:sz="6" w:space="0" w:color="auto"/>
              <w:right w:val="nil"/>
            </w:tcBorders>
          </w:tcPr>
          <w:p w14:paraId="74F0A9C0"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double" w:sz="6" w:space="0" w:color="auto"/>
              <w:right w:val="nil"/>
            </w:tcBorders>
            <w:shd w:val="clear" w:color="auto" w:fill="auto"/>
            <w:noWrap/>
            <w:vAlign w:val="center"/>
            <w:hideMark/>
          </w:tcPr>
          <w:p w14:paraId="4FAD129A"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Category</w:t>
            </w:r>
          </w:p>
        </w:tc>
        <w:tc>
          <w:tcPr>
            <w:tcW w:w="0" w:type="auto"/>
            <w:tcBorders>
              <w:top w:val="nil"/>
              <w:left w:val="nil"/>
              <w:bottom w:val="double" w:sz="6" w:space="0" w:color="auto"/>
              <w:right w:val="nil"/>
            </w:tcBorders>
            <w:shd w:val="clear" w:color="auto" w:fill="auto"/>
            <w:noWrap/>
            <w:vAlign w:val="center"/>
            <w:hideMark/>
          </w:tcPr>
          <w:p w14:paraId="3DAF6E7E" w14:textId="77777777" w:rsidR="006F7887" w:rsidRPr="002D2E15" w:rsidRDefault="006F7887" w:rsidP="0040047D">
            <w:pPr>
              <w:jc w:val="cente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Answer</w:t>
            </w:r>
          </w:p>
        </w:tc>
        <w:tc>
          <w:tcPr>
            <w:tcW w:w="2119" w:type="dxa"/>
            <w:tcBorders>
              <w:top w:val="nil"/>
              <w:left w:val="nil"/>
              <w:bottom w:val="double" w:sz="6" w:space="0" w:color="auto"/>
              <w:right w:val="nil"/>
            </w:tcBorders>
            <w:vAlign w:val="center"/>
          </w:tcPr>
          <w:p w14:paraId="0E2EBBBB" w14:textId="77777777" w:rsidR="006F7887" w:rsidRPr="002D2E15" w:rsidRDefault="006F7887" w:rsidP="0040047D">
            <w:pPr>
              <w:jc w:val="cente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Score info</w:t>
            </w:r>
          </w:p>
        </w:tc>
        <w:tc>
          <w:tcPr>
            <w:tcW w:w="2529" w:type="dxa"/>
            <w:tcBorders>
              <w:top w:val="nil"/>
              <w:left w:val="nil"/>
              <w:bottom w:val="double" w:sz="6" w:space="0" w:color="auto"/>
              <w:right w:val="nil"/>
            </w:tcBorders>
            <w:shd w:val="clear" w:color="auto" w:fill="auto"/>
            <w:noWrap/>
            <w:vAlign w:val="center"/>
            <w:hideMark/>
          </w:tcPr>
          <w:p w14:paraId="31E4B440" w14:textId="77777777" w:rsidR="006F7887" w:rsidRPr="002D2E15" w:rsidRDefault="006F7887" w:rsidP="0040047D">
            <w:pPr>
              <w:jc w:val="cente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Score category</w:t>
            </w:r>
          </w:p>
        </w:tc>
        <w:tc>
          <w:tcPr>
            <w:tcW w:w="674" w:type="dxa"/>
            <w:tcBorders>
              <w:top w:val="nil"/>
              <w:left w:val="nil"/>
              <w:bottom w:val="double" w:sz="6" w:space="0" w:color="auto"/>
              <w:right w:val="nil"/>
            </w:tcBorders>
            <w:shd w:val="clear" w:color="auto" w:fill="auto"/>
            <w:noWrap/>
            <w:vAlign w:val="center"/>
            <w:hideMark/>
          </w:tcPr>
          <w:p w14:paraId="2DE3C162" w14:textId="77777777" w:rsidR="006F7887" w:rsidRPr="002D2E15" w:rsidRDefault="006F7887" w:rsidP="0040047D">
            <w:pPr>
              <w:jc w:val="cente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Score</w:t>
            </w:r>
          </w:p>
        </w:tc>
      </w:tr>
      <w:tr w:rsidR="006F7887" w:rsidRPr="002D2E15" w14:paraId="5CB3DACD" w14:textId="77777777" w:rsidTr="0040047D">
        <w:trPr>
          <w:trHeight w:val="20"/>
          <w:jc w:val="center"/>
        </w:trPr>
        <w:tc>
          <w:tcPr>
            <w:tcW w:w="2268" w:type="dxa"/>
            <w:tcBorders>
              <w:top w:val="nil"/>
              <w:left w:val="nil"/>
              <w:bottom w:val="nil"/>
              <w:right w:val="nil"/>
            </w:tcBorders>
          </w:tcPr>
          <w:p w14:paraId="36DB0DB0"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noWrap/>
            <w:vAlign w:val="center"/>
            <w:hideMark/>
          </w:tcPr>
          <w:p w14:paraId="0CA8F7BA"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Fruit</w:t>
            </w:r>
          </w:p>
        </w:tc>
        <w:tc>
          <w:tcPr>
            <w:tcW w:w="0" w:type="auto"/>
            <w:tcBorders>
              <w:top w:val="nil"/>
              <w:left w:val="nil"/>
              <w:bottom w:val="nil"/>
              <w:right w:val="nil"/>
            </w:tcBorders>
            <w:shd w:val="clear" w:color="auto" w:fill="auto"/>
            <w:noWrap/>
            <w:vAlign w:val="center"/>
            <w:hideMark/>
          </w:tcPr>
          <w:p w14:paraId="4934456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55862E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28.8</w:t>
            </w:r>
          </w:p>
        </w:tc>
        <w:tc>
          <w:tcPr>
            <w:tcW w:w="0" w:type="auto"/>
            <w:tcBorders>
              <w:top w:val="nil"/>
              <w:left w:val="nil"/>
              <w:bottom w:val="nil"/>
              <w:right w:val="nil"/>
            </w:tcBorders>
            <w:shd w:val="clear" w:color="auto" w:fill="auto"/>
            <w:noWrap/>
            <w:vAlign w:val="center"/>
            <w:hideMark/>
          </w:tcPr>
          <w:p w14:paraId="5AD71ED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&gt;22.9 &amp; &lt;160 frequency info</w:t>
            </w:r>
          </w:p>
        </w:tc>
        <w:tc>
          <w:tcPr>
            <w:tcW w:w="0" w:type="auto"/>
            <w:tcBorders>
              <w:top w:val="nil"/>
              <w:left w:val="nil"/>
              <w:bottom w:val="nil"/>
              <w:right w:val="nil"/>
            </w:tcBorders>
            <w:shd w:val="clear" w:color="auto" w:fill="auto"/>
            <w:noWrap/>
            <w:vAlign w:val="center"/>
            <w:hideMark/>
          </w:tcPr>
          <w:p w14:paraId="09C81AA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w:t>
            </w:r>
          </w:p>
        </w:tc>
      </w:tr>
      <w:tr w:rsidR="006F7887" w:rsidRPr="002D2E15" w14:paraId="367DC332" w14:textId="77777777" w:rsidTr="0040047D">
        <w:trPr>
          <w:trHeight w:val="20"/>
          <w:jc w:val="center"/>
        </w:trPr>
        <w:tc>
          <w:tcPr>
            <w:tcW w:w="2268" w:type="dxa"/>
            <w:tcBorders>
              <w:top w:val="nil"/>
              <w:left w:val="nil"/>
              <w:bottom w:val="nil"/>
              <w:right w:val="nil"/>
            </w:tcBorders>
          </w:tcPr>
          <w:p w14:paraId="7ADDCBA7"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noWrap/>
            <w:vAlign w:val="center"/>
            <w:hideMark/>
          </w:tcPr>
          <w:p w14:paraId="29DAB610"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Veg</w:t>
            </w:r>
          </w:p>
        </w:tc>
        <w:tc>
          <w:tcPr>
            <w:tcW w:w="0" w:type="auto"/>
            <w:tcBorders>
              <w:top w:val="nil"/>
              <w:left w:val="nil"/>
              <w:bottom w:val="nil"/>
              <w:right w:val="nil"/>
            </w:tcBorders>
            <w:shd w:val="clear" w:color="auto" w:fill="auto"/>
            <w:noWrap/>
            <w:vAlign w:val="center"/>
            <w:hideMark/>
          </w:tcPr>
          <w:p w14:paraId="468748F9"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4F07450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29+28.8 = 57.8</w:t>
            </w:r>
          </w:p>
        </w:tc>
        <w:tc>
          <w:tcPr>
            <w:tcW w:w="0" w:type="auto"/>
            <w:tcBorders>
              <w:top w:val="nil"/>
              <w:left w:val="nil"/>
              <w:bottom w:val="nil"/>
              <w:right w:val="nil"/>
            </w:tcBorders>
            <w:shd w:val="clear" w:color="auto" w:fill="auto"/>
            <w:noWrap/>
            <w:vAlign w:val="center"/>
            <w:hideMark/>
          </w:tcPr>
          <w:p w14:paraId="64F0362C"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&lt;80 frequency info</w:t>
            </w:r>
          </w:p>
        </w:tc>
        <w:tc>
          <w:tcPr>
            <w:tcW w:w="0" w:type="auto"/>
            <w:tcBorders>
              <w:top w:val="nil"/>
              <w:left w:val="nil"/>
              <w:bottom w:val="nil"/>
              <w:right w:val="nil"/>
            </w:tcBorders>
            <w:shd w:val="clear" w:color="auto" w:fill="auto"/>
            <w:noWrap/>
            <w:vAlign w:val="center"/>
            <w:hideMark/>
          </w:tcPr>
          <w:p w14:paraId="6E5B0FE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w:t>
            </w:r>
          </w:p>
        </w:tc>
      </w:tr>
      <w:tr w:rsidR="006F7887" w:rsidRPr="002D2E15" w14:paraId="4B766613" w14:textId="77777777" w:rsidTr="0040047D">
        <w:trPr>
          <w:trHeight w:val="20"/>
          <w:jc w:val="center"/>
        </w:trPr>
        <w:tc>
          <w:tcPr>
            <w:tcW w:w="2268" w:type="dxa"/>
            <w:tcBorders>
              <w:top w:val="nil"/>
              <w:left w:val="nil"/>
              <w:bottom w:val="nil"/>
              <w:right w:val="nil"/>
            </w:tcBorders>
          </w:tcPr>
          <w:p w14:paraId="11B62A83"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noWrap/>
            <w:vAlign w:val="center"/>
            <w:hideMark/>
          </w:tcPr>
          <w:p w14:paraId="148992CC"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Oily fish</w:t>
            </w:r>
          </w:p>
        </w:tc>
        <w:tc>
          <w:tcPr>
            <w:tcW w:w="0" w:type="auto"/>
            <w:tcBorders>
              <w:top w:val="nil"/>
              <w:left w:val="nil"/>
              <w:bottom w:val="nil"/>
              <w:right w:val="nil"/>
            </w:tcBorders>
            <w:shd w:val="clear" w:color="auto" w:fill="auto"/>
            <w:noWrap/>
            <w:vAlign w:val="center"/>
            <w:hideMark/>
          </w:tcPr>
          <w:p w14:paraId="7CD1603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765227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32.4 (i.e. 226.8/week)</w:t>
            </w:r>
          </w:p>
        </w:tc>
        <w:tc>
          <w:tcPr>
            <w:tcW w:w="0" w:type="auto"/>
            <w:tcBorders>
              <w:top w:val="nil"/>
              <w:left w:val="nil"/>
              <w:bottom w:val="nil"/>
              <w:right w:val="nil"/>
            </w:tcBorders>
            <w:shd w:val="clear" w:color="auto" w:fill="auto"/>
            <w:noWrap/>
            <w:vAlign w:val="center"/>
            <w:hideMark/>
          </w:tcPr>
          <w:p w14:paraId="4DE79B6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sz w:val="20"/>
                <w:szCs w:val="18"/>
              </w:rPr>
              <w:t>&gt;</w:t>
            </w:r>
            <w:r w:rsidRPr="002D2E15">
              <w:rPr>
                <w:rFonts w:asciiTheme="minorHAnsi" w:hAnsiTheme="minorHAnsi" w:cstheme="minorHAnsi"/>
                <w:color w:val="000000"/>
                <w:sz w:val="20"/>
                <w:szCs w:val="18"/>
              </w:rPr>
              <w:t>28.6</w:t>
            </w:r>
          </w:p>
        </w:tc>
        <w:tc>
          <w:tcPr>
            <w:tcW w:w="0" w:type="auto"/>
            <w:tcBorders>
              <w:top w:val="nil"/>
              <w:left w:val="nil"/>
              <w:bottom w:val="nil"/>
              <w:right w:val="nil"/>
            </w:tcBorders>
            <w:shd w:val="clear" w:color="auto" w:fill="auto"/>
            <w:noWrap/>
            <w:vAlign w:val="center"/>
            <w:hideMark/>
          </w:tcPr>
          <w:p w14:paraId="4940868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3</w:t>
            </w:r>
          </w:p>
        </w:tc>
      </w:tr>
      <w:tr w:rsidR="006F7887" w:rsidRPr="002D2E15" w14:paraId="201A1A78" w14:textId="77777777" w:rsidTr="0040047D">
        <w:trPr>
          <w:trHeight w:val="20"/>
          <w:jc w:val="center"/>
        </w:trPr>
        <w:tc>
          <w:tcPr>
            <w:tcW w:w="2268" w:type="dxa"/>
            <w:tcBorders>
              <w:top w:val="nil"/>
              <w:left w:val="nil"/>
              <w:bottom w:val="nil"/>
              <w:right w:val="nil"/>
            </w:tcBorders>
          </w:tcPr>
          <w:p w14:paraId="1836D01B" w14:textId="77777777" w:rsidR="006F7887" w:rsidRPr="002D2E15" w:rsidRDefault="006F7887" w:rsidP="0040047D">
            <w:pPr>
              <w:rPr>
                <w:rFonts w:asciiTheme="minorHAnsi" w:hAnsiTheme="minorHAnsi" w:cstheme="minorHAnsi"/>
                <w:color w:val="000000"/>
                <w:sz w:val="16"/>
                <w:szCs w:val="18"/>
              </w:rPr>
            </w:pPr>
          </w:p>
        </w:tc>
        <w:tc>
          <w:tcPr>
            <w:tcW w:w="0" w:type="auto"/>
            <w:tcBorders>
              <w:top w:val="nil"/>
              <w:left w:val="nil"/>
              <w:bottom w:val="nil"/>
              <w:right w:val="nil"/>
            </w:tcBorders>
            <w:shd w:val="clear" w:color="auto" w:fill="auto"/>
            <w:noWrap/>
            <w:vAlign w:val="center"/>
            <w:hideMark/>
          </w:tcPr>
          <w:p w14:paraId="09DA5030" w14:textId="77777777" w:rsidR="006F7887" w:rsidRPr="002D2E15" w:rsidRDefault="006F7887" w:rsidP="0040047D">
            <w:pPr>
              <w:rPr>
                <w:rFonts w:asciiTheme="minorHAnsi" w:hAnsiTheme="minorHAnsi" w:cstheme="minorHAnsi"/>
                <w:color w:val="000000"/>
                <w:sz w:val="16"/>
                <w:szCs w:val="18"/>
              </w:rPr>
            </w:pPr>
          </w:p>
        </w:tc>
        <w:tc>
          <w:tcPr>
            <w:tcW w:w="0" w:type="auto"/>
            <w:tcBorders>
              <w:top w:val="nil"/>
              <w:left w:val="nil"/>
              <w:bottom w:val="nil"/>
              <w:right w:val="nil"/>
            </w:tcBorders>
            <w:shd w:val="clear" w:color="auto" w:fill="auto"/>
            <w:noWrap/>
            <w:vAlign w:val="center"/>
            <w:hideMark/>
          </w:tcPr>
          <w:p w14:paraId="1742F3A4" w14:textId="77777777" w:rsidR="006F7887" w:rsidRPr="002D2E15" w:rsidRDefault="006F7887" w:rsidP="0040047D">
            <w:pPr>
              <w:jc w:val="center"/>
              <w:rPr>
                <w:rFonts w:asciiTheme="minorHAnsi" w:hAnsiTheme="minorHAnsi" w:cstheme="minorHAnsi"/>
                <w:sz w:val="20"/>
                <w:szCs w:val="18"/>
              </w:rPr>
            </w:pPr>
          </w:p>
        </w:tc>
        <w:tc>
          <w:tcPr>
            <w:tcW w:w="2119" w:type="dxa"/>
            <w:tcBorders>
              <w:top w:val="nil"/>
              <w:left w:val="nil"/>
              <w:bottom w:val="nil"/>
              <w:right w:val="nil"/>
            </w:tcBorders>
            <w:vAlign w:val="center"/>
          </w:tcPr>
          <w:p w14:paraId="7E89A8E0"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02209277"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369F80B9" w14:textId="77777777" w:rsidR="006F7887" w:rsidRPr="002D2E15" w:rsidRDefault="006F7887" w:rsidP="0040047D">
            <w:pPr>
              <w:jc w:val="center"/>
              <w:rPr>
                <w:rFonts w:asciiTheme="minorHAnsi" w:hAnsiTheme="minorHAnsi" w:cstheme="minorHAnsi"/>
                <w:sz w:val="20"/>
                <w:szCs w:val="18"/>
              </w:rPr>
            </w:pPr>
          </w:p>
        </w:tc>
      </w:tr>
      <w:tr w:rsidR="006F7887" w:rsidRPr="002D2E15" w14:paraId="1AE6C033" w14:textId="77777777" w:rsidTr="0040047D">
        <w:trPr>
          <w:trHeight w:val="20"/>
          <w:jc w:val="center"/>
        </w:trPr>
        <w:tc>
          <w:tcPr>
            <w:tcW w:w="2268" w:type="dxa"/>
            <w:tcBorders>
              <w:top w:val="nil"/>
              <w:left w:val="nil"/>
              <w:bottom w:val="nil"/>
              <w:right w:val="nil"/>
            </w:tcBorders>
            <w:vAlign w:val="center"/>
          </w:tcPr>
          <w:p w14:paraId="24762F3C"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b/>
                <w:bCs/>
                <w:color w:val="000000"/>
                <w:sz w:val="20"/>
                <w:szCs w:val="18"/>
              </w:rPr>
              <w:t>Fat score calculation:</w:t>
            </w:r>
          </w:p>
        </w:tc>
        <w:tc>
          <w:tcPr>
            <w:tcW w:w="0" w:type="auto"/>
            <w:tcBorders>
              <w:top w:val="nil"/>
              <w:left w:val="nil"/>
              <w:bottom w:val="nil"/>
              <w:right w:val="nil"/>
            </w:tcBorders>
            <w:shd w:val="clear" w:color="auto" w:fill="auto"/>
            <w:noWrap/>
            <w:vAlign w:val="center"/>
            <w:hideMark/>
          </w:tcPr>
          <w:p w14:paraId="64FEC8C4"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Fruit</w:t>
            </w:r>
          </w:p>
        </w:tc>
        <w:tc>
          <w:tcPr>
            <w:tcW w:w="0" w:type="auto"/>
            <w:tcBorders>
              <w:top w:val="nil"/>
              <w:left w:val="nil"/>
              <w:bottom w:val="nil"/>
              <w:right w:val="nil"/>
            </w:tcBorders>
            <w:shd w:val="clear" w:color="auto" w:fill="auto"/>
            <w:noWrap/>
            <w:vAlign w:val="center"/>
            <w:hideMark/>
          </w:tcPr>
          <w:p w14:paraId="1D68FB5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5F7F274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0.07</w:t>
            </w:r>
          </w:p>
        </w:tc>
        <w:tc>
          <w:tcPr>
            <w:tcW w:w="0" w:type="auto"/>
            <w:tcBorders>
              <w:top w:val="nil"/>
              <w:left w:val="nil"/>
              <w:bottom w:val="nil"/>
              <w:right w:val="nil"/>
            </w:tcBorders>
            <w:shd w:val="clear" w:color="auto" w:fill="auto"/>
            <w:vAlign w:val="center"/>
          </w:tcPr>
          <w:p w14:paraId="2C128D23"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EBD2FFC"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9B6B94E" w14:textId="77777777" w:rsidTr="0040047D">
        <w:trPr>
          <w:trHeight w:val="20"/>
          <w:jc w:val="center"/>
        </w:trPr>
        <w:tc>
          <w:tcPr>
            <w:tcW w:w="2268" w:type="dxa"/>
            <w:tcBorders>
              <w:top w:val="nil"/>
              <w:left w:val="nil"/>
              <w:bottom w:val="nil"/>
              <w:right w:val="nil"/>
            </w:tcBorders>
          </w:tcPr>
          <w:p w14:paraId="21681C5A"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2146889"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Fruit juice</w:t>
            </w:r>
          </w:p>
        </w:tc>
        <w:tc>
          <w:tcPr>
            <w:tcW w:w="0" w:type="auto"/>
            <w:tcBorders>
              <w:top w:val="nil"/>
              <w:left w:val="nil"/>
              <w:bottom w:val="nil"/>
              <w:right w:val="nil"/>
            </w:tcBorders>
            <w:shd w:val="clear" w:color="auto" w:fill="auto"/>
            <w:noWrap/>
            <w:vAlign w:val="center"/>
            <w:hideMark/>
          </w:tcPr>
          <w:p w14:paraId="53FB205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413A76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0.02</w:t>
            </w:r>
          </w:p>
        </w:tc>
        <w:tc>
          <w:tcPr>
            <w:tcW w:w="0" w:type="auto"/>
            <w:tcBorders>
              <w:top w:val="nil"/>
              <w:left w:val="nil"/>
              <w:bottom w:val="nil"/>
              <w:right w:val="nil"/>
            </w:tcBorders>
            <w:shd w:val="clear" w:color="auto" w:fill="auto"/>
            <w:vAlign w:val="center"/>
          </w:tcPr>
          <w:p w14:paraId="610919EA"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5341281"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F6A478F" w14:textId="77777777" w:rsidTr="0040047D">
        <w:trPr>
          <w:trHeight w:val="20"/>
          <w:jc w:val="center"/>
        </w:trPr>
        <w:tc>
          <w:tcPr>
            <w:tcW w:w="2268" w:type="dxa"/>
            <w:tcBorders>
              <w:top w:val="nil"/>
              <w:left w:val="nil"/>
              <w:bottom w:val="nil"/>
              <w:right w:val="nil"/>
            </w:tcBorders>
          </w:tcPr>
          <w:p w14:paraId="61EFA207"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127C554"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Salad</w:t>
            </w:r>
          </w:p>
        </w:tc>
        <w:tc>
          <w:tcPr>
            <w:tcW w:w="0" w:type="auto"/>
            <w:tcBorders>
              <w:top w:val="nil"/>
              <w:left w:val="nil"/>
              <w:bottom w:val="nil"/>
              <w:right w:val="nil"/>
            </w:tcBorders>
            <w:shd w:val="clear" w:color="auto" w:fill="auto"/>
            <w:noWrap/>
            <w:vAlign w:val="center"/>
            <w:hideMark/>
          </w:tcPr>
          <w:p w14:paraId="2DC9F8B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3858409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3.58</w:t>
            </w:r>
          </w:p>
        </w:tc>
        <w:tc>
          <w:tcPr>
            <w:tcW w:w="0" w:type="auto"/>
            <w:tcBorders>
              <w:top w:val="nil"/>
              <w:left w:val="nil"/>
              <w:bottom w:val="nil"/>
              <w:right w:val="nil"/>
            </w:tcBorders>
            <w:shd w:val="clear" w:color="auto" w:fill="auto"/>
            <w:vAlign w:val="center"/>
          </w:tcPr>
          <w:p w14:paraId="2CB33AE6"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2E7530E"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76ECF04" w14:textId="77777777" w:rsidTr="0040047D">
        <w:trPr>
          <w:trHeight w:val="20"/>
          <w:jc w:val="center"/>
        </w:trPr>
        <w:tc>
          <w:tcPr>
            <w:tcW w:w="2268" w:type="dxa"/>
            <w:tcBorders>
              <w:top w:val="nil"/>
              <w:left w:val="nil"/>
              <w:bottom w:val="nil"/>
              <w:right w:val="nil"/>
            </w:tcBorders>
          </w:tcPr>
          <w:p w14:paraId="1B47FC03"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39BC85F"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Vegetables</w:t>
            </w:r>
          </w:p>
        </w:tc>
        <w:tc>
          <w:tcPr>
            <w:tcW w:w="0" w:type="auto"/>
            <w:tcBorders>
              <w:top w:val="nil"/>
              <w:left w:val="nil"/>
              <w:bottom w:val="nil"/>
              <w:right w:val="nil"/>
            </w:tcBorders>
            <w:shd w:val="clear" w:color="auto" w:fill="auto"/>
            <w:noWrap/>
            <w:vAlign w:val="center"/>
            <w:hideMark/>
          </w:tcPr>
          <w:p w14:paraId="7A62B0B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37222BE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0.94</w:t>
            </w:r>
          </w:p>
        </w:tc>
        <w:tc>
          <w:tcPr>
            <w:tcW w:w="0" w:type="auto"/>
            <w:tcBorders>
              <w:top w:val="nil"/>
              <w:left w:val="nil"/>
              <w:bottom w:val="nil"/>
              <w:right w:val="nil"/>
            </w:tcBorders>
            <w:shd w:val="clear" w:color="auto" w:fill="auto"/>
            <w:vAlign w:val="center"/>
          </w:tcPr>
          <w:p w14:paraId="34FB2B7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2BE3E7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12FCFC02" w14:textId="77777777" w:rsidTr="0040047D">
        <w:trPr>
          <w:trHeight w:val="20"/>
          <w:jc w:val="center"/>
        </w:trPr>
        <w:tc>
          <w:tcPr>
            <w:tcW w:w="2268" w:type="dxa"/>
            <w:tcBorders>
              <w:top w:val="nil"/>
              <w:left w:val="nil"/>
              <w:bottom w:val="nil"/>
              <w:right w:val="nil"/>
            </w:tcBorders>
          </w:tcPr>
          <w:p w14:paraId="7108B55A"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62222EC"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Chips</w:t>
            </w:r>
          </w:p>
        </w:tc>
        <w:tc>
          <w:tcPr>
            <w:tcW w:w="0" w:type="auto"/>
            <w:tcBorders>
              <w:top w:val="nil"/>
              <w:left w:val="nil"/>
              <w:bottom w:val="nil"/>
              <w:right w:val="nil"/>
            </w:tcBorders>
            <w:shd w:val="clear" w:color="auto" w:fill="auto"/>
            <w:noWrap/>
            <w:vAlign w:val="center"/>
            <w:hideMark/>
          </w:tcPr>
          <w:p w14:paraId="16A2A0D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801EBC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2.49</w:t>
            </w:r>
          </w:p>
        </w:tc>
        <w:tc>
          <w:tcPr>
            <w:tcW w:w="0" w:type="auto"/>
            <w:tcBorders>
              <w:top w:val="nil"/>
              <w:left w:val="nil"/>
              <w:bottom w:val="nil"/>
              <w:right w:val="nil"/>
            </w:tcBorders>
            <w:shd w:val="clear" w:color="auto" w:fill="auto"/>
            <w:vAlign w:val="center"/>
          </w:tcPr>
          <w:p w14:paraId="7CBEA1DB"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8543EE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1A7134D9" w14:textId="77777777" w:rsidTr="0040047D">
        <w:trPr>
          <w:trHeight w:val="20"/>
          <w:jc w:val="center"/>
        </w:trPr>
        <w:tc>
          <w:tcPr>
            <w:tcW w:w="2268" w:type="dxa"/>
            <w:tcBorders>
              <w:top w:val="nil"/>
              <w:left w:val="nil"/>
              <w:bottom w:val="nil"/>
              <w:right w:val="nil"/>
            </w:tcBorders>
          </w:tcPr>
          <w:p w14:paraId="0E5C8A0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F281C51"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Beans</w:t>
            </w:r>
          </w:p>
        </w:tc>
        <w:tc>
          <w:tcPr>
            <w:tcW w:w="0" w:type="auto"/>
            <w:tcBorders>
              <w:top w:val="nil"/>
              <w:left w:val="nil"/>
              <w:bottom w:val="nil"/>
              <w:right w:val="nil"/>
            </w:tcBorders>
            <w:shd w:val="clear" w:color="auto" w:fill="auto"/>
            <w:noWrap/>
            <w:vAlign w:val="center"/>
            <w:hideMark/>
          </w:tcPr>
          <w:p w14:paraId="10D306E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ABB82B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0.14</w:t>
            </w:r>
          </w:p>
        </w:tc>
        <w:tc>
          <w:tcPr>
            <w:tcW w:w="0" w:type="auto"/>
            <w:tcBorders>
              <w:top w:val="nil"/>
              <w:left w:val="nil"/>
              <w:bottom w:val="nil"/>
              <w:right w:val="nil"/>
            </w:tcBorders>
            <w:shd w:val="clear" w:color="auto" w:fill="auto"/>
            <w:vAlign w:val="center"/>
          </w:tcPr>
          <w:p w14:paraId="56934B73"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6BC25CDB"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F80098E" w14:textId="77777777" w:rsidTr="0040047D">
        <w:trPr>
          <w:trHeight w:val="20"/>
          <w:jc w:val="center"/>
        </w:trPr>
        <w:tc>
          <w:tcPr>
            <w:tcW w:w="2268" w:type="dxa"/>
            <w:tcBorders>
              <w:top w:val="nil"/>
              <w:left w:val="nil"/>
              <w:bottom w:val="nil"/>
              <w:right w:val="nil"/>
            </w:tcBorders>
          </w:tcPr>
          <w:p w14:paraId="040522E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418C8FD"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Cereal</w:t>
            </w:r>
          </w:p>
        </w:tc>
        <w:tc>
          <w:tcPr>
            <w:tcW w:w="0" w:type="auto"/>
            <w:tcBorders>
              <w:top w:val="nil"/>
              <w:left w:val="nil"/>
              <w:bottom w:val="nil"/>
              <w:right w:val="nil"/>
            </w:tcBorders>
            <w:shd w:val="clear" w:color="auto" w:fill="auto"/>
            <w:noWrap/>
            <w:vAlign w:val="center"/>
            <w:hideMark/>
          </w:tcPr>
          <w:p w14:paraId="55E3804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13BD12F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1.66</w:t>
            </w:r>
          </w:p>
        </w:tc>
        <w:tc>
          <w:tcPr>
            <w:tcW w:w="0" w:type="auto"/>
            <w:tcBorders>
              <w:top w:val="nil"/>
              <w:left w:val="nil"/>
              <w:bottom w:val="nil"/>
              <w:right w:val="nil"/>
            </w:tcBorders>
            <w:shd w:val="clear" w:color="auto" w:fill="auto"/>
            <w:vAlign w:val="center"/>
          </w:tcPr>
          <w:p w14:paraId="578E3CAA"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6BA2DE9"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64422F08" w14:textId="77777777" w:rsidTr="0040047D">
        <w:trPr>
          <w:trHeight w:val="20"/>
          <w:jc w:val="center"/>
        </w:trPr>
        <w:tc>
          <w:tcPr>
            <w:tcW w:w="2268" w:type="dxa"/>
            <w:tcBorders>
              <w:top w:val="nil"/>
              <w:left w:val="nil"/>
              <w:bottom w:val="nil"/>
              <w:right w:val="nil"/>
            </w:tcBorders>
          </w:tcPr>
          <w:p w14:paraId="5DFB521E"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D8A3852"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Wholemeal</w:t>
            </w:r>
          </w:p>
        </w:tc>
        <w:tc>
          <w:tcPr>
            <w:tcW w:w="0" w:type="auto"/>
            <w:tcBorders>
              <w:top w:val="nil"/>
              <w:left w:val="nil"/>
              <w:bottom w:val="nil"/>
              <w:right w:val="nil"/>
            </w:tcBorders>
            <w:shd w:val="clear" w:color="auto" w:fill="auto"/>
            <w:noWrap/>
            <w:vAlign w:val="center"/>
            <w:hideMark/>
          </w:tcPr>
          <w:p w14:paraId="0A9F591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1E297CC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w:t>
            </w:r>
          </w:p>
        </w:tc>
        <w:tc>
          <w:tcPr>
            <w:tcW w:w="0" w:type="auto"/>
            <w:tcBorders>
              <w:top w:val="nil"/>
              <w:left w:val="nil"/>
              <w:bottom w:val="nil"/>
              <w:right w:val="nil"/>
            </w:tcBorders>
            <w:shd w:val="clear" w:color="auto" w:fill="auto"/>
            <w:vAlign w:val="center"/>
          </w:tcPr>
          <w:p w14:paraId="38A4CBB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527004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47EDE55C" w14:textId="77777777" w:rsidTr="0040047D">
        <w:trPr>
          <w:trHeight w:val="20"/>
          <w:jc w:val="center"/>
        </w:trPr>
        <w:tc>
          <w:tcPr>
            <w:tcW w:w="2268" w:type="dxa"/>
            <w:tcBorders>
              <w:top w:val="nil"/>
              <w:left w:val="nil"/>
              <w:bottom w:val="nil"/>
              <w:right w:val="nil"/>
            </w:tcBorders>
          </w:tcPr>
          <w:p w14:paraId="5A13292F"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C1FE3C4"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Cheese</w:t>
            </w:r>
          </w:p>
        </w:tc>
        <w:tc>
          <w:tcPr>
            <w:tcW w:w="0" w:type="auto"/>
            <w:tcBorders>
              <w:top w:val="nil"/>
              <w:left w:val="nil"/>
              <w:bottom w:val="nil"/>
              <w:right w:val="nil"/>
            </w:tcBorders>
            <w:shd w:val="clear" w:color="auto" w:fill="auto"/>
            <w:noWrap/>
            <w:vAlign w:val="center"/>
            <w:hideMark/>
          </w:tcPr>
          <w:p w14:paraId="5E719B1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47568BE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4.61</w:t>
            </w:r>
          </w:p>
        </w:tc>
        <w:tc>
          <w:tcPr>
            <w:tcW w:w="0" w:type="auto"/>
            <w:tcBorders>
              <w:top w:val="nil"/>
              <w:left w:val="nil"/>
              <w:bottom w:val="nil"/>
              <w:right w:val="nil"/>
            </w:tcBorders>
            <w:shd w:val="clear" w:color="auto" w:fill="auto"/>
            <w:vAlign w:val="center"/>
          </w:tcPr>
          <w:p w14:paraId="5E41132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1878B0B"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76671CA" w14:textId="77777777" w:rsidTr="0040047D">
        <w:trPr>
          <w:trHeight w:val="20"/>
          <w:jc w:val="center"/>
        </w:trPr>
        <w:tc>
          <w:tcPr>
            <w:tcW w:w="2268" w:type="dxa"/>
            <w:tcBorders>
              <w:top w:val="nil"/>
              <w:left w:val="nil"/>
              <w:bottom w:val="nil"/>
              <w:right w:val="nil"/>
            </w:tcBorders>
          </w:tcPr>
          <w:p w14:paraId="0C84D564"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EFB0989"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Crisps</w:t>
            </w:r>
          </w:p>
        </w:tc>
        <w:tc>
          <w:tcPr>
            <w:tcW w:w="0" w:type="auto"/>
            <w:tcBorders>
              <w:top w:val="nil"/>
              <w:left w:val="nil"/>
              <w:bottom w:val="nil"/>
              <w:right w:val="nil"/>
            </w:tcBorders>
            <w:shd w:val="clear" w:color="auto" w:fill="auto"/>
            <w:noWrap/>
            <w:vAlign w:val="center"/>
            <w:hideMark/>
          </w:tcPr>
          <w:p w14:paraId="5FA9AD0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B60B53A"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45.98</w:t>
            </w:r>
          </w:p>
        </w:tc>
        <w:tc>
          <w:tcPr>
            <w:tcW w:w="0" w:type="auto"/>
            <w:tcBorders>
              <w:top w:val="nil"/>
              <w:left w:val="nil"/>
              <w:bottom w:val="nil"/>
              <w:right w:val="nil"/>
            </w:tcBorders>
            <w:shd w:val="clear" w:color="auto" w:fill="auto"/>
            <w:vAlign w:val="center"/>
          </w:tcPr>
          <w:p w14:paraId="18151BF5"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CDE4E1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49BFA23" w14:textId="77777777" w:rsidTr="0040047D">
        <w:trPr>
          <w:trHeight w:val="20"/>
          <w:jc w:val="center"/>
        </w:trPr>
        <w:tc>
          <w:tcPr>
            <w:tcW w:w="2268" w:type="dxa"/>
            <w:tcBorders>
              <w:top w:val="nil"/>
              <w:left w:val="nil"/>
              <w:bottom w:val="nil"/>
              <w:right w:val="nil"/>
            </w:tcBorders>
          </w:tcPr>
          <w:p w14:paraId="30283D75"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2CA7AB6"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Sweet biscuits</w:t>
            </w:r>
          </w:p>
        </w:tc>
        <w:tc>
          <w:tcPr>
            <w:tcW w:w="0" w:type="auto"/>
            <w:tcBorders>
              <w:top w:val="nil"/>
              <w:left w:val="nil"/>
              <w:bottom w:val="nil"/>
              <w:right w:val="nil"/>
            </w:tcBorders>
            <w:shd w:val="clear" w:color="auto" w:fill="auto"/>
            <w:noWrap/>
            <w:vAlign w:val="center"/>
            <w:hideMark/>
          </w:tcPr>
          <w:p w14:paraId="7CD25D59"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D54193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7.92</w:t>
            </w:r>
          </w:p>
        </w:tc>
        <w:tc>
          <w:tcPr>
            <w:tcW w:w="0" w:type="auto"/>
            <w:tcBorders>
              <w:top w:val="nil"/>
              <w:left w:val="nil"/>
              <w:bottom w:val="nil"/>
              <w:right w:val="nil"/>
            </w:tcBorders>
            <w:shd w:val="clear" w:color="auto" w:fill="auto"/>
            <w:vAlign w:val="center"/>
          </w:tcPr>
          <w:p w14:paraId="0E592762"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D48958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D6DDCFD" w14:textId="77777777" w:rsidTr="0040047D">
        <w:trPr>
          <w:trHeight w:val="20"/>
          <w:jc w:val="center"/>
        </w:trPr>
        <w:tc>
          <w:tcPr>
            <w:tcW w:w="2268" w:type="dxa"/>
            <w:tcBorders>
              <w:top w:val="nil"/>
              <w:left w:val="nil"/>
              <w:bottom w:val="nil"/>
              <w:right w:val="nil"/>
            </w:tcBorders>
          </w:tcPr>
          <w:p w14:paraId="5ED7D1C0"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896A611"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Ice cream</w:t>
            </w:r>
          </w:p>
        </w:tc>
        <w:tc>
          <w:tcPr>
            <w:tcW w:w="0" w:type="auto"/>
            <w:tcBorders>
              <w:top w:val="nil"/>
              <w:left w:val="nil"/>
              <w:bottom w:val="nil"/>
              <w:right w:val="nil"/>
            </w:tcBorders>
            <w:shd w:val="clear" w:color="auto" w:fill="auto"/>
            <w:noWrap/>
            <w:vAlign w:val="center"/>
            <w:hideMark/>
          </w:tcPr>
          <w:p w14:paraId="666DA28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17020D4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4.24</w:t>
            </w:r>
          </w:p>
        </w:tc>
        <w:tc>
          <w:tcPr>
            <w:tcW w:w="0" w:type="auto"/>
            <w:tcBorders>
              <w:top w:val="nil"/>
              <w:left w:val="nil"/>
              <w:bottom w:val="nil"/>
              <w:right w:val="nil"/>
            </w:tcBorders>
            <w:shd w:val="clear" w:color="auto" w:fill="auto"/>
            <w:vAlign w:val="center"/>
          </w:tcPr>
          <w:p w14:paraId="44C3777D"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9CBE07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45235B19" w14:textId="77777777" w:rsidTr="0040047D">
        <w:trPr>
          <w:trHeight w:val="20"/>
          <w:jc w:val="center"/>
        </w:trPr>
        <w:tc>
          <w:tcPr>
            <w:tcW w:w="2268" w:type="dxa"/>
            <w:tcBorders>
              <w:top w:val="nil"/>
              <w:left w:val="nil"/>
              <w:bottom w:val="nil"/>
              <w:right w:val="nil"/>
            </w:tcBorders>
          </w:tcPr>
          <w:p w14:paraId="3AC3A782"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EFDF8A5"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Fizzy drinks</w:t>
            </w:r>
          </w:p>
        </w:tc>
        <w:tc>
          <w:tcPr>
            <w:tcW w:w="0" w:type="auto"/>
            <w:tcBorders>
              <w:top w:val="nil"/>
              <w:left w:val="nil"/>
              <w:bottom w:val="nil"/>
              <w:right w:val="nil"/>
            </w:tcBorders>
            <w:shd w:val="clear" w:color="auto" w:fill="auto"/>
            <w:noWrap/>
            <w:vAlign w:val="center"/>
            <w:hideMark/>
          </w:tcPr>
          <w:p w14:paraId="7038CAA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4DC3341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54B35FCE"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06F33D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07820024" w14:textId="77777777" w:rsidTr="0040047D">
        <w:trPr>
          <w:trHeight w:val="20"/>
          <w:jc w:val="center"/>
        </w:trPr>
        <w:tc>
          <w:tcPr>
            <w:tcW w:w="2268" w:type="dxa"/>
            <w:tcBorders>
              <w:top w:val="nil"/>
              <w:left w:val="nil"/>
              <w:bottom w:val="nil"/>
              <w:right w:val="nil"/>
            </w:tcBorders>
          </w:tcPr>
          <w:p w14:paraId="786AB22F"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3042B427"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Red meat</w:t>
            </w:r>
          </w:p>
        </w:tc>
        <w:tc>
          <w:tcPr>
            <w:tcW w:w="0" w:type="auto"/>
            <w:tcBorders>
              <w:top w:val="nil"/>
              <w:left w:val="nil"/>
              <w:bottom w:val="nil"/>
              <w:right w:val="nil"/>
            </w:tcBorders>
            <w:shd w:val="clear" w:color="auto" w:fill="auto"/>
            <w:noWrap/>
            <w:vAlign w:val="center"/>
            <w:hideMark/>
          </w:tcPr>
          <w:p w14:paraId="0A061869"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6E3184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4.317081</w:t>
            </w:r>
          </w:p>
        </w:tc>
        <w:tc>
          <w:tcPr>
            <w:tcW w:w="0" w:type="auto"/>
            <w:tcBorders>
              <w:top w:val="nil"/>
              <w:left w:val="nil"/>
              <w:bottom w:val="nil"/>
              <w:right w:val="nil"/>
            </w:tcBorders>
            <w:shd w:val="clear" w:color="auto" w:fill="auto"/>
            <w:vAlign w:val="center"/>
          </w:tcPr>
          <w:p w14:paraId="71268AF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6EAD402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339EE61" w14:textId="77777777" w:rsidTr="0040047D">
        <w:trPr>
          <w:trHeight w:val="20"/>
          <w:jc w:val="center"/>
        </w:trPr>
        <w:tc>
          <w:tcPr>
            <w:tcW w:w="2268" w:type="dxa"/>
            <w:tcBorders>
              <w:top w:val="nil"/>
              <w:left w:val="nil"/>
              <w:bottom w:val="nil"/>
              <w:right w:val="nil"/>
            </w:tcBorders>
          </w:tcPr>
          <w:p w14:paraId="214C29F0"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01F1B342"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White meat</w:t>
            </w:r>
          </w:p>
        </w:tc>
        <w:tc>
          <w:tcPr>
            <w:tcW w:w="0" w:type="auto"/>
            <w:tcBorders>
              <w:top w:val="nil"/>
              <w:left w:val="nil"/>
              <w:bottom w:val="nil"/>
              <w:right w:val="nil"/>
            </w:tcBorders>
            <w:shd w:val="clear" w:color="auto" w:fill="auto"/>
            <w:noWrap/>
            <w:vAlign w:val="center"/>
            <w:hideMark/>
          </w:tcPr>
          <w:p w14:paraId="3076A10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520B556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2.939484</w:t>
            </w:r>
          </w:p>
        </w:tc>
        <w:tc>
          <w:tcPr>
            <w:tcW w:w="0" w:type="auto"/>
            <w:tcBorders>
              <w:top w:val="nil"/>
              <w:left w:val="nil"/>
              <w:bottom w:val="nil"/>
              <w:right w:val="nil"/>
            </w:tcBorders>
            <w:shd w:val="clear" w:color="auto" w:fill="auto"/>
            <w:vAlign w:val="center"/>
          </w:tcPr>
          <w:p w14:paraId="17D8C13E"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17A130E"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678CDBC2" w14:textId="77777777" w:rsidTr="0040047D">
        <w:trPr>
          <w:trHeight w:val="20"/>
          <w:jc w:val="center"/>
        </w:trPr>
        <w:tc>
          <w:tcPr>
            <w:tcW w:w="2268" w:type="dxa"/>
            <w:tcBorders>
              <w:top w:val="nil"/>
              <w:left w:val="nil"/>
              <w:bottom w:val="nil"/>
              <w:right w:val="nil"/>
            </w:tcBorders>
          </w:tcPr>
          <w:p w14:paraId="107AE777"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560E8D2E"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Sausage</w:t>
            </w:r>
          </w:p>
        </w:tc>
        <w:tc>
          <w:tcPr>
            <w:tcW w:w="0" w:type="auto"/>
            <w:tcBorders>
              <w:top w:val="nil"/>
              <w:left w:val="nil"/>
              <w:bottom w:val="nil"/>
              <w:right w:val="nil"/>
            </w:tcBorders>
            <w:shd w:val="clear" w:color="auto" w:fill="auto"/>
            <w:noWrap/>
            <w:vAlign w:val="center"/>
            <w:hideMark/>
          </w:tcPr>
          <w:p w14:paraId="074B0C7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529A9D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8.495325</w:t>
            </w:r>
          </w:p>
        </w:tc>
        <w:tc>
          <w:tcPr>
            <w:tcW w:w="0" w:type="auto"/>
            <w:tcBorders>
              <w:top w:val="nil"/>
              <w:left w:val="nil"/>
              <w:bottom w:val="nil"/>
              <w:right w:val="nil"/>
            </w:tcBorders>
            <w:shd w:val="clear" w:color="auto" w:fill="auto"/>
            <w:vAlign w:val="center"/>
          </w:tcPr>
          <w:p w14:paraId="0A646B14"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96CA1ED"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1BD811E" w14:textId="77777777" w:rsidTr="0040047D">
        <w:trPr>
          <w:trHeight w:val="20"/>
          <w:jc w:val="center"/>
        </w:trPr>
        <w:tc>
          <w:tcPr>
            <w:tcW w:w="2268" w:type="dxa"/>
            <w:tcBorders>
              <w:top w:val="nil"/>
              <w:left w:val="nil"/>
              <w:bottom w:val="nil"/>
              <w:right w:val="nil"/>
            </w:tcBorders>
          </w:tcPr>
          <w:p w14:paraId="21D79970"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6726301B"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Nuggets</w:t>
            </w:r>
          </w:p>
        </w:tc>
        <w:tc>
          <w:tcPr>
            <w:tcW w:w="0" w:type="auto"/>
            <w:tcBorders>
              <w:top w:val="nil"/>
              <w:left w:val="nil"/>
              <w:bottom w:val="nil"/>
              <w:right w:val="nil"/>
            </w:tcBorders>
            <w:shd w:val="clear" w:color="auto" w:fill="auto"/>
            <w:noWrap/>
            <w:vAlign w:val="center"/>
            <w:hideMark/>
          </w:tcPr>
          <w:p w14:paraId="3F10748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552DDB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2.834471</w:t>
            </w:r>
          </w:p>
        </w:tc>
        <w:tc>
          <w:tcPr>
            <w:tcW w:w="0" w:type="auto"/>
            <w:tcBorders>
              <w:top w:val="nil"/>
              <w:left w:val="nil"/>
              <w:bottom w:val="nil"/>
              <w:right w:val="nil"/>
            </w:tcBorders>
            <w:shd w:val="clear" w:color="auto" w:fill="auto"/>
            <w:vAlign w:val="center"/>
          </w:tcPr>
          <w:p w14:paraId="070FC52B"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30BAB76"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5EDEE6DF" w14:textId="77777777" w:rsidTr="0040047D">
        <w:trPr>
          <w:trHeight w:val="20"/>
          <w:jc w:val="center"/>
        </w:trPr>
        <w:tc>
          <w:tcPr>
            <w:tcW w:w="2268" w:type="dxa"/>
            <w:tcBorders>
              <w:top w:val="nil"/>
              <w:left w:val="nil"/>
              <w:bottom w:val="nil"/>
              <w:right w:val="nil"/>
            </w:tcBorders>
          </w:tcPr>
          <w:p w14:paraId="0E0F3F09"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79F1EC4C"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Battered fish</w:t>
            </w:r>
          </w:p>
        </w:tc>
        <w:tc>
          <w:tcPr>
            <w:tcW w:w="0" w:type="auto"/>
            <w:tcBorders>
              <w:top w:val="nil"/>
              <w:left w:val="nil"/>
              <w:bottom w:val="nil"/>
              <w:right w:val="nil"/>
            </w:tcBorders>
            <w:shd w:val="clear" w:color="auto" w:fill="auto"/>
            <w:noWrap/>
            <w:vAlign w:val="center"/>
            <w:hideMark/>
          </w:tcPr>
          <w:p w14:paraId="51030A02"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CA3C5D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3.454875</w:t>
            </w:r>
          </w:p>
        </w:tc>
        <w:tc>
          <w:tcPr>
            <w:tcW w:w="0" w:type="auto"/>
            <w:tcBorders>
              <w:top w:val="nil"/>
              <w:left w:val="nil"/>
              <w:bottom w:val="nil"/>
              <w:right w:val="nil"/>
            </w:tcBorders>
            <w:shd w:val="clear" w:color="auto" w:fill="auto"/>
            <w:vAlign w:val="center"/>
          </w:tcPr>
          <w:p w14:paraId="31EAB90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4C82FCF"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5DCB78AF" w14:textId="77777777" w:rsidTr="0040047D">
        <w:trPr>
          <w:trHeight w:val="20"/>
          <w:jc w:val="center"/>
        </w:trPr>
        <w:tc>
          <w:tcPr>
            <w:tcW w:w="2268" w:type="dxa"/>
            <w:tcBorders>
              <w:top w:val="nil"/>
              <w:left w:val="nil"/>
              <w:bottom w:val="nil"/>
              <w:right w:val="nil"/>
            </w:tcBorders>
          </w:tcPr>
          <w:p w14:paraId="284BEE93"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040C5705"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White fish</w:t>
            </w:r>
          </w:p>
        </w:tc>
        <w:tc>
          <w:tcPr>
            <w:tcW w:w="0" w:type="auto"/>
            <w:tcBorders>
              <w:top w:val="nil"/>
              <w:left w:val="nil"/>
              <w:bottom w:val="nil"/>
              <w:right w:val="nil"/>
            </w:tcBorders>
            <w:shd w:val="clear" w:color="auto" w:fill="auto"/>
            <w:noWrap/>
            <w:vAlign w:val="center"/>
            <w:hideMark/>
          </w:tcPr>
          <w:p w14:paraId="6873179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25C94E2"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0.830269</w:t>
            </w:r>
          </w:p>
        </w:tc>
        <w:tc>
          <w:tcPr>
            <w:tcW w:w="0" w:type="auto"/>
            <w:tcBorders>
              <w:top w:val="nil"/>
              <w:left w:val="nil"/>
              <w:bottom w:val="nil"/>
              <w:right w:val="nil"/>
            </w:tcBorders>
            <w:shd w:val="clear" w:color="auto" w:fill="auto"/>
            <w:vAlign w:val="center"/>
          </w:tcPr>
          <w:p w14:paraId="54C86F34"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85EF436"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D05926D" w14:textId="77777777" w:rsidTr="0040047D">
        <w:trPr>
          <w:trHeight w:val="20"/>
          <w:jc w:val="center"/>
        </w:trPr>
        <w:tc>
          <w:tcPr>
            <w:tcW w:w="2268" w:type="dxa"/>
            <w:tcBorders>
              <w:top w:val="nil"/>
              <w:left w:val="nil"/>
              <w:bottom w:val="nil"/>
              <w:right w:val="nil"/>
            </w:tcBorders>
          </w:tcPr>
          <w:p w14:paraId="61E1ACD6"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29B070B9"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Oily fish</w:t>
            </w:r>
          </w:p>
        </w:tc>
        <w:tc>
          <w:tcPr>
            <w:tcW w:w="0" w:type="auto"/>
            <w:tcBorders>
              <w:top w:val="nil"/>
              <w:left w:val="nil"/>
              <w:bottom w:val="nil"/>
              <w:right w:val="nil"/>
            </w:tcBorders>
            <w:shd w:val="clear" w:color="auto" w:fill="auto"/>
            <w:noWrap/>
            <w:vAlign w:val="center"/>
            <w:hideMark/>
          </w:tcPr>
          <w:p w14:paraId="70E1410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C88588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4.8612</w:t>
            </w:r>
          </w:p>
        </w:tc>
        <w:tc>
          <w:tcPr>
            <w:tcW w:w="0" w:type="auto"/>
            <w:tcBorders>
              <w:top w:val="nil"/>
              <w:left w:val="nil"/>
              <w:bottom w:val="nil"/>
              <w:right w:val="nil"/>
            </w:tcBorders>
            <w:shd w:val="clear" w:color="auto" w:fill="auto"/>
            <w:vAlign w:val="center"/>
          </w:tcPr>
          <w:p w14:paraId="65B8E252"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0CF553C"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0D9014B6" w14:textId="77777777" w:rsidTr="0040047D">
        <w:trPr>
          <w:trHeight w:val="20"/>
          <w:jc w:val="center"/>
        </w:trPr>
        <w:tc>
          <w:tcPr>
            <w:tcW w:w="2268" w:type="dxa"/>
            <w:tcBorders>
              <w:top w:val="nil"/>
              <w:left w:val="nil"/>
              <w:bottom w:val="nil"/>
              <w:right w:val="nil"/>
            </w:tcBorders>
          </w:tcPr>
          <w:p w14:paraId="49CF18D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8F8F31F"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Total</w:t>
            </w:r>
          </w:p>
        </w:tc>
        <w:tc>
          <w:tcPr>
            <w:tcW w:w="0" w:type="auto"/>
            <w:tcBorders>
              <w:top w:val="nil"/>
              <w:left w:val="nil"/>
              <w:bottom w:val="nil"/>
              <w:right w:val="nil"/>
            </w:tcBorders>
            <w:shd w:val="clear" w:color="auto" w:fill="auto"/>
            <w:noWrap/>
            <w:vAlign w:val="center"/>
            <w:hideMark/>
          </w:tcPr>
          <w:p w14:paraId="7193A38E" w14:textId="77777777" w:rsidR="006F7887" w:rsidRPr="002D2E15" w:rsidRDefault="006F7887" w:rsidP="0040047D">
            <w:pPr>
              <w:jc w:val="center"/>
              <w:rPr>
                <w:rFonts w:asciiTheme="minorHAnsi" w:hAnsiTheme="minorHAnsi" w:cstheme="minorHAnsi"/>
                <w:color w:val="000000"/>
                <w:sz w:val="20"/>
                <w:szCs w:val="18"/>
              </w:rPr>
            </w:pPr>
          </w:p>
        </w:tc>
        <w:tc>
          <w:tcPr>
            <w:tcW w:w="2119" w:type="dxa"/>
            <w:tcBorders>
              <w:top w:val="nil"/>
              <w:left w:val="nil"/>
              <w:bottom w:val="nil"/>
              <w:right w:val="nil"/>
            </w:tcBorders>
            <w:vAlign w:val="center"/>
          </w:tcPr>
          <w:p w14:paraId="47F680BC"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101.382705</w:t>
            </w:r>
          </w:p>
        </w:tc>
        <w:tc>
          <w:tcPr>
            <w:tcW w:w="0" w:type="auto"/>
            <w:tcBorders>
              <w:top w:val="nil"/>
              <w:left w:val="nil"/>
              <w:bottom w:val="nil"/>
              <w:right w:val="nil"/>
            </w:tcBorders>
            <w:shd w:val="clear" w:color="auto" w:fill="auto"/>
            <w:noWrap/>
            <w:vAlign w:val="center"/>
          </w:tcPr>
          <w:p w14:paraId="56B599C4"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FD8DC82"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EBAB7B2" w14:textId="77777777" w:rsidTr="0040047D">
        <w:trPr>
          <w:trHeight w:val="20"/>
          <w:jc w:val="center"/>
        </w:trPr>
        <w:tc>
          <w:tcPr>
            <w:tcW w:w="2268" w:type="dxa"/>
            <w:tcBorders>
              <w:top w:val="nil"/>
              <w:left w:val="nil"/>
              <w:bottom w:val="nil"/>
              <w:right w:val="nil"/>
            </w:tcBorders>
          </w:tcPr>
          <w:p w14:paraId="6B774768"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noWrap/>
            <w:vAlign w:val="center"/>
            <w:hideMark/>
          </w:tcPr>
          <w:p w14:paraId="59FB50F3"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Fat score</w:t>
            </w:r>
          </w:p>
        </w:tc>
        <w:tc>
          <w:tcPr>
            <w:tcW w:w="0" w:type="auto"/>
            <w:tcBorders>
              <w:top w:val="nil"/>
              <w:left w:val="nil"/>
              <w:bottom w:val="nil"/>
              <w:right w:val="nil"/>
            </w:tcBorders>
            <w:shd w:val="clear" w:color="auto" w:fill="auto"/>
            <w:noWrap/>
            <w:vAlign w:val="center"/>
            <w:hideMark/>
          </w:tcPr>
          <w:p w14:paraId="195D50F9" w14:textId="77777777" w:rsidR="006F7887" w:rsidRPr="002D2E15" w:rsidRDefault="006F7887" w:rsidP="0040047D">
            <w:pPr>
              <w:jc w:val="center"/>
              <w:rPr>
                <w:rFonts w:asciiTheme="minorHAnsi" w:hAnsiTheme="minorHAnsi" w:cstheme="minorHAnsi"/>
                <w:b/>
                <w:bCs/>
                <w:color w:val="000000"/>
                <w:sz w:val="20"/>
                <w:szCs w:val="18"/>
              </w:rPr>
            </w:pPr>
          </w:p>
        </w:tc>
        <w:tc>
          <w:tcPr>
            <w:tcW w:w="2119" w:type="dxa"/>
            <w:tcBorders>
              <w:top w:val="nil"/>
              <w:left w:val="nil"/>
              <w:bottom w:val="nil"/>
              <w:right w:val="nil"/>
            </w:tcBorders>
            <w:vAlign w:val="center"/>
          </w:tcPr>
          <w:p w14:paraId="2BF81A0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680A5F05"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&gt;85 &amp; &lt;127.5</w:t>
            </w:r>
          </w:p>
        </w:tc>
        <w:tc>
          <w:tcPr>
            <w:tcW w:w="0" w:type="auto"/>
            <w:tcBorders>
              <w:top w:val="nil"/>
              <w:left w:val="nil"/>
              <w:bottom w:val="nil"/>
              <w:right w:val="nil"/>
            </w:tcBorders>
            <w:shd w:val="clear" w:color="auto" w:fill="auto"/>
            <w:noWrap/>
            <w:vAlign w:val="center"/>
            <w:hideMark/>
          </w:tcPr>
          <w:p w14:paraId="70EC27A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w:t>
            </w:r>
          </w:p>
        </w:tc>
      </w:tr>
      <w:tr w:rsidR="006F7887" w:rsidRPr="002D2E15" w14:paraId="718B3E84" w14:textId="77777777" w:rsidTr="0040047D">
        <w:trPr>
          <w:trHeight w:val="20"/>
          <w:jc w:val="center"/>
        </w:trPr>
        <w:tc>
          <w:tcPr>
            <w:tcW w:w="2268" w:type="dxa"/>
            <w:tcBorders>
              <w:top w:val="nil"/>
              <w:left w:val="nil"/>
              <w:bottom w:val="nil"/>
              <w:right w:val="nil"/>
            </w:tcBorders>
          </w:tcPr>
          <w:p w14:paraId="4C25E2C8" w14:textId="77777777" w:rsidR="006F7887" w:rsidRPr="002D2E15" w:rsidRDefault="006F7887" w:rsidP="0040047D">
            <w:pPr>
              <w:rPr>
                <w:rFonts w:asciiTheme="minorHAnsi" w:hAnsiTheme="minorHAnsi" w:cstheme="minorHAnsi"/>
                <w:color w:val="000000"/>
                <w:sz w:val="16"/>
                <w:szCs w:val="18"/>
              </w:rPr>
            </w:pPr>
          </w:p>
        </w:tc>
        <w:tc>
          <w:tcPr>
            <w:tcW w:w="0" w:type="auto"/>
            <w:tcBorders>
              <w:top w:val="nil"/>
              <w:left w:val="nil"/>
              <w:bottom w:val="nil"/>
              <w:right w:val="nil"/>
            </w:tcBorders>
            <w:shd w:val="clear" w:color="auto" w:fill="auto"/>
            <w:noWrap/>
            <w:vAlign w:val="center"/>
            <w:hideMark/>
          </w:tcPr>
          <w:p w14:paraId="6479F88F" w14:textId="77777777" w:rsidR="006F7887" w:rsidRPr="002D2E15" w:rsidRDefault="006F7887" w:rsidP="0040047D">
            <w:pPr>
              <w:rPr>
                <w:rFonts w:asciiTheme="minorHAnsi" w:hAnsiTheme="minorHAnsi" w:cstheme="minorHAnsi"/>
                <w:color w:val="000000"/>
                <w:sz w:val="16"/>
                <w:szCs w:val="18"/>
              </w:rPr>
            </w:pPr>
          </w:p>
        </w:tc>
        <w:tc>
          <w:tcPr>
            <w:tcW w:w="0" w:type="auto"/>
            <w:tcBorders>
              <w:top w:val="nil"/>
              <w:left w:val="nil"/>
              <w:bottom w:val="nil"/>
              <w:right w:val="nil"/>
            </w:tcBorders>
            <w:shd w:val="clear" w:color="auto" w:fill="auto"/>
            <w:noWrap/>
            <w:vAlign w:val="center"/>
            <w:hideMark/>
          </w:tcPr>
          <w:p w14:paraId="364160FD" w14:textId="77777777" w:rsidR="006F7887" w:rsidRPr="002D2E15" w:rsidRDefault="006F7887" w:rsidP="0040047D">
            <w:pPr>
              <w:jc w:val="center"/>
              <w:rPr>
                <w:rFonts w:asciiTheme="minorHAnsi" w:hAnsiTheme="minorHAnsi" w:cstheme="minorHAnsi"/>
                <w:sz w:val="20"/>
                <w:szCs w:val="18"/>
              </w:rPr>
            </w:pPr>
          </w:p>
        </w:tc>
        <w:tc>
          <w:tcPr>
            <w:tcW w:w="2119" w:type="dxa"/>
            <w:tcBorders>
              <w:top w:val="nil"/>
              <w:left w:val="nil"/>
              <w:bottom w:val="nil"/>
              <w:right w:val="nil"/>
            </w:tcBorders>
            <w:vAlign w:val="center"/>
          </w:tcPr>
          <w:p w14:paraId="053297FD"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00FD82BB"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188CEDCB" w14:textId="77777777" w:rsidR="006F7887" w:rsidRPr="002D2E15" w:rsidRDefault="006F7887" w:rsidP="0040047D">
            <w:pPr>
              <w:jc w:val="center"/>
              <w:rPr>
                <w:rFonts w:asciiTheme="minorHAnsi" w:hAnsiTheme="minorHAnsi" w:cstheme="minorHAnsi"/>
                <w:sz w:val="20"/>
                <w:szCs w:val="18"/>
              </w:rPr>
            </w:pPr>
          </w:p>
        </w:tc>
      </w:tr>
      <w:tr w:rsidR="006F7887" w:rsidRPr="002D2E15" w14:paraId="70843786" w14:textId="77777777" w:rsidTr="0040047D">
        <w:trPr>
          <w:trHeight w:val="20"/>
          <w:jc w:val="center"/>
        </w:trPr>
        <w:tc>
          <w:tcPr>
            <w:tcW w:w="2268" w:type="dxa"/>
            <w:tcBorders>
              <w:top w:val="nil"/>
              <w:left w:val="nil"/>
              <w:bottom w:val="nil"/>
              <w:right w:val="nil"/>
            </w:tcBorders>
          </w:tcPr>
          <w:p w14:paraId="05EA3505"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b/>
                <w:bCs/>
                <w:color w:val="000000"/>
                <w:sz w:val="20"/>
                <w:szCs w:val="18"/>
              </w:rPr>
              <w:t>NMES score calculation:</w:t>
            </w:r>
          </w:p>
        </w:tc>
        <w:tc>
          <w:tcPr>
            <w:tcW w:w="0" w:type="auto"/>
            <w:tcBorders>
              <w:top w:val="nil"/>
              <w:left w:val="nil"/>
              <w:bottom w:val="nil"/>
              <w:right w:val="nil"/>
            </w:tcBorders>
            <w:shd w:val="clear" w:color="auto" w:fill="auto"/>
            <w:noWrap/>
            <w:vAlign w:val="center"/>
            <w:hideMark/>
          </w:tcPr>
          <w:p w14:paraId="0500C1A2"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Fruit</w:t>
            </w:r>
          </w:p>
        </w:tc>
        <w:tc>
          <w:tcPr>
            <w:tcW w:w="0" w:type="auto"/>
            <w:tcBorders>
              <w:top w:val="nil"/>
              <w:left w:val="nil"/>
              <w:bottom w:val="nil"/>
              <w:right w:val="nil"/>
            </w:tcBorders>
            <w:shd w:val="clear" w:color="auto" w:fill="auto"/>
            <w:noWrap/>
            <w:vAlign w:val="center"/>
            <w:hideMark/>
          </w:tcPr>
          <w:p w14:paraId="09111BE7"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0681B4C"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64EC1D28"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1276CC2"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AD34763" w14:textId="77777777" w:rsidTr="0040047D">
        <w:trPr>
          <w:trHeight w:val="20"/>
          <w:jc w:val="center"/>
        </w:trPr>
        <w:tc>
          <w:tcPr>
            <w:tcW w:w="2268" w:type="dxa"/>
            <w:tcBorders>
              <w:top w:val="nil"/>
              <w:left w:val="nil"/>
              <w:bottom w:val="nil"/>
              <w:right w:val="nil"/>
            </w:tcBorders>
          </w:tcPr>
          <w:p w14:paraId="1B5302D9"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AA0F95A"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Fruit juice</w:t>
            </w:r>
          </w:p>
        </w:tc>
        <w:tc>
          <w:tcPr>
            <w:tcW w:w="0" w:type="auto"/>
            <w:tcBorders>
              <w:top w:val="nil"/>
              <w:left w:val="nil"/>
              <w:bottom w:val="nil"/>
              <w:right w:val="nil"/>
            </w:tcBorders>
            <w:shd w:val="clear" w:color="auto" w:fill="auto"/>
            <w:noWrap/>
            <w:vAlign w:val="center"/>
            <w:hideMark/>
          </w:tcPr>
          <w:p w14:paraId="6C8AC63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2E301A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2.13</w:t>
            </w:r>
          </w:p>
        </w:tc>
        <w:tc>
          <w:tcPr>
            <w:tcW w:w="0" w:type="auto"/>
            <w:tcBorders>
              <w:top w:val="nil"/>
              <w:left w:val="nil"/>
              <w:bottom w:val="nil"/>
              <w:right w:val="nil"/>
            </w:tcBorders>
            <w:shd w:val="clear" w:color="auto" w:fill="auto"/>
            <w:vAlign w:val="center"/>
          </w:tcPr>
          <w:p w14:paraId="79C22246"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7A9DEC1"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63BC71B0" w14:textId="77777777" w:rsidTr="0040047D">
        <w:trPr>
          <w:trHeight w:val="20"/>
          <w:jc w:val="center"/>
        </w:trPr>
        <w:tc>
          <w:tcPr>
            <w:tcW w:w="2268" w:type="dxa"/>
            <w:tcBorders>
              <w:top w:val="nil"/>
              <w:left w:val="nil"/>
              <w:bottom w:val="nil"/>
              <w:right w:val="nil"/>
            </w:tcBorders>
          </w:tcPr>
          <w:p w14:paraId="5666806C"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55998CF"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Salad</w:t>
            </w:r>
          </w:p>
        </w:tc>
        <w:tc>
          <w:tcPr>
            <w:tcW w:w="0" w:type="auto"/>
            <w:tcBorders>
              <w:top w:val="nil"/>
              <w:left w:val="nil"/>
              <w:bottom w:val="nil"/>
              <w:right w:val="nil"/>
            </w:tcBorders>
            <w:shd w:val="clear" w:color="auto" w:fill="auto"/>
            <w:noWrap/>
            <w:vAlign w:val="center"/>
            <w:hideMark/>
          </w:tcPr>
          <w:p w14:paraId="4948146A"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D4410D4"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67468B8D"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86487DA"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6E8E3349" w14:textId="77777777" w:rsidTr="0040047D">
        <w:trPr>
          <w:trHeight w:val="20"/>
          <w:jc w:val="center"/>
        </w:trPr>
        <w:tc>
          <w:tcPr>
            <w:tcW w:w="2268" w:type="dxa"/>
            <w:tcBorders>
              <w:top w:val="nil"/>
              <w:left w:val="nil"/>
              <w:bottom w:val="nil"/>
              <w:right w:val="nil"/>
            </w:tcBorders>
          </w:tcPr>
          <w:p w14:paraId="4F624F51"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989C33A"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Vegetables</w:t>
            </w:r>
          </w:p>
        </w:tc>
        <w:tc>
          <w:tcPr>
            <w:tcW w:w="0" w:type="auto"/>
            <w:tcBorders>
              <w:top w:val="nil"/>
              <w:left w:val="nil"/>
              <w:bottom w:val="nil"/>
              <w:right w:val="nil"/>
            </w:tcBorders>
            <w:shd w:val="clear" w:color="auto" w:fill="auto"/>
            <w:noWrap/>
            <w:vAlign w:val="center"/>
            <w:hideMark/>
          </w:tcPr>
          <w:p w14:paraId="051331A9"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4C64CC9A"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520A103A"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671D6A91"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52DAAA85" w14:textId="77777777" w:rsidTr="0040047D">
        <w:trPr>
          <w:trHeight w:val="20"/>
          <w:jc w:val="center"/>
        </w:trPr>
        <w:tc>
          <w:tcPr>
            <w:tcW w:w="2268" w:type="dxa"/>
            <w:tcBorders>
              <w:top w:val="nil"/>
              <w:left w:val="nil"/>
              <w:bottom w:val="nil"/>
              <w:right w:val="nil"/>
            </w:tcBorders>
          </w:tcPr>
          <w:p w14:paraId="605265F6"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41E84AE"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Chips</w:t>
            </w:r>
          </w:p>
        </w:tc>
        <w:tc>
          <w:tcPr>
            <w:tcW w:w="0" w:type="auto"/>
            <w:tcBorders>
              <w:top w:val="nil"/>
              <w:left w:val="nil"/>
              <w:bottom w:val="nil"/>
              <w:right w:val="nil"/>
            </w:tcBorders>
            <w:shd w:val="clear" w:color="auto" w:fill="auto"/>
            <w:noWrap/>
            <w:vAlign w:val="center"/>
            <w:hideMark/>
          </w:tcPr>
          <w:p w14:paraId="31D4D9C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4DB3ADF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0.2</w:t>
            </w:r>
          </w:p>
        </w:tc>
        <w:tc>
          <w:tcPr>
            <w:tcW w:w="0" w:type="auto"/>
            <w:tcBorders>
              <w:top w:val="nil"/>
              <w:left w:val="nil"/>
              <w:bottom w:val="nil"/>
              <w:right w:val="nil"/>
            </w:tcBorders>
            <w:shd w:val="clear" w:color="auto" w:fill="auto"/>
            <w:vAlign w:val="center"/>
          </w:tcPr>
          <w:p w14:paraId="0124B9B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8F4652F"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576E91D" w14:textId="77777777" w:rsidTr="0040047D">
        <w:trPr>
          <w:trHeight w:val="20"/>
          <w:jc w:val="center"/>
        </w:trPr>
        <w:tc>
          <w:tcPr>
            <w:tcW w:w="2268" w:type="dxa"/>
            <w:tcBorders>
              <w:top w:val="nil"/>
              <w:left w:val="nil"/>
              <w:bottom w:val="nil"/>
              <w:right w:val="nil"/>
            </w:tcBorders>
          </w:tcPr>
          <w:p w14:paraId="29CC8BA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7166F9E"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Beans</w:t>
            </w:r>
          </w:p>
        </w:tc>
        <w:tc>
          <w:tcPr>
            <w:tcW w:w="0" w:type="auto"/>
            <w:tcBorders>
              <w:top w:val="nil"/>
              <w:left w:val="nil"/>
              <w:bottom w:val="nil"/>
              <w:right w:val="nil"/>
            </w:tcBorders>
            <w:shd w:val="clear" w:color="auto" w:fill="auto"/>
            <w:noWrap/>
            <w:vAlign w:val="center"/>
            <w:hideMark/>
          </w:tcPr>
          <w:p w14:paraId="22C4D41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409726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0.95</w:t>
            </w:r>
          </w:p>
        </w:tc>
        <w:tc>
          <w:tcPr>
            <w:tcW w:w="0" w:type="auto"/>
            <w:tcBorders>
              <w:top w:val="nil"/>
              <w:left w:val="nil"/>
              <w:bottom w:val="nil"/>
              <w:right w:val="nil"/>
            </w:tcBorders>
            <w:shd w:val="clear" w:color="auto" w:fill="auto"/>
            <w:vAlign w:val="center"/>
          </w:tcPr>
          <w:p w14:paraId="297804BC"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C5A763C"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074EF42" w14:textId="77777777" w:rsidTr="0040047D">
        <w:trPr>
          <w:trHeight w:val="20"/>
          <w:jc w:val="center"/>
        </w:trPr>
        <w:tc>
          <w:tcPr>
            <w:tcW w:w="2268" w:type="dxa"/>
            <w:tcBorders>
              <w:top w:val="nil"/>
              <w:left w:val="nil"/>
              <w:bottom w:val="nil"/>
              <w:right w:val="nil"/>
            </w:tcBorders>
          </w:tcPr>
          <w:p w14:paraId="2DD9C731"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6BB6B7C"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Cereal</w:t>
            </w:r>
          </w:p>
        </w:tc>
        <w:tc>
          <w:tcPr>
            <w:tcW w:w="0" w:type="auto"/>
            <w:tcBorders>
              <w:top w:val="nil"/>
              <w:left w:val="nil"/>
              <w:bottom w:val="nil"/>
              <w:right w:val="nil"/>
            </w:tcBorders>
            <w:shd w:val="clear" w:color="auto" w:fill="auto"/>
            <w:noWrap/>
            <w:vAlign w:val="center"/>
            <w:hideMark/>
          </w:tcPr>
          <w:p w14:paraId="2F172ED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76DC4A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8.51</w:t>
            </w:r>
          </w:p>
        </w:tc>
        <w:tc>
          <w:tcPr>
            <w:tcW w:w="0" w:type="auto"/>
            <w:tcBorders>
              <w:top w:val="nil"/>
              <w:left w:val="nil"/>
              <w:bottom w:val="nil"/>
              <w:right w:val="nil"/>
            </w:tcBorders>
            <w:shd w:val="clear" w:color="auto" w:fill="auto"/>
            <w:vAlign w:val="center"/>
          </w:tcPr>
          <w:p w14:paraId="391F0C5F"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72A6516"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A5C7CF6" w14:textId="77777777" w:rsidTr="0040047D">
        <w:trPr>
          <w:trHeight w:val="20"/>
          <w:jc w:val="center"/>
        </w:trPr>
        <w:tc>
          <w:tcPr>
            <w:tcW w:w="2268" w:type="dxa"/>
            <w:tcBorders>
              <w:top w:val="nil"/>
              <w:left w:val="nil"/>
              <w:bottom w:val="nil"/>
              <w:right w:val="nil"/>
            </w:tcBorders>
          </w:tcPr>
          <w:p w14:paraId="110B90F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3C53358"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Wholemeal</w:t>
            </w:r>
          </w:p>
        </w:tc>
        <w:tc>
          <w:tcPr>
            <w:tcW w:w="0" w:type="auto"/>
            <w:tcBorders>
              <w:top w:val="nil"/>
              <w:left w:val="nil"/>
              <w:bottom w:val="nil"/>
              <w:right w:val="nil"/>
            </w:tcBorders>
            <w:shd w:val="clear" w:color="auto" w:fill="auto"/>
            <w:noWrap/>
            <w:vAlign w:val="center"/>
            <w:hideMark/>
          </w:tcPr>
          <w:p w14:paraId="3F4F61C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365F81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1.44</w:t>
            </w:r>
          </w:p>
        </w:tc>
        <w:tc>
          <w:tcPr>
            <w:tcW w:w="0" w:type="auto"/>
            <w:tcBorders>
              <w:top w:val="nil"/>
              <w:left w:val="nil"/>
              <w:bottom w:val="nil"/>
              <w:right w:val="nil"/>
            </w:tcBorders>
            <w:shd w:val="clear" w:color="auto" w:fill="auto"/>
            <w:vAlign w:val="center"/>
          </w:tcPr>
          <w:p w14:paraId="59EB4F1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345084F"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FDF38D5" w14:textId="77777777" w:rsidTr="0040047D">
        <w:trPr>
          <w:trHeight w:val="20"/>
          <w:jc w:val="center"/>
        </w:trPr>
        <w:tc>
          <w:tcPr>
            <w:tcW w:w="2268" w:type="dxa"/>
            <w:tcBorders>
              <w:top w:val="nil"/>
              <w:left w:val="nil"/>
              <w:bottom w:val="nil"/>
              <w:right w:val="nil"/>
            </w:tcBorders>
          </w:tcPr>
          <w:p w14:paraId="4932E765"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0E3FB9D"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Cheese</w:t>
            </w:r>
          </w:p>
        </w:tc>
        <w:tc>
          <w:tcPr>
            <w:tcW w:w="0" w:type="auto"/>
            <w:tcBorders>
              <w:top w:val="nil"/>
              <w:left w:val="nil"/>
              <w:bottom w:val="nil"/>
              <w:right w:val="nil"/>
            </w:tcBorders>
            <w:shd w:val="clear" w:color="auto" w:fill="auto"/>
            <w:noWrap/>
            <w:vAlign w:val="center"/>
            <w:hideMark/>
          </w:tcPr>
          <w:p w14:paraId="05387B6C"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2E3995A"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2.5</w:t>
            </w:r>
          </w:p>
        </w:tc>
        <w:tc>
          <w:tcPr>
            <w:tcW w:w="0" w:type="auto"/>
            <w:tcBorders>
              <w:top w:val="nil"/>
              <w:left w:val="nil"/>
              <w:bottom w:val="nil"/>
              <w:right w:val="nil"/>
            </w:tcBorders>
            <w:shd w:val="clear" w:color="auto" w:fill="auto"/>
            <w:vAlign w:val="center"/>
          </w:tcPr>
          <w:p w14:paraId="507EF799"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31ED839F"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65D1533" w14:textId="77777777" w:rsidTr="0040047D">
        <w:trPr>
          <w:trHeight w:val="20"/>
          <w:jc w:val="center"/>
        </w:trPr>
        <w:tc>
          <w:tcPr>
            <w:tcW w:w="2268" w:type="dxa"/>
            <w:tcBorders>
              <w:top w:val="nil"/>
              <w:left w:val="nil"/>
              <w:bottom w:val="nil"/>
              <w:right w:val="nil"/>
            </w:tcBorders>
          </w:tcPr>
          <w:p w14:paraId="31944DEC"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17E2B08"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Crisps</w:t>
            </w:r>
          </w:p>
        </w:tc>
        <w:tc>
          <w:tcPr>
            <w:tcW w:w="0" w:type="auto"/>
            <w:tcBorders>
              <w:top w:val="nil"/>
              <w:left w:val="nil"/>
              <w:bottom w:val="nil"/>
              <w:right w:val="nil"/>
            </w:tcBorders>
            <w:shd w:val="clear" w:color="auto" w:fill="auto"/>
            <w:noWrap/>
            <w:vAlign w:val="center"/>
            <w:hideMark/>
          </w:tcPr>
          <w:p w14:paraId="004592A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8179B6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1.58</w:t>
            </w:r>
          </w:p>
        </w:tc>
        <w:tc>
          <w:tcPr>
            <w:tcW w:w="0" w:type="auto"/>
            <w:tcBorders>
              <w:top w:val="nil"/>
              <w:left w:val="nil"/>
              <w:bottom w:val="nil"/>
              <w:right w:val="nil"/>
            </w:tcBorders>
            <w:shd w:val="clear" w:color="auto" w:fill="auto"/>
            <w:vAlign w:val="center"/>
          </w:tcPr>
          <w:p w14:paraId="0CB0D779"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746E8C7"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158BE895" w14:textId="77777777" w:rsidTr="0040047D">
        <w:trPr>
          <w:trHeight w:val="20"/>
          <w:jc w:val="center"/>
        </w:trPr>
        <w:tc>
          <w:tcPr>
            <w:tcW w:w="2268" w:type="dxa"/>
            <w:tcBorders>
              <w:top w:val="nil"/>
              <w:left w:val="nil"/>
              <w:bottom w:val="nil"/>
              <w:right w:val="nil"/>
            </w:tcBorders>
          </w:tcPr>
          <w:p w14:paraId="6C034906"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551562FD"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Sweet biscuits</w:t>
            </w:r>
          </w:p>
        </w:tc>
        <w:tc>
          <w:tcPr>
            <w:tcW w:w="0" w:type="auto"/>
            <w:tcBorders>
              <w:top w:val="nil"/>
              <w:left w:val="nil"/>
              <w:bottom w:val="nil"/>
              <w:right w:val="nil"/>
            </w:tcBorders>
            <w:shd w:val="clear" w:color="auto" w:fill="auto"/>
            <w:noWrap/>
            <w:vAlign w:val="center"/>
            <w:hideMark/>
          </w:tcPr>
          <w:p w14:paraId="30836ED6"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3D3FC2F0"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15.26</w:t>
            </w:r>
          </w:p>
        </w:tc>
        <w:tc>
          <w:tcPr>
            <w:tcW w:w="0" w:type="auto"/>
            <w:tcBorders>
              <w:top w:val="nil"/>
              <w:left w:val="nil"/>
              <w:bottom w:val="nil"/>
              <w:right w:val="nil"/>
            </w:tcBorders>
            <w:shd w:val="clear" w:color="auto" w:fill="auto"/>
            <w:vAlign w:val="center"/>
          </w:tcPr>
          <w:p w14:paraId="522637B2"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F337E9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1660C6F" w14:textId="77777777" w:rsidTr="0040047D">
        <w:trPr>
          <w:trHeight w:val="20"/>
          <w:jc w:val="center"/>
        </w:trPr>
        <w:tc>
          <w:tcPr>
            <w:tcW w:w="2268" w:type="dxa"/>
            <w:tcBorders>
              <w:top w:val="nil"/>
              <w:left w:val="nil"/>
              <w:bottom w:val="nil"/>
              <w:right w:val="nil"/>
            </w:tcBorders>
          </w:tcPr>
          <w:p w14:paraId="3366566D"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80E5335"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Ice cream</w:t>
            </w:r>
          </w:p>
        </w:tc>
        <w:tc>
          <w:tcPr>
            <w:tcW w:w="0" w:type="auto"/>
            <w:tcBorders>
              <w:top w:val="nil"/>
              <w:left w:val="nil"/>
              <w:bottom w:val="nil"/>
              <w:right w:val="nil"/>
            </w:tcBorders>
            <w:shd w:val="clear" w:color="auto" w:fill="auto"/>
            <w:noWrap/>
            <w:vAlign w:val="center"/>
            <w:hideMark/>
          </w:tcPr>
          <w:p w14:paraId="589B209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523F6414"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6.27</w:t>
            </w:r>
          </w:p>
        </w:tc>
        <w:tc>
          <w:tcPr>
            <w:tcW w:w="0" w:type="auto"/>
            <w:tcBorders>
              <w:top w:val="nil"/>
              <w:left w:val="nil"/>
              <w:bottom w:val="nil"/>
              <w:right w:val="nil"/>
            </w:tcBorders>
            <w:shd w:val="clear" w:color="auto" w:fill="auto"/>
            <w:vAlign w:val="center"/>
          </w:tcPr>
          <w:p w14:paraId="64EF37D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83D43FD"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17E994FE" w14:textId="77777777" w:rsidTr="0040047D">
        <w:trPr>
          <w:trHeight w:val="20"/>
          <w:jc w:val="center"/>
        </w:trPr>
        <w:tc>
          <w:tcPr>
            <w:tcW w:w="2268" w:type="dxa"/>
            <w:tcBorders>
              <w:top w:val="nil"/>
              <w:left w:val="nil"/>
              <w:bottom w:val="nil"/>
              <w:right w:val="nil"/>
            </w:tcBorders>
          </w:tcPr>
          <w:p w14:paraId="72F8021F"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F764C95"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Fizzy drinks</w:t>
            </w:r>
          </w:p>
        </w:tc>
        <w:tc>
          <w:tcPr>
            <w:tcW w:w="0" w:type="auto"/>
            <w:tcBorders>
              <w:top w:val="nil"/>
              <w:left w:val="nil"/>
              <w:bottom w:val="nil"/>
              <w:right w:val="nil"/>
            </w:tcBorders>
            <w:shd w:val="clear" w:color="auto" w:fill="auto"/>
            <w:noWrap/>
            <w:vAlign w:val="center"/>
            <w:hideMark/>
          </w:tcPr>
          <w:p w14:paraId="6864CA9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DBBFFBA"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1.49</w:t>
            </w:r>
          </w:p>
        </w:tc>
        <w:tc>
          <w:tcPr>
            <w:tcW w:w="0" w:type="auto"/>
            <w:tcBorders>
              <w:top w:val="nil"/>
              <w:left w:val="nil"/>
              <w:bottom w:val="nil"/>
              <w:right w:val="nil"/>
            </w:tcBorders>
            <w:shd w:val="clear" w:color="auto" w:fill="auto"/>
            <w:vAlign w:val="center"/>
          </w:tcPr>
          <w:p w14:paraId="304E87B8"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FB96F24"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0F650B46" w14:textId="77777777" w:rsidTr="0040047D">
        <w:trPr>
          <w:trHeight w:val="20"/>
          <w:jc w:val="center"/>
        </w:trPr>
        <w:tc>
          <w:tcPr>
            <w:tcW w:w="2268" w:type="dxa"/>
            <w:tcBorders>
              <w:top w:val="nil"/>
              <w:left w:val="nil"/>
              <w:bottom w:val="nil"/>
              <w:right w:val="nil"/>
            </w:tcBorders>
          </w:tcPr>
          <w:p w14:paraId="770590BD"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2B8E92E8"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Red meat</w:t>
            </w:r>
          </w:p>
        </w:tc>
        <w:tc>
          <w:tcPr>
            <w:tcW w:w="0" w:type="auto"/>
            <w:tcBorders>
              <w:top w:val="nil"/>
              <w:left w:val="nil"/>
              <w:bottom w:val="nil"/>
              <w:right w:val="nil"/>
            </w:tcBorders>
            <w:shd w:val="clear" w:color="auto" w:fill="auto"/>
            <w:noWrap/>
            <w:vAlign w:val="center"/>
            <w:hideMark/>
          </w:tcPr>
          <w:p w14:paraId="17A685A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6A623A6C"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55682A82"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8339EF0"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3FF65EF7" w14:textId="77777777" w:rsidTr="0040047D">
        <w:trPr>
          <w:trHeight w:val="20"/>
          <w:jc w:val="center"/>
        </w:trPr>
        <w:tc>
          <w:tcPr>
            <w:tcW w:w="2268" w:type="dxa"/>
            <w:tcBorders>
              <w:top w:val="nil"/>
              <w:left w:val="nil"/>
              <w:bottom w:val="nil"/>
              <w:right w:val="nil"/>
            </w:tcBorders>
          </w:tcPr>
          <w:p w14:paraId="326E24BE"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46845C39"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White meat</w:t>
            </w:r>
          </w:p>
        </w:tc>
        <w:tc>
          <w:tcPr>
            <w:tcW w:w="0" w:type="auto"/>
            <w:tcBorders>
              <w:top w:val="nil"/>
              <w:left w:val="nil"/>
              <w:bottom w:val="nil"/>
              <w:right w:val="nil"/>
            </w:tcBorders>
            <w:shd w:val="clear" w:color="auto" w:fill="auto"/>
            <w:noWrap/>
            <w:vAlign w:val="center"/>
            <w:hideMark/>
          </w:tcPr>
          <w:p w14:paraId="5ED2D052"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588EBCEB"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76F2691F"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CB7BDBA"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A33948F" w14:textId="77777777" w:rsidTr="0040047D">
        <w:trPr>
          <w:trHeight w:val="20"/>
          <w:jc w:val="center"/>
        </w:trPr>
        <w:tc>
          <w:tcPr>
            <w:tcW w:w="2268" w:type="dxa"/>
            <w:tcBorders>
              <w:top w:val="nil"/>
              <w:left w:val="nil"/>
              <w:bottom w:val="nil"/>
              <w:right w:val="nil"/>
            </w:tcBorders>
          </w:tcPr>
          <w:p w14:paraId="69A5EDC3"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1D9F4F59"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Sausage</w:t>
            </w:r>
          </w:p>
        </w:tc>
        <w:tc>
          <w:tcPr>
            <w:tcW w:w="0" w:type="auto"/>
            <w:tcBorders>
              <w:top w:val="nil"/>
              <w:left w:val="nil"/>
              <w:bottom w:val="nil"/>
              <w:right w:val="nil"/>
            </w:tcBorders>
            <w:shd w:val="clear" w:color="auto" w:fill="auto"/>
            <w:noWrap/>
            <w:vAlign w:val="center"/>
            <w:hideMark/>
          </w:tcPr>
          <w:p w14:paraId="03B3C654"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2CC327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1.0566</w:t>
            </w:r>
          </w:p>
        </w:tc>
        <w:tc>
          <w:tcPr>
            <w:tcW w:w="0" w:type="auto"/>
            <w:tcBorders>
              <w:top w:val="nil"/>
              <w:left w:val="nil"/>
              <w:bottom w:val="nil"/>
              <w:right w:val="nil"/>
            </w:tcBorders>
            <w:shd w:val="clear" w:color="auto" w:fill="auto"/>
            <w:vAlign w:val="center"/>
          </w:tcPr>
          <w:p w14:paraId="0EB82685"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49AA6D6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7784A18F" w14:textId="77777777" w:rsidTr="0040047D">
        <w:trPr>
          <w:trHeight w:val="20"/>
          <w:jc w:val="center"/>
        </w:trPr>
        <w:tc>
          <w:tcPr>
            <w:tcW w:w="2268" w:type="dxa"/>
            <w:tcBorders>
              <w:top w:val="nil"/>
              <w:left w:val="nil"/>
              <w:bottom w:val="nil"/>
              <w:right w:val="nil"/>
            </w:tcBorders>
          </w:tcPr>
          <w:p w14:paraId="17D6F5C3"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2C9EFC14"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Nuggets</w:t>
            </w:r>
          </w:p>
        </w:tc>
        <w:tc>
          <w:tcPr>
            <w:tcW w:w="0" w:type="auto"/>
            <w:tcBorders>
              <w:top w:val="nil"/>
              <w:left w:val="nil"/>
              <w:bottom w:val="nil"/>
              <w:right w:val="nil"/>
            </w:tcBorders>
            <w:shd w:val="clear" w:color="auto" w:fill="auto"/>
            <w:noWrap/>
            <w:vAlign w:val="center"/>
            <w:hideMark/>
          </w:tcPr>
          <w:p w14:paraId="6A39549E"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34702AE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0.202235</w:t>
            </w:r>
          </w:p>
        </w:tc>
        <w:tc>
          <w:tcPr>
            <w:tcW w:w="0" w:type="auto"/>
            <w:tcBorders>
              <w:top w:val="nil"/>
              <w:left w:val="nil"/>
              <w:bottom w:val="nil"/>
              <w:right w:val="nil"/>
            </w:tcBorders>
            <w:shd w:val="clear" w:color="auto" w:fill="auto"/>
            <w:vAlign w:val="center"/>
          </w:tcPr>
          <w:p w14:paraId="4E2BDE2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03F56086"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5DB8112B" w14:textId="77777777" w:rsidTr="0040047D">
        <w:trPr>
          <w:trHeight w:val="20"/>
          <w:jc w:val="center"/>
        </w:trPr>
        <w:tc>
          <w:tcPr>
            <w:tcW w:w="2268" w:type="dxa"/>
            <w:tcBorders>
              <w:top w:val="nil"/>
              <w:left w:val="nil"/>
              <w:bottom w:val="nil"/>
              <w:right w:val="nil"/>
            </w:tcBorders>
          </w:tcPr>
          <w:p w14:paraId="3636E396"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72C5B60C"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Battered fish</w:t>
            </w:r>
          </w:p>
        </w:tc>
        <w:tc>
          <w:tcPr>
            <w:tcW w:w="0" w:type="auto"/>
            <w:tcBorders>
              <w:top w:val="nil"/>
              <w:left w:val="nil"/>
              <w:bottom w:val="nil"/>
              <w:right w:val="nil"/>
            </w:tcBorders>
            <w:shd w:val="clear" w:color="auto" w:fill="auto"/>
            <w:noWrap/>
            <w:vAlign w:val="center"/>
            <w:hideMark/>
          </w:tcPr>
          <w:p w14:paraId="25E5F24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018C7AD1"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0.00675</w:t>
            </w:r>
          </w:p>
        </w:tc>
        <w:tc>
          <w:tcPr>
            <w:tcW w:w="0" w:type="auto"/>
            <w:tcBorders>
              <w:top w:val="nil"/>
              <w:left w:val="nil"/>
              <w:bottom w:val="nil"/>
              <w:right w:val="nil"/>
            </w:tcBorders>
            <w:shd w:val="clear" w:color="auto" w:fill="auto"/>
            <w:vAlign w:val="center"/>
          </w:tcPr>
          <w:p w14:paraId="0550626B"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77DC6914"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1E1F54BD" w14:textId="77777777" w:rsidTr="0040047D">
        <w:trPr>
          <w:trHeight w:val="20"/>
          <w:jc w:val="center"/>
        </w:trPr>
        <w:tc>
          <w:tcPr>
            <w:tcW w:w="2268" w:type="dxa"/>
            <w:tcBorders>
              <w:top w:val="nil"/>
              <w:left w:val="nil"/>
              <w:bottom w:val="nil"/>
              <w:right w:val="nil"/>
            </w:tcBorders>
          </w:tcPr>
          <w:p w14:paraId="7977849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7926C396"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White fish</w:t>
            </w:r>
          </w:p>
        </w:tc>
        <w:tc>
          <w:tcPr>
            <w:tcW w:w="0" w:type="auto"/>
            <w:tcBorders>
              <w:top w:val="nil"/>
              <w:left w:val="nil"/>
              <w:bottom w:val="nil"/>
              <w:right w:val="nil"/>
            </w:tcBorders>
            <w:shd w:val="clear" w:color="auto" w:fill="auto"/>
            <w:noWrap/>
            <w:vAlign w:val="center"/>
            <w:hideMark/>
          </w:tcPr>
          <w:p w14:paraId="5F2A41C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732B86D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0.074723</w:t>
            </w:r>
          </w:p>
        </w:tc>
        <w:tc>
          <w:tcPr>
            <w:tcW w:w="0" w:type="auto"/>
            <w:tcBorders>
              <w:top w:val="nil"/>
              <w:left w:val="nil"/>
              <w:bottom w:val="nil"/>
              <w:right w:val="nil"/>
            </w:tcBorders>
            <w:shd w:val="clear" w:color="auto" w:fill="auto"/>
            <w:vAlign w:val="center"/>
          </w:tcPr>
          <w:p w14:paraId="67E04AAE"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29DE322"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464F5933" w14:textId="77777777" w:rsidTr="0040047D">
        <w:trPr>
          <w:trHeight w:val="20"/>
          <w:jc w:val="center"/>
        </w:trPr>
        <w:tc>
          <w:tcPr>
            <w:tcW w:w="2268" w:type="dxa"/>
            <w:tcBorders>
              <w:top w:val="nil"/>
              <w:left w:val="nil"/>
              <w:bottom w:val="nil"/>
              <w:right w:val="nil"/>
            </w:tcBorders>
          </w:tcPr>
          <w:p w14:paraId="330291C8"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vAlign w:val="center"/>
            <w:hideMark/>
          </w:tcPr>
          <w:p w14:paraId="049F6533"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Oily fish</w:t>
            </w:r>
          </w:p>
        </w:tc>
        <w:tc>
          <w:tcPr>
            <w:tcW w:w="0" w:type="auto"/>
            <w:tcBorders>
              <w:top w:val="nil"/>
              <w:left w:val="nil"/>
              <w:bottom w:val="nil"/>
              <w:right w:val="nil"/>
            </w:tcBorders>
            <w:shd w:val="clear" w:color="auto" w:fill="auto"/>
            <w:noWrap/>
            <w:vAlign w:val="center"/>
            <w:hideMark/>
          </w:tcPr>
          <w:p w14:paraId="71FA0A3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2-3 times/week</w:t>
            </w:r>
          </w:p>
        </w:tc>
        <w:tc>
          <w:tcPr>
            <w:tcW w:w="2119" w:type="dxa"/>
            <w:tcBorders>
              <w:top w:val="nil"/>
              <w:left w:val="nil"/>
              <w:bottom w:val="nil"/>
              <w:right w:val="nil"/>
            </w:tcBorders>
            <w:vAlign w:val="center"/>
          </w:tcPr>
          <w:p w14:paraId="20663AF8"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0</w:t>
            </w:r>
          </w:p>
        </w:tc>
        <w:tc>
          <w:tcPr>
            <w:tcW w:w="0" w:type="auto"/>
            <w:tcBorders>
              <w:top w:val="nil"/>
              <w:left w:val="nil"/>
              <w:bottom w:val="nil"/>
              <w:right w:val="nil"/>
            </w:tcBorders>
            <w:shd w:val="clear" w:color="auto" w:fill="auto"/>
            <w:vAlign w:val="center"/>
          </w:tcPr>
          <w:p w14:paraId="0CF0FA10"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13B5F39C"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2B9CA8E5" w14:textId="77777777" w:rsidTr="0040047D">
        <w:trPr>
          <w:trHeight w:val="20"/>
          <w:jc w:val="center"/>
        </w:trPr>
        <w:tc>
          <w:tcPr>
            <w:tcW w:w="2268" w:type="dxa"/>
            <w:tcBorders>
              <w:top w:val="nil"/>
              <w:left w:val="nil"/>
              <w:bottom w:val="nil"/>
              <w:right w:val="nil"/>
            </w:tcBorders>
          </w:tcPr>
          <w:p w14:paraId="6D1DD5D6" w14:textId="77777777" w:rsidR="006F7887" w:rsidRPr="002D2E15" w:rsidRDefault="006F7887" w:rsidP="0040047D">
            <w:pP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CA16A8E" w14:textId="77777777" w:rsidR="006F7887" w:rsidRPr="002D2E15" w:rsidRDefault="006F7887" w:rsidP="0040047D">
            <w:pPr>
              <w:rPr>
                <w:rFonts w:asciiTheme="minorHAnsi" w:hAnsiTheme="minorHAnsi" w:cstheme="minorHAnsi"/>
                <w:color w:val="000000"/>
                <w:sz w:val="20"/>
                <w:szCs w:val="18"/>
              </w:rPr>
            </w:pPr>
            <w:r w:rsidRPr="002D2E15">
              <w:rPr>
                <w:rFonts w:asciiTheme="minorHAnsi" w:hAnsiTheme="minorHAnsi" w:cstheme="minorHAnsi"/>
                <w:color w:val="000000"/>
                <w:sz w:val="20"/>
                <w:szCs w:val="18"/>
              </w:rPr>
              <w:t>Total</w:t>
            </w:r>
          </w:p>
        </w:tc>
        <w:tc>
          <w:tcPr>
            <w:tcW w:w="0" w:type="auto"/>
            <w:tcBorders>
              <w:top w:val="nil"/>
              <w:left w:val="nil"/>
              <w:bottom w:val="nil"/>
              <w:right w:val="nil"/>
            </w:tcBorders>
            <w:shd w:val="clear" w:color="auto" w:fill="auto"/>
            <w:noWrap/>
            <w:vAlign w:val="center"/>
            <w:hideMark/>
          </w:tcPr>
          <w:p w14:paraId="47818E25" w14:textId="77777777" w:rsidR="006F7887" w:rsidRPr="002D2E15" w:rsidRDefault="006F7887" w:rsidP="0040047D">
            <w:pPr>
              <w:jc w:val="center"/>
              <w:rPr>
                <w:rFonts w:asciiTheme="minorHAnsi" w:hAnsiTheme="minorHAnsi" w:cstheme="minorHAnsi"/>
                <w:color w:val="000000"/>
                <w:sz w:val="20"/>
                <w:szCs w:val="18"/>
              </w:rPr>
            </w:pPr>
          </w:p>
        </w:tc>
        <w:tc>
          <w:tcPr>
            <w:tcW w:w="2119" w:type="dxa"/>
            <w:tcBorders>
              <w:top w:val="nil"/>
              <w:left w:val="nil"/>
              <w:bottom w:val="nil"/>
              <w:right w:val="nil"/>
            </w:tcBorders>
            <w:vAlign w:val="center"/>
          </w:tcPr>
          <w:p w14:paraId="503702FF"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41.670308</w:t>
            </w:r>
          </w:p>
        </w:tc>
        <w:tc>
          <w:tcPr>
            <w:tcW w:w="0" w:type="auto"/>
            <w:tcBorders>
              <w:top w:val="nil"/>
              <w:left w:val="nil"/>
              <w:bottom w:val="nil"/>
              <w:right w:val="nil"/>
            </w:tcBorders>
            <w:shd w:val="clear" w:color="auto" w:fill="auto"/>
            <w:noWrap/>
            <w:vAlign w:val="center"/>
          </w:tcPr>
          <w:p w14:paraId="697ADD81"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9909B25" w14:textId="77777777" w:rsidR="006F7887" w:rsidRPr="002D2E15" w:rsidRDefault="006F7887" w:rsidP="0040047D">
            <w:pPr>
              <w:jc w:val="center"/>
              <w:rPr>
                <w:rFonts w:asciiTheme="minorHAnsi" w:hAnsiTheme="minorHAnsi" w:cstheme="minorHAnsi"/>
                <w:color w:val="000000"/>
                <w:sz w:val="20"/>
                <w:szCs w:val="18"/>
              </w:rPr>
            </w:pPr>
          </w:p>
        </w:tc>
      </w:tr>
      <w:tr w:rsidR="006F7887" w:rsidRPr="002D2E15" w14:paraId="641E8300" w14:textId="77777777" w:rsidTr="0040047D">
        <w:trPr>
          <w:trHeight w:val="20"/>
          <w:jc w:val="center"/>
        </w:trPr>
        <w:tc>
          <w:tcPr>
            <w:tcW w:w="2268" w:type="dxa"/>
            <w:tcBorders>
              <w:top w:val="nil"/>
              <w:left w:val="nil"/>
              <w:bottom w:val="nil"/>
              <w:right w:val="nil"/>
            </w:tcBorders>
          </w:tcPr>
          <w:p w14:paraId="3408137D"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vAlign w:val="center"/>
            <w:hideMark/>
          </w:tcPr>
          <w:p w14:paraId="34E06206"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NMES score</w:t>
            </w:r>
          </w:p>
        </w:tc>
        <w:tc>
          <w:tcPr>
            <w:tcW w:w="0" w:type="auto"/>
            <w:tcBorders>
              <w:top w:val="nil"/>
              <w:left w:val="nil"/>
              <w:bottom w:val="nil"/>
              <w:right w:val="nil"/>
            </w:tcBorders>
            <w:shd w:val="clear" w:color="auto" w:fill="auto"/>
            <w:noWrap/>
            <w:vAlign w:val="center"/>
            <w:hideMark/>
          </w:tcPr>
          <w:p w14:paraId="1F1D6230" w14:textId="77777777" w:rsidR="006F7887" w:rsidRPr="002D2E15" w:rsidRDefault="006F7887" w:rsidP="0040047D">
            <w:pPr>
              <w:jc w:val="center"/>
              <w:rPr>
                <w:rFonts w:asciiTheme="minorHAnsi" w:hAnsiTheme="minorHAnsi" w:cstheme="minorHAnsi"/>
                <w:b/>
                <w:bCs/>
                <w:color w:val="000000"/>
                <w:sz w:val="20"/>
                <w:szCs w:val="18"/>
              </w:rPr>
            </w:pPr>
          </w:p>
        </w:tc>
        <w:tc>
          <w:tcPr>
            <w:tcW w:w="2119" w:type="dxa"/>
            <w:tcBorders>
              <w:top w:val="nil"/>
              <w:left w:val="nil"/>
              <w:bottom w:val="nil"/>
              <w:right w:val="nil"/>
            </w:tcBorders>
            <w:vAlign w:val="center"/>
          </w:tcPr>
          <w:p w14:paraId="454C9564" w14:textId="77777777" w:rsidR="006F7887" w:rsidRPr="002D2E15" w:rsidRDefault="006F7887" w:rsidP="0040047D">
            <w:pPr>
              <w:jc w:val="center"/>
              <w:rPr>
                <w:rFonts w:asciiTheme="minorHAnsi" w:hAnsiTheme="minorHAnsi" w:cstheme="minorHAnsi"/>
                <w:color w:val="000000"/>
                <w:sz w:val="20"/>
                <w:szCs w:val="18"/>
              </w:rPr>
            </w:pPr>
          </w:p>
        </w:tc>
        <w:tc>
          <w:tcPr>
            <w:tcW w:w="0" w:type="auto"/>
            <w:tcBorders>
              <w:top w:val="nil"/>
              <w:left w:val="nil"/>
              <w:bottom w:val="nil"/>
              <w:right w:val="nil"/>
            </w:tcBorders>
            <w:shd w:val="clear" w:color="auto" w:fill="auto"/>
            <w:noWrap/>
            <w:vAlign w:val="center"/>
            <w:hideMark/>
          </w:tcPr>
          <w:p w14:paraId="260C01E2"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&lt;60</w:t>
            </w:r>
          </w:p>
        </w:tc>
        <w:tc>
          <w:tcPr>
            <w:tcW w:w="0" w:type="auto"/>
            <w:tcBorders>
              <w:top w:val="nil"/>
              <w:left w:val="nil"/>
              <w:bottom w:val="nil"/>
              <w:right w:val="nil"/>
            </w:tcBorders>
            <w:shd w:val="clear" w:color="auto" w:fill="auto"/>
            <w:noWrap/>
            <w:vAlign w:val="center"/>
            <w:hideMark/>
          </w:tcPr>
          <w:p w14:paraId="35B10BCD"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3</w:t>
            </w:r>
          </w:p>
        </w:tc>
      </w:tr>
      <w:tr w:rsidR="006F7887" w:rsidRPr="002D2E15" w14:paraId="6F33B3AD" w14:textId="77777777" w:rsidTr="0040047D">
        <w:trPr>
          <w:trHeight w:val="20"/>
          <w:jc w:val="center"/>
        </w:trPr>
        <w:tc>
          <w:tcPr>
            <w:tcW w:w="2268" w:type="dxa"/>
            <w:tcBorders>
              <w:top w:val="nil"/>
              <w:left w:val="nil"/>
              <w:bottom w:val="nil"/>
              <w:right w:val="nil"/>
            </w:tcBorders>
          </w:tcPr>
          <w:p w14:paraId="01947471" w14:textId="77777777" w:rsidR="006F7887" w:rsidRPr="002D2E15" w:rsidRDefault="006F7887" w:rsidP="0040047D">
            <w:pPr>
              <w:rPr>
                <w:rFonts w:asciiTheme="minorHAnsi" w:hAnsiTheme="minorHAnsi" w:cstheme="minorHAnsi"/>
                <w:color w:val="000000"/>
                <w:sz w:val="12"/>
                <w:szCs w:val="18"/>
              </w:rPr>
            </w:pPr>
          </w:p>
        </w:tc>
        <w:tc>
          <w:tcPr>
            <w:tcW w:w="0" w:type="auto"/>
            <w:tcBorders>
              <w:top w:val="nil"/>
              <w:left w:val="nil"/>
              <w:bottom w:val="nil"/>
              <w:right w:val="nil"/>
            </w:tcBorders>
            <w:shd w:val="clear" w:color="auto" w:fill="auto"/>
            <w:noWrap/>
            <w:vAlign w:val="center"/>
            <w:hideMark/>
          </w:tcPr>
          <w:p w14:paraId="3743B392" w14:textId="77777777" w:rsidR="006F7887" w:rsidRPr="002D2E15" w:rsidRDefault="006F7887" w:rsidP="0040047D">
            <w:pPr>
              <w:rPr>
                <w:rFonts w:asciiTheme="minorHAnsi" w:hAnsiTheme="minorHAnsi" w:cstheme="minorHAnsi"/>
                <w:color w:val="000000"/>
                <w:sz w:val="12"/>
                <w:szCs w:val="18"/>
              </w:rPr>
            </w:pPr>
          </w:p>
        </w:tc>
        <w:tc>
          <w:tcPr>
            <w:tcW w:w="0" w:type="auto"/>
            <w:tcBorders>
              <w:top w:val="nil"/>
              <w:left w:val="nil"/>
              <w:bottom w:val="nil"/>
              <w:right w:val="nil"/>
            </w:tcBorders>
            <w:shd w:val="clear" w:color="auto" w:fill="auto"/>
            <w:noWrap/>
            <w:vAlign w:val="center"/>
            <w:hideMark/>
          </w:tcPr>
          <w:p w14:paraId="3B4CBB70" w14:textId="77777777" w:rsidR="006F7887" w:rsidRPr="002D2E15" w:rsidRDefault="006F7887" w:rsidP="0040047D">
            <w:pPr>
              <w:jc w:val="center"/>
              <w:rPr>
                <w:rFonts w:asciiTheme="minorHAnsi" w:hAnsiTheme="minorHAnsi" w:cstheme="minorHAnsi"/>
                <w:sz w:val="20"/>
                <w:szCs w:val="18"/>
              </w:rPr>
            </w:pPr>
          </w:p>
        </w:tc>
        <w:tc>
          <w:tcPr>
            <w:tcW w:w="2119" w:type="dxa"/>
            <w:tcBorders>
              <w:top w:val="nil"/>
              <w:left w:val="nil"/>
              <w:bottom w:val="nil"/>
              <w:right w:val="nil"/>
            </w:tcBorders>
            <w:vAlign w:val="center"/>
          </w:tcPr>
          <w:p w14:paraId="09BF7D00"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122B1D27"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1B0A24D5" w14:textId="77777777" w:rsidR="006F7887" w:rsidRPr="002D2E15" w:rsidRDefault="006F7887" w:rsidP="0040047D">
            <w:pPr>
              <w:jc w:val="center"/>
              <w:rPr>
                <w:rFonts w:asciiTheme="minorHAnsi" w:hAnsiTheme="minorHAnsi" w:cstheme="minorHAnsi"/>
                <w:sz w:val="20"/>
                <w:szCs w:val="18"/>
              </w:rPr>
            </w:pPr>
          </w:p>
        </w:tc>
      </w:tr>
      <w:tr w:rsidR="006F7887" w:rsidRPr="002D2E15" w14:paraId="6FF21F6E" w14:textId="77777777" w:rsidTr="0040047D">
        <w:trPr>
          <w:trHeight w:val="20"/>
          <w:jc w:val="center"/>
        </w:trPr>
        <w:tc>
          <w:tcPr>
            <w:tcW w:w="2268" w:type="dxa"/>
            <w:tcBorders>
              <w:top w:val="nil"/>
              <w:left w:val="nil"/>
              <w:bottom w:val="nil"/>
              <w:right w:val="nil"/>
            </w:tcBorders>
          </w:tcPr>
          <w:p w14:paraId="2D80EBCF" w14:textId="77777777" w:rsidR="006F7887" w:rsidRPr="002D2E15" w:rsidRDefault="006F7887" w:rsidP="0040047D">
            <w:pPr>
              <w:rPr>
                <w:rFonts w:asciiTheme="minorHAnsi" w:hAnsiTheme="minorHAnsi" w:cstheme="minorHAnsi"/>
                <w:b/>
                <w:bCs/>
                <w:color w:val="000000"/>
                <w:sz w:val="20"/>
                <w:szCs w:val="18"/>
              </w:rPr>
            </w:pPr>
          </w:p>
        </w:tc>
        <w:tc>
          <w:tcPr>
            <w:tcW w:w="0" w:type="auto"/>
            <w:tcBorders>
              <w:top w:val="nil"/>
              <w:left w:val="nil"/>
              <w:bottom w:val="nil"/>
              <w:right w:val="nil"/>
            </w:tcBorders>
            <w:shd w:val="clear" w:color="auto" w:fill="auto"/>
            <w:noWrap/>
            <w:vAlign w:val="center"/>
            <w:hideMark/>
          </w:tcPr>
          <w:p w14:paraId="45E336B2" w14:textId="77777777" w:rsidR="006F7887" w:rsidRPr="002D2E15" w:rsidRDefault="006F7887" w:rsidP="0040047D">
            <w:pPr>
              <w:rPr>
                <w:rFonts w:asciiTheme="minorHAnsi" w:hAnsiTheme="minorHAnsi" w:cstheme="minorHAnsi"/>
                <w:b/>
                <w:bCs/>
                <w:color w:val="000000"/>
                <w:sz w:val="20"/>
                <w:szCs w:val="18"/>
              </w:rPr>
            </w:pPr>
            <w:r w:rsidRPr="002D2E15">
              <w:rPr>
                <w:rFonts w:asciiTheme="minorHAnsi" w:hAnsiTheme="minorHAnsi" w:cstheme="minorHAnsi"/>
                <w:b/>
                <w:bCs/>
                <w:color w:val="000000"/>
                <w:sz w:val="20"/>
                <w:szCs w:val="18"/>
              </w:rPr>
              <w:t>DQS</w:t>
            </w:r>
          </w:p>
        </w:tc>
        <w:tc>
          <w:tcPr>
            <w:tcW w:w="0" w:type="auto"/>
            <w:tcBorders>
              <w:top w:val="nil"/>
              <w:left w:val="nil"/>
              <w:bottom w:val="nil"/>
              <w:right w:val="nil"/>
            </w:tcBorders>
            <w:shd w:val="clear" w:color="auto" w:fill="auto"/>
            <w:noWrap/>
            <w:vAlign w:val="center"/>
            <w:hideMark/>
          </w:tcPr>
          <w:p w14:paraId="38B623FB" w14:textId="77777777" w:rsidR="006F7887" w:rsidRPr="002D2E15" w:rsidRDefault="006F7887" w:rsidP="0040047D">
            <w:pPr>
              <w:jc w:val="center"/>
              <w:rPr>
                <w:rFonts w:asciiTheme="minorHAnsi" w:hAnsiTheme="minorHAnsi" w:cstheme="minorHAnsi"/>
                <w:b/>
                <w:bCs/>
                <w:color w:val="000000"/>
                <w:sz w:val="20"/>
                <w:szCs w:val="18"/>
              </w:rPr>
            </w:pPr>
          </w:p>
        </w:tc>
        <w:tc>
          <w:tcPr>
            <w:tcW w:w="2119" w:type="dxa"/>
            <w:tcBorders>
              <w:top w:val="nil"/>
              <w:left w:val="nil"/>
              <w:bottom w:val="nil"/>
              <w:right w:val="nil"/>
            </w:tcBorders>
            <w:vAlign w:val="center"/>
          </w:tcPr>
          <w:p w14:paraId="3E8F1B71"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131C8DED" w14:textId="77777777" w:rsidR="006F7887" w:rsidRPr="002D2E15" w:rsidRDefault="006F7887" w:rsidP="0040047D">
            <w:pPr>
              <w:jc w:val="center"/>
              <w:rPr>
                <w:rFonts w:asciiTheme="minorHAnsi" w:hAnsiTheme="minorHAnsi" w:cstheme="minorHAnsi"/>
                <w:sz w:val="20"/>
                <w:szCs w:val="18"/>
              </w:rPr>
            </w:pPr>
          </w:p>
        </w:tc>
        <w:tc>
          <w:tcPr>
            <w:tcW w:w="0" w:type="auto"/>
            <w:tcBorders>
              <w:top w:val="nil"/>
              <w:left w:val="nil"/>
              <w:bottom w:val="nil"/>
              <w:right w:val="nil"/>
            </w:tcBorders>
            <w:shd w:val="clear" w:color="auto" w:fill="auto"/>
            <w:noWrap/>
            <w:vAlign w:val="center"/>
            <w:hideMark/>
          </w:tcPr>
          <w:p w14:paraId="497D88B3" w14:textId="77777777" w:rsidR="006F7887" w:rsidRPr="002D2E15" w:rsidRDefault="006F7887" w:rsidP="0040047D">
            <w:pPr>
              <w:jc w:val="center"/>
              <w:rPr>
                <w:rFonts w:asciiTheme="minorHAnsi" w:hAnsiTheme="minorHAnsi" w:cstheme="minorHAnsi"/>
                <w:color w:val="000000"/>
                <w:sz w:val="20"/>
                <w:szCs w:val="18"/>
              </w:rPr>
            </w:pPr>
            <w:r w:rsidRPr="002D2E15">
              <w:rPr>
                <w:rFonts w:asciiTheme="minorHAnsi" w:hAnsiTheme="minorHAnsi" w:cstheme="minorHAnsi"/>
                <w:color w:val="000000"/>
                <w:sz w:val="20"/>
                <w:szCs w:val="18"/>
              </w:rPr>
              <w:t>11</w:t>
            </w:r>
          </w:p>
        </w:tc>
      </w:tr>
    </w:tbl>
    <w:p w14:paraId="6A06D722" w14:textId="1FF515B2" w:rsidR="00252325" w:rsidRPr="00FC713A" w:rsidRDefault="00252325" w:rsidP="006F7887">
      <w:pPr>
        <w:pStyle w:val="NoSpacing"/>
        <w:rPr>
          <w:rFonts w:cstheme="minorHAnsi"/>
        </w:rPr>
      </w:pPr>
    </w:p>
    <w:sectPr w:rsidR="00252325" w:rsidRPr="00FC713A" w:rsidSect="001C30F6">
      <w:headerReference w:type="default" r:id="rId19"/>
      <w:footerReference w:type="default" r:id="rId20"/>
      <w:headerReference w:type="first" r:id="rId21"/>
      <w:footerReference w:type="first" r:id="rId22"/>
      <w:endnotePr>
        <w:numFmt w:val="decimal"/>
      </w:endnotePr>
      <w:pgSz w:w="11906" w:h="16838"/>
      <w:pgMar w:top="1134"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4963" w14:textId="77777777" w:rsidR="00A90005" w:rsidRDefault="00A90005">
      <w:r>
        <w:separator/>
      </w:r>
    </w:p>
  </w:endnote>
  <w:endnote w:type="continuationSeparator" w:id="0">
    <w:p w14:paraId="4930F5E0" w14:textId="77777777" w:rsidR="00A90005" w:rsidRDefault="00A90005">
      <w:r>
        <w:continuationSeparator/>
      </w:r>
    </w:p>
  </w:endnote>
  <w:endnote w:type="continuationNotice" w:id="1">
    <w:p w14:paraId="44705F4F" w14:textId="77777777" w:rsidR="00A90005" w:rsidRDefault="00A90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0C0" w14:textId="77777777" w:rsidR="00C12DB1" w:rsidRDefault="00C12DB1" w:rsidP="001C30F6">
    <w:pPr>
      <w:pBdr>
        <w:top w:val="single" w:sz="4" w:space="1" w:color="auto"/>
      </w:pBdr>
      <w:tabs>
        <w:tab w:val="left" w:pos="8550"/>
        <w:tab w:val="left" w:pos="8820"/>
        <w:tab w:val="left" w:pos="12150"/>
        <w:tab w:val="left" w:pos="12600"/>
        <w:tab w:val="left" w:pos="12960"/>
      </w:tabs>
      <w:rPr>
        <w:rFonts w:asciiTheme="minorHAnsi" w:hAnsiTheme="minorHAnsi"/>
        <w:sz w:val="18"/>
      </w:rPr>
    </w:pPr>
    <w:r>
      <w:rPr>
        <w:rFonts w:ascii="Calibri" w:hAnsi="Calibri"/>
        <w:sz w:val="18"/>
        <w:szCs w:val="18"/>
        <w:lang w:val="en-US"/>
      </w:rPr>
      <w:t xml:space="preserve">ST-QRD-1 v2 </w:t>
    </w:r>
  </w:p>
  <w:p w14:paraId="0760B98F" w14:textId="1E02BBC1" w:rsidR="00C12DB1" w:rsidRDefault="00C12DB1" w:rsidP="001C30F6">
    <w:pPr>
      <w:pBdr>
        <w:top w:val="single" w:sz="4" w:space="1" w:color="auto"/>
      </w:pBdr>
      <w:tabs>
        <w:tab w:val="left" w:pos="8550"/>
        <w:tab w:val="left" w:pos="8820"/>
        <w:tab w:val="left" w:pos="12150"/>
        <w:tab w:val="left" w:pos="12600"/>
        <w:tab w:val="left" w:pos="12960"/>
      </w:tabs>
      <w:jc w:val="right"/>
      <w:rPr>
        <w:rFonts w:asciiTheme="minorHAnsi" w:hAnsiTheme="minorHAnsi"/>
        <w:sz w:val="18"/>
      </w:rPr>
    </w:pPr>
    <w:r w:rsidRPr="005A40F6">
      <w:rPr>
        <w:rFonts w:asciiTheme="minorHAnsi" w:hAnsiTheme="minorHAnsi"/>
        <w:sz w:val="18"/>
      </w:rPr>
      <w:t xml:space="preserve">Page </w:t>
    </w:r>
    <w:r w:rsidRPr="005A40F6">
      <w:rPr>
        <w:rFonts w:asciiTheme="minorHAnsi" w:hAnsiTheme="minorHAnsi"/>
        <w:sz w:val="18"/>
      </w:rPr>
      <w:fldChar w:fldCharType="begin"/>
    </w:r>
    <w:r w:rsidRPr="005A40F6">
      <w:rPr>
        <w:rFonts w:asciiTheme="minorHAnsi" w:hAnsiTheme="minorHAnsi"/>
        <w:sz w:val="18"/>
      </w:rPr>
      <w:instrText xml:space="preserve"> PAGE </w:instrText>
    </w:r>
    <w:r w:rsidRPr="005A40F6">
      <w:rPr>
        <w:rFonts w:asciiTheme="minorHAnsi" w:hAnsiTheme="minorHAnsi"/>
        <w:sz w:val="18"/>
      </w:rPr>
      <w:fldChar w:fldCharType="separate"/>
    </w:r>
    <w:r w:rsidR="0076671D">
      <w:rPr>
        <w:rFonts w:asciiTheme="minorHAnsi" w:hAnsiTheme="minorHAnsi"/>
        <w:noProof/>
        <w:sz w:val="18"/>
      </w:rPr>
      <w:t>6</w:t>
    </w:r>
    <w:r w:rsidRPr="005A40F6">
      <w:rPr>
        <w:rFonts w:asciiTheme="minorHAnsi" w:hAnsiTheme="minorHAnsi"/>
        <w:sz w:val="18"/>
      </w:rPr>
      <w:fldChar w:fldCharType="end"/>
    </w:r>
    <w:r w:rsidRPr="005A40F6">
      <w:rPr>
        <w:rFonts w:asciiTheme="minorHAnsi" w:hAnsiTheme="minorHAnsi"/>
        <w:sz w:val="18"/>
      </w:rPr>
      <w:t xml:space="preserve"> of </w:t>
    </w:r>
    <w:r w:rsidRPr="005A40F6">
      <w:rPr>
        <w:rFonts w:asciiTheme="minorHAnsi" w:hAnsiTheme="minorHAnsi"/>
        <w:sz w:val="18"/>
      </w:rPr>
      <w:fldChar w:fldCharType="begin"/>
    </w:r>
    <w:r w:rsidRPr="005A40F6">
      <w:rPr>
        <w:rFonts w:asciiTheme="minorHAnsi" w:hAnsiTheme="minorHAnsi"/>
        <w:sz w:val="18"/>
      </w:rPr>
      <w:instrText xml:space="preserve"> NUMPAGES  </w:instrText>
    </w:r>
    <w:r w:rsidRPr="005A40F6">
      <w:rPr>
        <w:rFonts w:asciiTheme="minorHAnsi" w:hAnsiTheme="minorHAnsi"/>
        <w:sz w:val="18"/>
      </w:rPr>
      <w:fldChar w:fldCharType="separate"/>
    </w:r>
    <w:r w:rsidR="0076671D">
      <w:rPr>
        <w:rFonts w:asciiTheme="minorHAnsi" w:hAnsiTheme="minorHAnsi"/>
        <w:noProof/>
        <w:sz w:val="18"/>
      </w:rPr>
      <w:t>33</w:t>
    </w:r>
    <w:r w:rsidRPr="005A40F6">
      <w:rPr>
        <w:rFonts w:asciiTheme="minorHAnsi" w:hAnsiTheme="minorHAnsi"/>
        <w:sz w:val="18"/>
      </w:rPr>
      <w:fldChar w:fldCharType="end"/>
    </w:r>
  </w:p>
  <w:p w14:paraId="24BB6843" w14:textId="77777777" w:rsidR="00C12DB1" w:rsidRPr="000F5650" w:rsidRDefault="00C12DB1" w:rsidP="001C30F6">
    <w:pPr>
      <w:pBdr>
        <w:top w:val="single" w:sz="4" w:space="1" w:color="auto"/>
      </w:pBdr>
      <w:tabs>
        <w:tab w:val="left" w:pos="8550"/>
        <w:tab w:val="left" w:pos="8820"/>
        <w:tab w:val="left" w:pos="12150"/>
        <w:tab w:val="left" w:pos="12600"/>
        <w:tab w:val="left" w:pos="12960"/>
      </w:tabs>
      <w:jc w:val="center"/>
      <w:rPr>
        <w:rFonts w:ascii="Calibri" w:hAnsi="Calibri"/>
        <w:b/>
        <w:sz w:val="22"/>
        <w:szCs w:val="20"/>
        <w:lang w:eastAsia="en-US"/>
      </w:rPr>
    </w:pPr>
    <w:r w:rsidRPr="000F5650">
      <w:rPr>
        <w:rFonts w:ascii="Calibri" w:hAnsi="Calibri"/>
        <w:b/>
        <w:sz w:val="22"/>
        <w:szCs w:val="20"/>
        <w:lang w:eastAsia="en-US"/>
      </w:rPr>
      <w:t>PRINTED COPY MAY NOT BE THE MOST UP TO DATE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F401" w14:textId="453D7E1B" w:rsidR="00C12DB1" w:rsidRPr="000F5650" w:rsidRDefault="00C12DB1" w:rsidP="001C30F6">
    <w:pPr>
      <w:tabs>
        <w:tab w:val="center" w:pos="4513"/>
        <w:tab w:val="right" w:pos="9026"/>
      </w:tabs>
      <w:rPr>
        <w:rFonts w:ascii="Calibri" w:hAnsi="Calibri"/>
        <w:b/>
        <w:sz w:val="22"/>
        <w:szCs w:val="20"/>
        <w:lang w:eastAsia="en-US"/>
      </w:rPr>
    </w:pPr>
    <w:r w:rsidRPr="000F5650">
      <w:rPr>
        <w:rFonts w:ascii="Calibri" w:hAnsi="Calibri"/>
        <w:b/>
        <w:sz w:val="22"/>
        <w:szCs w:val="20"/>
        <w:lang w:eastAsia="en-US"/>
      </w:rPr>
      <w:t>QRD/ST/002</w:t>
    </w:r>
    <w:r w:rsidRPr="000F5650">
      <w:rPr>
        <w:rFonts w:ascii="Calibri" w:hAnsi="Calibri"/>
        <w:b/>
        <w:sz w:val="22"/>
        <w:szCs w:val="20"/>
        <w:lang w:eastAsia="en-US"/>
      </w:rPr>
      <w:tab/>
      <w:t xml:space="preserve">15/05/2013 Version </w:t>
    </w:r>
    <w:r w:rsidRPr="000F5650">
      <w:rPr>
        <w:rFonts w:ascii="Calibri" w:hAnsi="Calibri"/>
        <w:b/>
        <w:sz w:val="22"/>
        <w:szCs w:val="20"/>
        <w:highlight w:val="yellow"/>
        <w:lang w:eastAsia="en-US"/>
      </w:rPr>
      <w:t>1.3 DRAFT</w:t>
    </w:r>
    <w:r w:rsidRPr="000F5650">
      <w:rPr>
        <w:rFonts w:ascii="Calibri" w:hAnsi="Calibri"/>
        <w:b/>
        <w:sz w:val="22"/>
        <w:szCs w:val="20"/>
        <w:lang w:eastAsia="en-US"/>
      </w:rPr>
      <w:tab/>
      <w:t xml:space="preserve">Page </w:t>
    </w:r>
    <w:r w:rsidRPr="000F5650">
      <w:rPr>
        <w:rFonts w:ascii="Calibri" w:hAnsi="Calibri"/>
        <w:b/>
        <w:sz w:val="22"/>
        <w:szCs w:val="20"/>
        <w:lang w:eastAsia="en-US"/>
      </w:rPr>
      <w:fldChar w:fldCharType="begin"/>
    </w:r>
    <w:r w:rsidRPr="000F5650">
      <w:rPr>
        <w:rFonts w:ascii="Calibri" w:hAnsi="Calibri"/>
        <w:b/>
        <w:sz w:val="22"/>
        <w:szCs w:val="20"/>
        <w:lang w:eastAsia="en-US"/>
      </w:rPr>
      <w:instrText xml:space="preserve"> PAGE  \* Arabic  \* MERGEFORMAT </w:instrText>
    </w:r>
    <w:r w:rsidRPr="000F5650">
      <w:rPr>
        <w:rFonts w:ascii="Calibri" w:hAnsi="Calibri"/>
        <w:b/>
        <w:sz w:val="22"/>
        <w:szCs w:val="20"/>
        <w:lang w:eastAsia="en-US"/>
      </w:rPr>
      <w:fldChar w:fldCharType="separate"/>
    </w:r>
    <w:r>
      <w:rPr>
        <w:rFonts w:ascii="Calibri" w:hAnsi="Calibri"/>
        <w:b/>
        <w:noProof/>
        <w:sz w:val="22"/>
        <w:szCs w:val="20"/>
        <w:lang w:eastAsia="en-US"/>
      </w:rPr>
      <w:t>1</w:t>
    </w:r>
    <w:r w:rsidRPr="000F5650">
      <w:rPr>
        <w:rFonts w:ascii="Calibri" w:hAnsi="Calibri"/>
        <w:b/>
        <w:sz w:val="22"/>
        <w:szCs w:val="20"/>
        <w:lang w:eastAsia="en-US"/>
      </w:rPr>
      <w:fldChar w:fldCharType="end"/>
    </w:r>
    <w:r w:rsidRPr="000F5650">
      <w:rPr>
        <w:rFonts w:ascii="Calibri" w:hAnsi="Calibri"/>
        <w:b/>
        <w:sz w:val="22"/>
        <w:szCs w:val="20"/>
        <w:lang w:eastAsia="en-US"/>
      </w:rPr>
      <w:t xml:space="preserve"> of </w:t>
    </w:r>
    <w:r w:rsidRPr="000F5650">
      <w:rPr>
        <w:rFonts w:ascii="Calibri" w:hAnsi="Calibri"/>
        <w:b/>
        <w:sz w:val="22"/>
        <w:szCs w:val="20"/>
        <w:lang w:eastAsia="en-US"/>
      </w:rPr>
      <w:fldChar w:fldCharType="begin"/>
    </w:r>
    <w:r w:rsidRPr="000F5650">
      <w:rPr>
        <w:rFonts w:ascii="Calibri" w:hAnsi="Calibri"/>
        <w:b/>
        <w:sz w:val="22"/>
        <w:szCs w:val="20"/>
        <w:lang w:eastAsia="en-US"/>
      </w:rPr>
      <w:instrText xml:space="preserve"> NUMPAGES  \* Arabic  \* MERGEFORMAT </w:instrText>
    </w:r>
    <w:r w:rsidRPr="000F5650">
      <w:rPr>
        <w:rFonts w:ascii="Calibri" w:hAnsi="Calibri"/>
        <w:b/>
        <w:sz w:val="22"/>
        <w:szCs w:val="20"/>
        <w:lang w:eastAsia="en-US"/>
      </w:rPr>
      <w:fldChar w:fldCharType="separate"/>
    </w:r>
    <w:r>
      <w:rPr>
        <w:rFonts w:ascii="Calibri" w:hAnsi="Calibri"/>
        <w:b/>
        <w:noProof/>
        <w:sz w:val="22"/>
        <w:szCs w:val="20"/>
        <w:lang w:eastAsia="en-US"/>
      </w:rPr>
      <w:t>1</w:t>
    </w:r>
    <w:r w:rsidRPr="000F5650">
      <w:rPr>
        <w:rFonts w:ascii="Calibri" w:hAnsi="Calibri"/>
        <w:b/>
        <w:sz w:val="22"/>
        <w:szCs w:val="20"/>
        <w:lang w:eastAsia="en-US"/>
      </w:rPr>
      <w:fldChar w:fldCharType="end"/>
    </w:r>
  </w:p>
  <w:p w14:paraId="5C58B1B0" w14:textId="77777777" w:rsidR="00C12DB1" w:rsidRPr="000F5650" w:rsidRDefault="00C12DB1" w:rsidP="001C30F6">
    <w:pPr>
      <w:tabs>
        <w:tab w:val="center" w:pos="4513"/>
        <w:tab w:val="right" w:pos="9026"/>
      </w:tabs>
      <w:jc w:val="center"/>
      <w:rPr>
        <w:rFonts w:ascii="Calibri" w:hAnsi="Calibri"/>
        <w:b/>
        <w:sz w:val="22"/>
        <w:szCs w:val="20"/>
        <w:lang w:eastAsia="en-US"/>
      </w:rPr>
    </w:pPr>
    <w:r w:rsidRPr="000F5650">
      <w:rPr>
        <w:rFonts w:ascii="Calibri" w:hAnsi="Calibri"/>
        <w:b/>
        <w:sz w:val="22"/>
        <w:szCs w:val="20"/>
        <w:lang w:eastAsia="en-US"/>
      </w:rPr>
      <w:t xml:space="preserve">THIS IS A CONTROLLED DOCUMENT </w:t>
    </w:r>
    <w:r w:rsidRPr="000F5650">
      <w:rPr>
        <w:rFonts w:ascii="Calibri" w:hAnsi="Calibri"/>
        <w:b/>
        <w:sz w:val="22"/>
        <w:szCs w:val="20"/>
        <w:lang w:eastAsia="en-US"/>
      </w:rPr>
      <w:br/>
      <w:t xml:space="preserve">PRINTED COPY MAY NOT BE THE MOST UP TO DATE VERSION </w:t>
    </w:r>
  </w:p>
  <w:p w14:paraId="51A5995C" w14:textId="77777777" w:rsidR="00C12DB1" w:rsidRDefault="00C1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5647" w14:textId="77777777" w:rsidR="00A90005" w:rsidRDefault="00A90005">
      <w:r>
        <w:separator/>
      </w:r>
    </w:p>
  </w:footnote>
  <w:footnote w:type="continuationSeparator" w:id="0">
    <w:p w14:paraId="5EA82526" w14:textId="77777777" w:rsidR="00A90005" w:rsidRDefault="00A90005">
      <w:r>
        <w:continuationSeparator/>
      </w:r>
    </w:p>
  </w:footnote>
  <w:footnote w:type="continuationNotice" w:id="1">
    <w:p w14:paraId="4238F358" w14:textId="77777777" w:rsidR="00A90005" w:rsidRDefault="00A90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F2C" w14:textId="40C4B2BA" w:rsidR="00C12DB1" w:rsidRPr="00936E7E" w:rsidRDefault="00C12DB1" w:rsidP="001C30F6">
    <w:pPr>
      <w:widowControl w:val="0"/>
      <w:tabs>
        <w:tab w:val="left" w:pos="1418"/>
      </w:tabs>
      <w:rPr>
        <w:rFonts w:ascii="Arial" w:hAnsi="Arial"/>
        <w:sz w:val="20"/>
        <w:szCs w:val="20"/>
        <w:lang w:val="en-US" w:eastAsia="en-US"/>
      </w:rPr>
    </w:pPr>
    <w:r>
      <w:rPr>
        <w:rFonts w:ascii="Arial" w:hAnsi="Arial"/>
        <w:noProof/>
        <w:sz w:val="20"/>
        <w:szCs w:val="20"/>
      </w:rPr>
      <w:drawing>
        <wp:anchor distT="0" distB="0" distL="114300" distR="114300" simplePos="0" relativeHeight="251660288" behindDoc="0" locked="0" layoutInCell="1" allowOverlap="1" wp14:anchorId="5BA707C6" wp14:editId="31E20BAD">
          <wp:simplePos x="0" y="0"/>
          <wp:positionH relativeFrom="margin">
            <wp:posOffset>3876675</wp:posOffset>
          </wp:positionH>
          <wp:positionV relativeFrom="paragraph">
            <wp:posOffset>-180340</wp:posOffset>
          </wp:positionV>
          <wp:extent cx="2174240" cy="5803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OfLeicesterLogo_svg.png"/>
                  <pic:cNvPicPr/>
                </pic:nvPicPr>
                <pic:blipFill>
                  <a:blip r:embed="rId1">
                    <a:extLst>
                      <a:ext uri="{28A0092B-C50C-407E-A947-70E740481C1C}">
                        <a14:useLocalDpi xmlns:a14="http://schemas.microsoft.com/office/drawing/2010/main" val="0"/>
                      </a:ext>
                    </a:extLst>
                  </a:blip>
                  <a:stretch>
                    <a:fillRect/>
                  </a:stretch>
                </pic:blipFill>
                <pic:spPr>
                  <a:xfrm>
                    <a:off x="0" y="0"/>
                    <a:ext cx="2174240" cy="5803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0"/>
        <w:szCs w:val="20"/>
        <w:lang w:val="en-US" w:eastAsia="en-US"/>
      </w:rPr>
      <w:t>Trial</w:t>
    </w:r>
    <w:r w:rsidRPr="00936E7E">
      <w:rPr>
        <w:rFonts w:ascii="Arial" w:hAnsi="Arial"/>
        <w:sz w:val="20"/>
        <w:szCs w:val="20"/>
        <w:lang w:val="en-US" w:eastAsia="en-US"/>
      </w:rPr>
      <w:t>:</w:t>
    </w:r>
    <w:r w:rsidRPr="00936E7E">
      <w:rPr>
        <w:rFonts w:ascii="Arial" w:hAnsi="Arial"/>
        <w:sz w:val="20"/>
        <w:szCs w:val="20"/>
        <w:lang w:val="en-US" w:eastAsia="en-US"/>
      </w:rPr>
      <w:tab/>
    </w:r>
    <w:r w:rsidRPr="00CF6CB6">
      <w:rPr>
        <w:rFonts w:ascii="Arial" w:hAnsi="Arial"/>
        <w:sz w:val="20"/>
        <w:szCs w:val="20"/>
        <w:lang w:val="en-US" w:eastAsia="en-US"/>
      </w:rPr>
      <w:t>Clemes_16_300_SHIFT</w:t>
    </w:r>
    <w:r>
      <w:rPr>
        <w:rFonts w:ascii="Arial" w:hAnsi="Arial"/>
        <w:sz w:val="20"/>
        <w:szCs w:val="20"/>
        <w:lang w:val="en-US" w:eastAsia="en-US"/>
      </w:rPr>
      <w:t xml:space="preserve">                                                                             </w:t>
    </w:r>
  </w:p>
  <w:p w14:paraId="0C20C94A" w14:textId="5EE2E6B7" w:rsidR="00C12DB1" w:rsidRPr="00936E7E" w:rsidRDefault="00C12DB1" w:rsidP="001C30F6">
    <w:pPr>
      <w:widowControl w:val="0"/>
      <w:tabs>
        <w:tab w:val="left" w:pos="1418"/>
        <w:tab w:val="left" w:pos="3450"/>
      </w:tabs>
      <w:rPr>
        <w:rFonts w:ascii="Arial" w:hAnsi="Arial"/>
        <w:sz w:val="20"/>
        <w:szCs w:val="20"/>
        <w:lang w:val="en-US" w:eastAsia="en-US"/>
      </w:rPr>
    </w:pPr>
    <w:r w:rsidRPr="00936E7E">
      <w:rPr>
        <w:rFonts w:ascii="Arial" w:hAnsi="Arial"/>
        <w:sz w:val="20"/>
        <w:szCs w:val="20"/>
        <w:lang w:val="en-US" w:eastAsia="en-US"/>
      </w:rPr>
      <w:t xml:space="preserve">SAP Version: </w:t>
    </w:r>
    <w:r w:rsidRPr="00936E7E">
      <w:rPr>
        <w:rFonts w:ascii="Arial" w:hAnsi="Arial"/>
        <w:sz w:val="20"/>
        <w:szCs w:val="20"/>
        <w:lang w:val="en-US" w:eastAsia="en-US"/>
      </w:rPr>
      <w:tab/>
    </w:r>
    <w:r w:rsidR="008758E9">
      <w:rPr>
        <w:rFonts w:ascii="Arial" w:hAnsi="Arial"/>
        <w:sz w:val="20"/>
        <w:szCs w:val="20"/>
        <w:lang w:val="en-US" w:eastAsia="en-US"/>
      </w:rPr>
      <w:t>1.0</w:t>
    </w:r>
  </w:p>
  <w:p w14:paraId="60D6C83D" w14:textId="6500976C" w:rsidR="00C12DB1" w:rsidRPr="00936E7E" w:rsidRDefault="00C12DB1" w:rsidP="001C30F6">
    <w:pPr>
      <w:tabs>
        <w:tab w:val="left" w:pos="1418"/>
      </w:tabs>
      <w:rPr>
        <w:rFonts w:ascii="Calibri" w:hAnsi="Calibri"/>
        <w:sz w:val="20"/>
        <w:szCs w:val="20"/>
        <w:lang w:eastAsia="en-US"/>
      </w:rPr>
    </w:pPr>
    <w:r>
      <w:rPr>
        <w:rFonts w:ascii="Arial" w:hAnsi="Arial"/>
        <w:sz w:val="20"/>
        <w:szCs w:val="20"/>
        <w:lang w:eastAsia="en-US"/>
      </w:rPr>
      <w:t xml:space="preserve">Version </w:t>
    </w:r>
    <w:r w:rsidRPr="00936E7E">
      <w:rPr>
        <w:rFonts w:ascii="Arial" w:hAnsi="Arial"/>
        <w:sz w:val="20"/>
        <w:szCs w:val="20"/>
        <w:lang w:eastAsia="en-US"/>
      </w:rPr>
      <w:t>Date:</w:t>
    </w:r>
    <w:r w:rsidRPr="00936E7E">
      <w:rPr>
        <w:rFonts w:ascii="Arial" w:hAnsi="Arial"/>
        <w:sz w:val="20"/>
        <w:szCs w:val="20"/>
        <w:lang w:eastAsia="en-US"/>
      </w:rPr>
      <w:tab/>
    </w:r>
    <w:r w:rsidR="008758E9">
      <w:rPr>
        <w:rFonts w:ascii="Arial" w:hAnsi="Arial"/>
        <w:sz w:val="20"/>
        <w:szCs w:val="20"/>
        <w:lang w:eastAsia="en-US"/>
      </w:rPr>
      <w:t>30</w:t>
    </w:r>
    <w:r>
      <w:rPr>
        <w:rFonts w:ascii="Arial" w:hAnsi="Arial"/>
        <w:sz w:val="20"/>
        <w:szCs w:val="20"/>
        <w:lang w:eastAsia="en-US"/>
      </w:rPr>
      <w:t>/0</w:t>
    </w:r>
    <w:r w:rsidR="008758E9">
      <w:rPr>
        <w:rFonts w:ascii="Arial" w:hAnsi="Arial"/>
        <w:sz w:val="20"/>
        <w:szCs w:val="20"/>
        <w:lang w:eastAsia="en-US"/>
      </w:rPr>
      <w:t>4</w:t>
    </w:r>
    <w:r>
      <w:rPr>
        <w:rFonts w:ascii="Arial" w:hAnsi="Arial"/>
        <w:sz w:val="20"/>
        <w:szCs w:val="20"/>
        <w:lang w:eastAsia="en-US"/>
      </w:rPr>
      <w:t>/2021</w:t>
    </w:r>
  </w:p>
  <w:p w14:paraId="2ACCBA62" w14:textId="77777777" w:rsidR="00C12DB1" w:rsidRPr="00936E7E" w:rsidRDefault="00C12DB1" w:rsidP="001C30F6">
    <w:pPr>
      <w:pBdr>
        <w:bottom w:val="single" w:sz="6" w:space="1" w:color="auto"/>
      </w:pBdr>
      <w:tabs>
        <w:tab w:val="center" w:pos="4513"/>
        <w:tab w:val="right" w:pos="9026"/>
        <w:tab w:val="right" w:pos="9781"/>
      </w:tabs>
      <w:ind w:right="-46"/>
      <w:rPr>
        <w:rFonts w:ascii="Calibri" w:hAnsi="Calibri"/>
        <w:sz w:val="16"/>
        <w:szCs w:val="16"/>
        <w:lang w:eastAsia="en-US"/>
      </w:rPr>
    </w:pPr>
  </w:p>
  <w:p w14:paraId="0B16FC80" w14:textId="77777777" w:rsidR="00C12DB1" w:rsidRPr="00936E7E" w:rsidRDefault="00C12DB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5370" w14:textId="77777777" w:rsidR="00C12DB1" w:rsidRDefault="00C12DB1">
    <w:pPr>
      <w:pStyle w:val="Header"/>
    </w:pPr>
    <w:r>
      <w:rPr>
        <w:noProof/>
      </w:rPr>
      <w:drawing>
        <wp:anchor distT="0" distB="0" distL="114300" distR="114300" simplePos="0" relativeHeight="251659264" behindDoc="0" locked="0" layoutInCell="1" allowOverlap="1" wp14:anchorId="47E6B008" wp14:editId="77FC07FB">
          <wp:simplePos x="0" y="0"/>
          <wp:positionH relativeFrom="margin">
            <wp:posOffset>4009390</wp:posOffset>
          </wp:positionH>
          <wp:positionV relativeFrom="margin">
            <wp:posOffset>-1106170</wp:posOffset>
          </wp:positionV>
          <wp:extent cx="1457325" cy="828675"/>
          <wp:effectExtent l="0" t="0" r="9525" b="9525"/>
          <wp:wrapSquare wrapText="bothSides"/>
          <wp:docPr id="9" name="Picture 4" descr="CTU_whi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U_white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CB29AA" wp14:editId="7F0A0D6F">
          <wp:simplePos x="0" y="0"/>
          <wp:positionH relativeFrom="margin">
            <wp:posOffset>635</wp:posOffset>
          </wp:positionH>
          <wp:positionV relativeFrom="margin">
            <wp:posOffset>-1049020</wp:posOffset>
          </wp:positionV>
          <wp:extent cx="1614805" cy="628650"/>
          <wp:effectExtent l="0" t="0" r="4445" b="0"/>
          <wp:wrapSquare wrapText="bothSides"/>
          <wp:docPr id="10" name="Picture 5" descr="Final Leicester C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Leicester CTU 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48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4A3FD" w14:textId="77777777" w:rsidR="00C12DB1" w:rsidRDefault="00C12DB1">
    <w:pPr>
      <w:pStyle w:val="Header"/>
    </w:pPr>
  </w:p>
  <w:p w14:paraId="62B3F281" w14:textId="77777777" w:rsidR="00C12DB1" w:rsidRDefault="00C12DB1">
    <w:pPr>
      <w:pStyle w:val="Header"/>
    </w:pPr>
  </w:p>
  <w:p w14:paraId="2C6B37A6" w14:textId="77777777" w:rsidR="00C12DB1" w:rsidRDefault="00C12DB1">
    <w:pPr>
      <w:pStyle w:val="Header"/>
    </w:pPr>
  </w:p>
  <w:p w14:paraId="2842ADA7" w14:textId="77777777" w:rsidR="00C12DB1" w:rsidRPr="00936E7E" w:rsidRDefault="00C12DB1">
    <w:pPr>
      <w:pStyle w:val="Header"/>
    </w:pPr>
  </w:p>
  <w:p w14:paraId="210CAB0C" w14:textId="77777777" w:rsidR="00C12DB1" w:rsidRPr="00936E7E" w:rsidRDefault="00C12DB1" w:rsidP="001C30F6">
    <w:pPr>
      <w:pStyle w:val="Header"/>
      <w:pBdr>
        <w:bottom w:val="single" w:sz="6" w:space="1" w:color="auto"/>
      </w:pBdr>
      <w:ind w:right="-46"/>
      <w:rPr>
        <w:sz w:val="16"/>
      </w:rPr>
    </w:pPr>
  </w:p>
  <w:p w14:paraId="7E0ABADB" w14:textId="77777777" w:rsidR="00C12DB1" w:rsidRPr="00936E7E" w:rsidRDefault="00C12DB1" w:rsidP="001C30F6">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13"/>
    <w:multiLevelType w:val="hybridMultilevel"/>
    <w:tmpl w:val="EBA841B6"/>
    <w:lvl w:ilvl="0" w:tplc="178EFC68">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666F"/>
    <w:multiLevelType w:val="hybridMultilevel"/>
    <w:tmpl w:val="38580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68E9"/>
    <w:multiLevelType w:val="hybridMultilevel"/>
    <w:tmpl w:val="22C2D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C0D96"/>
    <w:multiLevelType w:val="hybridMultilevel"/>
    <w:tmpl w:val="D07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91FCF"/>
    <w:multiLevelType w:val="hybridMultilevel"/>
    <w:tmpl w:val="272298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6044E"/>
    <w:multiLevelType w:val="hybridMultilevel"/>
    <w:tmpl w:val="928E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4031"/>
    <w:multiLevelType w:val="hybridMultilevel"/>
    <w:tmpl w:val="CDCA407C"/>
    <w:lvl w:ilvl="0" w:tplc="7794C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350C"/>
    <w:multiLevelType w:val="hybridMultilevel"/>
    <w:tmpl w:val="8954C9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F71EC"/>
    <w:multiLevelType w:val="hybridMultilevel"/>
    <w:tmpl w:val="60D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718E2"/>
    <w:multiLevelType w:val="hybridMultilevel"/>
    <w:tmpl w:val="999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A32C7"/>
    <w:multiLevelType w:val="hybridMultilevel"/>
    <w:tmpl w:val="80DE253A"/>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22D1506"/>
    <w:multiLevelType w:val="hybridMultilevel"/>
    <w:tmpl w:val="68F2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37C4A"/>
    <w:multiLevelType w:val="hybridMultilevel"/>
    <w:tmpl w:val="E1B46A00"/>
    <w:lvl w:ilvl="0" w:tplc="08090003">
      <w:start w:val="1"/>
      <w:numFmt w:val="bullet"/>
      <w:lvlText w:val="o"/>
      <w:lvlJc w:val="left"/>
      <w:pPr>
        <w:ind w:left="1211" w:hanging="360"/>
      </w:pPr>
      <w:rPr>
        <w:rFonts w:ascii="Courier New" w:hAnsi="Courier New" w:cs="Courier New" w:hint="default"/>
      </w:rPr>
    </w:lvl>
    <w:lvl w:ilvl="1" w:tplc="08090001">
      <w:start w:val="1"/>
      <w:numFmt w:val="bullet"/>
      <w:lvlText w:val=""/>
      <w:lvlJc w:val="left"/>
      <w:pPr>
        <w:ind w:left="1931" w:hanging="36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30D7FB0"/>
    <w:multiLevelType w:val="hybridMultilevel"/>
    <w:tmpl w:val="A1526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06DA7"/>
    <w:multiLevelType w:val="hybridMultilevel"/>
    <w:tmpl w:val="934AF238"/>
    <w:lvl w:ilvl="0" w:tplc="713A4F8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52969"/>
    <w:multiLevelType w:val="hybridMultilevel"/>
    <w:tmpl w:val="2AEC0622"/>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04419"/>
    <w:multiLevelType w:val="hybridMultilevel"/>
    <w:tmpl w:val="7A44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01634"/>
    <w:multiLevelType w:val="hybridMultilevel"/>
    <w:tmpl w:val="E62E342C"/>
    <w:lvl w:ilvl="0" w:tplc="C4440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D62F4"/>
    <w:multiLevelType w:val="hybridMultilevel"/>
    <w:tmpl w:val="F982B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83AFF"/>
    <w:multiLevelType w:val="hybridMultilevel"/>
    <w:tmpl w:val="04DE1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B679EA"/>
    <w:multiLevelType w:val="hybridMultilevel"/>
    <w:tmpl w:val="8034C7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F3CF7"/>
    <w:multiLevelType w:val="multilevel"/>
    <w:tmpl w:val="351851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574"/>
        </w:tabs>
        <w:ind w:left="1574" w:hanging="864"/>
      </w:pPr>
      <w:rPr>
        <w:sz w:val="22"/>
        <w:szCs w:val="22"/>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2F419A8"/>
    <w:multiLevelType w:val="hybridMultilevel"/>
    <w:tmpl w:val="0C84820E"/>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6536C89"/>
    <w:multiLevelType w:val="hybridMultilevel"/>
    <w:tmpl w:val="37CA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2DB5"/>
    <w:multiLevelType w:val="hybridMultilevel"/>
    <w:tmpl w:val="8E84D3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90528"/>
    <w:multiLevelType w:val="hybridMultilevel"/>
    <w:tmpl w:val="E28816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30B07"/>
    <w:multiLevelType w:val="hybridMultilevel"/>
    <w:tmpl w:val="9DB48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8605D"/>
    <w:multiLevelType w:val="hybridMultilevel"/>
    <w:tmpl w:val="513E2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E53B1"/>
    <w:multiLevelType w:val="hybridMultilevel"/>
    <w:tmpl w:val="DF9C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D4526"/>
    <w:multiLevelType w:val="hybridMultilevel"/>
    <w:tmpl w:val="2C926CA6"/>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1"/>
  </w:num>
  <w:num w:numId="2">
    <w:abstractNumId w:val="13"/>
  </w:num>
  <w:num w:numId="3">
    <w:abstractNumId w:val="8"/>
  </w:num>
  <w:num w:numId="4">
    <w:abstractNumId w:val="11"/>
  </w:num>
  <w:num w:numId="5">
    <w:abstractNumId w:val="23"/>
  </w:num>
  <w:num w:numId="6">
    <w:abstractNumId w:val="2"/>
  </w:num>
  <w:num w:numId="7">
    <w:abstractNumId w:val="1"/>
  </w:num>
  <w:num w:numId="8">
    <w:abstractNumId w:val="7"/>
  </w:num>
  <w:num w:numId="9">
    <w:abstractNumId w:val="5"/>
  </w:num>
  <w:num w:numId="10">
    <w:abstractNumId w:val="28"/>
  </w:num>
  <w:num w:numId="11">
    <w:abstractNumId w:val="3"/>
  </w:num>
  <w:num w:numId="12">
    <w:abstractNumId w:val="24"/>
  </w:num>
  <w:num w:numId="13">
    <w:abstractNumId w:val="25"/>
  </w:num>
  <w:num w:numId="14">
    <w:abstractNumId w:val="9"/>
  </w:num>
  <w:num w:numId="15">
    <w:abstractNumId w:val="4"/>
  </w:num>
  <w:num w:numId="16">
    <w:abstractNumId w:val="16"/>
  </w:num>
  <w:num w:numId="17">
    <w:abstractNumId w:val="20"/>
  </w:num>
  <w:num w:numId="18">
    <w:abstractNumId w:val="26"/>
  </w:num>
  <w:num w:numId="19">
    <w:abstractNumId w:val="12"/>
  </w:num>
  <w:num w:numId="20">
    <w:abstractNumId w:val="22"/>
  </w:num>
  <w:num w:numId="21">
    <w:abstractNumId w:val="10"/>
  </w:num>
  <w:num w:numId="22">
    <w:abstractNumId w:val="19"/>
  </w:num>
  <w:num w:numId="23">
    <w:abstractNumId w:val="17"/>
  </w:num>
  <w:num w:numId="24">
    <w:abstractNumId w:val="14"/>
  </w:num>
  <w:num w:numId="25">
    <w:abstractNumId w:val="0"/>
  </w:num>
  <w:num w:numId="26">
    <w:abstractNumId w:val="29"/>
  </w:num>
  <w:num w:numId="27">
    <w:abstractNumId w:val="18"/>
  </w:num>
  <w:num w:numId="28">
    <w:abstractNumId w:val="6"/>
  </w:num>
  <w:num w:numId="29">
    <w:abstractNumId w:val="27"/>
  </w:num>
  <w:num w:numId="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ffrrf93waxxpew9xqxx957sx0trz0wseps&quot;&gt;Untitled&lt;record-ids&gt;&lt;item&gt;12&lt;/item&gt;&lt;item&gt;19&lt;/item&gt;&lt;item&gt;20&lt;/item&gt;&lt;item&gt;21&lt;/item&gt;&lt;item&gt;66&lt;/item&gt;&lt;item&gt;67&lt;/item&gt;&lt;item&gt;68&lt;/item&gt;&lt;item&gt;69&lt;/item&gt;&lt;item&gt;70&lt;/item&gt;&lt;item&gt;72&lt;/item&gt;&lt;item&gt;74&lt;/item&gt;&lt;item&gt;75&lt;/item&gt;&lt;/record-ids&gt;&lt;/item&gt;&lt;/Libraries&gt;"/>
    <w:docVar w:name="QPulseSys_IsBacchusDocument" w:val="true"/>
    <w:docVar w:name="QPulseSys_IsDocBeingEdited" w:val="False"/>
    <w:docVar w:name="QPulseSys_SecProtectDocEnableCopy" w:val="True"/>
    <w:docVar w:name="QPulseSys_SecProtectDocEnableEdit" w:val="Fals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s>
  <w:rsids>
    <w:rsidRoot w:val="006955E3"/>
    <w:rsid w:val="00000BAA"/>
    <w:rsid w:val="0000265F"/>
    <w:rsid w:val="00002866"/>
    <w:rsid w:val="000030EC"/>
    <w:rsid w:val="00004285"/>
    <w:rsid w:val="000042CC"/>
    <w:rsid w:val="00005BFB"/>
    <w:rsid w:val="00006857"/>
    <w:rsid w:val="000109F7"/>
    <w:rsid w:val="000110EE"/>
    <w:rsid w:val="00011258"/>
    <w:rsid w:val="000117C4"/>
    <w:rsid w:val="00014412"/>
    <w:rsid w:val="00014616"/>
    <w:rsid w:val="0001693B"/>
    <w:rsid w:val="00016E4E"/>
    <w:rsid w:val="00017CD8"/>
    <w:rsid w:val="0002069C"/>
    <w:rsid w:val="000217C7"/>
    <w:rsid w:val="00022670"/>
    <w:rsid w:val="00023328"/>
    <w:rsid w:val="00024D1E"/>
    <w:rsid w:val="00024F66"/>
    <w:rsid w:val="00025A76"/>
    <w:rsid w:val="000261C5"/>
    <w:rsid w:val="000342C8"/>
    <w:rsid w:val="000346C6"/>
    <w:rsid w:val="00036854"/>
    <w:rsid w:val="00037A97"/>
    <w:rsid w:val="000408AD"/>
    <w:rsid w:val="00041243"/>
    <w:rsid w:val="000438B6"/>
    <w:rsid w:val="000479F5"/>
    <w:rsid w:val="000514FD"/>
    <w:rsid w:val="0005404D"/>
    <w:rsid w:val="000541EC"/>
    <w:rsid w:val="00055AAB"/>
    <w:rsid w:val="0005755D"/>
    <w:rsid w:val="0006095D"/>
    <w:rsid w:val="00061ED6"/>
    <w:rsid w:val="000621EC"/>
    <w:rsid w:val="0006455C"/>
    <w:rsid w:val="00065B6E"/>
    <w:rsid w:val="000670EF"/>
    <w:rsid w:val="000675C4"/>
    <w:rsid w:val="00067B12"/>
    <w:rsid w:val="00071E8B"/>
    <w:rsid w:val="00072663"/>
    <w:rsid w:val="000727AF"/>
    <w:rsid w:val="00074238"/>
    <w:rsid w:val="00074FF8"/>
    <w:rsid w:val="00077218"/>
    <w:rsid w:val="00077CE7"/>
    <w:rsid w:val="00077EB9"/>
    <w:rsid w:val="0008074C"/>
    <w:rsid w:val="00080B74"/>
    <w:rsid w:val="00082FDC"/>
    <w:rsid w:val="00084822"/>
    <w:rsid w:val="00084C2F"/>
    <w:rsid w:val="00085D3F"/>
    <w:rsid w:val="00090E85"/>
    <w:rsid w:val="00091BEE"/>
    <w:rsid w:val="0009285A"/>
    <w:rsid w:val="0009343B"/>
    <w:rsid w:val="0009406D"/>
    <w:rsid w:val="00096444"/>
    <w:rsid w:val="00096F8F"/>
    <w:rsid w:val="0009748A"/>
    <w:rsid w:val="000A0A59"/>
    <w:rsid w:val="000A0A62"/>
    <w:rsid w:val="000A1E94"/>
    <w:rsid w:val="000A28E8"/>
    <w:rsid w:val="000A32F2"/>
    <w:rsid w:val="000A35DE"/>
    <w:rsid w:val="000A3F91"/>
    <w:rsid w:val="000A667A"/>
    <w:rsid w:val="000A7A3B"/>
    <w:rsid w:val="000B0FF9"/>
    <w:rsid w:val="000B1651"/>
    <w:rsid w:val="000B4E5C"/>
    <w:rsid w:val="000C1D0F"/>
    <w:rsid w:val="000C1D5C"/>
    <w:rsid w:val="000C2A9F"/>
    <w:rsid w:val="000C2D84"/>
    <w:rsid w:val="000D07E4"/>
    <w:rsid w:val="000D0C1C"/>
    <w:rsid w:val="000D4252"/>
    <w:rsid w:val="000D44F5"/>
    <w:rsid w:val="000D45FB"/>
    <w:rsid w:val="000D4FAB"/>
    <w:rsid w:val="000D5F20"/>
    <w:rsid w:val="000D7DF9"/>
    <w:rsid w:val="000E0094"/>
    <w:rsid w:val="000E0474"/>
    <w:rsid w:val="000E1337"/>
    <w:rsid w:val="000E138E"/>
    <w:rsid w:val="000E2B89"/>
    <w:rsid w:val="000E3509"/>
    <w:rsid w:val="000E3916"/>
    <w:rsid w:val="000E3EAD"/>
    <w:rsid w:val="000E53AA"/>
    <w:rsid w:val="000E553D"/>
    <w:rsid w:val="000E57B9"/>
    <w:rsid w:val="000E5A59"/>
    <w:rsid w:val="000E6339"/>
    <w:rsid w:val="000E7185"/>
    <w:rsid w:val="000E7191"/>
    <w:rsid w:val="000F00D0"/>
    <w:rsid w:val="000F28E7"/>
    <w:rsid w:val="000F3A96"/>
    <w:rsid w:val="000F4BDD"/>
    <w:rsid w:val="00100A5E"/>
    <w:rsid w:val="00103D94"/>
    <w:rsid w:val="00105955"/>
    <w:rsid w:val="00106611"/>
    <w:rsid w:val="0010678B"/>
    <w:rsid w:val="001067E3"/>
    <w:rsid w:val="001076E6"/>
    <w:rsid w:val="0010772A"/>
    <w:rsid w:val="00111F05"/>
    <w:rsid w:val="00113956"/>
    <w:rsid w:val="0011420B"/>
    <w:rsid w:val="00114EE8"/>
    <w:rsid w:val="00117086"/>
    <w:rsid w:val="00121301"/>
    <w:rsid w:val="00121FA5"/>
    <w:rsid w:val="00122ED6"/>
    <w:rsid w:val="001230BD"/>
    <w:rsid w:val="00123BE5"/>
    <w:rsid w:val="00123EF2"/>
    <w:rsid w:val="001250A3"/>
    <w:rsid w:val="00127E23"/>
    <w:rsid w:val="00132AFE"/>
    <w:rsid w:val="00134F90"/>
    <w:rsid w:val="00135780"/>
    <w:rsid w:val="00136DF5"/>
    <w:rsid w:val="00137284"/>
    <w:rsid w:val="00137B26"/>
    <w:rsid w:val="001408BE"/>
    <w:rsid w:val="00140DEF"/>
    <w:rsid w:val="00143415"/>
    <w:rsid w:val="001437D9"/>
    <w:rsid w:val="001444E3"/>
    <w:rsid w:val="00145102"/>
    <w:rsid w:val="00145CA7"/>
    <w:rsid w:val="00147891"/>
    <w:rsid w:val="00147EA1"/>
    <w:rsid w:val="001511DC"/>
    <w:rsid w:val="00151D03"/>
    <w:rsid w:val="00155799"/>
    <w:rsid w:val="00160109"/>
    <w:rsid w:val="0016037D"/>
    <w:rsid w:val="00162C63"/>
    <w:rsid w:val="00162CD8"/>
    <w:rsid w:val="00162FC4"/>
    <w:rsid w:val="00164FFC"/>
    <w:rsid w:val="00167FD2"/>
    <w:rsid w:val="00170515"/>
    <w:rsid w:val="001728B1"/>
    <w:rsid w:val="001731D3"/>
    <w:rsid w:val="0017371F"/>
    <w:rsid w:val="0017519D"/>
    <w:rsid w:val="00175919"/>
    <w:rsid w:val="00175C58"/>
    <w:rsid w:val="00176076"/>
    <w:rsid w:val="00176339"/>
    <w:rsid w:val="00177ADC"/>
    <w:rsid w:val="001804B0"/>
    <w:rsid w:val="0018244B"/>
    <w:rsid w:val="00183E29"/>
    <w:rsid w:val="00183EED"/>
    <w:rsid w:val="00184040"/>
    <w:rsid w:val="00187BB0"/>
    <w:rsid w:val="00187CDA"/>
    <w:rsid w:val="0019038E"/>
    <w:rsid w:val="001925A2"/>
    <w:rsid w:val="00194BA8"/>
    <w:rsid w:val="00195943"/>
    <w:rsid w:val="001973D1"/>
    <w:rsid w:val="001975FD"/>
    <w:rsid w:val="001A0C3C"/>
    <w:rsid w:val="001A0E0A"/>
    <w:rsid w:val="001A0EBB"/>
    <w:rsid w:val="001A12B0"/>
    <w:rsid w:val="001A19DB"/>
    <w:rsid w:val="001A1CD1"/>
    <w:rsid w:val="001A3B06"/>
    <w:rsid w:val="001A3E6C"/>
    <w:rsid w:val="001A5592"/>
    <w:rsid w:val="001A63AB"/>
    <w:rsid w:val="001A731B"/>
    <w:rsid w:val="001A79D6"/>
    <w:rsid w:val="001B115B"/>
    <w:rsid w:val="001B164C"/>
    <w:rsid w:val="001B1B45"/>
    <w:rsid w:val="001B3137"/>
    <w:rsid w:val="001B4353"/>
    <w:rsid w:val="001B505E"/>
    <w:rsid w:val="001B57D0"/>
    <w:rsid w:val="001B6FC5"/>
    <w:rsid w:val="001B7683"/>
    <w:rsid w:val="001C0644"/>
    <w:rsid w:val="001C2351"/>
    <w:rsid w:val="001C30F6"/>
    <w:rsid w:val="001C4CFB"/>
    <w:rsid w:val="001D026C"/>
    <w:rsid w:val="001D041A"/>
    <w:rsid w:val="001D171E"/>
    <w:rsid w:val="001D3BB6"/>
    <w:rsid w:val="001D4FA5"/>
    <w:rsid w:val="001D51C4"/>
    <w:rsid w:val="001D706D"/>
    <w:rsid w:val="001D7F16"/>
    <w:rsid w:val="001E14FA"/>
    <w:rsid w:val="001E30DA"/>
    <w:rsid w:val="001E3AD4"/>
    <w:rsid w:val="001E5B9A"/>
    <w:rsid w:val="001F0166"/>
    <w:rsid w:val="001F10A4"/>
    <w:rsid w:val="001F3D09"/>
    <w:rsid w:val="001F458C"/>
    <w:rsid w:val="001F4999"/>
    <w:rsid w:val="001F5051"/>
    <w:rsid w:val="001F5201"/>
    <w:rsid w:val="001F5E23"/>
    <w:rsid w:val="001F6050"/>
    <w:rsid w:val="001F6C7E"/>
    <w:rsid w:val="00200CB0"/>
    <w:rsid w:val="00201278"/>
    <w:rsid w:val="00203174"/>
    <w:rsid w:val="0020387B"/>
    <w:rsid w:val="0020389B"/>
    <w:rsid w:val="0020417F"/>
    <w:rsid w:val="00204E26"/>
    <w:rsid w:val="00206422"/>
    <w:rsid w:val="00210981"/>
    <w:rsid w:val="00211657"/>
    <w:rsid w:val="00211787"/>
    <w:rsid w:val="00211A07"/>
    <w:rsid w:val="002122C8"/>
    <w:rsid w:val="0021315D"/>
    <w:rsid w:val="002131C8"/>
    <w:rsid w:val="00213B1F"/>
    <w:rsid w:val="00213C3C"/>
    <w:rsid w:val="00213FB6"/>
    <w:rsid w:val="0021519E"/>
    <w:rsid w:val="00215337"/>
    <w:rsid w:val="00215A93"/>
    <w:rsid w:val="00216A43"/>
    <w:rsid w:val="00216AB8"/>
    <w:rsid w:val="00221203"/>
    <w:rsid w:val="002228DD"/>
    <w:rsid w:val="002256B6"/>
    <w:rsid w:val="0022680A"/>
    <w:rsid w:val="0022698A"/>
    <w:rsid w:val="002279AB"/>
    <w:rsid w:val="002314AE"/>
    <w:rsid w:val="00232F7E"/>
    <w:rsid w:val="00233F3C"/>
    <w:rsid w:val="00234EA2"/>
    <w:rsid w:val="00236607"/>
    <w:rsid w:val="002408C2"/>
    <w:rsid w:val="00240939"/>
    <w:rsid w:val="002422A9"/>
    <w:rsid w:val="00245328"/>
    <w:rsid w:val="0024685F"/>
    <w:rsid w:val="002477E2"/>
    <w:rsid w:val="00250F1A"/>
    <w:rsid w:val="00251426"/>
    <w:rsid w:val="00251545"/>
    <w:rsid w:val="00252325"/>
    <w:rsid w:val="0025479D"/>
    <w:rsid w:val="00255D3C"/>
    <w:rsid w:val="00257F75"/>
    <w:rsid w:val="00257FC1"/>
    <w:rsid w:val="00260187"/>
    <w:rsid w:val="00267946"/>
    <w:rsid w:val="00267FAE"/>
    <w:rsid w:val="00270DDE"/>
    <w:rsid w:val="00271DD7"/>
    <w:rsid w:val="002753A3"/>
    <w:rsid w:val="00276471"/>
    <w:rsid w:val="002776B2"/>
    <w:rsid w:val="00277CBC"/>
    <w:rsid w:val="00280734"/>
    <w:rsid w:val="00281B1E"/>
    <w:rsid w:val="00286739"/>
    <w:rsid w:val="00286E6F"/>
    <w:rsid w:val="0029041E"/>
    <w:rsid w:val="00293826"/>
    <w:rsid w:val="00294B56"/>
    <w:rsid w:val="00294EDA"/>
    <w:rsid w:val="00296AE0"/>
    <w:rsid w:val="00296B35"/>
    <w:rsid w:val="002976DB"/>
    <w:rsid w:val="002A0269"/>
    <w:rsid w:val="002A0D3F"/>
    <w:rsid w:val="002A1E93"/>
    <w:rsid w:val="002A3484"/>
    <w:rsid w:val="002A4399"/>
    <w:rsid w:val="002A45F3"/>
    <w:rsid w:val="002A4D9C"/>
    <w:rsid w:val="002A656B"/>
    <w:rsid w:val="002A673D"/>
    <w:rsid w:val="002B211B"/>
    <w:rsid w:val="002B2ED9"/>
    <w:rsid w:val="002B62E1"/>
    <w:rsid w:val="002B6EFF"/>
    <w:rsid w:val="002B6F87"/>
    <w:rsid w:val="002C1142"/>
    <w:rsid w:val="002C1C63"/>
    <w:rsid w:val="002C36C8"/>
    <w:rsid w:val="002C3A81"/>
    <w:rsid w:val="002C68D3"/>
    <w:rsid w:val="002C6C02"/>
    <w:rsid w:val="002D1886"/>
    <w:rsid w:val="002D1C5A"/>
    <w:rsid w:val="002D2C05"/>
    <w:rsid w:val="002D2E15"/>
    <w:rsid w:val="002D4F0F"/>
    <w:rsid w:val="002D7296"/>
    <w:rsid w:val="002D7B43"/>
    <w:rsid w:val="002E1216"/>
    <w:rsid w:val="002E3DB0"/>
    <w:rsid w:val="002E7D46"/>
    <w:rsid w:val="002F0179"/>
    <w:rsid w:val="002F18D2"/>
    <w:rsid w:val="002F1A1E"/>
    <w:rsid w:val="002F2391"/>
    <w:rsid w:val="002F34F1"/>
    <w:rsid w:val="002F39AB"/>
    <w:rsid w:val="002F3DFF"/>
    <w:rsid w:val="002F45E2"/>
    <w:rsid w:val="002F58AA"/>
    <w:rsid w:val="002F5C7F"/>
    <w:rsid w:val="002F7C4A"/>
    <w:rsid w:val="003003E5"/>
    <w:rsid w:val="00301AD2"/>
    <w:rsid w:val="00302F7B"/>
    <w:rsid w:val="00303943"/>
    <w:rsid w:val="00303A5F"/>
    <w:rsid w:val="00303FEB"/>
    <w:rsid w:val="003066F2"/>
    <w:rsid w:val="00306E11"/>
    <w:rsid w:val="003071D2"/>
    <w:rsid w:val="00307C51"/>
    <w:rsid w:val="00311C00"/>
    <w:rsid w:val="003135F3"/>
    <w:rsid w:val="00313E10"/>
    <w:rsid w:val="003153A7"/>
    <w:rsid w:val="0031649B"/>
    <w:rsid w:val="003200F2"/>
    <w:rsid w:val="00320EDD"/>
    <w:rsid w:val="00321188"/>
    <w:rsid w:val="00322B10"/>
    <w:rsid w:val="00323013"/>
    <w:rsid w:val="00323278"/>
    <w:rsid w:val="00325871"/>
    <w:rsid w:val="00327C79"/>
    <w:rsid w:val="00327D44"/>
    <w:rsid w:val="00331A28"/>
    <w:rsid w:val="00335563"/>
    <w:rsid w:val="00335690"/>
    <w:rsid w:val="003359B9"/>
    <w:rsid w:val="00335B2A"/>
    <w:rsid w:val="003378AE"/>
    <w:rsid w:val="003401E8"/>
    <w:rsid w:val="00340383"/>
    <w:rsid w:val="00341F7F"/>
    <w:rsid w:val="00342F76"/>
    <w:rsid w:val="00344A8B"/>
    <w:rsid w:val="00345905"/>
    <w:rsid w:val="00346031"/>
    <w:rsid w:val="003466EF"/>
    <w:rsid w:val="0035151A"/>
    <w:rsid w:val="00351853"/>
    <w:rsid w:val="00352D39"/>
    <w:rsid w:val="0035324B"/>
    <w:rsid w:val="0035518B"/>
    <w:rsid w:val="003561A7"/>
    <w:rsid w:val="00356A91"/>
    <w:rsid w:val="00357BA6"/>
    <w:rsid w:val="00361F48"/>
    <w:rsid w:val="003622FB"/>
    <w:rsid w:val="00363116"/>
    <w:rsid w:val="003647BD"/>
    <w:rsid w:val="0036523C"/>
    <w:rsid w:val="003661BC"/>
    <w:rsid w:val="0036621E"/>
    <w:rsid w:val="00366F5B"/>
    <w:rsid w:val="00367E4E"/>
    <w:rsid w:val="003712E3"/>
    <w:rsid w:val="00372072"/>
    <w:rsid w:val="003822BA"/>
    <w:rsid w:val="00383730"/>
    <w:rsid w:val="00384ED0"/>
    <w:rsid w:val="00385B2F"/>
    <w:rsid w:val="003871ED"/>
    <w:rsid w:val="003877EA"/>
    <w:rsid w:val="00387B7D"/>
    <w:rsid w:val="003904C7"/>
    <w:rsid w:val="0039078A"/>
    <w:rsid w:val="00390DC8"/>
    <w:rsid w:val="00391DAD"/>
    <w:rsid w:val="00393A52"/>
    <w:rsid w:val="00394FB8"/>
    <w:rsid w:val="00397E83"/>
    <w:rsid w:val="00397F1D"/>
    <w:rsid w:val="003A167E"/>
    <w:rsid w:val="003A32C8"/>
    <w:rsid w:val="003A7A32"/>
    <w:rsid w:val="003B12A2"/>
    <w:rsid w:val="003B446B"/>
    <w:rsid w:val="003B4A1A"/>
    <w:rsid w:val="003B6A38"/>
    <w:rsid w:val="003B6CDE"/>
    <w:rsid w:val="003C05E1"/>
    <w:rsid w:val="003C0CB2"/>
    <w:rsid w:val="003C25E8"/>
    <w:rsid w:val="003C2BAC"/>
    <w:rsid w:val="003C5469"/>
    <w:rsid w:val="003C6D5F"/>
    <w:rsid w:val="003C6D65"/>
    <w:rsid w:val="003C7FC9"/>
    <w:rsid w:val="003D2AE1"/>
    <w:rsid w:val="003D39AE"/>
    <w:rsid w:val="003D5F7E"/>
    <w:rsid w:val="003D642A"/>
    <w:rsid w:val="003D76A6"/>
    <w:rsid w:val="003D7AC6"/>
    <w:rsid w:val="003D7BFE"/>
    <w:rsid w:val="003E03F6"/>
    <w:rsid w:val="003E0747"/>
    <w:rsid w:val="003E1F4E"/>
    <w:rsid w:val="003E2854"/>
    <w:rsid w:val="003E3BD4"/>
    <w:rsid w:val="003E3C9D"/>
    <w:rsid w:val="003E49F2"/>
    <w:rsid w:val="003E683C"/>
    <w:rsid w:val="003F27E2"/>
    <w:rsid w:val="003F36F0"/>
    <w:rsid w:val="003F383F"/>
    <w:rsid w:val="003F63BF"/>
    <w:rsid w:val="0040047D"/>
    <w:rsid w:val="004007B0"/>
    <w:rsid w:val="00402495"/>
    <w:rsid w:val="0040253D"/>
    <w:rsid w:val="00402683"/>
    <w:rsid w:val="004063FA"/>
    <w:rsid w:val="00406801"/>
    <w:rsid w:val="004071E7"/>
    <w:rsid w:val="0041080D"/>
    <w:rsid w:val="0041299F"/>
    <w:rsid w:val="00413F3A"/>
    <w:rsid w:val="0041481B"/>
    <w:rsid w:val="00415A9A"/>
    <w:rsid w:val="00417186"/>
    <w:rsid w:val="00420F7A"/>
    <w:rsid w:val="00421039"/>
    <w:rsid w:val="004223DC"/>
    <w:rsid w:val="004229CF"/>
    <w:rsid w:val="00424E22"/>
    <w:rsid w:val="004319F9"/>
    <w:rsid w:val="0043244E"/>
    <w:rsid w:val="00432BB5"/>
    <w:rsid w:val="00434059"/>
    <w:rsid w:val="004346DE"/>
    <w:rsid w:val="00435B44"/>
    <w:rsid w:val="0043653D"/>
    <w:rsid w:val="00437471"/>
    <w:rsid w:val="00440296"/>
    <w:rsid w:val="00440E57"/>
    <w:rsid w:val="004416E4"/>
    <w:rsid w:val="00441F3E"/>
    <w:rsid w:val="004435D1"/>
    <w:rsid w:val="00445153"/>
    <w:rsid w:val="004456C1"/>
    <w:rsid w:val="0044609B"/>
    <w:rsid w:val="00446B55"/>
    <w:rsid w:val="004477D7"/>
    <w:rsid w:val="004506AB"/>
    <w:rsid w:val="00450CD1"/>
    <w:rsid w:val="00450ECB"/>
    <w:rsid w:val="00454482"/>
    <w:rsid w:val="00456E2A"/>
    <w:rsid w:val="00456F01"/>
    <w:rsid w:val="00457B9A"/>
    <w:rsid w:val="00460964"/>
    <w:rsid w:val="00462569"/>
    <w:rsid w:val="004626C8"/>
    <w:rsid w:val="00463638"/>
    <w:rsid w:val="004647ED"/>
    <w:rsid w:val="004726C2"/>
    <w:rsid w:val="004769C1"/>
    <w:rsid w:val="00476DF4"/>
    <w:rsid w:val="00477197"/>
    <w:rsid w:val="00480349"/>
    <w:rsid w:val="004803E6"/>
    <w:rsid w:val="00481715"/>
    <w:rsid w:val="00482965"/>
    <w:rsid w:val="00483899"/>
    <w:rsid w:val="00484C0D"/>
    <w:rsid w:val="00485A7B"/>
    <w:rsid w:val="00486BE0"/>
    <w:rsid w:val="00486DDD"/>
    <w:rsid w:val="00486E7A"/>
    <w:rsid w:val="00490902"/>
    <w:rsid w:val="00493C0F"/>
    <w:rsid w:val="00494BC6"/>
    <w:rsid w:val="004959F8"/>
    <w:rsid w:val="00496607"/>
    <w:rsid w:val="00497160"/>
    <w:rsid w:val="004972F6"/>
    <w:rsid w:val="00497773"/>
    <w:rsid w:val="004A0A95"/>
    <w:rsid w:val="004A1C51"/>
    <w:rsid w:val="004A2E57"/>
    <w:rsid w:val="004A38D0"/>
    <w:rsid w:val="004A40E5"/>
    <w:rsid w:val="004A4769"/>
    <w:rsid w:val="004A4D26"/>
    <w:rsid w:val="004A5820"/>
    <w:rsid w:val="004B16A2"/>
    <w:rsid w:val="004B19EC"/>
    <w:rsid w:val="004B1A7D"/>
    <w:rsid w:val="004B3160"/>
    <w:rsid w:val="004B658B"/>
    <w:rsid w:val="004B6808"/>
    <w:rsid w:val="004B7459"/>
    <w:rsid w:val="004C1926"/>
    <w:rsid w:val="004C21BD"/>
    <w:rsid w:val="004C3278"/>
    <w:rsid w:val="004C3920"/>
    <w:rsid w:val="004C3E44"/>
    <w:rsid w:val="004C4C94"/>
    <w:rsid w:val="004D014B"/>
    <w:rsid w:val="004D16E4"/>
    <w:rsid w:val="004D1862"/>
    <w:rsid w:val="004D2262"/>
    <w:rsid w:val="004D2958"/>
    <w:rsid w:val="004D376D"/>
    <w:rsid w:val="004D3C31"/>
    <w:rsid w:val="004D55C5"/>
    <w:rsid w:val="004D7113"/>
    <w:rsid w:val="004E4CB3"/>
    <w:rsid w:val="004E515A"/>
    <w:rsid w:val="004E7DAA"/>
    <w:rsid w:val="004F0B58"/>
    <w:rsid w:val="004F26DE"/>
    <w:rsid w:val="004F27BE"/>
    <w:rsid w:val="004F65FB"/>
    <w:rsid w:val="004F6D18"/>
    <w:rsid w:val="0050313B"/>
    <w:rsid w:val="00503529"/>
    <w:rsid w:val="005056CE"/>
    <w:rsid w:val="00505882"/>
    <w:rsid w:val="005106FD"/>
    <w:rsid w:val="00510FE4"/>
    <w:rsid w:val="0051302A"/>
    <w:rsid w:val="00514D99"/>
    <w:rsid w:val="005153D5"/>
    <w:rsid w:val="00515C76"/>
    <w:rsid w:val="00516FCC"/>
    <w:rsid w:val="00517609"/>
    <w:rsid w:val="00517908"/>
    <w:rsid w:val="0052194D"/>
    <w:rsid w:val="00521CAE"/>
    <w:rsid w:val="005224DC"/>
    <w:rsid w:val="0052386F"/>
    <w:rsid w:val="005263DA"/>
    <w:rsid w:val="005313E2"/>
    <w:rsid w:val="00531BF6"/>
    <w:rsid w:val="00533B6F"/>
    <w:rsid w:val="005343AC"/>
    <w:rsid w:val="00540B12"/>
    <w:rsid w:val="00541FCB"/>
    <w:rsid w:val="00544644"/>
    <w:rsid w:val="0054792D"/>
    <w:rsid w:val="00550923"/>
    <w:rsid w:val="00551A49"/>
    <w:rsid w:val="00553002"/>
    <w:rsid w:val="00555AC7"/>
    <w:rsid w:val="0055611D"/>
    <w:rsid w:val="005567D4"/>
    <w:rsid w:val="005570C7"/>
    <w:rsid w:val="00560F91"/>
    <w:rsid w:val="005619EF"/>
    <w:rsid w:val="00561BD1"/>
    <w:rsid w:val="00561BD9"/>
    <w:rsid w:val="0056402D"/>
    <w:rsid w:val="00564E2F"/>
    <w:rsid w:val="00564F7C"/>
    <w:rsid w:val="00565BC6"/>
    <w:rsid w:val="00566BDE"/>
    <w:rsid w:val="00572524"/>
    <w:rsid w:val="00572545"/>
    <w:rsid w:val="00574E6B"/>
    <w:rsid w:val="0057643A"/>
    <w:rsid w:val="00577216"/>
    <w:rsid w:val="00583ABD"/>
    <w:rsid w:val="00584DE3"/>
    <w:rsid w:val="0058702F"/>
    <w:rsid w:val="0058787D"/>
    <w:rsid w:val="005901A1"/>
    <w:rsid w:val="00590640"/>
    <w:rsid w:val="005933E1"/>
    <w:rsid w:val="00593DFD"/>
    <w:rsid w:val="00595A59"/>
    <w:rsid w:val="00596ECB"/>
    <w:rsid w:val="005975A9"/>
    <w:rsid w:val="005A02BE"/>
    <w:rsid w:val="005A096E"/>
    <w:rsid w:val="005A2391"/>
    <w:rsid w:val="005A2928"/>
    <w:rsid w:val="005A3EB1"/>
    <w:rsid w:val="005A5878"/>
    <w:rsid w:val="005A717D"/>
    <w:rsid w:val="005A7561"/>
    <w:rsid w:val="005A7C5A"/>
    <w:rsid w:val="005B313E"/>
    <w:rsid w:val="005B337E"/>
    <w:rsid w:val="005B658E"/>
    <w:rsid w:val="005C0431"/>
    <w:rsid w:val="005C0EF8"/>
    <w:rsid w:val="005C12CC"/>
    <w:rsid w:val="005C2FD0"/>
    <w:rsid w:val="005C41B0"/>
    <w:rsid w:val="005C59F0"/>
    <w:rsid w:val="005C5DAE"/>
    <w:rsid w:val="005C6833"/>
    <w:rsid w:val="005D136A"/>
    <w:rsid w:val="005D23FF"/>
    <w:rsid w:val="005D4EBD"/>
    <w:rsid w:val="005D50F1"/>
    <w:rsid w:val="005E0450"/>
    <w:rsid w:val="005E0762"/>
    <w:rsid w:val="005E1B98"/>
    <w:rsid w:val="005E3668"/>
    <w:rsid w:val="005E52B9"/>
    <w:rsid w:val="005E5823"/>
    <w:rsid w:val="005E78E4"/>
    <w:rsid w:val="005F09D2"/>
    <w:rsid w:val="005F104E"/>
    <w:rsid w:val="005F11BB"/>
    <w:rsid w:val="005F2D55"/>
    <w:rsid w:val="005F3FD2"/>
    <w:rsid w:val="005F7230"/>
    <w:rsid w:val="00600805"/>
    <w:rsid w:val="00603349"/>
    <w:rsid w:val="00605609"/>
    <w:rsid w:val="006073EB"/>
    <w:rsid w:val="00607B67"/>
    <w:rsid w:val="00611C05"/>
    <w:rsid w:val="006149E3"/>
    <w:rsid w:val="00614B8C"/>
    <w:rsid w:val="00616290"/>
    <w:rsid w:val="00616FDD"/>
    <w:rsid w:val="00617717"/>
    <w:rsid w:val="00617B4C"/>
    <w:rsid w:val="0062101E"/>
    <w:rsid w:val="0062109F"/>
    <w:rsid w:val="006241A3"/>
    <w:rsid w:val="006248C8"/>
    <w:rsid w:val="00624E85"/>
    <w:rsid w:val="00630ADB"/>
    <w:rsid w:val="00630B36"/>
    <w:rsid w:val="006314DB"/>
    <w:rsid w:val="00632AA6"/>
    <w:rsid w:val="00632E79"/>
    <w:rsid w:val="0063632C"/>
    <w:rsid w:val="00636D46"/>
    <w:rsid w:val="006378BB"/>
    <w:rsid w:val="006379C0"/>
    <w:rsid w:val="00637BAD"/>
    <w:rsid w:val="0064057F"/>
    <w:rsid w:val="006408DC"/>
    <w:rsid w:val="00640D7E"/>
    <w:rsid w:val="00644056"/>
    <w:rsid w:val="00644578"/>
    <w:rsid w:val="00644B78"/>
    <w:rsid w:val="00644D79"/>
    <w:rsid w:val="00644DFF"/>
    <w:rsid w:val="00651766"/>
    <w:rsid w:val="006520F6"/>
    <w:rsid w:val="006535C4"/>
    <w:rsid w:val="006602E4"/>
    <w:rsid w:val="006612B0"/>
    <w:rsid w:val="006613E3"/>
    <w:rsid w:val="00661A06"/>
    <w:rsid w:val="006627D5"/>
    <w:rsid w:val="00662C03"/>
    <w:rsid w:val="00664FF2"/>
    <w:rsid w:val="00665E5E"/>
    <w:rsid w:val="006672EC"/>
    <w:rsid w:val="00667E20"/>
    <w:rsid w:val="00670EF9"/>
    <w:rsid w:val="006742BB"/>
    <w:rsid w:val="00674A83"/>
    <w:rsid w:val="00674BD6"/>
    <w:rsid w:val="00677ACA"/>
    <w:rsid w:val="006804E4"/>
    <w:rsid w:val="00680AEA"/>
    <w:rsid w:val="00681FCE"/>
    <w:rsid w:val="0068252D"/>
    <w:rsid w:val="00683811"/>
    <w:rsid w:val="00685778"/>
    <w:rsid w:val="00685970"/>
    <w:rsid w:val="00692C5B"/>
    <w:rsid w:val="006930C8"/>
    <w:rsid w:val="006955E3"/>
    <w:rsid w:val="00696666"/>
    <w:rsid w:val="00696D66"/>
    <w:rsid w:val="006A1322"/>
    <w:rsid w:val="006A1933"/>
    <w:rsid w:val="006A2C6A"/>
    <w:rsid w:val="006A35E1"/>
    <w:rsid w:val="006A5E12"/>
    <w:rsid w:val="006A74AB"/>
    <w:rsid w:val="006B0019"/>
    <w:rsid w:val="006B069D"/>
    <w:rsid w:val="006B07DC"/>
    <w:rsid w:val="006B08ED"/>
    <w:rsid w:val="006B3E7A"/>
    <w:rsid w:val="006B5FE3"/>
    <w:rsid w:val="006B63BA"/>
    <w:rsid w:val="006B75C2"/>
    <w:rsid w:val="006C6E6E"/>
    <w:rsid w:val="006D208C"/>
    <w:rsid w:val="006D430D"/>
    <w:rsid w:val="006D4395"/>
    <w:rsid w:val="006D5A55"/>
    <w:rsid w:val="006E0711"/>
    <w:rsid w:val="006E0840"/>
    <w:rsid w:val="006E109B"/>
    <w:rsid w:val="006E15BD"/>
    <w:rsid w:val="006E193E"/>
    <w:rsid w:val="006E2DEF"/>
    <w:rsid w:val="006E4511"/>
    <w:rsid w:val="006E519F"/>
    <w:rsid w:val="006E57DD"/>
    <w:rsid w:val="006E5F58"/>
    <w:rsid w:val="006E79E9"/>
    <w:rsid w:val="006F090C"/>
    <w:rsid w:val="006F092E"/>
    <w:rsid w:val="006F13EC"/>
    <w:rsid w:val="006F44C8"/>
    <w:rsid w:val="006F7887"/>
    <w:rsid w:val="007056FA"/>
    <w:rsid w:val="00706F03"/>
    <w:rsid w:val="00710A64"/>
    <w:rsid w:val="0071315D"/>
    <w:rsid w:val="007133C0"/>
    <w:rsid w:val="007142F2"/>
    <w:rsid w:val="0071460A"/>
    <w:rsid w:val="00714A35"/>
    <w:rsid w:val="00714BE6"/>
    <w:rsid w:val="00715155"/>
    <w:rsid w:val="0071789A"/>
    <w:rsid w:val="00720077"/>
    <w:rsid w:val="0072015E"/>
    <w:rsid w:val="0072120F"/>
    <w:rsid w:val="0072183F"/>
    <w:rsid w:val="00722898"/>
    <w:rsid w:val="007229C1"/>
    <w:rsid w:val="00722B50"/>
    <w:rsid w:val="00722EED"/>
    <w:rsid w:val="0072788C"/>
    <w:rsid w:val="00727B8C"/>
    <w:rsid w:val="007305D7"/>
    <w:rsid w:val="00730D68"/>
    <w:rsid w:val="00731CB7"/>
    <w:rsid w:val="00733DB9"/>
    <w:rsid w:val="00733FB1"/>
    <w:rsid w:val="007353AC"/>
    <w:rsid w:val="007353CF"/>
    <w:rsid w:val="00736DC7"/>
    <w:rsid w:val="00736FBE"/>
    <w:rsid w:val="00740C6D"/>
    <w:rsid w:val="00741C00"/>
    <w:rsid w:val="00741EAC"/>
    <w:rsid w:val="007420F2"/>
    <w:rsid w:val="00744006"/>
    <w:rsid w:val="007446D9"/>
    <w:rsid w:val="0074503E"/>
    <w:rsid w:val="007451F0"/>
    <w:rsid w:val="007474AE"/>
    <w:rsid w:val="007474EA"/>
    <w:rsid w:val="00750E6E"/>
    <w:rsid w:val="007514FF"/>
    <w:rsid w:val="00751B26"/>
    <w:rsid w:val="007530A4"/>
    <w:rsid w:val="007543D2"/>
    <w:rsid w:val="0075521B"/>
    <w:rsid w:val="007558EF"/>
    <w:rsid w:val="00755D0C"/>
    <w:rsid w:val="0075798F"/>
    <w:rsid w:val="00761745"/>
    <w:rsid w:val="00762081"/>
    <w:rsid w:val="00762F31"/>
    <w:rsid w:val="00763322"/>
    <w:rsid w:val="007639F0"/>
    <w:rsid w:val="00764D31"/>
    <w:rsid w:val="007651E2"/>
    <w:rsid w:val="0076671D"/>
    <w:rsid w:val="00766851"/>
    <w:rsid w:val="007701D5"/>
    <w:rsid w:val="007733C0"/>
    <w:rsid w:val="00775032"/>
    <w:rsid w:val="00775D02"/>
    <w:rsid w:val="0077600A"/>
    <w:rsid w:val="00777343"/>
    <w:rsid w:val="00777CDA"/>
    <w:rsid w:val="00780D46"/>
    <w:rsid w:val="00780EF5"/>
    <w:rsid w:val="00782B3E"/>
    <w:rsid w:val="0078332E"/>
    <w:rsid w:val="00784214"/>
    <w:rsid w:val="00790AB7"/>
    <w:rsid w:val="00792453"/>
    <w:rsid w:val="00793922"/>
    <w:rsid w:val="00795C7D"/>
    <w:rsid w:val="0079715E"/>
    <w:rsid w:val="00797991"/>
    <w:rsid w:val="007A0B38"/>
    <w:rsid w:val="007A1022"/>
    <w:rsid w:val="007A1EF6"/>
    <w:rsid w:val="007A2257"/>
    <w:rsid w:val="007A2C8C"/>
    <w:rsid w:val="007A2D2D"/>
    <w:rsid w:val="007A3C5C"/>
    <w:rsid w:val="007A3CAC"/>
    <w:rsid w:val="007A48DA"/>
    <w:rsid w:val="007A5559"/>
    <w:rsid w:val="007A67A9"/>
    <w:rsid w:val="007A7FCF"/>
    <w:rsid w:val="007B677B"/>
    <w:rsid w:val="007B6BAF"/>
    <w:rsid w:val="007C1ED1"/>
    <w:rsid w:val="007C3A8F"/>
    <w:rsid w:val="007C5C6A"/>
    <w:rsid w:val="007C5F9C"/>
    <w:rsid w:val="007C6232"/>
    <w:rsid w:val="007C6D46"/>
    <w:rsid w:val="007C70D8"/>
    <w:rsid w:val="007D5663"/>
    <w:rsid w:val="007D614E"/>
    <w:rsid w:val="007D777B"/>
    <w:rsid w:val="007E0099"/>
    <w:rsid w:val="007E118B"/>
    <w:rsid w:val="007E1BF8"/>
    <w:rsid w:val="007E2D7D"/>
    <w:rsid w:val="007E32DE"/>
    <w:rsid w:val="007E3322"/>
    <w:rsid w:val="007E48BF"/>
    <w:rsid w:val="007E4A6B"/>
    <w:rsid w:val="007E4E60"/>
    <w:rsid w:val="007E57B4"/>
    <w:rsid w:val="007E59F6"/>
    <w:rsid w:val="007F2616"/>
    <w:rsid w:val="007F2ECB"/>
    <w:rsid w:val="007F32D6"/>
    <w:rsid w:val="007F3B77"/>
    <w:rsid w:val="007F481A"/>
    <w:rsid w:val="007F4D95"/>
    <w:rsid w:val="007F60D0"/>
    <w:rsid w:val="00801B6D"/>
    <w:rsid w:val="00803392"/>
    <w:rsid w:val="00803434"/>
    <w:rsid w:val="0080564B"/>
    <w:rsid w:val="0080659D"/>
    <w:rsid w:val="00806B1C"/>
    <w:rsid w:val="00813918"/>
    <w:rsid w:val="008142F6"/>
    <w:rsid w:val="008146C7"/>
    <w:rsid w:val="008166A8"/>
    <w:rsid w:val="00820B5D"/>
    <w:rsid w:val="00820D5E"/>
    <w:rsid w:val="00825048"/>
    <w:rsid w:val="00825A66"/>
    <w:rsid w:val="00827514"/>
    <w:rsid w:val="00827F04"/>
    <w:rsid w:val="00830A2A"/>
    <w:rsid w:val="00830CFF"/>
    <w:rsid w:val="00831CA3"/>
    <w:rsid w:val="00831EB7"/>
    <w:rsid w:val="0083294C"/>
    <w:rsid w:val="00832E17"/>
    <w:rsid w:val="0083316C"/>
    <w:rsid w:val="008338D0"/>
    <w:rsid w:val="00833C3E"/>
    <w:rsid w:val="008358F7"/>
    <w:rsid w:val="008359E8"/>
    <w:rsid w:val="00835D3E"/>
    <w:rsid w:val="00836CA6"/>
    <w:rsid w:val="00836D33"/>
    <w:rsid w:val="0084320F"/>
    <w:rsid w:val="008432A9"/>
    <w:rsid w:val="00846A9C"/>
    <w:rsid w:val="00847808"/>
    <w:rsid w:val="0085006B"/>
    <w:rsid w:val="00850967"/>
    <w:rsid w:val="00850EAF"/>
    <w:rsid w:val="00852ADC"/>
    <w:rsid w:val="00853A5B"/>
    <w:rsid w:val="008545A4"/>
    <w:rsid w:val="00854E74"/>
    <w:rsid w:val="00855898"/>
    <w:rsid w:val="008576C2"/>
    <w:rsid w:val="00865CBA"/>
    <w:rsid w:val="00866CBE"/>
    <w:rsid w:val="008706EE"/>
    <w:rsid w:val="00870CD6"/>
    <w:rsid w:val="00871204"/>
    <w:rsid w:val="008721C8"/>
    <w:rsid w:val="00872ED8"/>
    <w:rsid w:val="008748E7"/>
    <w:rsid w:val="008758E9"/>
    <w:rsid w:val="00881717"/>
    <w:rsid w:val="00882174"/>
    <w:rsid w:val="00882CEF"/>
    <w:rsid w:val="00883FB4"/>
    <w:rsid w:val="008842CD"/>
    <w:rsid w:val="00884958"/>
    <w:rsid w:val="00884D5F"/>
    <w:rsid w:val="008872F2"/>
    <w:rsid w:val="00894887"/>
    <w:rsid w:val="008957B3"/>
    <w:rsid w:val="008976D8"/>
    <w:rsid w:val="008A0228"/>
    <w:rsid w:val="008A07A2"/>
    <w:rsid w:val="008A0CF8"/>
    <w:rsid w:val="008A32DC"/>
    <w:rsid w:val="008A3F7D"/>
    <w:rsid w:val="008A59E5"/>
    <w:rsid w:val="008A6EA3"/>
    <w:rsid w:val="008A785B"/>
    <w:rsid w:val="008B0659"/>
    <w:rsid w:val="008B28DB"/>
    <w:rsid w:val="008B3406"/>
    <w:rsid w:val="008B3AB5"/>
    <w:rsid w:val="008B5607"/>
    <w:rsid w:val="008B6AB5"/>
    <w:rsid w:val="008C419B"/>
    <w:rsid w:val="008C4D64"/>
    <w:rsid w:val="008C544C"/>
    <w:rsid w:val="008C7D52"/>
    <w:rsid w:val="008D0998"/>
    <w:rsid w:val="008D184D"/>
    <w:rsid w:val="008D1A2C"/>
    <w:rsid w:val="008D1D3B"/>
    <w:rsid w:val="008D2C1A"/>
    <w:rsid w:val="008D3231"/>
    <w:rsid w:val="008D3C9E"/>
    <w:rsid w:val="008D46FD"/>
    <w:rsid w:val="008D5BFC"/>
    <w:rsid w:val="008D61E5"/>
    <w:rsid w:val="008D75D5"/>
    <w:rsid w:val="008E0A58"/>
    <w:rsid w:val="008E27B2"/>
    <w:rsid w:val="008E35C8"/>
    <w:rsid w:val="008E3BDD"/>
    <w:rsid w:val="008E57B2"/>
    <w:rsid w:val="008E5E62"/>
    <w:rsid w:val="008E72B1"/>
    <w:rsid w:val="008E76F4"/>
    <w:rsid w:val="008E7743"/>
    <w:rsid w:val="008E7DF1"/>
    <w:rsid w:val="008F0533"/>
    <w:rsid w:val="008F10BB"/>
    <w:rsid w:val="008F3196"/>
    <w:rsid w:val="008F41AB"/>
    <w:rsid w:val="008F673B"/>
    <w:rsid w:val="008F6EBF"/>
    <w:rsid w:val="008F79D4"/>
    <w:rsid w:val="00900169"/>
    <w:rsid w:val="00903233"/>
    <w:rsid w:val="00903E63"/>
    <w:rsid w:val="0090552B"/>
    <w:rsid w:val="00905EAC"/>
    <w:rsid w:val="00913A2B"/>
    <w:rsid w:val="00913F31"/>
    <w:rsid w:val="009140C8"/>
    <w:rsid w:val="009142B9"/>
    <w:rsid w:val="00914CE2"/>
    <w:rsid w:val="009164CA"/>
    <w:rsid w:val="009202D3"/>
    <w:rsid w:val="00922B13"/>
    <w:rsid w:val="009235A0"/>
    <w:rsid w:val="00923F7F"/>
    <w:rsid w:val="00925072"/>
    <w:rsid w:val="00925E87"/>
    <w:rsid w:val="0092753A"/>
    <w:rsid w:val="009310A4"/>
    <w:rsid w:val="00932226"/>
    <w:rsid w:val="009332E1"/>
    <w:rsid w:val="00934398"/>
    <w:rsid w:val="00934E21"/>
    <w:rsid w:val="009368A5"/>
    <w:rsid w:val="00940232"/>
    <w:rsid w:val="00942318"/>
    <w:rsid w:val="00944D36"/>
    <w:rsid w:val="00947DF4"/>
    <w:rsid w:val="00950D33"/>
    <w:rsid w:val="009513B2"/>
    <w:rsid w:val="0095164E"/>
    <w:rsid w:val="009525DD"/>
    <w:rsid w:val="00952F31"/>
    <w:rsid w:val="00953064"/>
    <w:rsid w:val="00953793"/>
    <w:rsid w:val="00953C96"/>
    <w:rsid w:val="00954FF1"/>
    <w:rsid w:val="0095617C"/>
    <w:rsid w:val="00956191"/>
    <w:rsid w:val="00956A80"/>
    <w:rsid w:val="00956DB1"/>
    <w:rsid w:val="009603D3"/>
    <w:rsid w:val="009605BD"/>
    <w:rsid w:val="009606F3"/>
    <w:rsid w:val="00960CE5"/>
    <w:rsid w:val="0096212F"/>
    <w:rsid w:val="00962683"/>
    <w:rsid w:val="009629B2"/>
    <w:rsid w:val="00964DAF"/>
    <w:rsid w:val="009654E1"/>
    <w:rsid w:val="00965DF2"/>
    <w:rsid w:val="0096781F"/>
    <w:rsid w:val="009729CE"/>
    <w:rsid w:val="009748D6"/>
    <w:rsid w:val="00975EAF"/>
    <w:rsid w:val="00977E00"/>
    <w:rsid w:val="00977E16"/>
    <w:rsid w:val="00981B09"/>
    <w:rsid w:val="0098243D"/>
    <w:rsid w:val="00982A57"/>
    <w:rsid w:val="009831AF"/>
    <w:rsid w:val="00984722"/>
    <w:rsid w:val="00984B42"/>
    <w:rsid w:val="00984C2D"/>
    <w:rsid w:val="00985166"/>
    <w:rsid w:val="00985253"/>
    <w:rsid w:val="00985E4E"/>
    <w:rsid w:val="00991CF0"/>
    <w:rsid w:val="009926EF"/>
    <w:rsid w:val="0099465C"/>
    <w:rsid w:val="009975F6"/>
    <w:rsid w:val="009A0977"/>
    <w:rsid w:val="009A16C7"/>
    <w:rsid w:val="009A583B"/>
    <w:rsid w:val="009A75FD"/>
    <w:rsid w:val="009A7785"/>
    <w:rsid w:val="009B00E9"/>
    <w:rsid w:val="009B3310"/>
    <w:rsid w:val="009B351F"/>
    <w:rsid w:val="009B676F"/>
    <w:rsid w:val="009C3915"/>
    <w:rsid w:val="009C4C83"/>
    <w:rsid w:val="009C537F"/>
    <w:rsid w:val="009C6A33"/>
    <w:rsid w:val="009C720E"/>
    <w:rsid w:val="009C755B"/>
    <w:rsid w:val="009D0092"/>
    <w:rsid w:val="009D3435"/>
    <w:rsid w:val="009D3F92"/>
    <w:rsid w:val="009D459A"/>
    <w:rsid w:val="009D7F6B"/>
    <w:rsid w:val="009E0427"/>
    <w:rsid w:val="009E0447"/>
    <w:rsid w:val="009E13D2"/>
    <w:rsid w:val="009E48E9"/>
    <w:rsid w:val="009E5E14"/>
    <w:rsid w:val="009F0903"/>
    <w:rsid w:val="009F269B"/>
    <w:rsid w:val="009F2A34"/>
    <w:rsid w:val="009F3552"/>
    <w:rsid w:val="009F5A00"/>
    <w:rsid w:val="009F5AA8"/>
    <w:rsid w:val="009F5C22"/>
    <w:rsid w:val="00A010FE"/>
    <w:rsid w:val="00A015EC"/>
    <w:rsid w:val="00A0169C"/>
    <w:rsid w:val="00A045A9"/>
    <w:rsid w:val="00A04867"/>
    <w:rsid w:val="00A04D57"/>
    <w:rsid w:val="00A0667E"/>
    <w:rsid w:val="00A07570"/>
    <w:rsid w:val="00A07D64"/>
    <w:rsid w:val="00A07DF1"/>
    <w:rsid w:val="00A12250"/>
    <w:rsid w:val="00A12A18"/>
    <w:rsid w:val="00A14FC2"/>
    <w:rsid w:val="00A16BC6"/>
    <w:rsid w:val="00A16DDE"/>
    <w:rsid w:val="00A20DBE"/>
    <w:rsid w:val="00A2280A"/>
    <w:rsid w:val="00A22940"/>
    <w:rsid w:val="00A2574D"/>
    <w:rsid w:val="00A25C69"/>
    <w:rsid w:val="00A266A5"/>
    <w:rsid w:val="00A26BCF"/>
    <w:rsid w:val="00A3145C"/>
    <w:rsid w:val="00A32439"/>
    <w:rsid w:val="00A3486C"/>
    <w:rsid w:val="00A36A63"/>
    <w:rsid w:val="00A37406"/>
    <w:rsid w:val="00A37502"/>
    <w:rsid w:val="00A43AF3"/>
    <w:rsid w:val="00A45419"/>
    <w:rsid w:val="00A45AAC"/>
    <w:rsid w:val="00A46181"/>
    <w:rsid w:val="00A52FD3"/>
    <w:rsid w:val="00A53254"/>
    <w:rsid w:val="00A53361"/>
    <w:rsid w:val="00A535DF"/>
    <w:rsid w:val="00A55B6E"/>
    <w:rsid w:val="00A572CE"/>
    <w:rsid w:val="00A577C5"/>
    <w:rsid w:val="00A60DED"/>
    <w:rsid w:val="00A61685"/>
    <w:rsid w:val="00A626D2"/>
    <w:rsid w:val="00A62816"/>
    <w:rsid w:val="00A62CA9"/>
    <w:rsid w:val="00A636D0"/>
    <w:rsid w:val="00A65B4E"/>
    <w:rsid w:val="00A668FF"/>
    <w:rsid w:val="00A66C67"/>
    <w:rsid w:val="00A67159"/>
    <w:rsid w:val="00A7135B"/>
    <w:rsid w:val="00A727B4"/>
    <w:rsid w:val="00A746D0"/>
    <w:rsid w:val="00A83088"/>
    <w:rsid w:val="00A83810"/>
    <w:rsid w:val="00A85A20"/>
    <w:rsid w:val="00A8683D"/>
    <w:rsid w:val="00A87D6B"/>
    <w:rsid w:val="00A90005"/>
    <w:rsid w:val="00A913CA"/>
    <w:rsid w:val="00A92458"/>
    <w:rsid w:val="00A9693A"/>
    <w:rsid w:val="00AA0512"/>
    <w:rsid w:val="00AA0CCA"/>
    <w:rsid w:val="00AA0F66"/>
    <w:rsid w:val="00AA1D23"/>
    <w:rsid w:val="00AA41AD"/>
    <w:rsid w:val="00AA5E4E"/>
    <w:rsid w:val="00AB0428"/>
    <w:rsid w:val="00AB11D9"/>
    <w:rsid w:val="00AB428B"/>
    <w:rsid w:val="00AC0CE0"/>
    <w:rsid w:val="00AC1EC3"/>
    <w:rsid w:val="00AC29F2"/>
    <w:rsid w:val="00AC3613"/>
    <w:rsid w:val="00AC4262"/>
    <w:rsid w:val="00AC4283"/>
    <w:rsid w:val="00AC50F5"/>
    <w:rsid w:val="00AC7042"/>
    <w:rsid w:val="00AC790C"/>
    <w:rsid w:val="00AC7C8C"/>
    <w:rsid w:val="00AD1F6C"/>
    <w:rsid w:val="00AD4C81"/>
    <w:rsid w:val="00AD5389"/>
    <w:rsid w:val="00AD71FB"/>
    <w:rsid w:val="00AE0917"/>
    <w:rsid w:val="00AE0BD5"/>
    <w:rsid w:val="00AE1D04"/>
    <w:rsid w:val="00AE2ACC"/>
    <w:rsid w:val="00AE412A"/>
    <w:rsid w:val="00AE53E7"/>
    <w:rsid w:val="00AE6D08"/>
    <w:rsid w:val="00AF053B"/>
    <w:rsid w:val="00AF1854"/>
    <w:rsid w:val="00AF2B53"/>
    <w:rsid w:val="00AF35FD"/>
    <w:rsid w:val="00AF539D"/>
    <w:rsid w:val="00AF54C3"/>
    <w:rsid w:val="00AF59C1"/>
    <w:rsid w:val="00AF5F38"/>
    <w:rsid w:val="00AF6725"/>
    <w:rsid w:val="00AF7303"/>
    <w:rsid w:val="00B002ED"/>
    <w:rsid w:val="00B00C79"/>
    <w:rsid w:val="00B04E6D"/>
    <w:rsid w:val="00B07717"/>
    <w:rsid w:val="00B07A23"/>
    <w:rsid w:val="00B117B6"/>
    <w:rsid w:val="00B12E18"/>
    <w:rsid w:val="00B13059"/>
    <w:rsid w:val="00B13F44"/>
    <w:rsid w:val="00B141B2"/>
    <w:rsid w:val="00B17CD2"/>
    <w:rsid w:val="00B2084B"/>
    <w:rsid w:val="00B20D70"/>
    <w:rsid w:val="00B2272A"/>
    <w:rsid w:val="00B23778"/>
    <w:rsid w:val="00B2443C"/>
    <w:rsid w:val="00B24B9B"/>
    <w:rsid w:val="00B24C7C"/>
    <w:rsid w:val="00B252FF"/>
    <w:rsid w:val="00B2674B"/>
    <w:rsid w:val="00B26DAA"/>
    <w:rsid w:val="00B3659D"/>
    <w:rsid w:val="00B36E47"/>
    <w:rsid w:val="00B37134"/>
    <w:rsid w:val="00B37380"/>
    <w:rsid w:val="00B375C6"/>
    <w:rsid w:val="00B40315"/>
    <w:rsid w:val="00B43280"/>
    <w:rsid w:val="00B43F28"/>
    <w:rsid w:val="00B46111"/>
    <w:rsid w:val="00B530C3"/>
    <w:rsid w:val="00B5651B"/>
    <w:rsid w:val="00B56913"/>
    <w:rsid w:val="00B56AA9"/>
    <w:rsid w:val="00B60224"/>
    <w:rsid w:val="00B60D95"/>
    <w:rsid w:val="00B632B7"/>
    <w:rsid w:val="00B63DE9"/>
    <w:rsid w:val="00B679A4"/>
    <w:rsid w:val="00B70929"/>
    <w:rsid w:val="00B71CAD"/>
    <w:rsid w:val="00B71D59"/>
    <w:rsid w:val="00B7227E"/>
    <w:rsid w:val="00B72324"/>
    <w:rsid w:val="00B740C9"/>
    <w:rsid w:val="00B7458A"/>
    <w:rsid w:val="00B7488B"/>
    <w:rsid w:val="00B770C2"/>
    <w:rsid w:val="00B77920"/>
    <w:rsid w:val="00B81CA4"/>
    <w:rsid w:val="00B826FD"/>
    <w:rsid w:val="00B83126"/>
    <w:rsid w:val="00B857E7"/>
    <w:rsid w:val="00B858FA"/>
    <w:rsid w:val="00B85E64"/>
    <w:rsid w:val="00B86BC4"/>
    <w:rsid w:val="00B86F7F"/>
    <w:rsid w:val="00B909B7"/>
    <w:rsid w:val="00B90F6B"/>
    <w:rsid w:val="00B91E7D"/>
    <w:rsid w:val="00B9647E"/>
    <w:rsid w:val="00B97969"/>
    <w:rsid w:val="00B97D0A"/>
    <w:rsid w:val="00BA0BE0"/>
    <w:rsid w:val="00BA242A"/>
    <w:rsid w:val="00BA2EC9"/>
    <w:rsid w:val="00BA59FE"/>
    <w:rsid w:val="00BA5B4C"/>
    <w:rsid w:val="00BA5BAA"/>
    <w:rsid w:val="00BA7BEF"/>
    <w:rsid w:val="00BB1337"/>
    <w:rsid w:val="00BB1C75"/>
    <w:rsid w:val="00BB2B30"/>
    <w:rsid w:val="00BB300C"/>
    <w:rsid w:val="00BB3DBF"/>
    <w:rsid w:val="00BB5BA8"/>
    <w:rsid w:val="00BB645E"/>
    <w:rsid w:val="00BB67AC"/>
    <w:rsid w:val="00BB7E0F"/>
    <w:rsid w:val="00BC397A"/>
    <w:rsid w:val="00BC5B1D"/>
    <w:rsid w:val="00BC5B76"/>
    <w:rsid w:val="00BC5BF8"/>
    <w:rsid w:val="00BC7791"/>
    <w:rsid w:val="00BD1E54"/>
    <w:rsid w:val="00BD1EDA"/>
    <w:rsid w:val="00BD5764"/>
    <w:rsid w:val="00BD5D52"/>
    <w:rsid w:val="00BD62CA"/>
    <w:rsid w:val="00BD7213"/>
    <w:rsid w:val="00BE194A"/>
    <w:rsid w:val="00BE23D2"/>
    <w:rsid w:val="00BE3026"/>
    <w:rsid w:val="00BE420D"/>
    <w:rsid w:val="00BE4681"/>
    <w:rsid w:val="00BE4C85"/>
    <w:rsid w:val="00BE4EB3"/>
    <w:rsid w:val="00BE5E2B"/>
    <w:rsid w:val="00BE65DB"/>
    <w:rsid w:val="00BE6D9B"/>
    <w:rsid w:val="00BE75C8"/>
    <w:rsid w:val="00BF1D88"/>
    <w:rsid w:val="00BF274A"/>
    <w:rsid w:val="00BF4681"/>
    <w:rsid w:val="00BF5409"/>
    <w:rsid w:val="00BF61F4"/>
    <w:rsid w:val="00BF7882"/>
    <w:rsid w:val="00C01615"/>
    <w:rsid w:val="00C02005"/>
    <w:rsid w:val="00C02328"/>
    <w:rsid w:val="00C034F1"/>
    <w:rsid w:val="00C03BB5"/>
    <w:rsid w:val="00C04816"/>
    <w:rsid w:val="00C04884"/>
    <w:rsid w:val="00C04DC9"/>
    <w:rsid w:val="00C05E7B"/>
    <w:rsid w:val="00C100EA"/>
    <w:rsid w:val="00C11272"/>
    <w:rsid w:val="00C11328"/>
    <w:rsid w:val="00C116FC"/>
    <w:rsid w:val="00C12DB1"/>
    <w:rsid w:val="00C167BB"/>
    <w:rsid w:val="00C16A0A"/>
    <w:rsid w:val="00C171F5"/>
    <w:rsid w:val="00C17F6D"/>
    <w:rsid w:val="00C208F7"/>
    <w:rsid w:val="00C2766B"/>
    <w:rsid w:val="00C27C0C"/>
    <w:rsid w:val="00C303CE"/>
    <w:rsid w:val="00C314A5"/>
    <w:rsid w:val="00C33515"/>
    <w:rsid w:val="00C33FAA"/>
    <w:rsid w:val="00C3668A"/>
    <w:rsid w:val="00C3683B"/>
    <w:rsid w:val="00C369BA"/>
    <w:rsid w:val="00C36B1A"/>
    <w:rsid w:val="00C36D13"/>
    <w:rsid w:val="00C370DD"/>
    <w:rsid w:val="00C371E9"/>
    <w:rsid w:val="00C372F9"/>
    <w:rsid w:val="00C414A5"/>
    <w:rsid w:val="00C415B5"/>
    <w:rsid w:val="00C439DD"/>
    <w:rsid w:val="00C4485F"/>
    <w:rsid w:val="00C45EB3"/>
    <w:rsid w:val="00C46144"/>
    <w:rsid w:val="00C463D5"/>
    <w:rsid w:val="00C5082A"/>
    <w:rsid w:val="00C50C0E"/>
    <w:rsid w:val="00C510A0"/>
    <w:rsid w:val="00C51408"/>
    <w:rsid w:val="00C53B8E"/>
    <w:rsid w:val="00C54465"/>
    <w:rsid w:val="00C561DA"/>
    <w:rsid w:val="00C56DF8"/>
    <w:rsid w:val="00C570C5"/>
    <w:rsid w:val="00C57F15"/>
    <w:rsid w:val="00C60D61"/>
    <w:rsid w:val="00C61965"/>
    <w:rsid w:val="00C62414"/>
    <w:rsid w:val="00C631E7"/>
    <w:rsid w:val="00C64FFE"/>
    <w:rsid w:val="00C6656C"/>
    <w:rsid w:val="00C6663D"/>
    <w:rsid w:val="00C71F36"/>
    <w:rsid w:val="00C77911"/>
    <w:rsid w:val="00C811A7"/>
    <w:rsid w:val="00C81D4A"/>
    <w:rsid w:val="00C834DA"/>
    <w:rsid w:val="00C83960"/>
    <w:rsid w:val="00C85DC1"/>
    <w:rsid w:val="00C86759"/>
    <w:rsid w:val="00C86E52"/>
    <w:rsid w:val="00C8705A"/>
    <w:rsid w:val="00C878EF"/>
    <w:rsid w:val="00C93293"/>
    <w:rsid w:val="00C94A18"/>
    <w:rsid w:val="00C97C59"/>
    <w:rsid w:val="00C97E2F"/>
    <w:rsid w:val="00C97EB9"/>
    <w:rsid w:val="00CA188F"/>
    <w:rsid w:val="00CA252A"/>
    <w:rsid w:val="00CA2F37"/>
    <w:rsid w:val="00CA5CF5"/>
    <w:rsid w:val="00CA7E1F"/>
    <w:rsid w:val="00CB070D"/>
    <w:rsid w:val="00CB292E"/>
    <w:rsid w:val="00CB3FE5"/>
    <w:rsid w:val="00CB5099"/>
    <w:rsid w:val="00CB537B"/>
    <w:rsid w:val="00CB5640"/>
    <w:rsid w:val="00CB6064"/>
    <w:rsid w:val="00CC00CE"/>
    <w:rsid w:val="00CC033A"/>
    <w:rsid w:val="00CC11E4"/>
    <w:rsid w:val="00CC2224"/>
    <w:rsid w:val="00CC2F0D"/>
    <w:rsid w:val="00CC4D19"/>
    <w:rsid w:val="00CC537D"/>
    <w:rsid w:val="00CC5467"/>
    <w:rsid w:val="00CC5765"/>
    <w:rsid w:val="00CC5E90"/>
    <w:rsid w:val="00CC6007"/>
    <w:rsid w:val="00CC6E62"/>
    <w:rsid w:val="00CC72C0"/>
    <w:rsid w:val="00CD5EA6"/>
    <w:rsid w:val="00CE0F8F"/>
    <w:rsid w:val="00CE104B"/>
    <w:rsid w:val="00CE151F"/>
    <w:rsid w:val="00CE2832"/>
    <w:rsid w:val="00CE3331"/>
    <w:rsid w:val="00CE57D6"/>
    <w:rsid w:val="00CE6999"/>
    <w:rsid w:val="00CF0094"/>
    <w:rsid w:val="00CF07F7"/>
    <w:rsid w:val="00CF0905"/>
    <w:rsid w:val="00CF2632"/>
    <w:rsid w:val="00CF3E1F"/>
    <w:rsid w:val="00CF3ECB"/>
    <w:rsid w:val="00CF47FB"/>
    <w:rsid w:val="00CF66D0"/>
    <w:rsid w:val="00CF6FE3"/>
    <w:rsid w:val="00D01D24"/>
    <w:rsid w:val="00D01E94"/>
    <w:rsid w:val="00D05214"/>
    <w:rsid w:val="00D0632D"/>
    <w:rsid w:val="00D072A0"/>
    <w:rsid w:val="00D12A4C"/>
    <w:rsid w:val="00D14AEF"/>
    <w:rsid w:val="00D14CB4"/>
    <w:rsid w:val="00D167DF"/>
    <w:rsid w:val="00D176EF"/>
    <w:rsid w:val="00D17E32"/>
    <w:rsid w:val="00D202E3"/>
    <w:rsid w:val="00D205A8"/>
    <w:rsid w:val="00D22D76"/>
    <w:rsid w:val="00D24C79"/>
    <w:rsid w:val="00D25E40"/>
    <w:rsid w:val="00D2663F"/>
    <w:rsid w:val="00D33196"/>
    <w:rsid w:val="00D33F45"/>
    <w:rsid w:val="00D348B8"/>
    <w:rsid w:val="00D34990"/>
    <w:rsid w:val="00D35D97"/>
    <w:rsid w:val="00D41E38"/>
    <w:rsid w:val="00D42E4E"/>
    <w:rsid w:val="00D42F74"/>
    <w:rsid w:val="00D4384E"/>
    <w:rsid w:val="00D452BB"/>
    <w:rsid w:val="00D45518"/>
    <w:rsid w:val="00D5166A"/>
    <w:rsid w:val="00D51B43"/>
    <w:rsid w:val="00D53CF4"/>
    <w:rsid w:val="00D544C4"/>
    <w:rsid w:val="00D56FB4"/>
    <w:rsid w:val="00D60BD1"/>
    <w:rsid w:val="00D6137C"/>
    <w:rsid w:val="00D61392"/>
    <w:rsid w:val="00D6140B"/>
    <w:rsid w:val="00D6308E"/>
    <w:rsid w:val="00D64D0F"/>
    <w:rsid w:val="00D66A2C"/>
    <w:rsid w:val="00D66AFA"/>
    <w:rsid w:val="00D708D2"/>
    <w:rsid w:val="00D711A3"/>
    <w:rsid w:val="00D71A97"/>
    <w:rsid w:val="00D73919"/>
    <w:rsid w:val="00D74F3A"/>
    <w:rsid w:val="00D7543B"/>
    <w:rsid w:val="00D762A3"/>
    <w:rsid w:val="00D77FA2"/>
    <w:rsid w:val="00D801EC"/>
    <w:rsid w:val="00D80B6B"/>
    <w:rsid w:val="00D80D61"/>
    <w:rsid w:val="00D8157B"/>
    <w:rsid w:val="00D82BAA"/>
    <w:rsid w:val="00D83CDC"/>
    <w:rsid w:val="00D848CE"/>
    <w:rsid w:val="00D8636A"/>
    <w:rsid w:val="00D863D9"/>
    <w:rsid w:val="00D87429"/>
    <w:rsid w:val="00D87B3A"/>
    <w:rsid w:val="00D908B2"/>
    <w:rsid w:val="00D90EA1"/>
    <w:rsid w:val="00D91D67"/>
    <w:rsid w:val="00D94D48"/>
    <w:rsid w:val="00D9551D"/>
    <w:rsid w:val="00D96645"/>
    <w:rsid w:val="00D96DB2"/>
    <w:rsid w:val="00D97C91"/>
    <w:rsid w:val="00DA119B"/>
    <w:rsid w:val="00DA2FB5"/>
    <w:rsid w:val="00DA2FBC"/>
    <w:rsid w:val="00DA57DF"/>
    <w:rsid w:val="00DA5BE7"/>
    <w:rsid w:val="00DA6958"/>
    <w:rsid w:val="00DA7B11"/>
    <w:rsid w:val="00DB1C03"/>
    <w:rsid w:val="00DB220B"/>
    <w:rsid w:val="00DB3268"/>
    <w:rsid w:val="00DB342C"/>
    <w:rsid w:val="00DB3677"/>
    <w:rsid w:val="00DB451D"/>
    <w:rsid w:val="00DB6429"/>
    <w:rsid w:val="00DB7375"/>
    <w:rsid w:val="00DB77E2"/>
    <w:rsid w:val="00DC0BD9"/>
    <w:rsid w:val="00DC0CE2"/>
    <w:rsid w:val="00DC159C"/>
    <w:rsid w:val="00DC207E"/>
    <w:rsid w:val="00DC2A1B"/>
    <w:rsid w:val="00DC2C9D"/>
    <w:rsid w:val="00DC6D78"/>
    <w:rsid w:val="00DC773B"/>
    <w:rsid w:val="00DD0C64"/>
    <w:rsid w:val="00DD2904"/>
    <w:rsid w:val="00DD6B65"/>
    <w:rsid w:val="00DD7BB8"/>
    <w:rsid w:val="00DD7DC6"/>
    <w:rsid w:val="00DE1C90"/>
    <w:rsid w:val="00DE24F0"/>
    <w:rsid w:val="00DE713F"/>
    <w:rsid w:val="00DE77C3"/>
    <w:rsid w:val="00DE7AEA"/>
    <w:rsid w:val="00DF0847"/>
    <w:rsid w:val="00DF5B95"/>
    <w:rsid w:val="00DF64F7"/>
    <w:rsid w:val="00DF72A8"/>
    <w:rsid w:val="00DF7470"/>
    <w:rsid w:val="00E005EC"/>
    <w:rsid w:val="00E00FCA"/>
    <w:rsid w:val="00E01DE7"/>
    <w:rsid w:val="00E02551"/>
    <w:rsid w:val="00E0311E"/>
    <w:rsid w:val="00E06CA1"/>
    <w:rsid w:val="00E072F3"/>
    <w:rsid w:val="00E07886"/>
    <w:rsid w:val="00E100DC"/>
    <w:rsid w:val="00E12117"/>
    <w:rsid w:val="00E12660"/>
    <w:rsid w:val="00E12E10"/>
    <w:rsid w:val="00E14336"/>
    <w:rsid w:val="00E153E8"/>
    <w:rsid w:val="00E154F2"/>
    <w:rsid w:val="00E20100"/>
    <w:rsid w:val="00E20AC4"/>
    <w:rsid w:val="00E216F1"/>
    <w:rsid w:val="00E241F1"/>
    <w:rsid w:val="00E246E8"/>
    <w:rsid w:val="00E271C3"/>
    <w:rsid w:val="00E3056B"/>
    <w:rsid w:val="00E306D9"/>
    <w:rsid w:val="00E30A58"/>
    <w:rsid w:val="00E31D97"/>
    <w:rsid w:val="00E320D9"/>
    <w:rsid w:val="00E32691"/>
    <w:rsid w:val="00E346AB"/>
    <w:rsid w:val="00E36BAE"/>
    <w:rsid w:val="00E37D5F"/>
    <w:rsid w:val="00E409D9"/>
    <w:rsid w:val="00E41974"/>
    <w:rsid w:val="00E42D6D"/>
    <w:rsid w:val="00E4410B"/>
    <w:rsid w:val="00E44AE7"/>
    <w:rsid w:val="00E46A44"/>
    <w:rsid w:val="00E46BE3"/>
    <w:rsid w:val="00E472C5"/>
    <w:rsid w:val="00E477BE"/>
    <w:rsid w:val="00E50339"/>
    <w:rsid w:val="00E50AA6"/>
    <w:rsid w:val="00E51E1C"/>
    <w:rsid w:val="00E535CF"/>
    <w:rsid w:val="00E537CF"/>
    <w:rsid w:val="00E53E5A"/>
    <w:rsid w:val="00E53E6A"/>
    <w:rsid w:val="00E54653"/>
    <w:rsid w:val="00E54D2E"/>
    <w:rsid w:val="00E5716F"/>
    <w:rsid w:val="00E57691"/>
    <w:rsid w:val="00E5776D"/>
    <w:rsid w:val="00E6030F"/>
    <w:rsid w:val="00E6254C"/>
    <w:rsid w:val="00E6299A"/>
    <w:rsid w:val="00E63452"/>
    <w:rsid w:val="00E63FC8"/>
    <w:rsid w:val="00E6421F"/>
    <w:rsid w:val="00E64706"/>
    <w:rsid w:val="00E64864"/>
    <w:rsid w:val="00E653F2"/>
    <w:rsid w:val="00E666BB"/>
    <w:rsid w:val="00E67E9D"/>
    <w:rsid w:val="00E7145C"/>
    <w:rsid w:val="00E72262"/>
    <w:rsid w:val="00E72375"/>
    <w:rsid w:val="00E72549"/>
    <w:rsid w:val="00E73C77"/>
    <w:rsid w:val="00E76137"/>
    <w:rsid w:val="00E762A6"/>
    <w:rsid w:val="00E76BAA"/>
    <w:rsid w:val="00E76C4F"/>
    <w:rsid w:val="00E7778F"/>
    <w:rsid w:val="00E778EB"/>
    <w:rsid w:val="00E82A21"/>
    <w:rsid w:val="00E82AF2"/>
    <w:rsid w:val="00E835B1"/>
    <w:rsid w:val="00E839AE"/>
    <w:rsid w:val="00E84441"/>
    <w:rsid w:val="00E8626B"/>
    <w:rsid w:val="00E86DB5"/>
    <w:rsid w:val="00E87DDC"/>
    <w:rsid w:val="00E87F3F"/>
    <w:rsid w:val="00E92248"/>
    <w:rsid w:val="00E9255F"/>
    <w:rsid w:val="00E92BEA"/>
    <w:rsid w:val="00E93005"/>
    <w:rsid w:val="00E94D74"/>
    <w:rsid w:val="00EA0313"/>
    <w:rsid w:val="00EA0E9C"/>
    <w:rsid w:val="00EA1ADF"/>
    <w:rsid w:val="00EA2F8F"/>
    <w:rsid w:val="00EA3EA2"/>
    <w:rsid w:val="00EA57BD"/>
    <w:rsid w:val="00EA76FA"/>
    <w:rsid w:val="00EA7960"/>
    <w:rsid w:val="00EB1191"/>
    <w:rsid w:val="00EB3CCB"/>
    <w:rsid w:val="00EB550F"/>
    <w:rsid w:val="00EB600F"/>
    <w:rsid w:val="00EB624D"/>
    <w:rsid w:val="00EB759A"/>
    <w:rsid w:val="00EC0D4F"/>
    <w:rsid w:val="00EC1BC2"/>
    <w:rsid w:val="00EC291B"/>
    <w:rsid w:val="00EC29C4"/>
    <w:rsid w:val="00EC3166"/>
    <w:rsid w:val="00EC3D0F"/>
    <w:rsid w:val="00EC521F"/>
    <w:rsid w:val="00EC55F2"/>
    <w:rsid w:val="00EC6824"/>
    <w:rsid w:val="00EC71DF"/>
    <w:rsid w:val="00ED0439"/>
    <w:rsid w:val="00ED17E2"/>
    <w:rsid w:val="00ED1A2B"/>
    <w:rsid w:val="00ED5F43"/>
    <w:rsid w:val="00ED7CBA"/>
    <w:rsid w:val="00EE0AA6"/>
    <w:rsid w:val="00EE23EF"/>
    <w:rsid w:val="00EE38A6"/>
    <w:rsid w:val="00EE5EB2"/>
    <w:rsid w:val="00EF0740"/>
    <w:rsid w:val="00EF154A"/>
    <w:rsid w:val="00EF1A79"/>
    <w:rsid w:val="00EF229C"/>
    <w:rsid w:val="00EF2F54"/>
    <w:rsid w:val="00EF384D"/>
    <w:rsid w:val="00EF4DB2"/>
    <w:rsid w:val="00F00BB5"/>
    <w:rsid w:val="00F01353"/>
    <w:rsid w:val="00F01DA3"/>
    <w:rsid w:val="00F02027"/>
    <w:rsid w:val="00F04BB2"/>
    <w:rsid w:val="00F06133"/>
    <w:rsid w:val="00F07681"/>
    <w:rsid w:val="00F07AE5"/>
    <w:rsid w:val="00F10677"/>
    <w:rsid w:val="00F10E09"/>
    <w:rsid w:val="00F11BAE"/>
    <w:rsid w:val="00F121BD"/>
    <w:rsid w:val="00F12629"/>
    <w:rsid w:val="00F126B1"/>
    <w:rsid w:val="00F136A0"/>
    <w:rsid w:val="00F147E2"/>
    <w:rsid w:val="00F15520"/>
    <w:rsid w:val="00F16BC2"/>
    <w:rsid w:val="00F22394"/>
    <w:rsid w:val="00F22CC9"/>
    <w:rsid w:val="00F25EF8"/>
    <w:rsid w:val="00F26033"/>
    <w:rsid w:val="00F26674"/>
    <w:rsid w:val="00F26FEB"/>
    <w:rsid w:val="00F27345"/>
    <w:rsid w:val="00F32A80"/>
    <w:rsid w:val="00F3440A"/>
    <w:rsid w:val="00F35EEB"/>
    <w:rsid w:val="00F360AC"/>
    <w:rsid w:val="00F3725A"/>
    <w:rsid w:val="00F40571"/>
    <w:rsid w:val="00F40634"/>
    <w:rsid w:val="00F418E8"/>
    <w:rsid w:val="00F41941"/>
    <w:rsid w:val="00F41C91"/>
    <w:rsid w:val="00F41CEB"/>
    <w:rsid w:val="00F42142"/>
    <w:rsid w:val="00F4310E"/>
    <w:rsid w:val="00F43BC4"/>
    <w:rsid w:val="00F468D0"/>
    <w:rsid w:val="00F47E9C"/>
    <w:rsid w:val="00F517B3"/>
    <w:rsid w:val="00F53F84"/>
    <w:rsid w:val="00F54217"/>
    <w:rsid w:val="00F54D18"/>
    <w:rsid w:val="00F5630A"/>
    <w:rsid w:val="00F563E6"/>
    <w:rsid w:val="00F57835"/>
    <w:rsid w:val="00F61A73"/>
    <w:rsid w:val="00F62F7E"/>
    <w:rsid w:val="00F62F8E"/>
    <w:rsid w:val="00F64650"/>
    <w:rsid w:val="00F64C63"/>
    <w:rsid w:val="00F64E11"/>
    <w:rsid w:val="00F6522F"/>
    <w:rsid w:val="00F65D21"/>
    <w:rsid w:val="00F66058"/>
    <w:rsid w:val="00F66B28"/>
    <w:rsid w:val="00F67201"/>
    <w:rsid w:val="00F707C7"/>
    <w:rsid w:val="00F745BE"/>
    <w:rsid w:val="00F7519B"/>
    <w:rsid w:val="00F76B61"/>
    <w:rsid w:val="00F77444"/>
    <w:rsid w:val="00F7799F"/>
    <w:rsid w:val="00F81139"/>
    <w:rsid w:val="00F82B64"/>
    <w:rsid w:val="00F83634"/>
    <w:rsid w:val="00F839E5"/>
    <w:rsid w:val="00F87652"/>
    <w:rsid w:val="00F87E03"/>
    <w:rsid w:val="00F90502"/>
    <w:rsid w:val="00F922DF"/>
    <w:rsid w:val="00F93552"/>
    <w:rsid w:val="00F94E8D"/>
    <w:rsid w:val="00F95995"/>
    <w:rsid w:val="00FA143D"/>
    <w:rsid w:val="00FA262C"/>
    <w:rsid w:val="00FA294A"/>
    <w:rsid w:val="00FA3319"/>
    <w:rsid w:val="00FA3E92"/>
    <w:rsid w:val="00FB16BB"/>
    <w:rsid w:val="00FB3236"/>
    <w:rsid w:val="00FB6502"/>
    <w:rsid w:val="00FC0C53"/>
    <w:rsid w:val="00FC0DE9"/>
    <w:rsid w:val="00FC15CA"/>
    <w:rsid w:val="00FC374D"/>
    <w:rsid w:val="00FC5A53"/>
    <w:rsid w:val="00FC713A"/>
    <w:rsid w:val="00FC7953"/>
    <w:rsid w:val="00FD00C5"/>
    <w:rsid w:val="00FD12EE"/>
    <w:rsid w:val="00FD409F"/>
    <w:rsid w:val="00FD4A2A"/>
    <w:rsid w:val="00FD5F34"/>
    <w:rsid w:val="00FD667C"/>
    <w:rsid w:val="00FD70E8"/>
    <w:rsid w:val="00FE2035"/>
    <w:rsid w:val="00FE33DC"/>
    <w:rsid w:val="00FE3AF2"/>
    <w:rsid w:val="00FE4CBD"/>
    <w:rsid w:val="00FE6587"/>
    <w:rsid w:val="00FF0875"/>
    <w:rsid w:val="00FF0B00"/>
    <w:rsid w:val="00FF0B6C"/>
    <w:rsid w:val="00FF2F20"/>
    <w:rsid w:val="00FF35B4"/>
    <w:rsid w:val="00FF42D7"/>
    <w:rsid w:val="00FF47F6"/>
    <w:rsid w:val="00FF649F"/>
    <w:rsid w:val="00FF6898"/>
    <w:rsid w:val="00FF7C20"/>
    <w:rsid w:val="00FF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A5D05"/>
  <w15:docId w15:val="{A2591022-5AF3-48D9-89F1-3F1210F2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F44D4"/>
    <w:pPr>
      <w:keepNext/>
      <w:numPr>
        <w:numId w:val="1"/>
      </w:numPr>
      <w:spacing w:before="240" w:after="240"/>
      <w:outlineLvl w:val="0"/>
    </w:pPr>
    <w:rPr>
      <w:rFonts w:ascii="Arial" w:hAnsi="Arial" w:cs="Arial"/>
      <w:b/>
      <w:bCs/>
      <w:kern w:val="32"/>
      <w:sz w:val="28"/>
      <w:szCs w:val="32"/>
    </w:rPr>
  </w:style>
  <w:style w:type="paragraph" w:styleId="Heading2">
    <w:name w:val="heading 2"/>
    <w:basedOn w:val="Normal"/>
    <w:next w:val="Normal"/>
    <w:qFormat/>
    <w:rsid w:val="001F44D4"/>
    <w:pPr>
      <w:keepNext/>
      <w:numPr>
        <w:ilvl w:val="1"/>
        <w:numId w:val="1"/>
      </w:numPr>
      <w:spacing w:before="240" w:after="120"/>
      <w:outlineLvl w:val="1"/>
    </w:pPr>
    <w:rPr>
      <w:rFonts w:ascii="Arial" w:hAnsi="Arial" w:cs="Arial"/>
      <w:b/>
      <w:bCs/>
      <w:i/>
      <w:iCs/>
      <w:sz w:val="28"/>
      <w:szCs w:val="28"/>
    </w:rPr>
  </w:style>
  <w:style w:type="paragraph" w:styleId="Heading3">
    <w:name w:val="heading 3"/>
    <w:basedOn w:val="Normal"/>
    <w:next w:val="Normal"/>
    <w:link w:val="Heading3Char"/>
    <w:qFormat/>
    <w:rsid w:val="00F5630A"/>
    <w:pPr>
      <w:keepNext/>
      <w:numPr>
        <w:ilvl w:val="2"/>
        <w:numId w:val="1"/>
      </w:numPr>
      <w:spacing w:before="120" w:after="240"/>
      <w:outlineLvl w:val="2"/>
    </w:pPr>
    <w:rPr>
      <w:rFonts w:ascii="Arial" w:hAnsi="Arial" w:cs="Arial"/>
      <w:b/>
      <w:bCs/>
      <w:sz w:val="26"/>
      <w:szCs w:val="26"/>
    </w:rPr>
  </w:style>
  <w:style w:type="paragraph" w:styleId="Heading4">
    <w:name w:val="heading 4"/>
    <w:basedOn w:val="Normal"/>
    <w:next w:val="Normal"/>
    <w:qFormat/>
    <w:rsid w:val="00F5630A"/>
    <w:pPr>
      <w:keepNext/>
      <w:numPr>
        <w:ilvl w:val="3"/>
        <w:numId w:val="1"/>
      </w:numPr>
      <w:tabs>
        <w:tab w:val="clear" w:pos="1574"/>
        <w:tab w:val="num" w:pos="864"/>
      </w:tabs>
      <w:spacing w:before="240" w:after="180"/>
      <w:ind w:left="864"/>
      <w:outlineLvl w:val="3"/>
    </w:pPr>
    <w:rPr>
      <w:rFonts w:ascii="Times New Roman Bold" w:hAnsi="Times New Roman Bold"/>
      <w:b/>
      <w:bCs/>
      <w:sz w:val="28"/>
      <w:szCs w:val="28"/>
    </w:rPr>
  </w:style>
  <w:style w:type="paragraph" w:styleId="Heading5">
    <w:name w:val="heading 5"/>
    <w:basedOn w:val="Normal"/>
    <w:next w:val="Normal"/>
    <w:qFormat/>
    <w:rsid w:val="003F6C1E"/>
    <w:pPr>
      <w:numPr>
        <w:ilvl w:val="4"/>
        <w:numId w:val="1"/>
      </w:numPr>
      <w:spacing w:before="240" w:after="60"/>
      <w:outlineLvl w:val="4"/>
    </w:pPr>
    <w:rPr>
      <w:b/>
      <w:bCs/>
      <w:i/>
      <w:iCs/>
      <w:sz w:val="26"/>
      <w:szCs w:val="26"/>
    </w:rPr>
  </w:style>
  <w:style w:type="paragraph" w:styleId="Heading6">
    <w:name w:val="heading 6"/>
    <w:basedOn w:val="Normal"/>
    <w:next w:val="Normal"/>
    <w:qFormat/>
    <w:rsid w:val="003F6C1E"/>
    <w:pPr>
      <w:numPr>
        <w:ilvl w:val="5"/>
        <w:numId w:val="1"/>
      </w:numPr>
      <w:spacing w:before="240" w:after="60"/>
      <w:outlineLvl w:val="5"/>
    </w:pPr>
    <w:rPr>
      <w:b/>
      <w:bCs/>
      <w:sz w:val="22"/>
      <w:szCs w:val="22"/>
    </w:rPr>
  </w:style>
  <w:style w:type="paragraph" w:styleId="Heading7">
    <w:name w:val="heading 7"/>
    <w:basedOn w:val="Normal"/>
    <w:next w:val="Normal"/>
    <w:qFormat/>
    <w:rsid w:val="003F6C1E"/>
    <w:pPr>
      <w:numPr>
        <w:ilvl w:val="6"/>
        <w:numId w:val="1"/>
      </w:numPr>
      <w:spacing w:before="240" w:after="60"/>
      <w:outlineLvl w:val="6"/>
    </w:pPr>
  </w:style>
  <w:style w:type="paragraph" w:styleId="Heading8">
    <w:name w:val="heading 8"/>
    <w:basedOn w:val="Normal"/>
    <w:next w:val="Normal"/>
    <w:qFormat/>
    <w:rsid w:val="003F6C1E"/>
    <w:pPr>
      <w:numPr>
        <w:ilvl w:val="7"/>
        <w:numId w:val="1"/>
      </w:numPr>
      <w:spacing w:before="240" w:after="60"/>
      <w:outlineLvl w:val="7"/>
    </w:pPr>
    <w:rPr>
      <w:i/>
      <w:iCs/>
    </w:rPr>
  </w:style>
  <w:style w:type="paragraph" w:styleId="Heading9">
    <w:name w:val="heading 9"/>
    <w:basedOn w:val="Normal"/>
    <w:next w:val="Normal"/>
    <w:qFormat/>
    <w:rsid w:val="003F6C1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EB4736"/>
    <w:pPr>
      <w:keepNext/>
      <w:keepLines/>
      <w:spacing w:before="240" w:after="120"/>
      <w:jc w:val="center"/>
    </w:pPr>
    <w:rPr>
      <w:rFonts w:ascii="Times New Roman Bold" w:hAnsi="Times New Roman Bold"/>
      <w:b/>
      <w:caps/>
      <w:sz w:val="24"/>
      <w:lang w:val="en-US" w:eastAsia="en-US"/>
    </w:rPr>
  </w:style>
  <w:style w:type="table" w:styleId="TableGrid">
    <w:name w:val="Table Grid"/>
    <w:basedOn w:val="TableNormal"/>
    <w:uiPriority w:val="39"/>
    <w:rsid w:val="0027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Char">
    <w:name w:val="AllText Char"/>
    <w:link w:val="AllText"/>
    <w:rsid w:val="00E11769"/>
    <w:rPr>
      <w:sz w:val="24"/>
      <w:lang w:val="en-US" w:eastAsia="en-US" w:bidi="ar-SA"/>
    </w:rPr>
  </w:style>
  <w:style w:type="paragraph" w:customStyle="1" w:styleId="AllText">
    <w:name w:val="AllText"/>
    <w:basedOn w:val="Normal"/>
    <w:link w:val="AllTextChar"/>
    <w:rsid w:val="00E11769"/>
    <w:pPr>
      <w:spacing w:after="240"/>
      <w:jc w:val="both"/>
    </w:pPr>
    <w:rPr>
      <w:szCs w:val="20"/>
      <w:lang w:val="en-US" w:eastAsia="en-US"/>
    </w:rPr>
  </w:style>
  <w:style w:type="paragraph" w:styleId="TOC1">
    <w:name w:val="toc 1"/>
    <w:basedOn w:val="Normal"/>
    <w:next w:val="Normal"/>
    <w:autoRedefine/>
    <w:uiPriority w:val="39"/>
    <w:rsid w:val="005567D4"/>
    <w:pPr>
      <w:tabs>
        <w:tab w:val="left" w:pos="480"/>
        <w:tab w:val="right" w:leader="dot" w:pos="8494"/>
      </w:tabs>
      <w:spacing w:before="120"/>
    </w:pPr>
    <w:rPr>
      <w:rFonts w:ascii="Cambria" w:hAnsi="Cambria"/>
      <w:b/>
    </w:rPr>
  </w:style>
  <w:style w:type="paragraph" w:styleId="BodyText">
    <w:name w:val="Body Text"/>
    <w:link w:val="BodyTextChar"/>
    <w:rsid w:val="00E71DC7"/>
    <w:pPr>
      <w:spacing w:before="120" w:after="120" w:line="276" w:lineRule="auto"/>
    </w:pPr>
    <w:rPr>
      <w:sz w:val="24"/>
      <w:lang w:val="en-US" w:eastAsia="en-US"/>
    </w:rPr>
  </w:style>
  <w:style w:type="character" w:customStyle="1" w:styleId="BodyTextChar">
    <w:name w:val="Body Text Char"/>
    <w:link w:val="BodyText"/>
    <w:rsid w:val="00E71DC7"/>
    <w:rPr>
      <w:sz w:val="24"/>
      <w:lang w:val="en-US" w:eastAsia="en-US" w:bidi="ar-SA"/>
    </w:rPr>
  </w:style>
  <w:style w:type="character" w:styleId="CommentReference">
    <w:name w:val="annotation reference"/>
    <w:semiHidden/>
    <w:rsid w:val="00E71DC7"/>
    <w:rPr>
      <w:sz w:val="16"/>
      <w:szCs w:val="16"/>
    </w:rPr>
  </w:style>
  <w:style w:type="paragraph" w:styleId="CommentText">
    <w:name w:val="annotation text"/>
    <w:basedOn w:val="Normal"/>
    <w:link w:val="CommentTextChar"/>
    <w:rsid w:val="00E71DC7"/>
    <w:pPr>
      <w:spacing w:after="120"/>
    </w:pPr>
    <w:rPr>
      <w:sz w:val="20"/>
      <w:szCs w:val="20"/>
    </w:rPr>
  </w:style>
  <w:style w:type="paragraph" w:styleId="BalloonText">
    <w:name w:val="Balloon Text"/>
    <w:basedOn w:val="Normal"/>
    <w:semiHidden/>
    <w:rsid w:val="00E71DC7"/>
    <w:rPr>
      <w:rFonts w:ascii="Tahoma" w:hAnsi="Tahoma" w:cs="Tahoma"/>
      <w:sz w:val="16"/>
      <w:szCs w:val="16"/>
    </w:rPr>
  </w:style>
  <w:style w:type="paragraph" w:styleId="TOC2">
    <w:name w:val="toc 2"/>
    <w:basedOn w:val="Normal"/>
    <w:next w:val="Normal"/>
    <w:autoRedefine/>
    <w:uiPriority w:val="39"/>
    <w:rsid w:val="005A0AB3"/>
    <w:pPr>
      <w:ind w:left="240"/>
    </w:pPr>
  </w:style>
  <w:style w:type="paragraph" w:styleId="TOC3">
    <w:name w:val="toc 3"/>
    <w:basedOn w:val="Normal"/>
    <w:next w:val="Normal"/>
    <w:autoRedefine/>
    <w:uiPriority w:val="39"/>
    <w:rsid w:val="005A0AB3"/>
    <w:pPr>
      <w:ind w:left="480"/>
    </w:pPr>
  </w:style>
  <w:style w:type="character" w:styleId="Hyperlink">
    <w:name w:val="Hyperlink"/>
    <w:uiPriority w:val="99"/>
    <w:rsid w:val="005A0AB3"/>
    <w:rPr>
      <w:color w:val="0000FF"/>
      <w:u w:val="single"/>
    </w:rPr>
  </w:style>
  <w:style w:type="paragraph" w:styleId="TOCHeading">
    <w:name w:val="TOC Heading"/>
    <w:basedOn w:val="Heading1"/>
    <w:next w:val="Normal"/>
    <w:uiPriority w:val="39"/>
    <w:semiHidden/>
    <w:unhideWhenUsed/>
    <w:qFormat/>
    <w:rsid w:val="00061635"/>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styleId="TOC4">
    <w:name w:val="toc 4"/>
    <w:basedOn w:val="Normal"/>
    <w:next w:val="Normal"/>
    <w:autoRedefine/>
    <w:uiPriority w:val="39"/>
    <w:rsid w:val="007E5034"/>
    <w:pPr>
      <w:ind w:left="720"/>
    </w:pPr>
  </w:style>
  <w:style w:type="paragraph" w:styleId="Header">
    <w:name w:val="header"/>
    <w:basedOn w:val="Normal"/>
    <w:link w:val="HeaderChar"/>
    <w:uiPriority w:val="99"/>
    <w:rsid w:val="0080516A"/>
    <w:pPr>
      <w:tabs>
        <w:tab w:val="center" w:pos="4513"/>
        <w:tab w:val="right" w:pos="9026"/>
      </w:tabs>
    </w:pPr>
  </w:style>
  <w:style w:type="character" w:customStyle="1" w:styleId="HeaderChar">
    <w:name w:val="Header Char"/>
    <w:link w:val="Header"/>
    <w:uiPriority w:val="99"/>
    <w:rsid w:val="0080516A"/>
    <w:rPr>
      <w:sz w:val="24"/>
      <w:szCs w:val="24"/>
    </w:rPr>
  </w:style>
  <w:style w:type="paragraph" w:styleId="Footer">
    <w:name w:val="footer"/>
    <w:basedOn w:val="Normal"/>
    <w:link w:val="FooterChar"/>
    <w:uiPriority w:val="99"/>
    <w:rsid w:val="0080516A"/>
    <w:pPr>
      <w:tabs>
        <w:tab w:val="center" w:pos="4513"/>
        <w:tab w:val="right" w:pos="9026"/>
      </w:tabs>
    </w:pPr>
  </w:style>
  <w:style w:type="character" w:customStyle="1" w:styleId="FooterChar">
    <w:name w:val="Footer Char"/>
    <w:link w:val="Footer"/>
    <w:uiPriority w:val="99"/>
    <w:rsid w:val="0080516A"/>
    <w:rPr>
      <w:sz w:val="24"/>
      <w:szCs w:val="24"/>
    </w:rPr>
  </w:style>
  <w:style w:type="paragraph" w:styleId="NormalIndent">
    <w:name w:val="Normal Indent"/>
    <w:basedOn w:val="Normal"/>
    <w:qFormat/>
    <w:rsid w:val="00936E7E"/>
    <w:pPr>
      <w:spacing w:after="120"/>
      <w:ind w:left="720"/>
      <w:jc w:val="both"/>
    </w:pPr>
    <w:rPr>
      <w:rFonts w:ascii="Arial" w:hAnsi="Arial"/>
      <w:sz w:val="22"/>
      <w:szCs w:val="20"/>
      <w:lang w:eastAsia="en-US"/>
    </w:rPr>
  </w:style>
  <w:style w:type="paragraph" w:styleId="ListParagraph">
    <w:name w:val="List Paragraph"/>
    <w:basedOn w:val="Normal"/>
    <w:link w:val="ListParagraphChar"/>
    <w:uiPriority w:val="34"/>
    <w:qFormat/>
    <w:rsid w:val="000C7AE9"/>
    <w:pPr>
      <w:ind w:left="720"/>
      <w:contextualSpacing/>
    </w:pPr>
  </w:style>
  <w:style w:type="paragraph" w:styleId="CommentSubject">
    <w:name w:val="annotation subject"/>
    <w:basedOn w:val="CommentText"/>
    <w:next w:val="CommentText"/>
    <w:link w:val="CommentSubjectChar"/>
    <w:semiHidden/>
    <w:unhideWhenUsed/>
    <w:rsid w:val="00A22940"/>
    <w:pPr>
      <w:spacing w:after="0"/>
    </w:pPr>
    <w:rPr>
      <w:b/>
      <w:bCs/>
    </w:rPr>
  </w:style>
  <w:style w:type="character" w:customStyle="1" w:styleId="CommentTextChar">
    <w:name w:val="Comment Text Char"/>
    <w:basedOn w:val="DefaultParagraphFont"/>
    <w:link w:val="CommentText"/>
    <w:rsid w:val="00A22940"/>
  </w:style>
  <w:style w:type="character" w:customStyle="1" w:styleId="CommentSubjectChar">
    <w:name w:val="Comment Subject Char"/>
    <w:basedOn w:val="CommentTextChar"/>
    <w:link w:val="CommentSubject"/>
    <w:semiHidden/>
    <w:rsid w:val="00A22940"/>
    <w:rPr>
      <w:b/>
      <w:bCs/>
    </w:rPr>
  </w:style>
  <w:style w:type="paragraph" w:styleId="Revision">
    <w:name w:val="Revision"/>
    <w:hidden/>
    <w:uiPriority w:val="99"/>
    <w:semiHidden/>
    <w:rsid w:val="00DC2C9D"/>
    <w:rPr>
      <w:sz w:val="24"/>
      <w:szCs w:val="24"/>
    </w:rPr>
  </w:style>
  <w:style w:type="paragraph" w:customStyle="1" w:styleId="Default">
    <w:name w:val="Default"/>
    <w:rsid w:val="00696D6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F82B64"/>
    <w:rPr>
      <w:color w:val="800080" w:themeColor="followedHyperlink"/>
      <w:u w:val="single"/>
    </w:rPr>
  </w:style>
  <w:style w:type="paragraph" w:styleId="NoSpacing">
    <w:name w:val="No Spacing"/>
    <w:link w:val="NoSpacingChar"/>
    <w:uiPriority w:val="1"/>
    <w:qFormat/>
    <w:rsid w:val="00255D3C"/>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E76C4F"/>
    <w:rPr>
      <w:sz w:val="24"/>
      <w:szCs w:val="24"/>
    </w:rPr>
  </w:style>
  <w:style w:type="paragraph" w:styleId="NormalWeb">
    <w:name w:val="Normal (Web)"/>
    <w:basedOn w:val="Normal"/>
    <w:uiPriority w:val="99"/>
    <w:semiHidden/>
    <w:unhideWhenUsed/>
    <w:rsid w:val="00135780"/>
    <w:pPr>
      <w:spacing w:before="100" w:beforeAutospacing="1" w:after="100" w:afterAutospacing="1"/>
    </w:pPr>
  </w:style>
  <w:style w:type="character" w:styleId="PlaceholderText">
    <w:name w:val="Placeholder Text"/>
    <w:basedOn w:val="DefaultParagraphFont"/>
    <w:uiPriority w:val="99"/>
    <w:semiHidden/>
    <w:rsid w:val="00FF47F6"/>
    <w:rPr>
      <w:color w:val="808080"/>
    </w:rPr>
  </w:style>
  <w:style w:type="character" w:customStyle="1" w:styleId="Heading3Char">
    <w:name w:val="Heading 3 Char"/>
    <w:basedOn w:val="DefaultParagraphFont"/>
    <w:link w:val="Heading3"/>
    <w:rsid w:val="006E2DEF"/>
    <w:rPr>
      <w:rFonts w:ascii="Arial" w:hAnsi="Arial" w:cs="Arial"/>
      <w:b/>
      <w:bCs/>
      <w:sz w:val="26"/>
      <w:szCs w:val="26"/>
    </w:rPr>
  </w:style>
  <w:style w:type="paragraph" w:styleId="EndnoteText">
    <w:name w:val="endnote text"/>
    <w:basedOn w:val="Normal"/>
    <w:link w:val="EndnoteTextChar"/>
    <w:semiHidden/>
    <w:unhideWhenUsed/>
    <w:rsid w:val="004626C8"/>
    <w:rPr>
      <w:sz w:val="20"/>
      <w:szCs w:val="20"/>
    </w:rPr>
  </w:style>
  <w:style w:type="character" w:customStyle="1" w:styleId="EndnoteTextChar">
    <w:name w:val="Endnote Text Char"/>
    <w:basedOn w:val="DefaultParagraphFont"/>
    <w:link w:val="EndnoteText"/>
    <w:semiHidden/>
    <w:rsid w:val="004626C8"/>
  </w:style>
  <w:style w:type="character" w:styleId="EndnoteReference">
    <w:name w:val="endnote reference"/>
    <w:basedOn w:val="DefaultParagraphFont"/>
    <w:semiHidden/>
    <w:unhideWhenUsed/>
    <w:rsid w:val="004626C8"/>
    <w:rPr>
      <w:vertAlign w:val="superscript"/>
    </w:rPr>
  </w:style>
  <w:style w:type="paragraph" w:styleId="FootnoteText">
    <w:name w:val="footnote text"/>
    <w:basedOn w:val="Normal"/>
    <w:link w:val="FootnoteTextChar"/>
    <w:semiHidden/>
    <w:unhideWhenUsed/>
    <w:rsid w:val="004626C8"/>
    <w:rPr>
      <w:sz w:val="20"/>
      <w:szCs w:val="20"/>
    </w:rPr>
  </w:style>
  <w:style w:type="character" w:customStyle="1" w:styleId="FootnoteTextChar">
    <w:name w:val="Footnote Text Char"/>
    <w:basedOn w:val="DefaultParagraphFont"/>
    <w:link w:val="FootnoteText"/>
    <w:semiHidden/>
    <w:rsid w:val="004626C8"/>
  </w:style>
  <w:style w:type="character" w:styleId="FootnoteReference">
    <w:name w:val="footnote reference"/>
    <w:basedOn w:val="DefaultParagraphFont"/>
    <w:semiHidden/>
    <w:unhideWhenUsed/>
    <w:rsid w:val="004626C8"/>
    <w:rPr>
      <w:vertAlign w:val="superscript"/>
    </w:rPr>
  </w:style>
  <w:style w:type="paragraph" w:customStyle="1" w:styleId="EndNoteBibliographyTitle">
    <w:name w:val="EndNote Bibliography Title"/>
    <w:basedOn w:val="Normal"/>
    <w:link w:val="EndNoteBibliographyTitleChar"/>
    <w:rsid w:val="00E36BAE"/>
    <w:pPr>
      <w:jc w:val="center"/>
    </w:pPr>
    <w:rPr>
      <w:noProof/>
    </w:rPr>
  </w:style>
  <w:style w:type="character" w:customStyle="1" w:styleId="NoSpacingChar">
    <w:name w:val="No Spacing Char"/>
    <w:basedOn w:val="DefaultParagraphFont"/>
    <w:link w:val="NoSpacing"/>
    <w:uiPriority w:val="1"/>
    <w:rsid w:val="00E36BAE"/>
    <w:rPr>
      <w:rFonts w:asciiTheme="minorHAnsi" w:eastAsiaTheme="minorHAnsi" w:hAnsiTheme="minorHAnsi" w:cstheme="minorBidi"/>
      <w:sz w:val="22"/>
      <w:szCs w:val="22"/>
      <w:lang w:eastAsia="en-US"/>
    </w:rPr>
  </w:style>
  <w:style w:type="character" w:customStyle="1" w:styleId="EndNoteBibliographyTitleChar">
    <w:name w:val="EndNote Bibliography Title Char"/>
    <w:basedOn w:val="NoSpacingChar"/>
    <w:link w:val="EndNoteBibliographyTitle"/>
    <w:rsid w:val="00E36BAE"/>
    <w:rPr>
      <w:rFonts w:asciiTheme="minorHAnsi" w:eastAsiaTheme="minorHAnsi" w:hAnsiTheme="minorHAnsi" w:cstheme="minorBidi"/>
      <w:noProof/>
      <w:sz w:val="24"/>
      <w:szCs w:val="24"/>
      <w:lang w:eastAsia="en-US"/>
    </w:rPr>
  </w:style>
  <w:style w:type="paragraph" w:customStyle="1" w:styleId="EndNoteBibliography">
    <w:name w:val="EndNote Bibliography"/>
    <w:basedOn w:val="Normal"/>
    <w:link w:val="EndNoteBibliographyChar"/>
    <w:rsid w:val="00E36BAE"/>
    <w:pPr>
      <w:jc w:val="both"/>
    </w:pPr>
    <w:rPr>
      <w:noProof/>
    </w:rPr>
  </w:style>
  <w:style w:type="character" w:customStyle="1" w:styleId="EndNoteBibliographyChar">
    <w:name w:val="EndNote Bibliography Char"/>
    <w:basedOn w:val="NoSpacingChar"/>
    <w:link w:val="EndNoteBibliography"/>
    <w:rsid w:val="00E36BAE"/>
    <w:rPr>
      <w:rFonts w:asciiTheme="minorHAnsi" w:eastAsiaTheme="minorHAnsi" w:hAnsiTheme="minorHAnsi" w:cstheme="minorBidi"/>
      <w:noProof/>
      <w:sz w:val="24"/>
      <w:szCs w:val="24"/>
      <w:lang w:eastAsia="en-US"/>
    </w:rPr>
  </w:style>
  <w:style w:type="character" w:customStyle="1" w:styleId="UnresolvedMention1">
    <w:name w:val="Unresolved Mention1"/>
    <w:basedOn w:val="DefaultParagraphFont"/>
    <w:uiPriority w:val="99"/>
    <w:semiHidden/>
    <w:unhideWhenUsed/>
    <w:rsid w:val="00BF4681"/>
    <w:rPr>
      <w:color w:val="605E5C"/>
      <w:shd w:val="clear" w:color="auto" w:fill="E1DFDD"/>
    </w:rPr>
  </w:style>
  <w:style w:type="character" w:styleId="Strong">
    <w:name w:val="Strong"/>
    <w:basedOn w:val="DefaultParagraphFont"/>
    <w:qFormat/>
    <w:rsid w:val="00B07A23"/>
    <w:rPr>
      <w:b/>
      <w:bCs/>
    </w:rPr>
  </w:style>
  <w:style w:type="table" w:customStyle="1" w:styleId="TableGridLight1">
    <w:name w:val="Table Grid Light1"/>
    <w:basedOn w:val="TableNormal"/>
    <w:uiPriority w:val="40"/>
    <w:rsid w:val="00136DF5"/>
    <w:rPr>
      <w:rFonts w:ascii="Arial" w:eastAsia="Calibri" w:hAnsi="Arial"/>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2527">
      <w:bodyDiv w:val="1"/>
      <w:marLeft w:val="0"/>
      <w:marRight w:val="0"/>
      <w:marTop w:val="0"/>
      <w:marBottom w:val="0"/>
      <w:divBdr>
        <w:top w:val="none" w:sz="0" w:space="0" w:color="auto"/>
        <w:left w:val="none" w:sz="0" w:space="0" w:color="auto"/>
        <w:bottom w:val="none" w:sz="0" w:space="0" w:color="auto"/>
        <w:right w:val="none" w:sz="0" w:space="0" w:color="auto"/>
      </w:divBdr>
    </w:div>
    <w:div w:id="731076203">
      <w:bodyDiv w:val="1"/>
      <w:marLeft w:val="0"/>
      <w:marRight w:val="0"/>
      <w:marTop w:val="0"/>
      <w:marBottom w:val="0"/>
      <w:divBdr>
        <w:top w:val="none" w:sz="0" w:space="0" w:color="auto"/>
        <w:left w:val="none" w:sz="0" w:space="0" w:color="auto"/>
        <w:bottom w:val="none" w:sz="0" w:space="0" w:color="auto"/>
        <w:right w:val="none" w:sz="0" w:space="0" w:color="auto"/>
      </w:divBdr>
    </w:div>
    <w:div w:id="778988510">
      <w:bodyDiv w:val="1"/>
      <w:marLeft w:val="0"/>
      <w:marRight w:val="0"/>
      <w:marTop w:val="0"/>
      <w:marBottom w:val="0"/>
      <w:divBdr>
        <w:top w:val="none" w:sz="0" w:space="0" w:color="auto"/>
        <w:left w:val="none" w:sz="0" w:space="0" w:color="auto"/>
        <w:bottom w:val="none" w:sz="0" w:space="0" w:color="auto"/>
        <w:right w:val="none" w:sz="0" w:space="0" w:color="auto"/>
      </w:divBdr>
    </w:div>
    <w:div w:id="817111594">
      <w:bodyDiv w:val="1"/>
      <w:marLeft w:val="0"/>
      <w:marRight w:val="0"/>
      <w:marTop w:val="0"/>
      <w:marBottom w:val="0"/>
      <w:divBdr>
        <w:top w:val="none" w:sz="0" w:space="0" w:color="auto"/>
        <w:left w:val="none" w:sz="0" w:space="0" w:color="auto"/>
        <w:bottom w:val="none" w:sz="0" w:space="0" w:color="auto"/>
        <w:right w:val="none" w:sz="0" w:space="0" w:color="auto"/>
      </w:divBdr>
    </w:div>
    <w:div w:id="869227690">
      <w:bodyDiv w:val="1"/>
      <w:marLeft w:val="0"/>
      <w:marRight w:val="0"/>
      <w:marTop w:val="0"/>
      <w:marBottom w:val="0"/>
      <w:divBdr>
        <w:top w:val="none" w:sz="0" w:space="0" w:color="auto"/>
        <w:left w:val="none" w:sz="0" w:space="0" w:color="auto"/>
        <w:bottom w:val="none" w:sz="0" w:space="0" w:color="auto"/>
        <w:right w:val="none" w:sz="0" w:space="0" w:color="auto"/>
      </w:divBdr>
    </w:div>
    <w:div w:id="877474448">
      <w:bodyDiv w:val="1"/>
      <w:marLeft w:val="0"/>
      <w:marRight w:val="0"/>
      <w:marTop w:val="0"/>
      <w:marBottom w:val="0"/>
      <w:divBdr>
        <w:top w:val="none" w:sz="0" w:space="0" w:color="auto"/>
        <w:left w:val="none" w:sz="0" w:space="0" w:color="auto"/>
        <w:bottom w:val="none" w:sz="0" w:space="0" w:color="auto"/>
        <w:right w:val="none" w:sz="0" w:space="0" w:color="auto"/>
      </w:divBdr>
    </w:div>
    <w:div w:id="880290730">
      <w:bodyDiv w:val="1"/>
      <w:marLeft w:val="0"/>
      <w:marRight w:val="0"/>
      <w:marTop w:val="0"/>
      <w:marBottom w:val="0"/>
      <w:divBdr>
        <w:top w:val="none" w:sz="0" w:space="0" w:color="auto"/>
        <w:left w:val="none" w:sz="0" w:space="0" w:color="auto"/>
        <w:bottom w:val="none" w:sz="0" w:space="0" w:color="auto"/>
        <w:right w:val="none" w:sz="0" w:space="0" w:color="auto"/>
      </w:divBdr>
    </w:div>
    <w:div w:id="938215640">
      <w:bodyDiv w:val="1"/>
      <w:marLeft w:val="0"/>
      <w:marRight w:val="0"/>
      <w:marTop w:val="0"/>
      <w:marBottom w:val="0"/>
      <w:divBdr>
        <w:top w:val="none" w:sz="0" w:space="0" w:color="auto"/>
        <w:left w:val="none" w:sz="0" w:space="0" w:color="auto"/>
        <w:bottom w:val="none" w:sz="0" w:space="0" w:color="auto"/>
        <w:right w:val="none" w:sz="0" w:space="0" w:color="auto"/>
      </w:divBdr>
      <w:divsChild>
        <w:div w:id="1976063834">
          <w:marLeft w:val="0"/>
          <w:marRight w:val="0"/>
          <w:marTop w:val="0"/>
          <w:marBottom w:val="0"/>
          <w:divBdr>
            <w:top w:val="none" w:sz="0" w:space="0" w:color="auto"/>
            <w:left w:val="none" w:sz="0" w:space="0" w:color="auto"/>
            <w:bottom w:val="none" w:sz="0" w:space="0" w:color="auto"/>
            <w:right w:val="none" w:sz="0" w:space="0" w:color="auto"/>
          </w:divBdr>
        </w:div>
      </w:divsChild>
    </w:div>
    <w:div w:id="951206153">
      <w:bodyDiv w:val="1"/>
      <w:marLeft w:val="0"/>
      <w:marRight w:val="0"/>
      <w:marTop w:val="0"/>
      <w:marBottom w:val="0"/>
      <w:divBdr>
        <w:top w:val="none" w:sz="0" w:space="0" w:color="auto"/>
        <w:left w:val="none" w:sz="0" w:space="0" w:color="auto"/>
        <w:bottom w:val="none" w:sz="0" w:space="0" w:color="auto"/>
        <w:right w:val="none" w:sz="0" w:space="0" w:color="auto"/>
      </w:divBdr>
    </w:div>
    <w:div w:id="978219380">
      <w:bodyDiv w:val="1"/>
      <w:marLeft w:val="0"/>
      <w:marRight w:val="0"/>
      <w:marTop w:val="0"/>
      <w:marBottom w:val="0"/>
      <w:divBdr>
        <w:top w:val="none" w:sz="0" w:space="0" w:color="auto"/>
        <w:left w:val="none" w:sz="0" w:space="0" w:color="auto"/>
        <w:bottom w:val="none" w:sz="0" w:space="0" w:color="auto"/>
        <w:right w:val="none" w:sz="0" w:space="0" w:color="auto"/>
      </w:divBdr>
    </w:div>
    <w:div w:id="1362629531">
      <w:bodyDiv w:val="1"/>
      <w:marLeft w:val="0"/>
      <w:marRight w:val="0"/>
      <w:marTop w:val="0"/>
      <w:marBottom w:val="0"/>
      <w:divBdr>
        <w:top w:val="none" w:sz="0" w:space="0" w:color="auto"/>
        <w:left w:val="none" w:sz="0" w:space="0" w:color="auto"/>
        <w:bottom w:val="none" w:sz="0" w:space="0" w:color="auto"/>
        <w:right w:val="none" w:sz="0" w:space="0" w:color="auto"/>
      </w:divBdr>
    </w:div>
    <w:div w:id="1536428188">
      <w:bodyDiv w:val="1"/>
      <w:marLeft w:val="0"/>
      <w:marRight w:val="0"/>
      <w:marTop w:val="0"/>
      <w:marBottom w:val="0"/>
      <w:divBdr>
        <w:top w:val="none" w:sz="0" w:space="0" w:color="auto"/>
        <w:left w:val="none" w:sz="0" w:space="0" w:color="auto"/>
        <w:bottom w:val="none" w:sz="0" w:space="0" w:color="auto"/>
        <w:right w:val="none" w:sz="0" w:space="0" w:color="auto"/>
      </w:divBdr>
    </w:div>
    <w:div w:id="1601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tata.com/manuals13/mi.pdf" TargetMode="External"/><Relationship Id="rId2" Type="http://schemas.openxmlformats.org/officeDocument/2006/relationships/customXml" Target="../customXml/item2.xml"/><Relationship Id="rId16" Type="http://schemas.openxmlformats.org/officeDocument/2006/relationships/image" Target="media/image3.T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Version="0">
  <b:Source>
    <b:Tag>Var18</b:Tag>
    <b:SourceType>JournalArticle</b:SourceType>
    <b:Guid>{5B83AF0D-AAD2-4A60-819D-0F9BAAB0F8FD}</b:Guid>
    <b:Title>The Impact of a Novel Structured Health Intervention for Truckers (SHIFT) on Physical Activity and Cardiometabolic Risk Factors</b:Title>
    <b:Year>2018</b:Year>
    <b:Author>
      <b:Author>
        <b:NameList>
          <b:Person>
            <b:Last>al.</b:Last>
            <b:First>Varela</b:First>
            <b:Middle>Mato V et</b:Middle>
          </b:Person>
        </b:NameList>
      </b:Author>
    </b:Author>
    <b:JournalName>J Occup Environ Med</b:JournalName>
    <b:Pages>368-76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BCB2E277ECA6F4BAE276864D4045674" ma:contentTypeVersion="13" ma:contentTypeDescription="Create a new document." ma:contentTypeScope="" ma:versionID="ea6c11b74e08aa974e93b32fbdcd808e">
  <xsd:schema xmlns:xsd="http://www.w3.org/2001/XMLSchema" xmlns:xs="http://www.w3.org/2001/XMLSchema" xmlns:p="http://schemas.microsoft.com/office/2006/metadata/properties" xmlns:ns3="db40f86d-2475-454d-b28f-a7d5ae2e3659" xmlns:ns4="5858effa-fc75-4cc3-b204-e1a6aa2f0e06" targetNamespace="http://schemas.microsoft.com/office/2006/metadata/properties" ma:root="true" ma:fieldsID="ab3faaf7de218471e95e7eeb4691f7b5" ns3:_="" ns4:_="">
    <xsd:import namespace="db40f86d-2475-454d-b28f-a7d5ae2e3659"/>
    <xsd:import namespace="5858effa-fc75-4cc3-b204-e1a6aa2f0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0f86d-2475-454d-b28f-a7d5ae2e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8effa-fc75-4cc3-b204-e1a6aa2f0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1EFD225EE6B304CA9B1EF0FB3A6A975" ma:contentTypeVersion="10" ma:contentTypeDescription="Create a new document." ma:contentTypeScope="" ma:versionID="67cf024a1b520ed29d968aa9a560db90">
  <xsd:schema xmlns:xsd="http://www.w3.org/2001/XMLSchema" xmlns:xs="http://www.w3.org/2001/XMLSchema" xmlns:p="http://schemas.microsoft.com/office/2006/metadata/properties" xmlns:ns3="bebd8602-dd01-46fd-bccf-4f87acedef08" targetNamespace="http://schemas.microsoft.com/office/2006/metadata/properties" ma:root="true" ma:fieldsID="1b3d2d50f0cddbc8477727f33d97fa82" ns3:_="">
    <xsd:import namespace="bebd8602-dd01-46fd-bccf-4f87acedef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8602-dd01-46fd-bccf-4f87acede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1C266-21D8-4395-BBD2-D4547A77B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4F2C7-FE4E-4564-A35E-64DF0016D225}">
  <ds:schemaRefs>
    <ds:schemaRef ds:uri="http://schemas.openxmlformats.org/officeDocument/2006/bibliography"/>
  </ds:schemaRefs>
</ds:datastoreItem>
</file>

<file path=customXml/itemProps3.xml><?xml version="1.0" encoding="utf-8"?>
<ds:datastoreItem xmlns:ds="http://schemas.openxmlformats.org/officeDocument/2006/customXml" ds:itemID="{BA163A87-37E4-41EC-A497-00B3B3E3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0f86d-2475-454d-b28f-a7d5ae2e3659"/>
    <ds:schemaRef ds:uri="5858effa-fc75-4cc3-b204-e1a6aa2f0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70613-780C-4C14-B854-E55149D0E3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BF644A-0915-46A0-AEAC-79DB1499CA4A}">
  <ds:schemaRefs>
    <ds:schemaRef ds:uri="http://schemas.microsoft.com/sharepoint/v3/contenttype/forms"/>
  </ds:schemaRefs>
</ds:datastoreItem>
</file>

<file path=customXml/itemProps6.xml><?xml version="1.0" encoding="utf-8"?>
<ds:datastoreItem xmlns:ds="http://schemas.openxmlformats.org/officeDocument/2006/customXml" ds:itemID="{33F82265-6D88-4A38-AEE5-389B873EE7BA}">
  <ds:schemaRefs>
    <ds:schemaRef ds:uri="http://schemas.microsoft.com/sharepoint/v3/contenttype/forms"/>
  </ds:schemaRefs>
</ds:datastoreItem>
</file>

<file path=customXml/itemProps7.xml><?xml version="1.0" encoding="utf-8"?>
<ds:datastoreItem xmlns:ds="http://schemas.openxmlformats.org/officeDocument/2006/customXml" ds:itemID="{FE67D451-E10C-4E9F-8C57-ABB56076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8602-dd01-46fd-bccf-4f87acede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9189</Words>
  <Characters>59550</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Statistical Analysis Plan for [Project Name]</vt:lpstr>
    </vt:vector>
  </TitlesOfParts>
  <Company>University of Oxford</Company>
  <LinksUpToDate>false</LinksUpToDate>
  <CharactersWithSpaces>68602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Analysis Plan for [Project Name]</dc:title>
  <dc:subject/>
  <dc:creator>wliyanage</dc:creator>
  <cp:keywords/>
  <dc:description/>
  <cp:lastModifiedBy>Stacy Clemes</cp:lastModifiedBy>
  <cp:revision>6</cp:revision>
  <cp:lastPrinted>2013-06-05T09:57:00Z</cp:lastPrinted>
  <dcterms:created xsi:type="dcterms:W3CDTF">2021-05-07T10:12:00Z</dcterms:created>
  <dcterms:modified xsi:type="dcterms:W3CDTF">2021-09-13T22:21:00Z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0x010100B1EFD225EE6B304CA9B1EF0FB3A6A975</vt:lpwstr>
  </property>
</Properties>
</file>