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D8659" w14:textId="77777777" w:rsidR="003C6897" w:rsidRDefault="003C6897" w:rsidP="003C6897">
      <w:pPr>
        <w:pStyle w:val="Title"/>
      </w:pPr>
      <w:bookmarkStart w:id="0" w:name="_Hlk36547257"/>
      <w:r>
        <w:t xml:space="preserve">Supplementary Material </w:t>
      </w:r>
      <w:r>
        <w:rPr>
          <w:noProof/>
        </w:rPr>
        <w:t>1</w:t>
      </w:r>
      <w:r>
        <w:t xml:space="preserve">: </w:t>
      </w:r>
      <w:bookmarkStart w:id="1" w:name="_Hlk36547256"/>
      <w:r w:rsidRPr="00A2280A">
        <w:t>Overview of dataset</w:t>
      </w:r>
      <w:r>
        <w:t>s</w:t>
      </w:r>
      <w:r w:rsidRPr="00A2280A">
        <w:t xml:space="preserve"> in</w:t>
      </w:r>
      <w:r>
        <w:t xml:space="preserve"> the</w:t>
      </w:r>
      <w:r w:rsidRPr="00A2280A">
        <w:t xml:space="preserve"> RELEASE </w:t>
      </w:r>
      <w:r>
        <w:t xml:space="preserve">study </w:t>
      </w:r>
      <w:r w:rsidRPr="00A2280A">
        <w:t>database</w:t>
      </w:r>
      <w:bookmarkEnd w:id="1"/>
    </w:p>
    <w:bookmarkEnd w:id="0"/>
    <w:p w14:paraId="7D17D34E" w14:textId="77777777" w:rsidR="003C6897" w:rsidRPr="00CD6854" w:rsidRDefault="003C6897" w:rsidP="003C6897">
      <w:r>
        <w:t>*=unpublished material</w:t>
      </w:r>
    </w:p>
    <w:p w14:paraId="16124269" w14:textId="77777777" w:rsidR="003C6897" w:rsidRPr="004432CC" w:rsidRDefault="003C6897" w:rsidP="003C6897">
      <w:pPr>
        <w:pStyle w:val="TableandFigureheadings"/>
      </w:pPr>
      <w:bookmarkStart w:id="2" w:name="_Toc2969281"/>
      <w:r>
        <w:t xml:space="preserve">Overview 1: </w:t>
      </w:r>
      <w:r w:rsidRPr="004432CC">
        <w:t xml:space="preserve">Abel </w:t>
      </w:r>
      <w:r>
        <w:t>2003</w:t>
      </w:r>
      <w:bookmarkEnd w:id="2"/>
    </w:p>
    <w:tbl>
      <w:tblPr>
        <w:tblStyle w:val="NIHR"/>
        <w:tblW w:w="0" w:type="auto"/>
        <w:tblLook w:val="04A0" w:firstRow="1" w:lastRow="0" w:firstColumn="1" w:lastColumn="0" w:noHBand="0" w:noVBand="1"/>
      </w:tblPr>
      <w:tblGrid>
        <w:gridCol w:w="3008"/>
        <w:gridCol w:w="5996"/>
      </w:tblGrid>
      <w:tr w:rsidR="003C6897" w:rsidRPr="003B70A8" w14:paraId="03E0D203" w14:textId="77777777" w:rsidTr="001462CB">
        <w:trPr>
          <w:cnfStyle w:val="100000000000" w:firstRow="1" w:lastRow="0" w:firstColumn="0" w:lastColumn="0" w:oddVBand="0" w:evenVBand="0" w:oddHBand="0" w:evenHBand="0" w:firstRowFirstColumn="0" w:firstRowLastColumn="0" w:lastRowFirstColumn="0" w:lastRowLastColumn="0"/>
        </w:trPr>
        <w:tc>
          <w:tcPr>
            <w:tcW w:w="3010" w:type="dxa"/>
          </w:tcPr>
          <w:p w14:paraId="558A7F59" w14:textId="77777777" w:rsidR="003C6897" w:rsidRPr="004432CC" w:rsidRDefault="003C6897" w:rsidP="001462CB">
            <w:r w:rsidRPr="004432CC">
              <w:t>Dataset ID</w:t>
            </w:r>
          </w:p>
        </w:tc>
        <w:tc>
          <w:tcPr>
            <w:tcW w:w="6000" w:type="dxa"/>
          </w:tcPr>
          <w:p w14:paraId="3D4464EE" w14:textId="77777777" w:rsidR="003C6897" w:rsidRPr="003B70A8" w:rsidRDefault="003C6897" w:rsidP="001462CB">
            <w:r>
              <w:t>Abel 2003</w:t>
            </w:r>
          </w:p>
        </w:tc>
      </w:tr>
      <w:tr w:rsidR="003C6897" w:rsidRPr="003B70A8" w14:paraId="7D453590" w14:textId="77777777" w:rsidTr="001462CB">
        <w:tc>
          <w:tcPr>
            <w:tcW w:w="3010" w:type="dxa"/>
          </w:tcPr>
          <w:p w14:paraId="62E55E82" w14:textId="77777777" w:rsidR="003C6897" w:rsidRPr="003B70A8" w:rsidRDefault="003C6897" w:rsidP="001462CB">
            <w:pPr>
              <w:rPr>
                <w:b/>
              </w:rPr>
            </w:pPr>
            <w:r>
              <w:rPr>
                <w:b/>
              </w:rPr>
              <w:t>Relevant publication(s)</w:t>
            </w:r>
          </w:p>
        </w:tc>
        <w:tc>
          <w:tcPr>
            <w:tcW w:w="6000" w:type="dxa"/>
          </w:tcPr>
          <w:p w14:paraId="14677B85" w14:textId="77777777" w:rsidR="003C6897" w:rsidRDefault="003C6897" w:rsidP="001462CB">
            <w:r>
              <w:t xml:space="preserve">Abel S, Schultz A, Radermacher I, Willmes K, Huber W. Increasing versus vanishing cues in naming therapy. </w:t>
            </w:r>
            <w:r>
              <w:rPr>
                <w:i/>
              </w:rPr>
              <w:t xml:space="preserve">Brain and Language </w:t>
            </w:r>
            <w:r>
              <w:t>2003;</w:t>
            </w:r>
            <w:r>
              <w:rPr>
                <w:b/>
              </w:rPr>
              <w:t>87</w:t>
            </w:r>
            <w:r>
              <w:t>(1):143-144.</w:t>
            </w:r>
          </w:p>
          <w:p w14:paraId="60FA4C12" w14:textId="77777777" w:rsidR="003C6897" w:rsidRPr="004432CC" w:rsidRDefault="003C6897" w:rsidP="001462CB">
            <w:pPr>
              <w:rPr>
                <w:rFonts w:ascii="Segoe UI" w:hAnsi="Segoe UI" w:cs="Segoe UI"/>
                <w:sz w:val="18"/>
                <w:szCs w:val="18"/>
              </w:rPr>
            </w:pPr>
            <w:r>
              <w:t xml:space="preserve">Abel S, Schultz A, Radermacher I, Willmes K, Huber W. Decreasing and increasing cues in naming therapy for aphasia. </w:t>
            </w:r>
            <w:r>
              <w:rPr>
                <w:i/>
              </w:rPr>
              <w:t>Aphasiology</w:t>
            </w:r>
            <w:r>
              <w:t xml:space="preserve"> 2005;</w:t>
            </w:r>
            <w:r>
              <w:rPr>
                <w:b/>
              </w:rPr>
              <w:t>19</w:t>
            </w:r>
            <w:r>
              <w:t>(9):831-848. https://doi.org/</w:t>
            </w:r>
            <w:r>
              <w:rPr>
                <w:rFonts w:ascii="Segoe UI" w:hAnsi="Segoe UI" w:cs="Segoe UI"/>
                <w:sz w:val="18"/>
                <w:szCs w:val="18"/>
              </w:rPr>
              <w:t xml:space="preserve"> </w:t>
            </w:r>
            <w:r w:rsidRPr="004432CC">
              <w:t>10.1080/02687030500268902</w:t>
            </w:r>
          </w:p>
        </w:tc>
      </w:tr>
      <w:tr w:rsidR="003C6897" w:rsidRPr="003B70A8" w14:paraId="6882B0EC" w14:textId="77777777" w:rsidTr="001462CB">
        <w:tc>
          <w:tcPr>
            <w:tcW w:w="3010" w:type="dxa"/>
          </w:tcPr>
          <w:p w14:paraId="6324CC26" w14:textId="77777777" w:rsidR="003C6897" w:rsidRPr="003B70A8" w:rsidRDefault="003C6897" w:rsidP="001462CB">
            <w:pPr>
              <w:rPr>
                <w:b/>
              </w:rPr>
            </w:pPr>
            <w:r w:rsidRPr="003B70A8">
              <w:rPr>
                <w:b/>
              </w:rPr>
              <w:t>Country</w:t>
            </w:r>
          </w:p>
        </w:tc>
        <w:tc>
          <w:tcPr>
            <w:tcW w:w="6000" w:type="dxa"/>
          </w:tcPr>
          <w:p w14:paraId="15B8AAF2" w14:textId="77777777" w:rsidR="003C6897" w:rsidRPr="003B70A8" w:rsidRDefault="003C6897" w:rsidP="001462CB">
            <w:r>
              <w:t>DE</w:t>
            </w:r>
          </w:p>
        </w:tc>
      </w:tr>
      <w:tr w:rsidR="003C6897" w:rsidRPr="003B70A8" w14:paraId="0A4D93A5" w14:textId="77777777" w:rsidTr="001462CB">
        <w:tc>
          <w:tcPr>
            <w:tcW w:w="3010" w:type="dxa"/>
          </w:tcPr>
          <w:p w14:paraId="78CA319C" w14:textId="77777777" w:rsidR="003C6897" w:rsidRPr="003B70A8" w:rsidRDefault="003C6897" w:rsidP="001462CB">
            <w:pPr>
              <w:rPr>
                <w:b/>
              </w:rPr>
            </w:pPr>
            <w:r>
              <w:rPr>
                <w:b/>
              </w:rPr>
              <w:t>Funder(s)</w:t>
            </w:r>
          </w:p>
        </w:tc>
        <w:tc>
          <w:tcPr>
            <w:tcW w:w="6000" w:type="dxa"/>
          </w:tcPr>
          <w:p w14:paraId="7FDE32BE" w14:textId="77777777" w:rsidR="003C6897" w:rsidRPr="003B70A8" w:rsidRDefault="003C6897" w:rsidP="001462CB">
            <w:r>
              <w:t>Helmut–Bauer Prize for Rehabilitation (German Society of Neurology)</w:t>
            </w:r>
          </w:p>
        </w:tc>
      </w:tr>
      <w:tr w:rsidR="003C6897" w:rsidRPr="003B70A8" w14:paraId="3249FB73" w14:textId="77777777" w:rsidTr="001462CB">
        <w:tc>
          <w:tcPr>
            <w:tcW w:w="3010" w:type="dxa"/>
          </w:tcPr>
          <w:p w14:paraId="5D25D4B7" w14:textId="77777777" w:rsidR="003C6897" w:rsidRPr="003B70A8" w:rsidRDefault="003C6897" w:rsidP="001462CB">
            <w:pPr>
              <w:rPr>
                <w:b/>
              </w:rPr>
            </w:pPr>
            <w:r w:rsidRPr="003B70A8">
              <w:rPr>
                <w:b/>
              </w:rPr>
              <w:t>Design</w:t>
            </w:r>
          </w:p>
        </w:tc>
        <w:tc>
          <w:tcPr>
            <w:tcW w:w="6000" w:type="dxa"/>
          </w:tcPr>
          <w:p w14:paraId="0F5E5E07" w14:textId="77777777" w:rsidR="003C6897" w:rsidRPr="003B70A8" w:rsidRDefault="003C6897" w:rsidP="001462CB">
            <w:r>
              <w:t>Cohort / case series / registry</w:t>
            </w:r>
          </w:p>
        </w:tc>
      </w:tr>
      <w:tr w:rsidR="003C6897" w:rsidRPr="003B70A8" w14:paraId="1DB63AE9" w14:textId="77777777" w:rsidTr="001462CB">
        <w:tc>
          <w:tcPr>
            <w:tcW w:w="3010" w:type="dxa"/>
          </w:tcPr>
          <w:p w14:paraId="5B403A80" w14:textId="77777777" w:rsidR="003C6897" w:rsidRPr="003B70A8" w:rsidRDefault="003C6897" w:rsidP="001462CB">
            <w:pPr>
              <w:rPr>
                <w:b/>
              </w:rPr>
            </w:pPr>
            <w:r w:rsidRPr="003B70A8">
              <w:rPr>
                <w:b/>
              </w:rPr>
              <w:t>Participants</w:t>
            </w:r>
          </w:p>
        </w:tc>
        <w:tc>
          <w:tcPr>
            <w:tcW w:w="6000" w:type="dxa"/>
          </w:tcPr>
          <w:p w14:paraId="4A112487" w14:textId="77777777" w:rsidR="003C6897" w:rsidRPr="00EA5401" w:rsidRDefault="003C6897" w:rsidP="001462CB">
            <w:pPr>
              <w:rPr>
                <w:strike/>
              </w:rPr>
            </w:pPr>
            <w:r>
              <w:rPr>
                <w:u w:val="single"/>
              </w:rPr>
              <w:t>Inclusion:</w:t>
            </w:r>
            <w:r>
              <w:t xml:space="preserve"> aphasia (at least 4 months; severe to moderate naming deficit (in most recent testing, percentile rank under 60 AAT confrontation naming; percentile rank more than 10 AAT auditory comprehension) </w:t>
            </w:r>
          </w:p>
          <w:p w14:paraId="0EB33BB1" w14:textId="77777777" w:rsidR="003C6897" w:rsidRDefault="003C6897" w:rsidP="001462CB">
            <w:r>
              <w:rPr>
                <w:u w:val="single"/>
              </w:rPr>
              <w:t>Exclusion:</w:t>
            </w:r>
            <w:r>
              <w:t xml:space="preserve"> severe dysarthria; severe apraxia of speech; percentile rank over 60 and/or cannot be cued by first syllable at baseline AAT confrontation naming</w:t>
            </w:r>
          </w:p>
          <w:p w14:paraId="0D05B751" w14:textId="77777777" w:rsidR="003C6897" w:rsidRDefault="003C6897" w:rsidP="001462CB">
            <w:r>
              <w:rPr>
                <w:u w:val="single"/>
              </w:rPr>
              <w:t>In RELEASE:</w:t>
            </w:r>
            <w:r>
              <w:t xml:space="preserve"> n= 10</w:t>
            </w:r>
          </w:p>
          <w:p w14:paraId="2F5652E0" w14:textId="77777777" w:rsidR="003C6897" w:rsidRPr="00781C9F" w:rsidRDefault="003C6897" w:rsidP="001462CB"/>
        </w:tc>
      </w:tr>
      <w:tr w:rsidR="003C6897" w:rsidRPr="003B70A8" w14:paraId="3E16B171" w14:textId="77777777" w:rsidTr="001462CB">
        <w:tc>
          <w:tcPr>
            <w:tcW w:w="3010" w:type="dxa"/>
          </w:tcPr>
          <w:p w14:paraId="72FEC6D2" w14:textId="77777777" w:rsidR="003C6897" w:rsidRPr="003B70A8" w:rsidRDefault="003C6897" w:rsidP="001462CB">
            <w:pPr>
              <w:rPr>
                <w:b/>
              </w:rPr>
            </w:pPr>
            <w:r>
              <w:rPr>
                <w:b/>
              </w:rPr>
              <w:lastRenderedPageBreak/>
              <w:t>Intervention</w:t>
            </w:r>
          </w:p>
        </w:tc>
        <w:tc>
          <w:tcPr>
            <w:tcW w:w="6000" w:type="dxa"/>
          </w:tcPr>
          <w:p w14:paraId="331E5FC0" w14:textId="77777777" w:rsidR="003C6897" w:rsidRPr="00DB649D" w:rsidRDefault="003C6897" w:rsidP="001462CB">
            <w:r w:rsidRPr="00DB649D">
              <w:rPr>
                <w:b/>
                <w:u w:val="single"/>
              </w:rPr>
              <w:t>Group 1:</w:t>
            </w:r>
            <w:r w:rsidRPr="00DB649D">
              <w:t xml:space="preserve"> n=</w:t>
            </w:r>
            <w:r>
              <w:t>10</w:t>
            </w:r>
          </w:p>
          <w:p w14:paraId="2F4C0D29" w14:textId="77777777" w:rsidR="003C6897" w:rsidRPr="00DB649D" w:rsidRDefault="003C6897" w:rsidP="001462CB">
            <w:r w:rsidRPr="00DB649D">
              <w:rPr>
                <w:u w:val="single"/>
              </w:rPr>
              <w:t>Intervention type(s):</w:t>
            </w:r>
            <w:r w:rsidRPr="00DB649D">
              <w:t xml:space="preserve"> SLT intervention</w:t>
            </w:r>
          </w:p>
          <w:p w14:paraId="13A1B184" w14:textId="77777777" w:rsidR="003C6897" w:rsidRPr="00DB649D" w:rsidRDefault="003C6897" w:rsidP="001462CB">
            <w:r w:rsidRPr="00DB649D">
              <w:rPr>
                <w:u w:val="single"/>
              </w:rPr>
              <w:t>SLT Impairment Target:</w:t>
            </w:r>
            <w:r w:rsidRPr="00DB649D">
              <w:t xml:space="preserve"> </w:t>
            </w:r>
            <w:r>
              <w:t>Word Finding SLT</w:t>
            </w:r>
          </w:p>
          <w:p w14:paraId="3D23E3B4" w14:textId="77777777" w:rsidR="003C6897" w:rsidRPr="00DB649D" w:rsidRDefault="003C6897" w:rsidP="001462CB">
            <w:r w:rsidRPr="00DB649D">
              <w:rPr>
                <w:u w:val="single"/>
              </w:rPr>
              <w:t>SLT Theoretical Approach:</w:t>
            </w:r>
            <w:r w:rsidRPr="00DB649D">
              <w:t xml:space="preserve"> </w:t>
            </w:r>
            <w:r>
              <w:t>Semantic and Phonological SLT</w:t>
            </w:r>
          </w:p>
          <w:p w14:paraId="24E3468F" w14:textId="77777777" w:rsidR="003C6897" w:rsidRPr="003B70A8" w:rsidRDefault="003C6897" w:rsidP="001462CB">
            <w:r w:rsidRPr="00DB649D">
              <w:rPr>
                <w:u w:val="single"/>
                <w:lang w:eastAsia="en-US"/>
              </w:rPr>
              <w:t>Provided by:</w:t>
            </w:r>
            <w:r w:rsidRPr="00DB649D">
              <w:rPr>
                <w:lang w:eastAsia="en-US"/>
              </w:rPr>
              <w:t xml:space="preserve"> </w:t>
            </w:r>
            <w:r>
              <w:rPr>
                <w:lang w:eastAsia="en-US"/>
              </w:rPr>
              <w:t>SLT MSc students, with close supervision of experienced s</w:t>
            </w:r>
            <w:r w:rsidRPr="00DB649D">
              <w:rPr>
                <w:lang w:eastAsia="en-US"/>
              </w:rPr>
              <w:t>peech and language therapist</w:t>
            </w:r>
            <w:r>
              <w:rPr>
                <w:lang w:eastAsia="en-US"/>
              </w:rPr>
              <w:t>s / neurolinguists</w:t>
            </w:r>
            <w:r w:rsidRPr="00DB649D">
              <w:rPr>
                <w:lang w:eastAsia="en-US"/>
              </w:rPr>
              <w:t xml:space="preserve">. </w:t>
            </w:r>
            <w:r w:rsidRPr="00DB649D">
              <w:rPr>
                <w:u w:val="single"/>
                <w:lang w:eastAsia="en-US"/>
              </w:rPr>
              <w:t>Delivery:</w:t>
            </w:r>
            <w:r w:rsidRPr="00DB649D">
              <w:rPr>
                <w:lang w:eastAsia="en-US"/>
              </w:rPr>
              <w:t xml:space="preserve"> face-to-face; 1-to-1; </w:t>
            </w:r>
            <w:r w:rsidRPr="00EA5401">
              <w:rPr>
                <w:u w:val="single"/>
                <w:lang w:eastAsia="en-US"/>
              </w:rPr>
              <w:t>Location</w:t>
            </w:r>
            <w:r w:rsidRPr="00DB649D">
              <w:rPr>
                <w:lang w:eastAsia="en-US"/>
              </w:rPr>
              <w:t xml:space="preserve">: </w:t>
            </w:r>
            <w:r>
              <w:rPr>
                <w:lang w:eastAsia="en-US"/>
              </w:rPr>
              <w:t>hospital ward</w:t>
            </w:r>
            <w:r w:rsidRPr="00DB649D">
              <w:rPr>
                <w:lang w:eastAsia="en-US"/>
              </w:rPr>
              <w:t xml:space="preserve">. </w:t>
            </w:r>
            <w:r w:rsidRPr="00DB649D">
              <w:rPr>
                <w:u w:val="single"/>
                <w:lang w:eastAsia="en-US"/>
              </w:rPr>
              <w:t>Regimen:</w:t>
            </w:r>
            <w:r w:rsidRPr="00DB649D">
              <w:rPr>
                <w:lang w:eastAsia="en-US"/>
              </w:rPr>
              <w:t xml:space="preserve"> </w:t>
            </w:r>
            <w:r>
              <w:rPr>
                <w:lang w:eastAsia="en-US"/>
              </w:rPr>
              <w:t xml:space="preserve">each </w:t>
            </w:r>
            <w:r w:rsidRPr="007B54A9">
              <w:t>patient who passed the pre-test received intensive treatment from the second week on. The therapy sessions were provided 5 days a week and lasted for 4 weeks (overall 20 sessions). Training altogether consisted of 10 sessions with increasing cues and 10 sessions with vanishing cues</w:t>
            </w:r>
            <w:r w:rsidRPr="00DB649D">
              <w:rPr>
                <w:lang w:eastAsia="en-US"/>
              </w:rPr>
              <w:t xml:space="preserve">. </w:t>
            </w:r>
            <w:r w:rsidRPr="00DB649D">
              <w:rPr>
                <w:u w:val="single"/>
                <w:lang w:eastAsia="en-US"/>
              </w:rPr>
              <w:t>Frequency:</w:t>
            </w:r>
            <w:r w:rsidRPr="00DB649D">
              <w:rPr>
                <w:lang w:eastAsia="en-US"/>
              </w:rPr>
              <w:t xml:space="preserve"> </w:t>
            </w:r>
            <w:r>
              <w:rPr>
                <w:lang w:eastAsia="en-US"/>
              </w:rPr>
              <w:t>5 days per week</w:t>
            </w:r>
            <w:r w:rsidRPr="00DB649D">
              <w:rPr>
                <w:lang w:eastAsia="en-US"/>
              </w:rPr>
              <w:t xml:space="preserve">. </w:t>
            </w:r>
            <w:r w:rsidRPr="00DB649D">
              <w:rPr>
                <w:u w:val="single"/>
                <w:lang w:eastAsia="en-US"/>
              </w:rPr>
              <w:t>Duration:</w:t>
            </w:r>
            <w:r w:rsidRPr="00DB649D">
              <w:rPr>
                <w:lang w:eastAsia="en-US"/>
              </w:rPr>
              <w:t xml:space="preserve"> </w:t>
            </w:r>
            <w:r>
              <w:rPr>
                <w:lang w:eastAsia="en-US"/>
              </w:rPr>
              <w:t>4 weeks</w:t>
            </w:r>
            <w:r w:rsidRPr="00DB649D">
              <w:rPr>
                <w:lang w:eastAsia="en-US"/>
              </w:rPr>
              <w:t xml:space="preserve">. </w:t>
            </w:r>
            <w:r w:rsidRPr="00DB649D">
              <w:rPr>
                <w:u w:val="single"/>
                <w:lang w:eastAsia="en-US"/>
              </w:rPr>
              <w:t>Intensity:</w:t>
            </w:r>
            <w:r w:rsidRPr="00DB649D">
              <w:rPr>
                <w:lang w:eastAsia="en-US"/>
              </w:rPr>
              <w:t xml:space="preserve"> </w:t>
            </w:r>
            <w:r>
              <w:rPr>
                <w:lang w:eastAsia="en-US"/>
              </w:rPr>
              <w:t>5 hours</w:t>
            </w:r>
            <w:r w:rsidRPr="00DB649D">
              <w:rPr>
                <w:lang w:eastAsia="en-US"/>
              </w:rPr>
              <w:t xml:space="preserve">. </w:t>
            </w:r>
            <w:r w:rsidRPr="00DB649D">
              <w:rPr>
                <w:u w:val="single"/>
                <w:lang w:eastAsia="en-US"/>
              </w:rPr>
              <w:t>Dosage:</w:t>
            </w:r>
            <w:r w:rsidRPr="00DB649D">
              <w:rPr>
                <w:lang w:eastAsia="en-US"/>
              </w:rPr>
              <w:t xml:space="preserve"> </w:t>
            </w:r>
            <w:r>
              <w:rPr>
                <w:lang w:eastAsia="en-US"/>
              </w:rPr>
              <w:t>20 hours</w:t>
            </w:r>
            <w:r w:rsidRPr="00DB649D">
              <w:rPr>
                <w:lang w:eastAsia="en-US"/>
              </w:rPr>
              <w:t xml:space="preserve">. </w:t>
            </w:r>
            <w:r w:rsidRPr="00DB649D">
              <w:rPr>
                <w:u w:val="single"/>
                <w:lang w:eastAsia="en-US"/>
              </w:rPr>
              <w:t>Modification:</w:t>
            </w:r>
            <w:r w:rsidRPr="00DB649D">
              <w:rPr>
                <w:lang w:eastAsia="en-US"/>
              </w:rPr>
              <w:t xml:space="preserve"> unreported. </w:t>
            </w:r>
            <w:r>
              <w:rPr>
                <w:u w:val="single"/>
                <w:lang w:eastAsia="en-US"/>
              </w:rPr>
              <w:t>Tailoring:</w:t>
            </w:r>
            <w:r w:rsidRPr="00DB649D">
              <w:rPr>
                <w:lang w:eastAsia="en-US"/>
              </w:rPr>
              <w:t xml:space="preserve"> by difficulty. </w:t>
            </w:r>
            <w:r w:rsidRPr="00DB649D">
              <w:rPr>
                <w:u w:val="single"/>
                <w:lang w:eastAsia="en-US"/>
              </w:rPr>
              <w:t>Adherence:</w:t>
            </w:r>
            <w:r w:rsidRPr="00DB649D">
              <w:rPr>
                <w:lang w:eastAsia="en-US"/>
              </w:rPr>
              <w:t xml:space="preserve"> unreported. </w:t>
            </w:r>
            <w:r w:rsidRPr="00DB649D">
              <w:rPr>
                <w:u w:val="single"/>
                <w:lang w:eastAsia="en-US"/>
              </w:rPr>
              <w:t>Home practice prescribed:</w:t>
            </w:r>
            <w:r w:rsidRPr="00DB649D">
              <w:rPr>
                <w:lang w:eastAsia="en-US"/>
              </w:rPr>
              <w:t xml:space="preserve"> unreported.</w:t>
            </w:r>
          </w:p>
        </w:tc>
      </w:tr>
      <w:tr w:rsidR="003C6897" w:rsidRPr="003B70A8" w14:paraId="58D86CC9" w14:textId="77777777" w:rsidTr="001462CB">
        <w:tc>
          <w:tcPr>
            <w:tcW w:w="3010" w:type="dxa"/>
          </w:tcPr>
          <w:p w14:paraId="07A21F8F" w14:textId="77777777" w:rsidR="003C6897" w:rsidRPr="003B70A8" w:rsidRDefault="003C6897" w:rsidP="001462CB">
            <w:pPr>
              <w:rPr>
                <w:b/>
              </w:rPr>
            </w:pPr>
            <w:r>
              <w:rPr>
                <w:b/>
              </w:rPr>
              <w:t>Language outcome measures (in whole or part)</w:t>
            </w:r>
          </w:p>
        </w:tc>
        <w:tc>
          <w:tcPr>
            <w:tcW w:w="6000" w:type="dxa"/>
          </w:tcPr>
          <w:p w14:paraId="71A16CD0" w14:textId="77777777" w:rsidR="003C6897" w:rsidRPr="003B70A8" w:rsidRDefault="003C6897" w:rsidP="001462CB">
            <w:r>
              <w:t>TT-AAT; AAT; Snodgrass and Vanderwart (100/260)</w:t>
            </w:r>
          </w:p>
        </w:tc>
      </w:tr>
      <w:tr w:rsidR="003C6897" w:rsidRPr="003B70A8" w14:paraId="138A33CD" w14:textId="77777777" w:rsidTr="001462CB">
        <w:tc>
          <w:tcPr>
            <w:tcW w:w="3010" w:type="dxa"/>
          </w:tcPr>
          <w:p w14:paraId="01D2335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000" w:type="dxa"/>
          </w:tcPr>
          <w:p w14:paraId="7809302D" w14:textId="77777777" w:rsidR="003C6897" w:rsidRPr="003B70A8" w:rsidRDefault="003C6897" w:rsidP="001462CB">
            <w:r>
              <w:t xml:space="preserve">Baseline </w:t>
            </w:r>
          </w:p>
        </w:tc>
      </w:tr>
      <w:tr w:rsidR="003C6897" w:rsidRPr="003B70A8" w14:paraId="417E1CE4" w14:textId="77777777" w:rsidTr="001462CB">
        <w:tc>
          <w:tcPr>
            <w:tcW w:w="3010" w:type="dxa"/>
          </w:tcPr>
          <w:p w14:paraId="37F1F6D8" w14:textId="77777777" w:rsidR="003C6897" w:rsidRPr="003B70A8" w:rsidRDefault="003C6897" w:rsidP="001462CB">
            <w:pPr>
              <w:rPr>
                <w:b/>
              </w:rPr>
            </w:pPr>
            <w:r w:rsidRPr="003B70A8">
              <w:rPr>
                <w:b/>
              </w:rPr>
              <w:t>Risk of bias</w:t>
            </w:r>
          </w:p>
        </w:tc>
        <w:tc>
          <w:tcPr>
            <w:tcW w:w="6000" w:type="dxa"/>
          </w:tcPr>
          <w:p w14:paraId="58979F39" w14:textId="77777777" w:rsidR="003C6897" w:rsidRDefault="003C6897" w:rsidP="001462CB">
            <w:r w:rsidRPr="00D1023D">
              <w:rPr>
                <w:u w:val="single"/>
              </w:rPr>
              <w:t>Dropouts:</w:t>
            </w:r>
            <w:r>
              <w:t xml:space="preserve"> none reported</w:t>
            </w:r>
          </w:p>
          <w:p w14:paraId="4BC436FB" w14:textId="77777777" w:rsidR="003C6897" w:rsidRPr="003B70A8" w:rsidRDefault="003C6897" w:rsidP="001462CB">
            <w:r w:rsidRPr="00D1023D">
              <w:rPr>
                <w:u w:val="single"/>
              </w:rPr>
              <w:t>Blinding:</w:t>
            </w:r>
            <w:r>
              <w:t xml:space="preserve"> </w:t>
            </w:r>
            <w:r w:rsidRPr="007B54A9">
              <w:t xml:space="preserve">partly (scoring by </w:t>
            </w:r>
            <w:r>
              <w:t xml:space="preserve">an </w:t>
            </w:r>
            <w:r w:rsidRPr="007B54A9">
              <w:t xml:space="preserve">SLT student who did not </w:t>
            </w:r>
            <w:r>
              <w:t>deliver</w:t>
            </w:r>
            <w:r w:rsidRPr="007B54A9">
              <w:t xml:space="preserve"> therapy </w:t>
            </w:r>
            <w:r>
              <w:t>to</w:t>
            </w:r>
            <w:r w:rsidRPr="007B54A9">
              <w:t xml:space="preserve"> that patient, </w:t>
            </w:r>
            <w:r>
              <w:t>with</w:t>
            </w:r>
            <w:r w:rsidRPr="007B54A9">
              <w:t xml:space="preserve"> double-checking by another)</w:t>
            </w:r>
          </w:p>
        </w:tc>
      </w:tr>
      <w:tr w:rsidR="003C6897" w:rsidRPr="003B70A8" w14:paraId="144F3A03" w14:textId="77777777" w:rsidTr="001462CB">
        <w:tc>
          <w:tcPr>
            <w:tcW w:w="3010" w:type="dxa"/>
          </w:tcPr>
          <w:p w14:paraId="1E272B46" w14:textId="77777777" w:rsidR="003C6897" w:rsidRPr="003B70A8" w:rsidRDefault="003C6897" w:rsidP="001462CB">
            <w:pPr>
              <w:rPr>
                <w:b/>
              </w:rPr>
            </w:pPr>
            <w:r w:rsidRPr="003B70A8">
              <w:rPr>
                <w:b/>
              </w:rPr>
              <w:t>Notes</w:t>
            </w:r>
          </w:p>
        </w:tc>
        <w:tc>
          <w:tcPr>
            <w:tcW w:w="6000" w:type="dxa"/>
          </w:tcPr>
          <w:p w14:paraId="5FB3EB1A" w14:textId="77777777" w:rsidR="003C6897" w:rsidRPr="003B70A8" w:rsidRDefault="003C6897" w:rsidP="001462CB"/>
        </w:tc>
      </w:tr>
    </w:tbl>
    <w:p w14:paraId="3E713857" w14:textId="77777777" w:rsidR="003C6897" w:rsidRDefault="003C6897" w:rsidP="003C6897"/>
    <w:p w14:paraId="188B44BD" w14:textId="77777777" w:rsidR="003C6897" w:rsidRPr="0092752D" w:rsidRDefault="003C6897" w:rsidP="003C6897">
      <w:pPr>
        <w:pStyle w:val="TableandFigureheadings"/>
      </w:pPr>
      <w:bookmarkStart w:id="3" w:name="_Toc2969282"/>
      <w:r>
        <w:t xml:space="preserve">Overview 2: </w:t>
      </w:r>
      <w:r w:rsidRPr="0092752D">
        <w:t xml:space="preserve">Abel </w:t>
      </w:r>
      <w:r>
        <w:t>2014</w:t>
      </w:r>
      <w:bookmarkEnd w:id="3"/>
    </w:p>
    <w:tbl>
      <w:tblPr>
        <w:tblStyle w:val="NIHR"/>
        <w:tblW w:w="0" w:type="auto"/>
        <w:tblLook w:val="04A0" w:firstRow="1" w:lastRow="0" w:firstColumn="1" w:lastColumn="0" w:noHBand="0" w:noVBand="1"/>
      </w:tblPr>
      <w:tblGrid>
        <w:gridCol w:w="2915"/>
        <w:gridCol w:w="6089"/>
      </w:tblGrid>
      <w:tr w:rsidR="003C6897" w:rsidRPr="0092752D" w14:paraId="07434DF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1D8C60D" w14:textId="77777777" w:rsidR="003C6897" w:rsidRPr="0092752D" w:rsidRDefault="003C6897" w:rsidP="001462CB">
            <w:r w:rsidRPr="0092752D">
              <w:t>Dataset ID</w:t>
            </w:r>
          </w:p>
        </w:tc>
        <w:tc>
          <w:tcPr>
            <w:tcW w:w="6157" w:type="dxa"/>
          </w:tcPr>
          <w:p w14:paraId="6432ADD2" w14:textId="77777777" w:rsidR="003C6897" w:rsidRPr="0092752D" w:rsidRDefault="003C6897" w:rsidP="001462CB">
            <w:r w:rsidRPr="0092752D">
              <w:t xml:space="preserve">Abel </w:t>
            </w:r>
            <w:r>
              <w:t>2014</w:t>
            </w:r>
          </w:p>
        </w:tc>
      </w:tr>
      <w:tr w:rsidR="003C6897" w:rsidRPr="003B70A8" w14:paraId="3943164B" w14:textId="77777777" w:rsidTr="001462CB">
        <w:tc>
          <w:tcPr>
            <w:tcW w:w="3085" w:type="dxa"/>
          </w:tcPr>
          <w:p w14:paraId="3C130686" w14:textId="77777777" w:rsidR="003C6897" w:rsidRPr="003B70A8" w:rsidRDefault="003C6897" w:rsidP="001462CB">
            <w:pPr>
              <w:rPr>
                <w:b/>
              </w:rPr>
            </w:pPr>
            <w:r>
              <w:rPr>
                <w:b/>
              </w:rPr>
              <w:t>Relevant publication(s)</w:t>
            </w:r>
          </w:p>
        </w:tc>
        <w:tc>
          <w:tcPr>
            <w:tcW w:w="6157" w:type="dxa"/>
          </w:tcPr>
          <w:p w14:paraId="40EE1DF1" w14:textId="77777777" w:rsidR="003C6897" w:rsidRDefault="003C6897" w:rsidP="001462CB">
            <w:r>
              <w:t xml:space="preserve">Abel S, Weiller C, Huber W, Willmes K. Neural underpinnings for model-oriented therapy of aphasic word production. </w:t>
            </w:r>
            <w:r>
              <w:rPr>
                <w:i/>
              </w:rPr>
              <w:t>Neuropsychologia</w:t>
            </w:r>
            <w:r>
              <w:t xml:space="preserve"> 2014;</w:t>
            </w:r>
            <w:r>
              <w:rPr>
                <w:b/>
              </w:rPr>
              <w:t>57</w:t>
            </w:r>
            <w:r>
              <w:t xml:space="preserve">:154-165. </w:t>
            </w:r>
            <w:r w:rsidRPr="00FC4259">
              <w:t>https://doi.org/10.1016/j.neuropsychologia.2014.03.010</w:t>
            </w:r>
          </w:p>
          <w:p w14:paraId="09FF8989" w14:textId="77777777" w:rsidR="003C6897" w:rsidRPr="00754AA2" w:rsidRDefault="003C6897" w:rsidP="001462CB">
            <w:r w:rsidRPr="00B11F6A">
              <w:t>https://doi.org/10.1016/j.neuropsychologia.2014.03.010</w:t>
            </w:r>
          </w:p>
          <w:p w14:paraId="2B4BFE39" w14:textId="77777777" w:rsidR="003C6897" w:rsidRDefault="003C6897" w:rsidP="001462CB">
            <w:r w:rsidRPr="00B11F6A">
              <w:rPr>
                <w:lang w:eastAsia="de-DE"/>
              </w:rPr>
              <w:t xml:space="preserve">Abel S, Weiller C, Huber W, Willmes K, Specht K. Therapy-induced brain reorganisation patterns in aphasia. </w:t>
            </w:r>
            <w:r w:rsidRPr="00B11F6A">
              <w:rPr>
                <w:i/>
                <w:lang w:eastAsia="de-DE"/>
              </w:rPr>
              <w:t>Brain</w:t>
            </w:r>
            <w:r w:rsidRPr="00B11F6A">
              <w:rPr>
                <w:lang w:eastAsia="de-DE"/>
              </w:rPr>
              <w:t xml:space="preserve"> 2015;</w:t>
            </w:r>
            <w:r w:rsidRPr="00B11F6A">
              <w:rPr>
                <w:b/>
                <w:lang w:eastAsia="de-DE"/>
              </w:rPr>
              <w:t>138</w:t>
            </w:r>
            <w:r>
              <w:rPr>
                <w:lang w:eastAsia="de-DE"/>
              </w:rPr>
              <w:t>:</w:t>
            </w:r>
            <w:r w:rsidRPr="00B11F6A">
              <w:rPr>
                <w:lang w:eastAsia="de-DE"/>
              </w:rPr>
              <w:t>1097-1112.</w:t>
            </w:r>
            <w:r w:rsidRPr="00EE5478">
              <w:t xml:space="preserve"> </w:t>
            </w:r>
          </w:p>
          <w:p w14:paraId="1D64A60E" w14:textId="77777777" w:rsidR="003C6897" w:rsidRPr="003B70A8" w:rsidRDefault="003C6897" w:rsidP="001462CB">
            <w:r w:rsidRPr="00EE5478">
              <w:t>https://</w:t>
            </w:r>
            <w:r>
              <w:t>doi.org/10.1093/brain/awv022</w:t>
            </w:r>
          </w:p>
        </w:tc>
      </w:tr>
      <w:tr w:rsidR="003C6897" w:rsidRPr="003B70A8" w14:paraId="49EF64DB" w14:textId="77777777" w:rsidTr="001462CB">
        <w:tc>
          <w:tcPr>
            <w:tcW w:w="3085" w:type="dxa"/>
          </w:tcPr>
          <w:p w14:paraId="5DBAFF5B" w14:textId="77777777" w:rsidR="003C6897" w:rsidRPr="003B70A8" w:rsidRDefault="003C6897" w:rsidP="001462CB">
            <w:pPr>
              <w:rPr>
                <w:b/>
              </w:rPr>
            </w:pPr>
            <w:r w:rsidRPr="003B70A8">
              <w:rPr>
                <w:b/>
              </w:rPr>
              <w:t>Country</w:t>
            </w:r>
          </w:p>
        </w:tc>
        <w:tc>
          <w:tcPr>
            <w:tcW w:w="6157" w:type="dxa"/>
          </w:tcPr>
          <w:p w14:paraId="69E3242B" w14:textId="77777777" w:rsidR="003C6897" w:rsidRPr="003B70A8" w:rsidRDefault="003C6897" w:rsidP="001462CB">
            <w:r>
              <w:t>DE</w:t>
            </w:r>
          </w:p>
        </w:tc>
      </w:tr>
      <w:tr w:rsidR="003C6897" w:rsidRPr="003B70A8" w14:paraId="6E26D794" w14:textId="77777777" w:rsidTr="001462CB">
        <w:tc>
          <w:tcPr>
            <w:tcW w:w="3085" w:type="dxa"/>
          </w:tcPr>
          <w:p w14:paraId="7FFCFA39" w14:textId="77777777" w:rsidR="003C6897" w:rsidRPr="003B70A8" w:rsidRDefault="003C6897" w:rsidP="001462CB">
            <w:pPr>
              <w:rPr>
                <w:b/>
              </w:rPr>
            </w:pPr>
            <w:r>
              <w:rPr>
                <w:b/>
              </w:rPr>
              <w:t>Funder(s)</w:t>
            </w:r>
          </w:p>
        </w:tc>
        <w:tc>
          <w:tcPr>
            <w:tcW w:w="6157" w:type="dxa"/>
          </w:tcPr>
          <w:p w14:paraId="271866A7" w14:textId="77777777" w:rsidR="003C6897" w:rsidRPr="003B70A8" w:rsidRDefault="003C6897" w:rsidP="001462CB">
            <w:r>
              <w:t xml:space="preserve">Bundesministerium für Bildung und Forschung (Research collaboration, BMBF grant 01GW 0661 for </w:t>
            </w:r>
            <w:r>
              <w:rPr>
                <w:rFonts w:ascii="AdvOT863180fb+20" w:hAnsi="AdvOT863180fb+20" w:cs="AdvOT863180fb+20"/>
              </w:rPr>
              <w:t>“</w:t>
            </w:r>
            <w:r>
              <w:t xml:space="preserve">Mechanisms of Brain Reorganisation in the Language Network”) and the German Research Foundation (DFG research grants HU 292/10-1 and AB 282/2-1 for </w:t>
            </w:r>
            <w:r>
              <w:rPr>
                <w:rFonts w:ascii="AdvOT863180fb+20" w:hAnsi="AdvOT863180fb+20" w:cs="AdvOT863180fb+20"/>
              </w:rPr>
              <w:t>“</w:t>
            </w:r>
            <w:r>
              <w:t>Model-oriented Treatment of Word Production Disorders in Aphasia</w:t>
            </w:r>
            <w:r>
              <w:rPr>
                <w:rFonts w:ascii="AdvOT863180fb+20" w:hAnsi="AdvOT863180fb+20" w:cs="AdvOT863180fb+20"/>
              </w:rPr>
              <w:t>”</w:t>
            </w:r>
            <w:r>
              <w:t>).</w:t>
            </w:r>
          </w:p>
        </w:tc>
      </w:tr>
      <w:tr w:rsidR="003C6897" w:rsidRPr="003B70A8" w14:paraId="23339618" w14:textId="77777777" w:rsidTr="001462CB">
        <w:tc>
          <w:tcPr>
            <w:tcW w:w="3085" w:type="dxa"/>
          </w:tcPr>
          <w:p w14:paraId="63292A78" w14:textId="77777777" w:rsidR="003C6897" w:rsidRPr="003B70A8" w:rsidRDefault="003C6897" w:rsidP="001462CB">
            <w:pPr>
              <w:rPr>
                <w:b/>
              </w:rPr>
            </w:pPr>
            <w:r w:rsidRPr="003B70A8">
              <w:rPr>
                <w:b/>
              </w:rPr>
              <w:t>Design</w:t>
            </w:r>
          </w:p>
        </w:tc>
        <w:tc>
          <w:tcPr>
            <w:tcW w:w="6157" w:type="dxa"/>
          </w:tcPr>
          <w:p w14:paraId="3D4F3867" w14:textId="77777777" w:rsidR="003C6897" w:rsidRPr="003B70A8" w:rsidRDefault="003C6897" w:rsidP="001462CB">
            <w:r>
              <w:t xml:space="preserve">Cohort / case series / registry </w:t>
            </w:r>
          </w:p>
        </w:tc>
      </w:tr>
      <w:tr w:rsidR="003C6897" w:rsidRPr="003B70A8" w14:paraId="17EBDD21" w14:textId="77777777" w:rsidTr="001462CB">
        <w:tc>
          <w:tcPr>
            <w:tcW w:w="3085" w:type="dxa"/>
          </w:tcPr>
          <w:p w14:paraId="0D11E5EC" w14:textId="77777777" w:rsidR="003C6897" w:rsidRPr="003B70A8" w:rsidRDefault="003C6897" w:rsidP="001462CB">
            <w:pPr>
              <w:rPr>
                <w:b/>
              </w:rPr>
            </w:pPr>
            <w:r w:rsidRPr="003B70A8">
              <w:rPr>
                <w:b/>
              </w:rPr>
              <w:t>Participants</w:t>
            </w:r>
          </w:p>
        </w:tc>
        <w:tc>
          <w:tcPr>
            <w:tcW w:w="6157" w:type="dxa"/>
          </w:tcPr>
          <w:p w14:paraId="02AE41FD" w14:textId="77777777" w:rsidR="003C6897" w:rsidRDefault="003C6897" w:rsidP="001462CB">
            <w:r>
              <w:rPr>
                <w:u w:val="single"/>
              </w:rPr>
              <w:t>Inclusion:</w:t>
            </w:r>
            <w:r>
              <w:t xml:space="preserve"> stroke (first; at least 44 months); aphasia (at least moderate naming deficit on AAT unless urgent demand for treatment of milder naming deficit); in-patient of specialised aphasia ward</w:t>
            </w:r>
          </w:p>
          <w:p w14:paraId="722643AD" w14:textId="77777777" w:rsidR="003C6897" w:rsidRDefault="003C6897" w:rsidP="001462CB">
            <w:r>
              <w:rPr>
                <w:u w:val="single"/>
              </w:rPr>
              <w:lastRenderedPageBreak/>
              <w:t>Exclusion:</w:t>
            </w:r>
            <w:r>
              <w:t xml:space="preserve"> severe apraxia of speech or dysarthria; contraindications for fMRI; mastery level naming at pre-testing</w:t>
            </w:r>
          </w:p>
          <w:p w14:paraId="40FF299A" w14:textId="77777777" w:rsidR="003C6897" w:rsidRPr="003B70A8" w:rsidRDefault="003C6897" w:rsidP="001462CB">
            <w:r>
              <w:rPr>
                <w:u w:val="single"/>
              </w:rPr>
              <w:t>In RELEASE:</w:t>
            </w:r>
            <w:r>
              <w:t xml:space="preserve"> 15 </w:t>
            </w:r>
          </w:p>
        </w:tc>
      </w:tr>
      <w:tr w:rsidR="003C6897" w:rsidRPr="003B70A8" w14:paraId="108E202D" w14:textId="77777777" w:rsidTr="001462CB">
        <w:tc>
          <w:tcPr>
            <w:tcW w:w="3085" w:type="dxa"/>
          </w:tcPr>
          <w:p w14:paraId="4E8EE8D8" w14:textId="77777777" w:rsidR="003C6897" w:rsidRPr="003B70A8" w:rsidRDefault="003C6897" w:rsidP="001462CB">
            <w:pPr>
              <w:rPr>
                <w:b/>
              </w:rPr>
            </w:pPr>
            <w:r>
              <w:rPr>
                <w:b/>
              </w:rPr>
              <w:lastRenderedPageBreak/>
              <w:t>Intervention</w:t>
            </w:r>
          </w:p>
        </w:tc>
        <w:tc>
          <w:tcPr>
            <w:tcW w:w="6157" w:type="dxa"/>
          </w:tcPr>
          <w:p w14:paraId="5B87869A" w14:textId="77777777" w:rsidR="003C6897" w:rsidRPr="00F80B00" w:rsidRDefault="003C6897" w:rsidP="001462CB">
            <w:r w:rsidRPr="00F80B00">
              <w:rPr>
                <w:b/>
                <w:u w:val="single"/>
              </w:rPr>
              <w:t>Group 1:</w:t>
            </w:r>
            <w:r w:rsidRPr="00F80B00">
              <w:t xml:space="preserve"> n=</w:t>
            </w:r>
            <w:r>
              <w:t>15</w:t>
            </w:r>
          </w:p>
          <w:p w14:paraId="79439D81" w14:textId="77777777" w:rsidR="003C6897" w:rsidRPr="00F80B00" w:rsidRDefault="003C6897" w:rsidP="001462CB">
            <w:r w:rsidRPr="00F80B00">
              <w:rPr>
                <w:u w:val="single"/>
              </w:rPr>
              <w:t>Intervention type(s):</w:t>
            </w:r>
            <w:r w:rsidRPr="00F80B00">
              <w:t xml:space="preserve"> SLT intervention</w:t>
            </w:r>
          </w:p>
          <w:p w14:paraId="31FE5CB8" w14:textId="77777777" w:rsidR="003C6897" w:rsidRPr="00F80B00" w:rsidRDefault="003C6897" w:rsidP="001462CB">
            <w:r w:rsidRPr="00F80B00">
              <w:rPr>
                <w:u w:val="single"/>
              </w:rPr>
              <w:t>SLT Impairment Target:</w:t>
            </w:r>
            <w:r w:rsidRPr="00F80B00">
              <w:t xml:space="preserve"> </w:t>
            </w:r>
            <w:r>
              <w:t>Word Finding SLT</w:t>
            </w:r>
          </w:p>
          <w:p w14:paraId="0637C641" w14:textId="77777777" w:rsidR="003C6897" w:rsidRPr="00F80B00" w:rsidRDefault="003C6897" w:rsidP="001462CB">
            <w:r w:rsidRPr="00F80B00">
              <w:rPr>
                <w:u w:val="single"/>
              </w:rPr>
              <w:t>SLT Theoretical Approach:</w:t>
            </w:r>
            <w:r w:rsidRPr="00F80B00">
              <w:t xml:space="preserve"> </w:t>
            </w:r>
            <w:r>
              <w:t>Semantic and Phonological SLT</w:t>
            </w:r>
          </w:p>
          <w:p w14:paraId="24BD6310" w14:textId="77777777" w:rsidR="003C6897" w:rsidRPr="003B70A8" w:rsidRDefault="003C6897" w:rsidP="001462CB">
            <w:r w:rsidRPr="00F80B00">
              <w:rPr>
                <w:u w:val="single"/>
                <w:lang w:eastAsia="en-US"/>
              </w:rPr>
              <w:t>Provided by:</w:t>
            </w:r>
            <w:r w:rsidRPr="00F80B00">
              <w:rPr>
                <w:lang w:eastAsia="en-US"/>
              </w:rPr>
              <w:t xml:space="preserve"> </w:t>
            </w:r>
            <w:r>
              <w:rPr>
                <w:lang w:eastAsia="en-US"/>
              </w:rPr>
              <w:t xml:space="preserve">SLT MSc students, with close supervision of experienced </w:t>
            </w:r>
            <w:r w:rsidRPr="00F80B00">
              <w:rPr>
                <w:lang w:eastAsia="en-US"/>
              </w:rPr>
              <w:t>speech and language therapist</w:t>
            </w:r>
            <w:r>
              <w:rPr>
                <w:lang w:eastAsia="en-US"/>
              </w:rPr>
              <w:t>s / neurolinguists</w:t>
            </w:r>
            <w:r w:rsidRPr="00F80B00">
              <w:rPr>
                <w:lang w:eastAsia="en-US"/>
              </w:rPr>
              <w:t xml:space="preserve">. </w:t>
            </w:r>
            <w:r w:rsidRPr="00F80B00">
              <w:rPr>
                <w:u w:val="single"/>
                <w:lang w:eastAsia="en-US"/>
              </w:rPr>
              <w:t>Delivery:</w:t>
            </w:r>
            <w:r w:rsidRPr="00F80B00">
              <w:rPr>
                <w:lang w:eastAsia="en-US"/>
              </w:rPr>
              <w:t xml:space="preserve"> face-to-face; 1-to-1; </w:t>
            </w:r>
            <w:r w:rsidRPr="00EA5401">
              <w:rPr>
                <w:u w:val="single"/>
                <w:lang w:eastAsia="en-US"/>
              </w:rPr>
              <w:t>Location</w:t>
            </w:r>
            <w:r w:rsidRPr="00F80B00">
              <w:rPr>
                <w:lang w:eastAsia="en-US"/>
              </w:rPr>
              <w:t xml:space="preserve">: </w:t>
            </w:r>
            <w:r>
              <w:rPr>
                <w:lang w:eastAsia="en-US"/>
              </w:rPr>
              <w:t>aphasia ward</w:t>
            </w:r>
            <w:r w:rsidRPr="00F80B00">
              <w:rPr>
                <w:lang w:eastAsia="en-US"/>
              </w:rPr>
              <w:t xml:space="preserve">. </w:t>
            </w:r>
            <w:r w:rsidRPr="00F80B00">
              <w:rPr>
                <w:u w:val="single"/>
                <w:lang w:eastAsia="en-US"/>
              </w:rPr>
              <w:t>Regimen:</w:t>
            </w:r>
            <w:r w:rsidRPr="00F80B00">
              <w:rPr>
                <w:lang w:eastAsia="en-US"/>
              </w:rPr>
              <w:t xml:space="preserve"> </w:t>
            </w:r>
            <w:r w:rsidRPr="00530217">
              <w:t xml:space="preserve">semantic and phonological therapy methods given in weekly blocks which altered within and among patients.  Half of the patients were </w:t>
            </w:r>
            <w:r>
              <w:t xml:space="preserve">pseudo-randomly </w:t>
            </w:r>
            <w:r w:rsidRPr="00530217">
              <w:t>attributed to phonology first (ABBA), the other half to semantics first (BAAB). Each training set (PHO and SEM) was carefully split in half to practi</w:t>
            </w:r>
            <w:r>
              <w:t>s</w:t>
            </w:r>
            <w:r w:rsidRPr="00530217">
              <w:t>e 15 items each week. In each session, six picture names were treated in six trials, and again presented in a later session, resulting in 12 repetitions per item</w:t>
            </w:r>
            <w:r w:rsidRPr="00F80B00">
              <w:rPr>
                <w:lang w:eastAsia="en-US"/>
              </w:rPr>
              <w:t xml:space="preserve">. </w:t>
            </w:r>
            <w:r w:rsidRPr="00F80B00">
              <w:rPr>
                <w:u w:val="single"/>
                <w:lang w:eastAsia="en-US"/>
              </w:rPr>
              <w:t>Frequency:</w:t>
            </w:r>
            <w:r w:rsidRPr="00F80B00">
              <w:rPr>
                <w:lang w:eastAsia="en-US"/>
              </w:rPr>
              <w:t xml:space="preserve"> </w:t>
            </w:r>
            <w:r>
              <w:rPr>
                <w:lang w:eastAsia="en-US"/>
              </w:rPr>
              <w:t>5 days per week</w:t>
            </w:r>
            <w:r w:rsidRPr="00F80B00">
              <w:rPr>
                <w:lang w:eastAsia="en-US"/>
              </w:rPr>
              <w:t xml:space="preserve">. </w:t>
            </w:r>
            <w:r w:rsidRPr="00F80B00">
              <w:rPr>
                <w:u w:val="single"/>
                <w:lang w:eastAsia="en-US"/>
              </w:rPr>
              <w:t>Duration:</w:t>
            </w:r>
            <w:r w:rsidRPr="00F80B00">
              <w:rPr>
                <w:lang w:eastAsia="en-US"/>
              </w:rPr>
              <w:t xml:space="preserve"> </w:t>
            </w:r>
            <w:r>
              <w:rPr>
                <w:lang w:eastAsia="en-US"/>
              </w:rPr>
              <w:t>4 weeks</w:t>
            </w:r>
            <w:r w:rsidRPr="00F80B00">
              <w:rPr>
                <w:lang w:eastAsia="en-US"/>
              </w:rPr>
              <w:t xml:space="preserve">. </w:t>
            </w:r>
            <w:r w:rsidRPr="00F80B00">
              <w:rPr>
                <w:u w:val="single"/>
                <w:lang w:eastAsia="en-US"/>
              </w:rPr>
              <w:t>Intensity:</w:t>
            </w:r>
            <w:r w:rsidRPr="00F80B00">
              <w:rPr>
                <w:lang w:eastAsia="en-US"/>
              </w:rPr>
              <w:t xml:space="preserve"> </w:t>
            </w:r>
            <w:r>
              <w:rPr>
                <w:lang w:eastAsia="en-US"/>
              </w:rPr>
              <w:t>5 hours</w:t>
            </w:r>
            <w:r w:rsidRPr="00F80B00">
              <w:rPr>
                <w:lang w:eastAsia="en-US"/>
              </w:rPr>
              <w:t xml:space="preserve">. </w:t>
            </w:r>
            <w:r w:rsidRPr="00F80B00">
              <w:rPr>
                <w:u w:val="single"/>
                <w:lang w:eastAsia="en-US"/>
              </w:rPr>
              <w:t>Dosage:</w:t>
            </w:r>
            <w:r w:rsidRPr="00F80B00">
              <w:rPr>
                <w:lang w:eastAsia="en-US"/>
              </w:rPr>
              <w:t xml:space="preserve"> </w:t>
            </w:r>
            <w:r>
              <w:rPr>
                <w:lang w:eastAsia="en-US"/>
              </w:rPr>
              <w:t>20 hours</w:t>
            </w:r>
            <w:r w:rsidRPr="00F80B00">
              <w:rPr>
                <w:lang w:eastAsia="en-US"/>
              </w:rPr>
              <w:t xml:space="preserve">. </w:t>
            </w:r>
            <w:r w:rsidRPr="00F80B00">
              <w:rPr>
                <w:u w:val="single"/>
                <w:lang w:eastAsia="en-US"/>
              </w:rPr>
              <w:t>Modification:</w:t>
            </w:r>
            <w:r w:rsidRPr="00F80B00">
              <w:rPr>
                <w:lang w:eastAsia="en-US"/>
              </w:rPr>
              <w:t xml:space="preserve"> unreported. </w:t>
            </w:r>
            <w:r>
              <w:rPr>
                <w:u w:val="single"/>
              </w:rPr>
              <w:t>Tailoring:</w:t>
            </w:r>
            <w:r>
              <w:t xml:space="preserve"> unreported. </w:t>
            </w:r>
            <w:r w:rsidRPr="00F80B00">
              <w:rPr>
                <w:u w:val="single"/>
                <w:lang w:eastAsia="en-US"/>
              </w:rPr>
              <w:t>Adherence:</w:t>
            </w:r>
            <w:r w:rsidRPr="00F80B00">
              <w:rPr>
                <w:lang w:eastAsia="en-US"/>
              </w:rPr>
              <w:t xml:space="preserve"> unreported. </w:t>
            </w:r>
            <w:r w:rsidRPr="00F80B00">
              <w:rPr>
                <w:u w:val="single"/>
                <w:lang w:eastAsia="en-US"/>
              </w:rPr>
              <w:t>Home practice prescribed:</w:t>
            </w:r>
            <w:r w:rsidRPr="00F80B00">
              <w:rPr>
                <w:lang w:eastAsia="en-US"/>
              </w:rPr>
              <w:t xml:space="preserve"> unreported.</w:t>
            </w:r>
          </w:p>
        </w:tc>
      </w:tr>
      <w:tr w:rsidR="003C6897" w:rsidRPr="003B70A8" w14:paraId="45DDC808" w14:textId="77777777" w:rsidTr="001462CB">
        <w:tc>
          <w:tcPr>
            <w:tcW w:w="3085" w:type="dxa"/>
          </w:tcPr>
          <w:p w14:paraId="37751D23" w14:textId="77777777" w:rsidR="003C6897" w:rsidRPr="003B70A8" w:rsidRDefault="003C6897" w:rsidP="001462CB">
            <w:pPr>
              <w:rPr>
                <w:b/>
              </w:rPr>
            </w:pPr>
            <w:r>
              <w:rPr>
                <w:b/>
              </w:rPr>
              <w:t>Language outcome measures (in whole or part)</w:t>
            </w:r>
          </w:p>
        </w:tc>
        <w:tc>
          <w:tcPr>
            <w:tcW w:w="6157" w:type="dxa"/>
          </w:tcPr>
          <w:p w14:paraId="22EBA9CC"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28FE038" w14:textId="77777777" w:rsidTr="001462CB">
        <w:tc>
          <w:tcPr>
            <w:tcW w:w="3085" w:type="dxa"/>
          </w:tcPr>
          <w:p w14:paraId="684FBB56"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55D2C9AD" w14:textId="77777777" w:rsidR="003C6897" w:rsidRPr="003B70A8" w:rsidRDefault="003C6897" w:rsidP="001462CB">
            <w:r>
              <w:t>None</w:t>
            </w:r>
          </w:p>
        </w:tc>
      </w:tr>
      <w:tr w:rsidR="003C6897" w:rsidRPr="003B70A8" w14:paraId="08D3EC7F" w14:textId="77777777" w:rsidTr="001462CB">
        <w:tc>
          <w:tcPr>
            <w:tcW w:w="3085" w:type="dxa"/>
          </w:tcPr>
          <w:p w14:paraId="34998D2D" w14:textId="77777777" w:rsidR="003C6897" w:rsidRPr="003B70A8" w:rsidRDefault="003C6897" w:rsidP="001462CB">
            <w:pPr>
              <w:rPr>
                <w:b/>
              </w:rPr>
            </w:pPr>
            <w:r w:rsidRPr="003B70A8">
              <w:rPr>
                <w:b/>
              </w:rPr>
              <w:t>Risk of bias</w:t>
            </w:r>
          </w:p>
        </w:tc>
        <w:tc>
          <w:tcPr>
            <w:tcW w:w="6157" w:type="dxa"/>
          </w:tcPr>
          <w:p w14:paraId="01C9C01B" w14:textId="77777777" w:rsidR="003C6897" w:rsidRDefault="003C6897" w:rsidP="001462CB">
            <w:r w:rsidRPr="004E6C2B">
              <w:rPr>
                <w:u w:val="single"/>
              </w:rPr>
              <w:t>Dropouts:</w:t>
            </w:r>
            <w:r>
              <w:t xml:space="preserve"> none reported</w:t>
            </w:r>
          </w:p>
          <w:p w14:paraId="33DB8D99" w14:textId="77777777" w:rsidR="003C6897" w:rsidRPr="003B70A8" w:rsidRDefault="003C6897" w:rsidP="001462CB">
            <w:r w:rsidRPr="004E6C2B">
              <w:rPr>
                <w:u w:val="single"/>
              </w:rPr>
              <w:t>Blinding:</w:t>
            </w:r>
            <w:r>
              <w:t xml:space="preserve"> </w:t>
            </w:r>
            <w:r w:rsidRPr="00530217">
              <w:t>partly (</w:t>
            </w:r>
            <w:r w:rsidRPr="007B54A9">
              <w:t xml:space="preserve">scoring by </w:t>
            </w:r>
            <w:r>
              <w:t xml:space="preserve">an </w:t>
            </w:r>
            <w:r w:rsidRPr="007B54A9">
              <w:t xml:space="preserve">SLT student who did not </w:t>
            </w:r>
            <w:r>
              <w:t>deliver</w:t>
            </w:r>
            <w:r w:rsidRPr="007B54A9">
              <w:t xml:space="preserve"> therapy </w:t>
            </w:r>
            <w:r>
              <w:t>to</w:t>
            </w:r>
            <w:r w:rsidRPr="007B54A9">
              <w:t xml:space="preserve"> that patient, </w:t>
            </w:r>
            <w:r>
              <w:t>with</w:t>
            </w:r>
            <w:r w:rsidRPr="007B54A9">
              <w:t xml:space="preserve"> double-checking by another</w:t>
            </w:r>
            <w:r w:rsidRPr="00530217">
              <w:t>)</w:t>
            </w:r>
          </w:p>
        </w:tc>
      </w:tr>
      <w:tr w:rsidR="003C6897" w:rsidRPr="003B70A8" w14:paraId="5CCF4435" w14:textId="77777777" w:rsidTr="001462CB">
        <w:tc>
          <w:tcPr>
            <w:tcW w:w="3085" w:type="dxa"/>
          </w:tcPr>
          <w:p w14:paraId="45247A4F" w14:textId="77777777" w:rsidR="003C6897" w:rsidRPr="003B70A8" w:rsidRDefault="003C6897" w:rsidP="001462CB">
            <w:pPr>
              <w:rPr>
                <w:b/>
              </w:rPr>
            </w:pPr>
            <w:r w:rsidRPr="003B70A8">
              <w:rPr>
                <w:b/>
              </w:rPr>
              <w:t>Notes</w:t>
            </w:r>
          </w:p>
        </w:tc>
        <w:tc>
          <w:tcPr>
            <w:tcW w:w="6157" w:type="dxa"/>
          </w:tcPr>
          <w:p w14:paraId="23750F0E" w14:textId="77777777" w:rsidR="003C6897" w:rsidRPr="003B70A8" w:rsidRDefault="003C6897" w:rsidP="001462CB"/>
        </w:tc>
      </w:tr>
    </w:tbl>
    <w:p w14:paraId="167880F8" w14:textId="77777777" w:rsidR="003C6897" w:rsidRDefault="003C6897" w:rsidP="003C6897"/>
    <w:p w14:paraId="27F86A29" w14:textId="77777777" w:rsidR="003C6897" w:rsidRPr="002B0187" w:rsidRDefault="003C6897" w:rsidP="003C6897">
      <w:pPr>
        <w:pStyle w:val="TableandFigureheadings"/>
      </w:pPr>
      <w:bookmarkStart w:id="4" w:name="_Toc2969283"/>
      <w:r>
        <w:t xml:space="preserve">Overview 3: </w:t>
      </w:r>
      <w:r w:rsidRPr="00C601B6">
        <w:t>Abo</w:t>
      </w:r>
      <w:r>
        <w:t xml:space="preserve"> 2017</w:t>
      </w:r>
      <w:bookmarkEnd w:id="4"/>
    </w:p>
    <w:tbl>
      <w:tblPr>
        <w:tblStyle w:val="NIHR"/>
        <w:tblW w:w="0" w:type="auto"/>
        <w:tblLook w:val="04A0" w:firstRow="1" w:lastRow="0" w:firstColumn="1" w:lastColumn="0" w:noHBand="0" w:noVBand="1"/>
      </w:tblPr>
      <w:tblGrid>
        <w:gridCol w:w="2999"/>
        <w:gridCol w:w="6005"/>
      </w:tblGrid>
      <w:tr w:rsidR="003C6897" w:rsidRPr="008F1F60" w14:paraId="488BC18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00D65FD" w14:textId="77777777" w:rsidR="003C6897" w:rsidRPr="008F1F60" w:rsidRDefault="003C6897" w:rsidP="001462CB">
            <w:r w:rsidRPr="008F1F60">
              <w:t>Dataset ID</w:t>
            </w:r>
          </w:p>
        </w:tc>
        <w:tc>
          <w:tcPr>
            <w:tcW w:w="6157" w:type="dxa"/>
          </w:tcPr>
          <w:p w14:paraId="1D0E4C24" w14:textId="77777777" w:rsidR="003C6897" w:rsidRPr="008F1F60" w:rsidRDefault="003C6897" w:rsidP="001462CB">
            <w:r>
              <w:t>Abo 2017</w:t>
            </w:r>
          </w:p>
        </w:tc>
      </w:tr>
      <w:tr w:rsidR="003C6897" w:rsidRPr="003B70A8" w14:paraId="0BBA6872" w14:textId="77777777" w:rsidTr="001462CB">
        <w:tc>
          <w:tcPr>
            <w:tcW w:w="3085" w:type="dxa"/>
          </w:tcPr>
          <w:p w14:paraId="348BD486" w14:textId="77777777" w:rsidR="003C6897" w:rsidRPr="003B70A8" w:rsidRDefault="003C6897" w:rsidP="001462CB">
            <w:pPr>
              <w:rPr>
                <w:b/>
              </w:rPr>
            </w:pPr>
            <w:r>
              <w:rPr>
                <w:b/>
              </w:rPr>
              <w:t>Relevant publication(s)</w:t>
            </w:r>
          </w:p>
        </w:tc>
        <w:tc>
          <w:tcPr>
            <w:tcW w:w="6157" w:type="dxa"/>
          </w:tcPr>
          <w:p w14:paraId="7364DDE9" w14:textId="77777777" w:rsidR="003C6897" w:rsidRDefault="003C6897" w:rsidP="001462CB">
            <w:r>
              <w:t xml:space="preserve">Hara T, Abo M, Kakita K, Mori Y, Yoshida M, Sasaki N. The effect of selective transcranial magnetic stimulation with functional near-infrared spectroscopy and intensive speech therapy on individuals with post-stroke aphasia. </w:t>
            </w:r>
            <w:r>
              <w:rPr>
                <w:i/>
              </w:rPr>
              <w:t xml:space="preserve">European Neurology </w:t>
            </w:r>
            <w:r>
              <w:t>2017;</w:t>
            </w:r>
            <w:r>
              <w:rPr>
                <w:b/>
              </w:rPr>
              <w:t>77</w:t>
            </w:r>
            <w:r>
              <w:t>(3-4):186-194. https://doi.org/10.1159/000457901</w:t>
            </w:r>
          </w:p>
          <w:p w14:paraId="7FA22D8D" w14:textId="77777777" w:rsidR="003C6897" w:rsidRPr="0078455E" w:rsidRDefault="003C6897" w:rsidP="001462CB">
            <w:pPr>
              <w:rPr>
                <w:rFonts w:ascii="Segoe UI" w:hAnsi="Segoe UI" w:cs="Segoe UI"/>
                <w:sz w:val="18"/>
                <w:szCs w:val="18"/>
              </w:rPr>
            </w:pPr>
            <w:r>
              <w:t xml:space="preserve">Abo M, Kakuda W, Watanabe M, Morooka A, Kawakami K, Senoo A. Effectiveness of low-frequency rTMS and intensive speech therapy in poststroke patients with aphasia: a pilot study based on evaluation by fMRI in relation to type of aphasia. </w:t>
            </w:r>
            <w:r>
              <w:rPr>
                <w:i/>
              </w:rPr>
              <w:t xml:space="preserve">European Neurology </w:t>
            </w:r>
            <w:r>
              <w:t>2012;</w:t>
            </w:r>
            <w:r>
              <w:rPr>
                <w:b/>
              </w:rPr>
              <w:t>68</w:t>
            </w:r>
            <w:r>
              <w:t>(4):199-208. https://doi.org/</w:t>
            </w:r>
            <w:r w:rsidRPr="0078455E">
              <w:t>10.1159/000338773</w:t>
            </w:r>
          </w:p>
        </w:tc>
      </w:tr>
      <w:tr w:rsidR="003C6897" w:rsidRPr="003B70A8" w14:paraId="1B0900F5" w14:textId="77777777" w:rsidTr="001462CB">
        <w:tc>
          <w:tcPr>
            <w:tcW w:w="3085" w:type="dxa"/>
          </w:tcPr>
          <w:p w14:paraId="09459863" w14:textId="77777777" w:rsidR="003C6897" w:rsidRPr="003B70A8" w:rsidRDefault="003C6897" w:rsidP="001462CB">
            <w:pPr>
              <w:rPr>
                <w:b/>
              </w:rPr>
            </w:pPr>
            <w:r w:rsidRPr="003B70A8">
              <w:rPr>
                <w:b/>
              </w:rPr>
              <w:t>Country</w:t>
            </w:r>
          </w:p>
        </w:tc>
        <w:tc>
          <w:tcPr>
            <w:tcW w:w="6157" w:type="dxa"/>
          </w:tcPr>
          <w:p w14:paraId="4DF3BF91" w14:textId="77777777" w:rsidR="003C6897" w:rsidRPr="003B70A8" w:rsidRDefault="003C6897" w:rsidP="001462CB">
            <w:r>
              <w:t>Japan</w:t>
            </w:r>
          </w:p>
        </w:tc>
      </w:tr>
      <w:tr w:rsidR="003C6897" w:rsidRPr="003B70A8" w14:paraId="3014AABA" w14:textId="77777777" w:rsidTr="001462CB">
        <w:tc>
          <w:tcPr>
            <w:tcW w:w="3085" w:type="dxa"/>
          </w:tcPr>
          <w:p w14:paraId="43768454" w14:textId="77777777" w:rsidR="003C6897" w:rsidRPr="003B70A8" w:rsidRDefault="003C6897" w:rsidP="001462CB">
            <w:pPr>
              <w:rPr>
                <w:b/>
              </w:rPr>
            </w:pPr>
            <w:r>
              <w:rPr>
                <w:b/>
              </w:rPr>
              <w:t>Funder(s)</w:t>
            </w:r>
          </w:p>
        </w:tc>
        <w:tc>
          <w:tcPr>
            <w:tcW w:w="6157" w:type="dxa"/>
          </w:tcPr>
          <w:p w14:paraId="34BF75BD" w14:textId="77777777" w:rsidR="003C6897" w:rsidRPr="003B70A8" w:rsidRDefault="003C6897" w:rsidP="001462CB">
            <w:r>
              <w:t>Unreported</w:t>
            </w:r>
          </w:p>
        </w:tc>
      </w:tr>
      <w:tr w:rsidR="003C6897" w:rsidRPr="003B70A8" w14:paraId="74990798" w14:textId="77777777" w:rsidTr="001462CB">
        <w:tc>
          <w:tcPr>
            <w:tcW w:w="3085" w:type="dxa"/>
          </w:tcPr>
          <w:p w14:paraId="23E67DF5" w14:textId="77777777" w:rsidR="003C6897" w:rsidRPr="003B70A8" w:rsidRDefault="003C6897" w:rsidP="001462CB">
            <w:pPr>
              <w:rPr>
                <w:b/>
              </w:rPr>
            </w:pPr>
            <w:r w:rsidRPr="003B70A8">
              <w:rPr>
                <w:b/>
              </w:rPr>
              <w:t>Design</w:t>
            </w:r>
          </w:p>
        </w:tc>
        <w:tc>
          <w:tcPr>
            <w:tcW w:w="6157" w:type="dxa"/>
          </w:tcPr>
          <w:p w14:paraId="5C7AF86B" w14:textId="77777777" w:rsidR="003C6897" w:rsidRPr="003B70A8" w:rsidRDefault="003C6897" w:rsidP="001462CB">
            <w:r>
              <w:t xml:space="preserve">Non-RCT </w:t>
            </w:r>
          </w:p>
        </w:tc>
      </w:tr>
      <w:tr w:rsidR="003C6897" w:rsidRPr="003B70A8" w14:paraId="701B4BCF" w14:textId="77777777" w:rsidTr="001462CB">
        <w:tc>
          <w:tcPr>
            <w:tcW w:w="3085" w:type="dxa"/>
          </w:tcPr>
          <w:p w14:paraId="2DC5538C" w14:textId="77777777" w:rsidR="003C6897" w:rsidRPr="003B70A8" w:rsidRDefault="003C6897" w:rsidP="001462CB">
            <w:pPr>
              <w:rPr>
                <w:b/>
              </w:rPr>
            </w:pPr>
            <w:r w:rsidRPr="003B70A8">
              <w:rPr>
                <w:b/>
              </w:rPr>
              <w:lastRenderedPageBreak/>
              <w:t>Participants</w:t>
            </w:r>
          </w:p>
        </w:tc>
        <w:tc>
          <w:tcPr>
            <w:tcW w:w="6157" w:type="dxa"/>
          </w:tcPr>
          <w:p w14:paraId="0622E91F" w14:textId="77777777" w:rsidR="003C6897" w:rsidRDefault="003C6897" w:rsidP="001462CB">
            <w:r>
              <w:rPr>
                <w:u w:val="single"/>
              </w:rPr>
              <w:t>Inclusion:</w:t>
            </w:r>
            <w:r>
              <w:t xml:space="preserve"> stroke; aphasia (more than 1 year); right-handed; consecutive patients</w:t>
            </w:r>
          </w:p>
          <w:p w14:paraId="0455F3C7" w14:textId="77777777" w:rsidR="003C6897" w:rsidRDefault="003C6897" w:rsidP="001462CB">
            <w:r>
              <w:rPr>
                <w:u w:val="single"/>
              </w:rPr>
              <w:t>Exclusion:</w:t>
            </w:r>
            <w:r>
              <w:t xml:space="preserve"> global or severe aphasia; other neuropsychological symptoms; disturbance of consciousness; contraindications for rLF-TMS; documented epileptic discharges</w:t>
            </w:r>
          </w:p>
          <w:p w14:paraId="7075BE88" w14:textId="77777777" w:rsidR="003C6897" w:rsidRPr="003B70A8" w:rsidRDefault="003C6897" w:rsidP="001462CB">
            <w:r>
              <w:rPr>
                <w:u w:val="single"/>
              </w:rPr>
              <w:t>In RELEASE:</w:t>
            </w:r>
            <w:r>
              <w:t xml:space="preserve"> n=24</w:t>
            </w:r>
          </w:p>
        </w:tc>
      </w:tr>
      <w:tr w:rsidR="003C6897" w:rsidRPr="003B70A8" w14:paraId="3C99A414" w14:textId="77777777" w:rsidTr="001462CB">
        <w:tc>
          <w:tcPr>
            <w:tcW w:w="3085" w:type="dxa"/>
          </w:tcPr>
          <w:p w14:paraId="62382D52" w14:textId="77777777" w:rsidR="003C6897" w:rsidRPr="003B70A8" w:rsidRDefault="003C6897" w:rsidP="001462CB">
            <w:pPr>
              <w:rPr>
                <w:b/>
              </w:rPr>
            </w:pPr>
            <w:r>
              <w:rPr>
                <w:b/>
              </w:rPr>
              <w:t>Intervention</w:t>
            </w:r>
          </w:p>
        </w:tc>
        <w:tc>
          <w:tcPr>
            <w:tcW w:w="6157" w:type="dxa"/>
          </w:tcPr>
          <w:p w14:paraId="202F9D00" w14:textId="77777777" w:rsidR="003C6897" w:rsidRPr="00135CD5" w:rsidRDefault="003C6897" w:rsidP="001462CB">
            <w:r w:rsidRPr="00135CD5">
              <w:rPr>
                <w:b/>
                <w:u w:val="single"/>
              </w:rPr>
              <w:t>Group 1:</w:t>
            </w:r>
            <w:r w:rsidRPr="00135CD5">
              <w:t xml:space="preserve"> </w:t>
            </w:r>
            <w:r w:rsidRPr="001C3D94">
              <w:t>n=</w:t>
            </w:r>
            <w:r>
              <w:t>3</w:t>
            </w:r>
          </w:p>
          <w:p w14:paraId="5DA6C64A" w14:textId="77777777" w:rsidR="003C6897" w:rsidRPr="00135CD5" w:rsidRDefault="003C6897" w:rsidP="001462CB">
            <w:r w:rsidRPr="00135CD5">
              <w:rPr>
                <w:u w:val="single"/>
              </w:rPr>
              <w:t>Intervention type(s):</w:t>
            </w:r>
            <w:r w:rsidRPr="00135CD5">
              <w:t xml:space="preserve"> SLT intervention</w:t>
            </w:r>
            <w:r>
              <w:t xml:space="preserve"> with Co-intervention (repetitive transcranial magnetic stimulation to right inferior frontal gyrus)</w:t>
            </w:r>
          </w:p>
          <w:p w14:paraId="6211F50C" w14:textId="77777777" w:rsidR="003C6897" w:rsidRPr="0041650C" w:rsidRDefault="003C6897" w:rsidP="001462CB">
            <w:r w:rsidRPr="00135CD5">
              <w:rPr>
                <w:u w:val="single"/>
              </w:rPr>
              <w:t xml:space="preserve">SLT Impairment </w:t>
            </w:r>
            <w:r w:rsidRPr="0041650C">
              <w:rPr>
                <w:u w:val="single"/>
              </w:rPr>
              <w:t>Target:</w:t>
            </w:r>
            <w:r w:rsidRPr="0041650C">
              <w:t xml:space="preserve"> </w:t>
            </w:r>
            <w:r w:rsidRPr="0041650C">
              <w:rPr>
                <w:color w:val="000000"/>
              </w:rPr>
              <w:t>Spoken Language</w:t>
            </w:r>
          </w:p>
          <w:p w14:paraId="65F2CA56" w14:textId="77777777" w:rsidR="003C6897" w:rsidRPr="0041650C" w:rsidRDefault="003C6897" w:rsidP="001462CB">
            <w:r w:rsidRPr="00135CD5">
              <w:rPr>
                <w:u w:val="single"/>
              </w:rPr>
              <w:t>SLT Theoretical Approach:</w:t>
            </w:r>
            <w:r w:rsidRPr="00135CD5">
              <w:t xml:space="preserve"> </w:t>
            </w:r>
            <w:r w:rsidRPr="0041650C">
              <w:rPr>
                <w:color w:val="000000"/>
              </w:rPr>
              <w:t>Constraint Induced Aphasia Therapy</w:t>
            </w:r>
          </w:p>
          <w:p w14:paraId="2E49448C" w14:textId="77777777" w:rsidR="003C6897" w:rsidRDefault="003C6897" w:rsidP="001462CB">
            <w:pPr>
              <w:rPr>
                <w:lang w:eastAsia="en-US"/>
              </w:rPr>
            </w:pPr>
            <w:r w:rsidRPr="00135CD5">
              <w:rPr>
                <w:u w:val="single"/>
                <w:lang w:eastAsia="en-US"/>
              </w:rPr>
              <w:t xml:space="preserve">Provided </w:t>
            </w:r>
            <w:proofErr w:type="gramStart"/>
            <w:r w:rsidRPr="00135CD5">
              <w:rPr>
                <w:u w:val="single"/>
                <w:lang w:eastAsia="en-US"/>
              </w:rPr>
              <w:t>by:</w:t>
            </w:r>
            <w:proofErr w:type="gramEnd"/>
            <w:r w:rsidRPr="00135CD5">
              <w:rPr>
                <w:lang w:eastAsia="en-US"/>
              </w:rPr>
              <w:t xml:space="preserve"> speech and language therapist. </w:t>
            </w:r>
            <w:r w:rsidRPr="00135CD5">
              <w:rPr>
                <w:u w:val="single"/>
                <w:lang w:eastAsia="en-US"/>
              </w:rPr>
              <w:t>Delivery:</w:t>
            </w:r>
            <w:r w:rsidRPr="00135CD5">
              <w:rPr>
                <w:lang w:eastAsia="en-US"/>
              </w:rPr>
              <w:t xml:space="preserve"> face-to-face; 1-to-1; </w:t>
            </w:r>
            <w:r w:rsidRPr="00EA5401">
              <w:rPr>
                <w:u w:val="single"/>
                <w:lang w:eastAsia="en-US"/>
              </w:rPr>
              <w:t>Location</w:t>
            </w:r>
            <w:r w:rsidRPr="00135CD5">
              <w:rPr>
                <w:lang w:eastAsia="en-US"/>
              </w:rPr>
              <w:t xml:space="preserve">: </w:t>
            </w:r>
            <w:r>
              <w:rPr>
                <w:lang w:eastAsia="en-US"/>
              </w:rPr>
              <w:t>clinic room in hospital</w:t>
            </w:r>
            <w:r w:rsidRPr="00135CD5">
              <w:rPr>
                <w:lang w:eastAsia="en-US"/>
              </w:rPr>
              <w:t xml:space="preserve">. </w:t>
            </w:r>
            <w:r w:rsidRPr="00135CD5">
              <w:rPr>
                <w:u w:val="single"/>
                <w:lang w:eastAsia="en-US"/>
              </w:rPr>
              <w:t>Regimen:</w:t>
            </w:r>
            <w:r w:rsidRPr="00135CD5">
              <w:rPr>
                <w:lang w:eastAsia="en-US"/>
              </w:rPr>
              <w:t xml:space="preserve"> </w:t>
            </w:r>
            <w:r>
              <w:rPr>
                <w:lang w:eastAsia="en-US"/>
              </w:rPr>
              <w:t>10 treatment sessions (1 session per day) consisting of 40 minute 1-Hz LF-</w:t>
            </w:r>
            <w:r>
              <w:t xml:space="preserve"> repetitive transcranial magnetic stimulation</w:t>
            </w:r>
            <w:r>
              <w:rPr>
                <w:lang w:eastAsia="en-US"/>
              </w:rPr>
              <w:t xml:space="preserve"> and </w:t>
            </w:r>
            <w:proofErr w:type="gramStart"/>
            <w:r>
              <w:rPr>
                <w:lang w:eastAsia="en-US"/>
              </w:rPr>
              <w:t>60 minute</w:t>
            </w:r>
            <w:proofErr w:type="gramEnd"/>
            <w:r>
              <w:rPr>
                <w:lang w:eastAsia="en-US"/>
              </w:rPr>
              <w:t xml:space="preserve"> intensive SLT, excluding Sundays</w:t>
            </w:r>
            <w:r w:rsidRPr="00135CD5">
              <w:rPr>
                <w:lang w:eastAsia="en-US"/>
              </w:rPr>
              <w:t xml:space="preserve">. </w:t>
            </w:r>
            <w:r w:rsidRPr="00135CD5">
              <w:rPr>
                <w:u w:val="single"/>
                <w:lang w:eastAsia="en-US"/>
              </w:rPr>
              <w:t>Frequency:</w:t>
            </w:r>
            <w:r w:rsidRPr="00135CD5">
              <w:rPr>
                <w:lang w:eastAsia="en-US"/>
              </w:rPr>
              <w:t xml:space="preserve"> </w:t>
            </w:r>
            <w:r>
              <w:rPr>
                <w:lang w:eastAsia="en-US"/>
              </w:rPr>
              <w:t>6 days per week</w:t>
            </w:r>
            <w:r w:rsidRPr="00135CD5">
              <w:rPr>
                <w:lang w:eastAsia="en-US"/>
              </w:rPr>
              <w:t xml:space="preserve">. </w:t>
            </w:r>
            <w:r w:rsidRPr="00135CD5">
              <w:rPr>
                <w:u w:val="single"/>
                <w:lang w:eastAsia="en-US"/>
              </w:rPr>
              <w:t>Duration</w:t>
            </w:r>
            <w:r>
              <w:rPr>
                <w:u w:val="single"/>
                <w:lang w:eastAsia="en-US"/>
              </w:rPr>
              <w:t>:</w:t>
            </w:r>
            <w:r>
              <w:rPr>
                <w:lang w:eastAsia="en-US"/>
              </w:rPr>
              <w:t xml:space="preserve"> 11 days.</w:t>
            </w:r>
            <w:r w:rsidRPr="00135CD5">
              <w:rPr>
                <w:lang w:eastAsia="en-US"/>
              </w:rPr>
              <w:t xml:space="preserve"> </w:t>
            </w:r>
            <w:r w:rsidRPr="00135CD5">
              <w:rPr>
                <w:u w:val="single"/>
                <w:lang w:eastAsia="en-US"/>
              </w:rPr>
              <w:t>Intensity:</w:t>
            </w:r>
            <w:r w:rsidRPr="00135CD5">
              <w:rPr>
                <w:lang w:eastAsia="en-US"/>
              </w:rPr>
              <w:t xml:space="preserve"> </w:t>
            </w:r>
            <w:r>
              <w:rPr>
                <w:lang w:eastAsia="en-US"/>
              </w:rPr>
              <w:t>4-6 hours</w:t>
            </w:r>
            <w:r w:rsidRPr="00135CD5">
              <w:rPr>
                <w:lang w:eastAsia="en-US"/>
              </w:rPr>
              <w:t xml:space="preserve">. </w:t>
            </w:r>
            <w:r w:rsidRPr="00135CD5">
              <w:rPr>
                <w:u w:val="single"/>
                <w:lang w:eastAsia="en-US"/>
              </w:rPr>
              <w:t>Dosage:</w:t>
            </w:r>
            <w:r w:rsidRPr="00135CD5">
              <w:rPr>
                <w:lang w:eastAsia="en-US"/>
              </w:rPr>
              <w:t xml:space="preserve"> </w:t>
            </w:r>
            <w:r>
              <w:rPr>
                <w:lang w:eastAsia="en-US"/>
              </w:rPr>
              <w:t>10 hours</w:t>
            </w:r>
            <w:r w:rsidRPr="00135CD5">
              <w:rPr>
                <w:lang w:eastAsia="en-US"/>
              </w:rPr>
              <w:t xml:space="preserve">. </w:t>
            </w:r>
            <w:r w:rsidRPr="00135CD5">
              <w:rPr>
                <w:u w:val="single"/>
                <w:lang w:eastAsia="en-US"/>
              </w:rPr>
              <w:t>Modification:</w:t>
            </w:r>
            <w:r w:rsidRPr="00135CD5">
              <w:rPr>
                <w:lang w:eastAsia="en-US"/>
              </w:rPr>
              <w:t xml:space="preserve"> unreported. </w:t>
            </w:r>
            <w:r>
              <w:rPr>
                <w:u w:val="single"/>
                <w:lang w:eastAsia="en-US"/>
              </w:rPr>
              <w:t>Tailoring:</w:t>
            </w:r>
            <w:r w:rsidRPr="00135CD5">
              <w:rPr>
                <w:lang w:eastAsia="en-US"/>
              </w:rPr>
              <w:t xml:space="preserve"> by difficulty. </w:t>
            </w:r>
            <w:r w:rsidRPr="00135CD5">
              <w:rPr>
                <w:u w:val="single"/>
                <w:lang w:eastAsia="en-US"/>
              </w:rPr>
              <w:t>Adherence:</w:t>
            </w:r>
            <w:r w:rsidRPr="00135CD5">
              <w:rPr>
                <w:lang w:eastAsia="en-US"/>
              </w:rPr>
              <w:t xml:space="preserve"> unreported. </w:t>
            </w:r>
            <w:r w:rsidRPr="00135CD5">
              <w:rPr>
                <w:u w:val="single"/>
                <w:lang w:eastAsia="en-US"/>
              </w:rPr>
              <w:t>Home practice prescribed:</w:t>
            </w:r>
            <w:r w:rsidRPr="00135CD5">
              <w:rPr>
                <w:lang w:eastAsia="en-US"/>
              </w:rPr>
              <w:t xml:space="preserve"> unreported.</w:t>
            </w:r>
          </w:p>
          <w:p w14:paraId="4BD779A3" w14:textId="77777777" w:rsidR="003C6897" w:rsidRDefault="003C6897" w:rsidP="001462CB">
            <w:pPr>
              <w:rPr>
                <w:lang w:eastAsia="en-US"/>
              </w:rPr>
            </w:pPr>
          </w:p>
          <w:p w14:paraId="246246B2" w14:textId="77777777" w:rsidR="003C6897" w:rsidRPr="00135CD5" w:rsidRDefault="003C6897" w:rsidP="001462CB">
            <w:r w:rsidRPr="00135CD5">
              <w:rPr>
                <w:b/>
                <w:u w:val="single"/>
              </w:rPr>
              <w:t xml:space="preserve">Group </w:t>
            </w:r>
            <w:r>
              <w:rPr>
                <w:b/>
                <w:u w:val="single"/>
              </w:rPr>
              <w:t>2</w:t>
            </w:r>
            <w:r w:rsidRPr="00135CD5">
              <w:rPr>
                <w:b/>
                <w:u w:val="single"/>
              </w:rPr>
              <w:t>:</w:t>
            </w:r>
            <w:r w:rsidRPr="00135CD5">
              <w:t xml:space="preserve"> </w:t>
            </w:r>
            <w:r w:rsidRPr="0041650C">
              <w:t>n=</w:t>
            </w:r>
            <w:r>
              <w:t>5</w:t>
            </w:r>
          </w:p>
          <w:p w14:paraId="693EE464" w14:textId="77777777" w:rsidR="003C6897" w:rsidRPr="00F67F8E" w:rsidRDefault="003C6897" w:rsidP="001462CB">
            <w:r w:rsidRPr="00135CD5">
              <w:rPr>
                <w:u w:val="single"/>
              </w:rPr>
              <w:t>Intervention type(s):</w:t>
            </w:r>
            <w:r w:rsidRPr="00135CD5">
              <w:t xml:space="preserve"> </w:t>
            </w:r>
            <w:r w:rsidRPr="00F67F8E">
              <w:t>SLT intervention with Co-intervention (repetitive transcranial magnetic stimulation to right superior temporal gyrus)</w:t>
            </w:r>
          </w:p>
          <w:p w14:paraId="2CCCC657" w14:textId="77777777" w:rsidR="003C6897" w:rsidRPr="00135CD5" w:rsidRDefault="003C6897" w:rsidP="001462CB">
            <w:r w:rsidRPr="00F67F8E">
              <w:rPr>
                <w:u w:val="single"/>
              </w:rPr>
              <w:lastRenderedPageBreak/>
              <w:t>SLT Impairment Target:</w:t>
            </w:r>
            <w:r w:rsidRPr="00F67F8E">
              <w:t xml:space="preserve"> </w:t>
            </w:r>
            <w:r w:rsidRPr="00F67F8E">
              <w:rPr>
                <w:color w:val="000000"/>
              </w:rPr>
              <w:t>Spoken</w:t>
            </w:r>
            <w:r w:rsidRPr="0041650C">
              <w:rPr>
                <w:color w:val="000000"/>
              </w:rPr>
              <w:t xml:space="preserve"> Language</w:t>
            </w:r>
          </w:p>
          <w:p w14:paraId="46E1D4AB" w14:textId="77777777" w:rsidR="003C6897" w:rsidRPr="0041650C" w:rsidRDefault="003C6897" w:rsidP="001462CB">
            <w:r w:rsidRPr="00135CD5">
              <w:rPr>
                <w:u w:val="single"/>
              </w:rPr>
              <w:t>SLT Theoretical Approach:</w:t>
            </w:r>
            <w:r w:rsidRPr="00135CD5">
              <w:t xml:space="preserve"> </w:t>
            </w:r>
            <w:r w:rsidRPr="0041650C">
              <w:rPr>
                <w:color w:val="000000"/>
              </w:rPr>
              <w:t>Constraint Induced Aphasia Therapy</w:t>
            </w:r>
          </w:p>
          <w:p w14:paraId="60A86E86" w14:textId="77777777" w:rsidR="003C6897" w:rsidRDefault="003C6897" w:rsidP="001462CB">
            <w:pPr>
              <w:rPr>
                <w:lang w:eastAsia="en-US"/>
              </w:rPr>
            </w:pPr>
            <w:r w:rsidRPr="00135CD5">
              <w:rPr>
                <w:u w:val="single"/>
                <w:lang w:eastAsia="en-US"/>
              </w:rPr>
              <w:t xml:space="preserve">Provided </w:t>
            </w:r>
            <w:proofErr w:type="gramStart"/>
            <w:r w:rsidRPr="00135CD5">
              <w:rPr>
                <w:u w:val="single"/>
                <w:lang w:eastAsia="en-US"/>
              </w:rPr>
              <w:t>by:</w:t>
            </w:r>
            <w:proofErr w:type="gramEnd"/>
            <w:r w:rsidRPr="00135CD5">
              <w:rPr>
                <w:lang w:eastAsia="en-US"/>
              </w:rPr>
              <w:t xml:space="preserve"> speech and language therapist. </w:t>
            </w:r>
            <w:r w:rsidRPr="00135CD5">
              <w:rPr>
                <w:u w:val="single"/>
                <w:lang w:eastAsia="en-US"/>
              </w:rPr>
              <w:t>Delivery:</w:t>
            </w:r>
            <w:r w:rsidRPr="00135CD5">
              <w:rPr>
                <w:lang w:eastAsia="en-US"/>
              </w:rPr>
              <w:t xml:space="preserve"> face-to-face; 1-to-1; </w:t>
            </w:r>
            <w:r w:rsidRPr="00EA5401">
              <w:rPr>
                <w:u w:val="single"/>
                <w:lang w:eastAsia="en-US"/>
              </w:rPr>
              <w:t>Location</w:t>
            </w:r>
            <w:r w:rsidRPr="00135CD5">
              <w:rPr>
                <w:lang w:eastAsia="en-US"/>
              </w:rPr>
              <w:t xml:space="preserve">: </w:t>
            </w:r>
            <w:r>
              <w:rPr>
                <w:lang w:eastAsia="en-US"/>
              </w:rPr>
              <w:t>clinic room in hospital</w:t>
            </w:r>
            <w:r w:rsidRPr="00135CD5">
              <w:rPr>
                <w:lang w:eastAsia="en-US"/>
              </w:rPr>
              <w:t xml:space="preserve">. </w:t>
            </w:r>
            <w:r w:rsidRPr="00135CD5">
              <w:rPr>
                <w:u w:val="single"/>
                <w:lang w:eastAsia="en-US"/>
              </w:rPr>
              <w:t>Regimen:</w:t>
            </w:r>
            <w:r w:rsidRPr="00135CD5">
              <w:rPr>
                <w:lang w:eastAsia="en-US"/>
              </w:rPr>
              <w:t xml:space="preserve"> </w:t>
            </w:r>
            <w:r>
              <w:rPr>
                <w:lang w:eastAsia="en-US"/>
              </w:rPr>
              <w:t xml:space="preserve">10 treatment sessions (1 session per day) consisting of 40 minute 1-Hz LF-rTMS and </w:t>
            </w:r>
            <w:proofErr w:type="gramStart"/>
            <w:r>
              <w:rPr>
                <w:lang w:eastAsia="en-US"/>
              </w:rPr>
              <w:t>60 minute</w:t>
            </w:r>
            <w:proofErr w:type="gramEnd"/>
            <w:r>
              <w:rPr>
                <w:lang w:eastAsia="en-US"/>
              </w:rPr>
              <w:t xml:space="preserve"> intensive SLT, excluding Sundays</w:t>
            </w:r>
            <w:r w:rsidRPr="00135CD5">
              <w:rPr>
                <w:lang w:eastAsia="en-US"/>
              </w:rPr>
              <w:t xml:space="preserve">. </w:t>
            </w:r>
            <w:r w:rsidRPr="00135CD5">
              <w:rPr>
                <w:u w:val="single"/>
                <w:lang w:eastAsia="en-US"/>
              </w:rPr>
              <w:t>Frequency:</w:t>
            </w:r>
            <w:r w:rsidRPr="00135CD5">
              <w:rPr>
                <w:lang w:eastAsia="en-US"/>
              </w:rPr>
              <w:t xml:space="preserve"> </w:t>
            </w:r>
            <w:r>
              <w:rPr>
                <w:lang w:eastAsia="en-US"/>
              </w:rPr>
              <w:t>6 days per week</w:t>
            </w:r>
            <w:r w:rsidRPr="00135CD5">
              <w:rPr>
                <w:lang w:eastAsia="en-US"/>
              </w:rPr>
              <w:t xml:space="preserve">. </w:t>
            </w:r>
            <w:r w:rsidRPr="00135CD5">
              <w:rPr>
                <w:u w:val="single"/>
                <w:lang w:eastAsia="en-US"/>
              </w:rPr>
              <w:t>Duration</w:t>
            </w:r>
            <w:r>
              <w:rPr>
                <w:u w:val="single"/>
                <w:lang w:eastAsia="en-US"/>
              </w:rPr>
              <w:t>:</w:t>
            </w:r>
            <w:r>
              <w:rPr>
                <w:lang w:eastAsia="en-US"/>
              </w:rPr>
              <w:t xml:space="preserve"> 11 days.</w:t>
            </w:r>
            <w:r w:rsidRPr="00135CD5">
              <w:rPr>
                <w:lang w:eastAsia="en-US"/>
              </w:rPr>
              <w:t xml:space="preserve"> </w:t>
            </w:r>
            <w:r w:rsidRPr="00135CD5">
              <w:rPr>
                <w:u w:val="single"/>
                <w:lang w:eastAsia="en-US"/>
              </w:rPr>
              <w:t>Intensity:</w:t>
            </w:r>
            <w:r w:rsidRPr="00135CD5">
              <w:rPr>
                <w:lang w:eastAsia="en-US"/>
              </w:rPr>
              <w:t xml:space="preserve"> </w:t>
            </w:r>
            <w:r>
              <w:rPr>
                <w:lang w:eastAsia="en-US"/>
              </w:rPr>
              <w:t>4-6 hours</w:t>
            </w:r>
            <w:r w:rsidRPr="00135CD5">
              <w:rPr>
                <w:lang w:eastAsia="en-US"/>
              </w:rPr>
              <w:t xml:space="preserve">. </w:t>
            </w:r>
            <w:r w:rsidRPr="00135CD5">
              <w:rPr>
                <w:u w:val="single"/>
                <w:lang w:eastAsia="en-US"/>
              </w:rPr>
              <w:t>Dosage:</w:t>
            </w:r>
            <w:r w:rsidRPr="00135CD5">
              <w:rPr>
                <w:lang w:eastAsia="en-US"/>
              </w:rPr>
              <w:t xml:space="preserve"> </w:t>
            </w:r>
            <w:r>
              <w:rPr>
                <w:lang w:eastAsia="en-US"/>
              </w:rPr>
              <w:t>10 hours</w:t>
            </w:r>
            <w:r w:rsidRPr="00135CD5">
              <w:rPr>
                <w:lang w:eastAsia="en-US"/>
              </w:rPr>
              <w:t xml:space="preserve">. </w:t>
            </w:r>
            <w:r w:rsidRPr="00135CD5">
              <w:rPr>
                <w:u w:val="single"/>
                <w:lang w:eastAsia="en-US"/>
              </w:rPr>
              <w:t>Modification:</w:t>
            </w:r>
            <w:r w:rsidRPr="00135CD5">
              <w:rPr>
                <w:lang w:eastAsia="en-US"/>
              </w:rPr>
              <w:t xml:space="preserve"> unreported. </w:t>
            </w:r>
            <w:r>
              <w:rPr>
                <w:u w:val="single"/>
                <w:lang w:eastAsia="en-US"/>
              </w:rPr>
              <w:t>Tailoring:</w:t>
            </w:r>
            <w:r w:rsidRPr="00135CD5">
              <w:rPr>
                <w:lang w:eastAsia="en-US"/>
              </w:rPr>
              <w:t xml:space="preserve"> by difficulty. </w:t>
            </w:r>
            <w:r w:rsidRPr="00135CD5">
              <w:rPr>
                <w:u w:val="single"/>
                <w:lang w:eastAsia="en-US"/>
              </w:rPr>
              <w:t>Adherence:</w:t>
            </w:r>
            <w:r w:rsidRPr="00135CD5">
              <w:rPr>
                <w:lang w:eastAsia="en-US"/>
              </w:rPr>
              <w:t xml:space="preserve"> unreported. </w:t>
            </w:r>
            <w:r w:rsidRPr="00135CD5">
              <w:rPr>
                <w:u w:val="single"/>
                <w:lang w:eastAsia="en-US"/>
              </w:rPr>
              <w:t>Home practice prescribed:</w:t>
            </w:r>
            <w:r w:rsidRPr="00135CD5">
              <w:rPr>
                <w:lang w:eastAsia="en-US"/>
              </w:rPr>
              <w:t xml:space="preserve"> unreported.</w:t>
            </w:r>
          </w:p>
          <w:p w14:paraId="38A4F2AE" w14:textId="77777777" w:rsidR="003C6897" w:rsidRDefault="003C6897" w:rsidP="001462CB">
            <w:pPr>
              <w:rPr>
                <w:u w:val="single"/>
              </w:rPr>
            </w:pPr>
          </w:p>
          <w:p w14:paraId="2AFEDB8C" w14:textId="77777777" w:rsidR="003C6897" w:rsidRPr="00135CD5" w:rsidRDefault="003C6897" w:rsidP="001462CB">
            <w:r w:rsidRPr="00135CD5">
              <w:rPr>
                <w:b/>
                <w:u w:val="single"/>
              </w:rPr>
              <w:t xml:space="preserve">Group </w:t>
            </w:r>
            <w:r>
              <w:rPr>
                <w:b/>
                <w:u w:val="single"/>
              </w:rPr>
              <w:t>3</w:t>
            </w:r>
            <w:r w:rsidRPr="00135CD5">
              <w:rPr>
                <w:b/>
                <w:u w:val="single"/>
              </w:rPr>
              <w:t>:</w:t>
            </w:r>
            <w:r w:rsidRPr="00135CD5">
              <w:t xml:space="preserve"> </w:t>
            </w:r>
            <w:r w:rsidRPr="0041650C">
              <w:t>n=</w:t>
            </w:r>
            <w:r>
              <w:t>11</w:t>
            </w:r>
          </w:p>
          <w:p w14:paraId="0E3957A3" w14:textId="77777777" w:rsidR="003C6897" w:rsidRPr="00135CD5" w:rsidRDefault="003C6897" w:rsidP="001462CB">
            <w:r w:rsidRPr="00135CD5">
              <w:rPr>
                <w:u w:val="single"/>
              </w:rPr>
              <w:t>Intervention type(s):</w:t>
            </w:r>
            <w:r w:rsidRPr="00135CD5">
              <w:t xml:space="preserve"> SLT intervention</w:t>
            </w:r>
            <w:r>
              <w:t xml:space="preserve"> with Co-intervention (</w:t>
            </w:r>
            <w:r w:rsidRPr="00F67F8E">
              <w:t xml:space="preserve">repetitive transcranial magnetic stimulation to </w:t>
            </w:r>
            <w:r>
              <w:t>l</w:t>
            </w:r>
            <w:r w:rsidRPr="00AB1F92">
              <w:t xml:space="preserve">eft </w:t>
            </w:r>
            <w:r>
              <w:t>inferior frontal gyrus)</w:t>
            </w:r>
          </w:p>
          <w:p w14:paraId="48E3D085" w14:textId="77777777" w:rsidR="003C6897" w:rsidRPr="00135CD5" w:rsidRDefault="003C6897" w:rsidP="001462CB">
            <w:r w:rsidRPr="00135CD5">
              <w:rPr>
                <w:u w:val="single"/>
              </w:rPr>
              <w:t>SLT Impairment Target:</w:t>
            </w:r>
            <w:r w:rsidRPr="00135CD5">
              <w:t xml:space="preserve"> </w:t>
            </w:r>
            <w:r w:rsidRPr="0041650C">
              <w:rPr>
                <w:color w:val="000000"/>
              </w:rPr>
              <w:t>Spoken Language</w:t>
            </w:r>
          </w:p>
          <w:p w14:paraId="66C36305" w14:textId="77777777" w:rsidR="003C6897" w:rsidRPr="0041650C" w:rsidRDefault="003C6897" w:rsidP="001462CB">
            <w:r w:rsidRPr="00135CD5">
              <w:rPr>
                <w:u w:val="single"/>
              </w:rPr>
              <w:t>SLT Theoretical Approach:</w:t>
            </w:r>
            <w:r w:rsidRPr="00135CD5">
              <w:t xml:space="preserve"> </w:t>
            </w:r>
            <w:r w:rsidRPr="0041650C">
              <w:rPr>
                <w:color w:val="000000"/>
              </w:rPr>
              <w:t>Constraint Induced Aphasia Therapy</w:t>
            </w:r>
          </w:p>
          <w:p w14:paraId="70BA9573" w14:textId="77777777" w:rsidR="003C6897" w:rsidRDefault="003C6897" w:rsidP="001462CB">
            <w:pPr>
              <w:rPr>
                <w:lang w:eastAsia="en-US"/>
              </w:rPr>
            </w:pPr>
            <w:r w:rsidRPr="00135CD5">
              <w:rPr>
                <w:u w:val="single"/>
                <w:lang w:eastAsia="en-US"/>
              </w:rPr>
              <w:t xml:space="preserve">Provided </w:t>
            </w:r>
            <w:proofErr w:type="gramStart"/>
            <w:r w:rsidRPr="00135CD5">
              <w:rPr>
                <w:u w:val="single"/>
                <w:lang w:eastAsia="en-US"/>
              </w:rPr>
              <w:t>by:</w:t>
            </w:r>
            <w:proofErr w:type="gramEnd"/>
            <w:r w:rsidRPr="00135CD5">
              <w:rPr>
                <w:lang w:eastAsia="en-US"/>
              </w:rPr>
              <w:t xml:space="preserve"> speech and language therapist. </w:t>
            </w:r>
            <w:r w:rsidRPr="00135CD5">
              <w:rPr>
                <w:u w:val="single"/>
                <w:lang w:eastAsia="en-US"/>
              </w:rPr>
              <w:t>Delivery:</w:t>
            </w:r>
            <w:r w:rsidRPr="00135CD5">
              <w:rPr>
                <w:lang w:eastAsia="en-US"/>
              </w:rPr>
              <w:t xml:space="preserve"> face-to-face; 1-to-1; </w:t>
            </w:r>
            <w:r w:rsidRPr="00EA5401">
              <w:rPr>
                <w:u w:val="single"/>
                <w:lang w:eastAsia="en-US"/>
              </w:rPr>
              <w:t>Location</w:t>
            </w:r>
            <w:r w:rsidRPr="00135CD5">
              <w:rPr>
                <w:lang w:eastAsia="en-US"/>
              </w:rPr>
              <w:t xml:space="preserve">: </w:t>
            </w:r>
            <w:r>
              <w:rPr>
                <w:lang w:eastAsia="en-US"/>
              </w:rPr>
              <w:t>clinic room in hospital</w:t>
            </w:r>
            <w:r w:rsidRPr="00135CD5">
              <w:rPr>
                <w:lang w:eastAsia="en-US"/>
              </w:rPr>
              <w:t xml:space="preserve">. </w:t>
            </w:r>
            <w:r w:rsidRPr="00135CD5">
              <w:rPr>
                <w:u w:val="single"/>
                <w:lang w:eastAsia="en-US"/>
              </w:rPr>
              <w:t>Regimen:</w:t>
            </w:r>
            <w:r w:rsidRPr="00135CD5">
              <w:rPr>
                <w:lang w:eastAsia="en-US"/>
              </w:rPr>
              <w:t xml:space="preserve"> </w:t>
            </w:r>
            <w:r>
              <w:rPr>
                <w:lang w:eastAsia="en-US"/>
              </w:rPr>
              <w:t xml:space="preserve">10 treatment sessions (1 session per day) consisting of 40 minute 1-Hz LF-rTMS and </w:t>
            </w:r>
            <w:proofErr w:type="gramStart"/>
            <w:r>
              <w:rPr>
                <w:lang w:eastAsia="en-US"/>
              </w:rPr>
              <w:t>60 minute</w:t>
            </w:r>
            <w:proofErr w:type="gramEnd"/>
            <w:r>
              <w:rPr>
                <w:lang w:eastAsia="en-US"/>
              </w:rPr>
              <w:t xml:space="preserve"> intensive SLT, excluding Sundays</w:t>
            </w:r>
            <w:r w:rsidRPr="00135CD5">
              <w:rPr>
                <w:lang w:eastAsia="en-US"/>
              </w:rPr>
              <w:t xml:space="preserve">. </w:t>
            </w:r>
            <w:r w:rsidRPr="00135CD5">
              <w:rPr>
                <w:u w:val="single"/>
                <w:lang w:eastAsia="en-US"/>
              </w:rPr>
              <w:t>Frequency:</w:t>
            </w:r>
            <w:r w:rsidRPr="00135CD5">
              <w:rPr>
                <w:lang w:eastAsia="en-US"/>
              </w:rPr>
              <w:t xml:space="preserve"> </w:t>
            </w:r>
            <w:r>
              <w:rPr>
                <w:lang w:eastAsia="en-US"/>
              </w:rPr>
              <w:t>6 days per week</w:t>
            </w:r>
            <w:r w:rsidRPr="00135CD5">
              <w:rPr>
                <w:lang w:eastAsia="en-US"/>
              </w:rPr>
              <w:t xml:space="preserve">. </w:t>
            </w:r>
            <w:r w:rsidRPr="00135CD5">
              <w:rPr>
                <w:u w:val="single"/>
                <w:lang w:eastAsia="en-US"/>
              </w:rPr>
              <w:t>Duration</w:t>
            </w:r>
            <w:r>
              <w:rPr>
                <w:u w:val="single"/>
                <w:lang w:eastAsia="en-US"/>
              </w:rPr>
              <w:t>:</w:t>
            </w:r>
            <w:r>
              <w:rPr>
                <w:lang w:eastAsia="en-US"/>
              </w:rPr>
              <w:t xml:space="preserve"> 11 days.</w:t>
            </w:r>
            <w:r w:rsidRPr="00135CD5">
              <w:rPr>
                <w:lang w:eastAsia="en-US"/>
              </w:rPr>
              <w:t xml:space="preserve"> </w:t>
            </w:r>
            <w:r w:rsidRPr="00135CD5">
              <w:rPr>
                <w:u w:val="single"/>
                <w:lang w:eastAsia="en-US"/>
              </w:rPr>
              <w:t>Intensity:</w:t>
            </w:r>
            <w:r w:rsidRPr="00135CD5">
              <w:rPr>
                <w:lang w:eastAsia="en-US"/>
              </w:rPr>
              <w:t xml:space="preserve"> </w:t>
            </w:r>
            <w:r>
              <w:rPr>
                <w:lang w:eastAsia="en-US"/>
              </w:rPr>
              <w:t>4-6 hours</w:t>
            </w:r>
            <w:r w:rsidRPr="00135CD5">
              <w:rPr>
                <w:lang w:eastAsia="en-US"/>
              </w:rPr>
              <w:t xml:space="preserve">. </w:t>
            </w:r>
            <w:r w:rsidRPr="00135CD5">
              <w:rPr>
                <w:u w:val="single"/>
                <w:lang w:eastAsia="en-US"/>
              </w:rPr>
              <w:t>Dosage:</w:t>
            </w:r>
            <w:r w:rsidRPr="00135CD5">
              <w:rPr>
                <w:lang w:eastAsia="en-US"/>
              </w:rPr>
              <w:t xml:space="preserve"> </w:t>
            </w:r>
            <w:r>
              <w:rPr>
                <w:lang w:eastAsia="en-US"/>
              </w:rPr>
              <w:t>10 hours</w:t>
            </w:r>
            <w:r w:rsidRPr="00135CD5">
              <w:rPr>
                <w:lang w:eastAsia="en-US"/>
              </w:rPr>
              <w:t xml:space="preserve">. </w:t>
            </w:r>
            <w:r w:rsidRPr="00135CD5">
              <w:rPr>
                <w:u w:val="single"/>
                <w:lang w:eastAsia="en-US"/>
              </w:rPr>
              <w:t>Modification:</w:t>
            </w:r>
            <w:r w:rsidRPr="00135CD5">
              <w:rPr>
                <w:lang w:eastAsia="en-US"/>
              </w:rPr>
              <w:t xml:space="preserve"> unreported. </w:t>
            </w:r>
            <w:r>
              <w:rPr>
                <w:u w:val="single"/>
                <w:lang w:eastAsia="en-US"/>
              </w:rPr>
              <w:t>Tailoring:</w:t>
            </w:r>
            <w:r w:rsidRPr="00135CD5">
              <w:rPr>
                <w:lang w:eastAsia="en-US"/>
              </w:rPr>
              <w:t xml:space="preserve"> by difficulty. </w:t>
            </w:r>
            <w:r w:rsidRPr="00135CD5">
              <w:rPr>
                <w:u w:val="single"/>
                <w:lang w:eastAsia="en-US"/>
              </w:rPr>
              <w:t>Adherence:</w:t>
            </w:r>
            <w:r w:rsidRPr="00135CD5">
              <w:rPr>
                <w:lang w:eastAsia="en-US"/>
              </w:rPr>
              <w:t xml:space="preserve"> unreported. </w:t>
            </w:r>
            <w:r w:rsidRPr="00135CD5">
              <w:rPr>
                <w:u w:val="single"/>
                <w:lang w:eastAsia="en-US"/>
              </w:rPr>
              <w:t>Home practice prescribed:</w:t>
            </w:r>
            <w:r w:rsidRPr="00135CD5">
              <w:rPr>
                <w:lang w:eastAsia="en-US"/>
              </w:rPr>
              <w:t xml:space="preserve"> unreported.</w:t>
            </w:r>
          </w:p>
          <w:p w14:paraId="4104466D" w14:textId="77777777" w:rsidR="003C6897" w:rsidRDefault="003C6897" w:rsidP="001462CB">
            <w:pPr>
              <w:rPr>
                <w:u w:val="single"/>
              </w:rPr>
            </w:pPr>
          </w:p>
          <w:p w14:paraId="5C0EA1EE" w14:textId="77777777" w:rsidR="003C6897" w:rsidRPr="00135CD5" w:rsidRDefault="003C6897" w:rsidP="001462CB">
            <w:r w:rsidRPr="00135CD5">
              <w:rPr>
                <w:b/>
                <w:u w:val="single"/>
              </w:rPr>
              <w:t xml:space="preserve">Group </w:t>
            </w:r>
            <w:r>
              <w:rPr>
                <w:b/>
                <w:u w:val="single"/>
              </w:rPr>
              <w:t>4</w:t>
            </w:r>
            <w:r w:rsidRPr="00135CD5">
              <w:rPr>
                <w:b/>
                <w:u w:val="single"/>
              </w:rPr>
              <w:t>:</w:t>
            </w:r>
            <w:r w:rsidRPr="00135CD5">
              <w:t xml:space="preserve"> </w:t>
            </w:r>
            <w:r w:rsidRPr="0041650C">
              <w:t>n=</w:t>
            </w:r>
            <w:r>
              <w:t>5</w:t>
            </w:r>
          </w:p>
          <w:p w14:paraId="38671B9A" w14:textId="77777777" w:rsidR="003C6897" w:rsidRPr="00F67F8E" w:rsidRDefault="003C6897" w:rsidP="001462CB">
            <w:r w:rsidRPr="00F67F8E">
              <w:rPr>
                <w:u w:val="single"/>
              </w:rPr>
              <w:t>Intervention type(s):</w:t>
            </w:r>
            <w:r w:rsidRPr="00F67F8E">
              <w:t xml:space="preserve"> SLT intervention with Co-intervention (repetitive transcranial magnetic stimulation to </w:t>
            </w:r>
            <w:r>
              <w:t>l</w:t>
            </w:r>
            <w:r w:rsidRPr="00F67F8E">
              <w:t>eft superior temporal gyrus)</w:t>
            </w:r>
          </w:p>
          <w:p w14:paraId="669AAB40" w14:textId="77777777" w:rsidR="003C6897" w:rsidRPr="00135CD5" w:rsidRDefault="003C6897" w:rsidP="001462CB">
            <w:r w:rsidRPr="00F67F8E">
              <w:rPr>
                <w:u w:val="single"/>
              </w:rPr>
              <w:t>SLT Impairm</w:t>
            </w:r>
            <w:r w:rsidRPr="00135CD5">
              <w:rPr>
                <w:u w:val="single"/>
              </w:rPr>
              <w:t>ent Target:</w:t>
            </w:r>
            <w:r w:rsidRPr="00135CD5">
              <w:t xml:space="preserve"> </w:t>
            </w:r>
            <w:r w:rsidRPr="0041650C">
              <w:rPr>
                <w:color w:val="000000"/>
              </w:rPr>
              <w:t>Spoken Language</w:t>
            </w:r>
          </w:p>
          <w:p w14:paraId="56A89AF4" w14:textId="77777777" w:rsidR="003C6897" w:rsidRPr="0041650C" w:rsidRDefault="003C6897" w:rsidP="001462CB">
            <w:r w:rsidRPr="00135CD5">
              <w:rPr>
                <w:u w:val="single"/>
              </w:rPr>
              <w:t>SLT Theoretical Approach:</w:t>
            </w:r>
            <w:r w:rsidRPr="00135CD5">
              <w:t xml:space="preserve"> </w:t>
            </w:r>
            <w:r w:rsidRPr="0041650C">
              <w:rPr>
                <w:color w:val="000000"/>
              </w:rPr>
              <w:t>Constraint Induced Aphasia Therapy</w:t>
            </w:r>
          </w:p>
          <w:p w14:paraId="1D4D6147" w14:textId="77777777" w:rsidR="003C6897" w:rsidRPr="003B70A8" w:rsidRDefault="003C6897" w:rsidP="001462CB">
            <w:r w:rsidRPr="00135CD5">
              <w:rPr>
                <w:u w:val="single"/>
                <w:lang w:eastAsia="en-US"/>
              </w:rPr>
              <w:t xml:space="preserve">Provided </w:t>
            </w:r>
            <w:proofErr w:type="gramStart"/>
            <w:r w:rsidRPr="00135CD5">
              <w:rPr>
                <w:u w:val="single"/>
                <w:lang w:eastAsia="en-US"/>
              </w:rPr>
              <w:t>by:</w:t>
            </w:r>
            <w:proofErr w:type="gramEnd"/>
            <w:r w:rsidRPr="00135CD5">
              <w:rPr>
                <w:lang w:eastAsia="en-US"/>
              </w:rPr>
              <w:t xml:space="preserve"> speech and language therapist. </w:t>
            </w:r>
            <w:r w:rsidRPr="00135CD5">
              <w:rPr>
                <w:u w:val="single"/>
                <w:lang w:eastAsia="en-US"/>
              </w:rPr>
              <w:t>Delivery:</w:t>
            </w:r>
            <w:r w:rsidRPr="00135CD5">
              <w:rPr>
                <w:lang w:eastAsia="en-US"/>
              </w:rPr>
              <w:t xml:space="preserve"> face-to-face; 1-to-1; </w:t>
            </w:r>
            <w:r w:rsidRPr="00EA5401">
              <w:rPr>
                <w:u w:val="single"/>
                <w:lang w:eastAsia="en-US"/>
              </w:rPr>
              <w:t>Location</w:t>
            </w:r>
            <w:r w:rsidRPr="00135CD5">
              <w:rPr>
                <w:lang w:eastAsia="en-US"/>
              </w:rPr>
              <w:t xml:space="preserve">: </w:t>
            </w:r>
            <w:r>
              <w:rPr>
                <w:lang w:eastAsia="en-US"/>
              </w:rPr>
              <w:t>clinic room in hospital</w:t>
            </w:r>
            <w:r w:rsidRPr="00135CD5">
              <w:rPr>
                <w:lang w:eastAsia="en-US"/>
              </w:rPr>
              <w:t xml:space="preserve">. </w:t>
            </w:r>
            <w:r w:rsidRPr="00135CD5">
              <w:rPr>
                <w:u w:val="single"/>
                <w:lang w:eastAsia="en-US"/>
              </w:rPr>
              <w:t>Regimen:</w:t>
            </w:r>
            <w:r w:rsidRPr="00135CD5">
              <w:rPr>
                <w:lang w:eastAsia="en-US"/>
              </w:rPr>
              <w:t xml:space="preserve"> </w:t>
            </w:r>
            <w:r>
              <w:rPr>
                <w:lang w:eastAsia="en-US"/>
              </w:rPr>
              <w:t xml:space="preserve">10 treatment sessions (1 session per day) consisting of 40 minute 1-Hz LF-rTMS and </w:t>
            </w:r>
            <w:proofErr w:type="gramStart"/>
            <w:r>
              <w:rPr>
                <w:lang w:eastAsia="en-US"/>
              </w:rPr>
              <w:t>60 minute</w:t>
            </w:r>
            <w:proofErr w:type="gramEnd"/>
            <w:r>
              <w:rPr>
                <w:lang w:eastAsia="en-US"/>
              </w:rPr>
              <w:t xml:space="preserve"> intensive SLT, excluding Sundays</w:t>
            </w:r>
            <w:r w:rsidRPr="00135CD5">
              <w:rPr>
                <w:lang w:eastAsia="en-US"/>
              </w:rPr>
              <w:t xml:space="preserve">. </w:t>
            </w:r>
            <w:r w:rsidRPr="00135CD5">
              <w:rPr>
                <w:u w:val="single"/>
                <w:lang w:eastAsia="en-US"/>
              </w:rPr>
              <w:t>Frequency:</w:t>
            </w:r>
            <w:r w:rsidRPr="00135CD5">
              <w:rPr>
                <w:lang w:eastAsia="en-US"/>
              </w:rPr>
              <w:t xml:space="preserve"> </w:t>
            </w:r>
            <w:r>
              <w:rPr>
                <w:lang w:eastAsia="en-US"/>
              </w:rPr>
              <w:t>6 days per week</w:t>
            </w:r>
            <w:r w:rsidRPr="00135CD5">
              <w:rPr>
                <w:lang w:eastAsia="en-US"/>
              </w:rPr>
              <w:t xml:space="preserve">. </w:t>
            </w:r>
            <w:r w:rsidRPr="00135CD5">
              <w:rPr>
                <w:u w:val="single"/>
                <w:lang w:eastAsia="en-US"/>
              </w:rPr>
              <w:t>Duration</w:t>
            </w:r>
            <w:r>
              <w:rPr>
                <w:u w:val="single"/>
                <w:lang w:eastAsia="en-US"/>
              </w:rPr>
              <w:t>:</w:t>
            </w:r>
            <w:r>
              <w:rPr>
                <w:lang w:eastAsia="en-US"/>
              </w:rPr>
              <w:t xml:space="preserve"> 11 days.</w:t>
            </w:r>
            <w:r w:rsidRPr="00135CD5">
              <w:rPr>
                <w:lang w:eastAsia="en-US"/>
              </w:rPr>
              <w:t xml:space="preserve"> </w:t>
            </w:r>
            <w:r w:rsidRPr="00135CD5">
              <w:rPr>
                <w:u w:val="single"/>
                <w:lang w:eastAsia="en-US"/>
              </w:rPr>
              <w:t>Intensity:</w:t>
            </w:r>
            <w:r w:rsidRPr="00135CD5">
              <w:rPr>
                <w:lang w:eastAsia="en-US"/>
              </w:rPr>
              <w:t xml:space="preserve"> </w:t>
            </w:r>
            <w:r>
              <w:rPr>
                <w:lang w:eastAsia="en-US"/>
              </w:rPr>
              <w:t>4-6  hours</w:t>
            </w:r>
            <w:r w:rsidRPr="00135CD5">
              <w:rPr>
                <w:lang w:eastAsia="en-US"/>
              </w:rPr>
              <w:t xml:space="preserve">. </w:t>
            </w:r>
            <w:r w:rsidRPr="00135CD5">
              <w:rPr>
                <w:u w:val="single"/>
                <w:lang w:eastAsia="en-US"/>
              </w:rPr>
              <w:t>Dosage:</w:t>
            </w:r>
            <w:r w:rsidRPr="00135CD5">
              <w:rPr>
                <w:lang w:eastAsia="en-US"/>
              </w:rPr>
              <w:t xml:space="preserve"> </w:t>
            </w:r>
            <w:r>
              <w:rPr>
                <w:lang w:eastAsia="en-US"/>
              </w:rPr>
              <w:t>10 hours</w:t>
            </w:r>
            <w:r w:rsidRPr="00135CD5">
              <w:rPr>
                <w:lang w:eastAsia="en-US"/>
              </w:rPr>
              <w:t xml:space="preserve">. </w:t>
            </w:r>
            <w:r w:rsidRPr="00135CD5">
              <w:rPr>
                <w:u w:val="single"/>
                <w:lang w:eastAsia="en-US"/>
              </w:rPr>
              <w:t>Modification:</w:t>
            </w:r>
            <w:r w:rsidRPr="00135CD5">
              <w:rPr>
                <w:lang w:eastAsia="en-US"/>
              </w:rPr>
              <w:t xml:space="preserve"> unreported. </w:t>
            </w:r>
            <w:r>
              <w:rPr>
                <w:u w:val="single"/>
                <w:lang w:eastAsia="en-US"/>
              </w:rPr>
              <w:t>Tailoring:</w:t>
            </w:r>
            <w:r w:rsidRPr="00135CD5">
              <w:rPr>
                <w:lang w:eastAsia="en-US"/>
              </w:rPr>
              <w:t xml:space="preserve"> by difficulty. </w:t>
            </w:r>
            <w:r w:rsidRPr="00135CD5">
              <w:rPr>
                <w:u w:val="single"/>
                <w:lang w:eastAsia="en-US"/>
              </w:rPr>
              <w:t>Adherence:</w:t>
            </w:r>
            <w:r w:rsidRPr="00135CD5">
              <w:rPr>
                <w:lang w:eastAsia="en-US"/>
              </w:rPr>
              <w:t xml:space="preserve"> unreported. </w:t>
            </w:r>
            <w:r w:rsidRPr="00135CD5">
              <w:rPr>
                <w:u w:val="single"/>
                <w:lang w:eastAsia="en-US"/>
              </w:rPr>
              <w:t>Home practice prescribed:</w:t>
            </w:r>
            <w:r w:rsidRPr="00135CD5">
              <w:rPr>
                <w:lang w:eastAsia="en-US"/>
              </w:rPr>
              <w:t xml:space="preserve"> unreported.</w:t>
            </w:r>
          </w:p>
        </w:tc>
      </w:tr>
      <w:tr w:rsidR="003C6897" w:rsidRPr="003B70A8" w14:paraId="29C823BC" w14:textId="77777777" w:rsidTr="001462CB">
        <w:tc>
          <w:tcPr>
            <w:tcW w:w="3085" w:type="dxa"/>
          </w:tcPr>
          <w:p w14:paraId="6D387173" w14:textId="77777777" w:rsidR="003C6897" w:rsidRPr="003B70A8" w:rsidRDefault="003C6897" w:rsidP="001462CB">
            <w:pPr>
              <w:rPr>
                <w:b/>
              </w:rPr>
            </w:pPr>
            <w:r>
              <w:rPr>
                <w:b/>
              </w:rPr>
              <w:lastRenderedPageBreak/>
              <w:t>Language outcome measures (in whole or part)</w:t>
            </w:r>
          </w:p>
        </w:tc>
        <w:tc>
          <w:tcPr>
            <w:tcW w:w="6157" w:type="dxa"/>
          </w:tcPr>
          <w:p w14:paraId="29652EFB" w14:textId="77777777" w:rsidR="003C6897" w:rsidRPr="003B70A8" w:rsidRDefault="003C6897" w:rsidP="001462CB">
            <w:r>
              <w:t>SLTA; WAB-J</w:t>
            </w:r>
          </w:p>
        </w:tc>
      </w:tr>
      <w:tr w:rsidR="003C6897" w:rsidRPr="003B70A8" w14:paraId="553DF3A6" w14:textId="77777777" w:rsidTr="001462CB">
        <w:tc>
          <w:tcPr>
            <w:tcW w:w="3085" w:type="dxa"/>
          </w:tcPr>
          <w:p w14:paraId="7E0FA0E2"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89C0A25" w14:textId="77777777" w:rsidR="003C6897" w:rsidRPr="003B70A8" w:rsidRDefault="003C6897" w:rsidP="001462CB">
            <w:r w:rsidRPr="006F7C09">
              <w:t>Baseline</w:t>
            </w:r>
            <w:r>
              <w:t>; 5 weeks</w:t>
            </w:r>
          </w:p>
        </w:tc>
      </w:tr>
      <w:tr w:rsidR="003C6897" w:rsidRPr="003B70A8" w14:paraId="3149CDCE" w14:textId="77777777" w:rsidTr="001462CB">
        <w:tc>
          <w:tcPr>
            <w:tcW w:w="3085" w:type="dxa"/>
          </w:tcPr>
          <w:p w14:paraId="44B908B6" w14:textId="77777777" w:rsidR="003C6897" w:rsidRPr="003B70A8" w:rsidRDefault="003C6897" w:rsidP="001462CB">
            <w:pPr>
              <w:rPr>
                <w:b/>
              </w:rPr>
            </w:pPr>
            <w:r w:rsidRPr="003B70A8">
              <w:rPr>
                <w:b/>
              </w:rPr>
              <w:t>Risk of bias</w:t>
            </w:r>
          </w:p>
        </w:tc>
        <w:tc>
          <w:tcPr>
            <w:tcW w:w="6157" w:type="dxa"/>
          </w:tcPr>
          <w:p w14:paraId="09900D0E" w14:textId="77777777" w:rsidR="003C6897" w:rsidRDefault="003C6897" w:rsidP="001462CB">
            <w:r w:rsidRPr="008F205D">
              <w:rPr>
                <w:u w:val="single"/>
              </w:rPr>
              <w:t>Dropouts:</w:t>
            </w:r>
            <w:r>
              <w:t xml:space="preserve"> none reported</w:t>
            </w:r>
          </w:p>
          <w:p w14:paraId="76518AE1" w14:textId="77777777" w:rsidR="003C6897" w:rsidRPr="003B70A8" w:rsidRDefault="003C6897" w:rsidP="001462CB">
            <w:r w:rsidRPr="008F205D">
              <w:rPr>
                <w:u w:val="single"/>
              </w:rPr>
              <w:t>Blinding:</w:t>
            </w:r>
            <w:r>
              <w:t xml:space="preserve"> none reported</w:t>
            </w:r>
          </w:p>
        </w:tc>
      </w:tr>
      <w:tr w:rsidR="003C6897" w:rsidRPr="003B70A8" w14:paraId="44816E5A" w14:textId="77777777" w:rsidTr="001462CB">
        <w:tc>
          <w:tcPr>
            <w:tcW w:w="3085" w:type="dxa"/>
          </w:tcPr>
          <w:p w14:paraId="7769193F" w14:textId="77777777" w:rsidR="003C6897" w:rsidRPr="003B70A8" w:rsidRDefault="003C6897" w:rsidP="001462CB">
            <w:pPr>
              <w:rPr>
                <w:b/>
              </w:rPr>
            </w:pPr>
            <w:r w:rsidRPr="003B70A8">
              <w:rPr>
                <w:b/>
              </w:rPr>
              <w:t>Notes</w:t>
            </w:r>
          </w:p>
        </w:tc>
        <w:tc>
          <w:tcPr>
            <w:tcW w:w="6157" w:type="dxa"/>
          </w:tcPr>
          <w:p w14:paraId="15FA75AF" w14:textId="77777777" w:rsidR="003C6897" w:rsidRPr="003B70A8" w:rsidRDefault="003C6897" w:rsidP="001462CB"/>
        </w:tc>
      </w:tr>
    </w:tbl>
    <w:p w14:paraId="347339E1" w14:textId="77777777" w:rsidR="003C6897" w:rsidRDefault="003C6897" w:rsidP="003C6897"/>
    <w:p w14:paraId="438035A5" w14:textId="77777777" w:rsidR="003C6897" w:rsidRDefault="003C6897" w:rsidP="003C6897">
      <w:pPr>
        <w:spacing w:after="200" w:line="276" w:lineRule="auto"/>
        <w:rPr>
          <w:rFonts w:eastAsiaTheme="minorEastAsia"/>
          <w:b/>
          <w:bCs/>
        </w:rPr>
      </w:pPr>
      <w:bookmarkStart w:id="5" w:name="_Toc2969284"/>
      <w:r>
        <w:br w:type="page"/>
      </w:r>
    </w:p>
    <w:p w14:paraId="2896CAAB" w14:textId="77777777" w:rsidR="003C6897" w:rsidRPr="002B0187" w:rsidRDefault="003C6897" w:rsidP="003C6897">
      <w:pPr>
        <w:pStyle w:val="TableandFigureheadings"/>
      </w:pPr>
      <w:r>
        <w:lastRenderedPageBreak/>
        <w:t xml:space="preserve">Overview 4: </w:t>
      </w:r>
      <w:r w:rsidRPr="003F0A36">
        <w:t>ACT</w:t>
      </w:r>
      <w:r>
        <w:t xml:space="preserve"> </w:t>
      </w:r>
      <w:r w:rsidRPr="003F0A36">
        <w:t>No</w:t>
      </w:r>
      <w:r>
        <w:t>W 2012</w:t>
      </w:r>
      <w:bookmarkEnd w:id="5"/>
    </w:p>
    <w:tbl>
      <w:tblPr>
        <w:tblStyle w:val="NIHR"/>
        <w:tblW w:w="0" w:type="auto"/>
        <w:tblLook w:val="04A0" w:firstRow="1" w:lastRow="0" w:firstColumn="1" w:lastColumn="0" w:noHBand="0" w:noVBand="1"/>
      </w:tblPr>
      <w:tblGrid>
        <w:gridCol w:w="3008"/>
        <w:gridCol w:w="5996"/>
      </w:tblGrid>
      <w:tr w:rsidR="003C6897" w:rsidRPr="003B70A8" w14:paraId="7AF5582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BE9BFCA" w14:textId="77777777" w:rsidR="003C6897" w:rsidRPr="009700C0" w:rsidRDefault="003C6897" w:rsidP="001462CB">
            <w:r w:rsidRPr="009700C0">
              <w:t>Dataset ID</w:t>
            </w:r>
          </w:p>
        </w:tc>
        <w:tc>
          <w:tcPr>
            <w:tcW w:w="6157" w:type="dxa"/>
          </w:tcPr>
          <w:p w14:paraId="116F6EAB" w14:textId="77777777" w:rsidR="003C6897" w:rsidRPr="009700C0" w:rsidRDefault="003C6897" w:rsidP="001462CB">
            <w:r w:rsidRPr="009700C0">
              <w:t>ACT Now 2012</w:t>
            </w:r>
          </w:p>
        </w:tc>
      </w:tr>
      <w:tr w:rsidR="003C6897" w:rsidRPr="003B70A8" w14:paraId="4456F9EF" w14:textId="77777777" w:rsidTr="001462CB">
        <w:tc>
          <w:tcPr>
            <w:tcW w:w="3085" w:type="dxa"/>
          </w:tcPr>
          <w:p w14:paraId="3142EB2A" w14:textId="77777777" w:rsidR="003C6897" w:rsidRPr="003B70A8" w:rsidRDefault="003C6897" w:rsidP="001462CB">
            <w:pPr>
              <w:rPr>
                <w:b/>
              </w:rPr>
            </w:pPr>
            <w:r>
              <w:rPr>
                <w:b/>
              </w:rPr>
              <w:t>Relevant publication(s)*</w:t>
            </w:r>
          </w:p>
        </w:tc>
        <w:tc>
          <w:tcPr>
            <w:tcW w:w="6157" w:type="dxa"/>
          </w:tcPr>
          <w:p w14:paraId="6F4489CA" w14:textId="77777777" w:rsidR="003C6897" w:rsidRPr="00AD5536" w:rsidRDefault="003C6897" w:rsidP="001462CB">
            <w:pPr>
              <w:rPr>
                <w:rFonts w:ascii="Calibri" w:hAnsi="Calibri" w:cs="PD4MLArialUnicodeMS"/>
                <w:highlight w:val="cyan"/>
              </w:rPr>
            </w:pPr>
            <w:r>
              <w:t xml:space="preserve">Bowen A, Hesketh A, Patchick E, Young A, Davies L, Vail A, </w:t>
            </w:r>
            <w:r w:rsidRPr="00B24BAC">
              <w:rPr>
                <w:i/>
              </w:rPr>
              <w:t>et al</w:t>
            </w:r>
            <w:r>
              <w:t xml:space="preserve">. Clinical effectiveness, cost effectiveness and service users’ perceptions of early, well-resourced communication therapy following a stroke: a randomised controlled trial (the ACT NoW Study). </w:t>
            </w:r>
            <w:r w:rsidRPr="00AD5536">
              <w:rPr>
                <w:i/>
              </w:rPr>
              <w:t>Health Technol</w:t>
            </w:r>
            <w:r>
              <w:rPr>
                <w:i/>
              </w:rPr>
              <w:t>ogy</w:t>
            </w:r>
            <w:r w:rsidRPr="00AD5536">
              <w:rPr>
                <w:i/>
              </w:rPr>
              <w:t xml:space="preserve"> Assess</w:t>
            </w:r>
            <w:r>
              <w:rPr>
                <w:i/>
              </w:rPr>
              <w:t xml:space="preserve">ment </w:t>
            </w:r>
            <w:r>
              <w:t>2012;</w:t>
            </w:r>
            <w:r>
              <w:rPr>
                <w:b/>
              </w:rPr>
              <w:t>16</w:t>
            </w:r>
            <w:r>
              <w:t>(26):</w:t>
            </w:r>
            <w:r w:rsidRPr="00FF5767">
              <w:t>1-160. https://doi.org/10.3310/hta16260</w:t>
            </w:r>
            <w:r w:rsidRPr="00AD5536">
              <w:rPr>
                <w:rFonts w:ascii="HelveticaNeueLTPro-It" w:hAnsi="HelveticaNeueLTPro-It" w:cs="HelveticaNeueLTPro-It"/>
                <w:highlight w:val="cyan"/>
              </w:rPr>
              <w:t xml:space="preserve"> </w:t>
            </w:r>
          </w:p>
          <w:p w14:paraId="3366FAED" w14:textId="77777777" w:rsidR="003C6897" w:rsidRPr="00C91AC7" w:rsidRDefault="003C6897" w:rsidP="001462CB">
            <w:pPr>
              <w:rPr>
                <w:noProof/>
              </w:rPr>
            </w:pPr>
            <w:r w:rsidRPr="00C91AC7">
              <w:rPr>
                <w:noProof/>
              </w:rPr>
              <w:t xml:space="preserve">Bowen A, Hesketh A, Patchick E, Young A, Davies L, Vail A, </w:t>
            </w:r>
            <w:r w:rsidRPr="00E108D9">
              <w:rPr>
                <w:i/>
                <w:noProof/>
              </w:rPr>
              <w:t>et al</w:t>
            </w:r>
            <w:r w:rsidRPr="00C91AC7">
              <w:rPr>
                <w:noProof/>
              </w:rPr>
              <w:t xml:space="preserve">. Effectiveness of enhanced communication therapy in the first four months after stroke for aphasia and dysarthria: </w:t>
            </w:r>
            <w:r>
              <w:rPr>
                <w:noProof/>
              </w:rPr>
              <w:t>a</w:t>
            </w:r>
            <w:r w:rsidRPr="00C91AC7">
              <w:rPr>
                <w:noProof/>
              </w:rPr>
              <w:t xml:space="preserve"> randomised controlled trial. </w:t>
            </w:r>
            <w:r w:rsidRPr="00AD5536">
              <w:rPr>
                <w:i/>
                <w:noProof/>
              </w:rPr>
              <w:t>BMJ</w:t>
            </w:r>
            <w:r w:rsidRPr="00C91AC7">
              <w:rPr>
                <w:noProof/>
              </w:rPr>
              <w:t xml:space="preserve"> 2012;</w:t>
            </w:r>
            <w:r w:rsidRPr="00AD5536">
              <w:rPr>
                <w:b/>
                <w:noProof/>
              </w:rPr>
              <w:t>345</w:t>
            </w:r>
            <w:r w:rsidRPr="00FF5767">
              <w:rPr>
                <w:noProof/>
              </w:rPr>
              <w:t>(7868).</w:t>
            </w:r>
            <w:r>
              <w:rPr>
                <w:noProof/>
              </w:rPr>
              <w:t xml:space="preserve"> </w:t>
            </w:r>
          </w:p>
          <w:p w14:paraId="10B52959" w14:textId="77777777" w:rsidR="003C6897" w:rsidRPr="00DA0851" w:rsidRDefault="003C6897" w:rsidP="001462CB">
            <w:pPr>
              <w:rPr>
                <w:noProof/>
              </w:rPr>
            </w:pPr>
            <w:r w:rsidRPr="00C91AC7">
              <w:rPr>
                <w:noProof/>
              </w:rPr>
              <w:t>Young A, Gomersall T</w:t>
            </w:r>
            <w:r>
              <w:rPr>
                <w:noProof/>
              </w:rPr>
              <w:t>,</w:t>
            </w:r>
            <w:r w:rsidRPr="00C91AC7">
              <w:rPr>
                <w:noProof/>
              </w:rPr>
              <w:t xml:space="preserve"> Bowen A. 2013. Trial participants’ experiences of early enhanced speech and language therapy after stroke compared with employed visitor support: a qualitative study nested </w:t>
            </w:r>
            <w:r w:rsidRPr="00DA0851">
              <w:rPr>
                <w:noProof/>
              </w:rPr>
              <w:t xml:space="preserve">within a randomised controlled trial. </w:t>
            </w:r>
            <w:r w:rsidRPr="00DA0851">
              <w:rPr>
                <w:i/>
                <w:iCs/>
                <w:noProof/>
              </w:rPr>
              <w:t>Clinical Rehabilitation</w:t>
            </w:r>
            <w:r w:rsidRPr="00DA0851">
              <w:rPr>
                <w:noProof/>
              </w:rPr>
              <w:t xml:space="preserve"> 2013; </w:t>
            </w:r>
            <w:r w:rsidRPr="00DA0851">
              <w:rPr>
                <w:b/>
                <w:noProof/>
              </w:rPr>
              <w:t>2</w:t>
            </w:r>
            <w:r w:rsidRPr="00DA0851">
              <w:rPr>
                <w:noProof/>
              </w:rPr>
              <w:t>(27):174-182. https://doi.org/</w:t>
            </w:r>
            <w:r w:rsidRPr="00DA0851">
              <w:t xml:space="preserve"> </w:t>
            </w:r>
            <w:r w:rsidRPr="00DA0851">
              <w:rPr>
                <w:noProof/>
              </w:rPr>
              <w:t>10.1177/0269215512450042</w:t>
            </w:r>
          </w:p>
          <w:p w14:paraId="10FFE73E" w14:textId="77777777" w:rsidR="003C6897" w:rsidRPr="005A3FE3" w:rsidRDefault="003C6897" w:rsidP="001462CB">
            <w:pPr>
              <w:rPr>
                <w:noProof/>
              </w:rPr>
            </w:pPr>
            <w:r w:rsidRPr="00DA0851">
              <w:rPr>
                <w:rStyle w:val="authors"/>
                <w:shd w:val="clear" w:color="auto" w:fill="FFFFFF"/>
              </w:rPr>
              <w:t xml:space="preserve">Hesketh A, Long A, </w:t>
            </w:r>
            <w:r w:rsidRPr="00DA0851">
              <w:rPr>
                <w:noProof/>
              </w:rPr>
              <w:t xml:space="preserve">Bowen A. </w:t>
            </w:r>
            <w:r w:rsidRPr="00DA0851">
              <w:rPr>
                <w:rStyle w:val="authors"/>
                <w:shd w:val="clear" w:color="auto" w:fill="FFFFFF"/>
              </w:rPr>
              <w:t>on behalf of the ACTNoW Research Study</w:t>
            </w:r>
            <w:r>
              <w:rPr>
                <w:rStyle w:val="authors"/>
                <w:shd w:val="clear" w:color="auto" w:fill="FFFFFF"/>
              </w:rPr>
              <w:t>.</w:t>
            </w:r>
            <w:r>
              <w:rPr>
                <w:rStyle w:val="authors"/>
              </w:rPr>
              <w:t xml:space="preserve"> </w:t>
            </w:r>
            <w:r w:rsidRPr="00DA0851">
              <w:rPr>
                <w:rStyle w:val="arttitle"/>
                <w:shd w:val="clear" w:color="auto" w:fill="FFFFFF"/>
              </w:rPr>
              <w:t>Agreement on outcome: Speaker, carer, and therapist perspectives on functional communication after stroke,</w:t>
            </w:r>
            <w:r w:rsidRPr="00DA0851">
              <w:rPr>
                <w:shd w:val="clear" w:color="auto" w:fill="FFFFFF"/>
              </w:rPr>
              <w:t> </w:t>
            </w:r>
            <w:r w:rsidRPr="00DA0851">
              <w:rPr>
                <w:rStyle w:val="serialtitle"/>
                <w:i/>
                <w:shd w:val="clear" w:color="auto" w:fill="FFFFFF"/>
              </w:rPr>
              <w:t>Aphasiology</w:t>
            </w:r>
            <w:r w:rsidRPr="00DA0851">
              <w:rPr>
                <w:rStyle w:val="serialtitle"/>
                <w:shd w:val="clear" w:color="auto" w:fill="FFFFFF"/>
              </w:rPr>
              <w:t>,</w:t>
            </w:r>
            <w:r w:rsidRPr="00DA0851">
              <w:rPr>
                <w:shd w:val="clear" w:color="auto" w:fill="FFFFFF"/>
              </w:rPr>
              <w:t> </w:t>
            </w:r>
            <w:r>
              <w:rPr>
                <w:shd w:val="clear" w:color="auto" w:fill="FFFFFF"/>
              </w:rPr>
              <w:t>2</w:t>
            </w:r>
            <w:r>
              <w:t xml:space="preserve">011; </w:t>
            </w:r>
            <w:r w:rsidRPr="00DA0851">
              <w:rPr>
                <w:rStyle w:val="volumeissue"/>
                <w:b/>
                <w:shd w:val="clear" w:color="auto" w:fill="FFFFFF"/>
              </w:rPr>
              <w:t>25</w:t>
            </w:r>
            <w:r>
              <w:rPr>
                <w:rStyle w:val="volumeissue"/>
                <w:shd w:val="clear" w:color="auto" w:fill="FFFFFF"/>
              </w:rPr>
              <w:t>(</w:t>
            </w:r>
            <w:r w:rsidRPr="00DA0851">
              <w:rPr>
                <w:rStyle w:val="volumeissue"/>
                <w:shd w:val="clear" w:color="auto" w:fill="FFFFFF"/>
              </w:rPr>
              <w:t>3</w:t>
            </w:r>
            <w:r>
              <w:rPr>
                <w:rStyle w:val="volumeissue"/>
                <w:shd w:val="clear" w:color="auto" w:fill="FFFFFF"/>
              </w:rPr>
              <w:t>)</w:t>
            </w:r>
            <w:r>
              <w:rPr>
                <w:rStyle w:val="volumeissue"/>
              </w:rPr>
              <w:t>:</w:t>
            </w:r>
            <w:r w:rsidRPr="00DA0851">
              <w:rPr>
                <w:rStyle w:val="pagerange"/>
                <w:shd w:val="clear" w:color="auto" w:fill="FFFFFF"/>
              </w:rPr>
              <w:t>291</w:t>
            </w:r>
            <w:r>
              <w:rPr>
                <w:rStyle w:val="pagerange"/>
                <w:shd w:val="clear" w:color="auto" w:fill="FFFFFF"/>
              </w:rPr>
              <w:t xml:space="preserve">-308 </w:t>
            </w:r>
            <w:r w:rsidRPr="00DA0851">
              <w:rPr>
                <w:noProof/>
              </w:rPr>
              <w:t>https://doi.org/</w:t>
            </w:r>
            <w:r w:rsidRPr="00DA0851">
              <w:t xml:space="preserve"> </w:t>
            </w:r>
            <w:r w:rsidRPr="00DA0851">
              <w:rPr>
                <w:rStyle w:val="doilink"/>
              </w:rPr>
              <w:t>10.1080/02687038.2010.507818</w:t>
            </w:r>
          </w:p>
        </w:tc>
      </w:tr>
      <w:tr w:rsidR="003C6897" w:rsidRPr="003B70A8" w14:paraId="0646966E" w14:textId="77777777" w:rsidTr="001462CB">
        <w:tc>
          <w:tcPr>
            <w:tcW w:w="3085" w:type="dxa"/>
          </w:tcPr>
          <w:p w14:paraId="57BF1971" w14:textId="77777777" w:rsidR="003C6897" w:rsidRPr="003B70A8" w:rsidRDefault="003C6897" w:rsidP="001462CB">
            <w:pPr>
              <w:rPr>
                <w:b/>
              </w:rPr>
            </w:pPr>
            <w:r w:rsidRPr="003B70A8">
              <w:rPr>
                <w:b/>
              </w:rPr>
              <w:t>Country</w:t>
            </w:r>
          </w:p>
        </w:tc>
        <w:tc>
          <w:tcPr>
            <w:tcW w:w="6157" w:type="dxa"/>
          </w:tcPr>
          <w:p w14:paraId="593FF92A" w14:textId="77777777" w:rsidR="003C6897" w:rsidRPr="003B70A8" w:rsidRDefault="003C6897" w:rsidP="001462CB">
            <w:r>
              <w:t>UK</w:t>
            </w:r>
          </w:p>
        </w:tc>
      </w:tr>
      <w:tr w:rsidR="003C6897" w:rsidRPr="003B70A8" w14:paraId="2AF16C28" w14:textId="77777777" w:rsidTr="001462CB">
        <w:tc>
          <w:tcPr>
            <w:tcW w:w="3085" w:type="dxa"/>
          </w:tcPr>
          <w:p w14:paraId="5D05A917" w14:textId="77777777" w:rsidR="003C6897" w:rsidRPr="003B70A8" w:rsidRDefault="003C6897" w:rsidP="001462CB">
            <w:pPr>
              <w:rPr>
                <w:b/>
              </w:rPr>
            </w:pPr>
            <w:r>
              <w:rPr>
                <w:b/>
              </w:rPr>
              <w:t>Funder(s)</w:t>
            </w:r>
          </w:p>
        </w:tc>
        <w:tc>
          <w:tcPr>
            <w:tcW w:w="6157" w:type="dxa"/>
          </w:tcPr>
          <w:p w14:paraId="3D34BADC" w14:textId="77777777" w:rsidR="003C6897" w:rsidRPr="003B70A8" w:rsidRDefault="003C6897" w:rsidP="001462CB">
            <w:r>
              <w:t xml:space="preserve">NIHR HTA </w:t>
            </w:r>
          </w:p>
        </w:tc>
      </w:tr>
      <w:tr w:rsidR="003C6897" w:rsidRPr="003B70A8" w14:paraId="11F09D1F" w14:textId="77777777" w:rsidTr="001462CB">
        <w:tc>
          <w:tcPr>
            <w:tcW w:w="3085" w:type="dxa"/>
          </w:tcPr>
          <w:p w14:paraId="0ACEF308" w14:textId="77777777" w:rsidR="003C6897" w:rsidRPr="003B70A8" w:rsidRDefault="003C6897" w:rsidP="001462CB">
            <w:pPr>
              <w:rPr>
                <w:b/>
              </w:rPr>
            </w:pPr>
            <w:r w:rsidRPr="003B70A8">
              <w:rPr>
                <w:b/>
              </w:rPr>
              <w:t>Design</w:t>
            </w:r>
          </w:p>
        </w:tc>
        <w:tc>
          <w:tcPr>
            <w:tcW w:w="6157" w:type="dxa"/>
          </w:tcPr>
          <w:p w14:paraId="404E2BBC" w14:textId="77777777" w:rsidR="003C6897" w:rsidRPr="003B70A8" w:rsidRDefault="003C6897" w:rsidP="001462CB">
            <w:r>
              <w:t>RCT</w:t>
            </w:r>
          </w:p>
        </w:tc>
      </w:tr>
      <w:tr w:rsidR="003C6897" w:rsidRPr="003B70A8" w14:paraId="30024823" w14:textId="77777777" w:rsidTr="001462CB">
        <w:tc>
          <w:tcPr>
            <w:tcW w:w="3085" w:type="dxa"/>
          </w:tcPr>
          <w:p w14:paraId="56C86F39" w14:textId="77777777" w:rsidR="003C6897" w:rsidRPr="003B70A8" w:rsidRDefault="003C6897" w:rsidP="001462CB">
            <w:pPr>
              <w:rPr>
                <w:b/>
              </w:rPr>
            </w:pPr>
            <w:r w:rsidRPr="003B70A8">
              <w:rPr>
                <w:b/>
              </w:rPr>
              <w:lastRenderedPageBreak/>
              <w:t>Participants</w:t>
            </w:r>
          </w:p>
        </w:tc>
        <w:tc>
          <w:tcPr>
            <w:tcW w:w="6157" w:type="dxa"/>
          </w:tcPr>
          <w:p w14:paraId="625FCA0D" w14:textId="77777777" w:rsidR="003C6897" w:rsidRDefault="003C6897" w:rsidP="001462CB">
            <w:r>
              <w:rPr>
                <w:u w:val="single"/>
              </w:rPr>
              <w:t>Inclusion:</w:t>
            </w:r>
            <w:r>
              <w:t xml:space="preserve"> adult; hospital admission for stroke; aphasia or dysarthria; considered by a speech and language therapist as likely to benefit from intervention; informed or carer proxy consent</w:t>
            </w:r>
          </w:p>
          <w:p w14:paraId="0FD74797" w14:textId="77777777" w:rsidR="003C6897" w:rsidRDefault="003C6897" w:rsidP="001462CB">
            <w:r>
              <w:rPr>
                <w:u w:val="single"/>
              </w:rPr>
              <w:t>Exclusion:</w:t>
            </w:r>
            <w:r>
              <w:t xml:space="preserve"> practical resource limitations (e.g. outside area; language spoken); intervention deemed unsuitable by therapists (e.g. end of life care; pre-existing learning disability, dementia, subarachnoid haemorrhage, serious medical condition, unable to complete eligibility screening, communication problems resolved or likely to resolve)</w:t>
            </w:r>
          </w:p>
          <w:p w14:paraId="50E230CA" w14:textId="77777777" w:rsidR="003C6897" w:rsidRDefault="003C6897" w:rsidP="001462CB">
            <w:r>
              <w:rPr>
                <w:u w:val="single"/>
              </w:rPr>
              <w:t>Not in RELEASE:</w:t>
            </w:r>
            <w:r>
              <w:t xml:space="preserve"> 17 participants with dysarthria not aphasia</w:t>
            </w:r>
          </w:p>
          <w:p w14:paraId="1076936C" w14:textId="77777777" w:rsidR="003C6897" w:rsidRPr="003B70A8" w:rsidRDefault="003C6897" w:rsidP="001462CB">
            <w:r>
              <w:rPr>
                <w:u w:val="single"/>
              </w:rPr>
              <w:t>In RELEASE:</w:t>
            </w:r>
            <w:r>
              <w:t xml:space="preserve"> n=153</w:t>
            </w:r>
          </w:p>
        </w:tc>
      </w:tr>
      <w:tr w:rsidR="003C6897" w:rsidRPr="003B70A8" w14:paraId="6B32CDCD" w14:textId="77777777" w:rsidTr="001462CB">
        <w:tc>
          <w:tcPr>
            <w:tcW w:w="3085" w:type="dxa"/>
          </w:tcPr>
          <w:p w14:paraId="62963F81" w14:textId="77777777" w:rsidR="003C6897" w:rsidRPr="003B70A8" w:rsidRDefault="003C6897" w:rsidP="001462CB">
            <w:pPr>
              <w:rPr>
                <w:b/>
              </w:rPr>
            </w:pPr>
            <w:r>
              <w:rPr>
                <w:b/>
              </w:rPr>
              <w:t>Intervention</w:t>
            </w:r>
          </w:p>
        </w:tc>
        <w:tc>
          <w:tcPr>
            <w:tcW w:w="6157" w:type="dxa"/>
          </w:tcPr>
          <w:p w14:paraId="390F1B12" w14:textId="77777777" w:rsidR="003C6897" w:rsidRDefault="003C6897" w:rsidP="001462CB">
            <w:r w:rsidRPr="00823CC6">
              <w:rPr>
                <w:b/>
                <w:u w:val="single"/>
              </w:rPr>
              <w:t>Group 1:</w:t>
            </w:r>
            <w:r>
              <w:t xml:space="preserve"> n=77 </w:t>
            </w:r>
          </w:p>
          <w:p w14:paraId="138E47E6" w14:textId="77777777" w:rsidR="003C6897" w:rsidRPr="00653BCB" w:rsidRDefault="003C6897" w:rsidP="001462CB">
            <w:r>
              <w:rPr>
                <w:u w:val="single"/>
              </w:rPr>
              <w:t>Intervention type(s):</w:t>
            </w:r>
            <w:r>
              <w:t xml:space="preserve"> SLT intervention</w:t>
            </w:r>
          </w:p>
          <w:p w14:paraId="54690B89" w14:textId="77777777" w:rsidR="003C6897" w:rsidRPr="000A07C9" w:rsidRDefault="003C6897" w:rsidP="001462CB">
            <w:r w:rsidRPr="000A07C9">
              <w:rPr>
                <w:u w:val="single"/>
              </w:rPr>
              <w:t>SLT Impairment Target:</w:t>
            </w:r>
            <w:r>
              <w:t xml:space="preserve"> Mixed SLT</w:t>
            </w:r>
            <w:r w:rsidRPr="000A07C9">
              <w:t xml:space="preserve"> </w:t>
            </w:r>
          </w:p>
          <w:p w14:paraId="5CEC5D76" w14:textId="77777777" w:rsidR="003C6897" w:rsidRPr="000A07C9" w:rsidRDefault="003C6897" w:rsidP="001462CB">
            <w:r w:rsidRPr="000A07C9">
              <w:rPr>
                <w:u w:val="single"/>
              </w:rPr>
              <w:t>SLT Theoretical Approach:</w:t>
            </w:r>
            <w:r>
              <w:t xml:space="preserve"> Functional or Pragmatic SLT</w:t>
            </w:r>
          </w:p>
          <w:p w14:paraId="72CA57C6" w14:textId="77777777" w:rsidR="003C6897" w:rsidRPr="00911B9F" w:rsidRDefault="003C6897" w:rsidP="001462CB">
            <w:bookmarkStart w:id="6" w:name="_Hlk535998772"/>
            <w:r w:rsidRPr="000A07C9">
              <w:rPr>
                <w:u w:val="single"/>
              </w:rPr>
              <w:t xml:space="preserve">Provided </w:t>
            </w:r>
            <w:proofErr w:type="gramStart"/>
            <w:r w:rsidRPr="000A07C9">
              <w:rPr>
                <w:u w:val="single"/>
              </w:rPr>
              <w:t>by:</w:t>
            </w:r>
            <w:proofErr w:type="gramEnd"/>
            <w:r>
              <w:t xml:space="preserve"> speech and language therapist. </w:t>
            </w:r>
            <w:r w:rsidRPr="000A07C9">
              <w:rPr>
                <w:u w:val="single"/>
              </w:rPr>
              <w:t>Delivery:</w:t>
            </w:r>
            <w:r>
              <w:t xml:space="preserve"> face-to-face; 1-to-1; </w:t>
            </w:r>
            <w:r w:rsidRPr="00F025C9">
              <w:rPr>
                <w:u w:val="single"/>
              </w:rPr>
              <w:t>Location</w:t>
            </w:r>
            <w:r>
              <w:t xml:space="preserve">: </w:t>
            </w:r>
            <w:r w:rsidRPr="00236CC6">
              <w:t>hospital and</w:t>
            </w:r>
            <w:r>
              <w:t xml:space="preserve"> </w:t>
            </w:r>
            <w:r w:rsidRPr="00236CC6">
              <w:t>community settings</w:t>
            </w:r>
            <w:r>
              <w:t xml:space="preserve">. </w:t>
            </w:r>
            <w:r w:rsidRPr="000A07C9">
              <w:rPr>
                <w:u w:val="single"/>
              </w:rPr>
              <w:t>Regimen:</w:t>
            </w:r>
            <w:r>
              <w:t xml:space="preserve"> protocol up to </w:t>
            </w:r>
            <w:r w:rsidRPr="00236CC6">
              <w:t>16 weeks of up to 3 times per week (</w:t>
            </w:r>
            <w:r>
              <w:t xml:space="preserve">up to </w:t>
            </w:r>
            <w:r w:rsidRPr="00236CC6">
              <w:t>48 contacts)</w:t>
            </w:r>
            <w:r>
              <w:t xml:space="preserve"> starting as soon as clinically indicated. </w:t>
            </w:r>
            <w:r w:rsidRPr="000A07C9">
              <w:rPr>
                <w:u w:val="single"/>
              </w:rPr>
              <w:t>Frequency:</w:t>
            </w:r>
            <w:r>
              <w:t xml:space="preserve"> up to 3 days per week. </w:t>
            </w:r>
            <w:r w:rsidRPr="000A07C9">
              <w:rPr>
                <w:u w:val="single"/>
              </w:rPr>
              <w:t>Duration:</w:t>
            </w:r>
            <w:r w:rsidRPr="00B34622">
              <w:t xml:space="preserve"> </w:t>
            </w:r>
            <w:r>
              <w:t xml:space="preserve">up to 16 weeks (13 weeks on average). </w:t>
            </w:r>
            <w:r w:rsidRPr="000A07C9">
              <w:rPr>
                <w:u w:val="single"/>
              </w:rPr>
              <w:t>Intensity:</w:t>
            </w:r>
            <w:r>
              <w:t xml:space="preserve"> </w:t>
            </w:r>
            <w:r w:rsidRPr="00236CC6">
              <w:t>1.4 hours per week</w:t>
            </w:r>
            <w:r>
              <w:t xml:space="preserve"> on average (IPD unavailable). </w:t>
            </w:r>
            <w:r w:rsidRPr="000A07C9">
              <w:rPr>
                <w:u w:val="single"/>
              </w:rPr>
              <w:t>Dosage:</w:t>
            </w:r>
            <w:r>
              <w:t xml:space="preserve"> </w:t>
            </w:r>
            <w:r w:rsidRPr="00236CC6">
              <w:t xml:space="preserve">18 </w:t>
            </w:r>
            <w:r>
              <w:t xml:space="preserve">hours on </w:t>
            </w:r>
            <w:r w:rsidRPr="00236CC6">
              <w:t>ave</w:t>
            </w:r>
            <w:r>
              <w:t xml:space="preserve">rage (IPD unavailable). </w:t>
            </w:r>
            <w:r w:rsidRPr="000A07C9">
              <w:rPr>
                <w:u w:val="single"/>
              </w:rPr>
              <w:t>Modification:</w:t>
            </w:r>
            <w:r>
              <w:t xml:space="preserve"> unreported. </w:t>
            </w:r>
            <w:r w:rsidRPr="008703AC">
              <w:rPr>
                <w:u w:val="single"/>
              </w:rPr>
              <w:t>Tailor</w:t>
            </w:r>
            <w:r>
              <w:rPr>
                <w:u w:val="single"/>
              </w:rPr>
              <w:t>ing</w:t>
            </w:r>
            <w:r w:rsidRPr="008703AC">
              <w:rPr>
                <w:u w:val="single"/>
              </w:rPr>
              <w:t>:</w:t>
            </w:r>
            <w:r>
              <w:t xml:space="preserve"> by functional relevance and difficulty. </w:t>
            </w:r>
            <w:r w:rsidRPr="000A07C9">
              <w:rPr>
                <w:u w:val="single"/>
              </w:rPr>
              <w:t>Adherence:</w:t>
            </w:r>
            <w:r>
              <w:t xml:space="preserve"> unreported. </w:t>
            </w:r>
            <w:r>
              <w:rPr>
                <w:u w:val="single"/>
              </w:rPr>
              <w:t>Home practice prescribed:</w:t>
            </w:r>
            <w:r>
              <w:t xml:space="preserve"> unreported.</w:t>
            </w:r>
          </w:p>
          <w:bookmarkEnd w:id="6"/>
          <w:p w14:paraId="579633F3" w14:textId="77777777" w:rsidR="003C6897" w:rsidRDefault="003C6897" w:rsidP="001462CB">
            <w:r w:rsidRPr="00823CC6">
              <w:rPr>
                <w:b/>
                <w:u w:val="single"/>
              </w:rPr>
              <w:t>Group 2:</w:t>
            </w:r>
            <w:r>
              <w:t xml:space="preserve"> n=76 </w:t>
            </w:r>
          </w:p>
          <w:p w14:paraId="3853D635" w14:textId="77777777" w:rsidR="003C6897" w:rsidRDefault="003C6897" w:rsidP="001462CB">
            <w:r>
              <w:rPr>
                <w:u w:val="single"/>
              </w:rPr>
              <w:lastRenderedPageBreak/>
              <w:t>Intervention type(s):</w:t>
            </w:r>
            <w:r>
              <w:t xml:space="preserve"> Social Support (attention control offered at same intensity as Group 1 SLT intervention by employed visitors who did not provide therapy or any communication strategies)</w:t>
            </w:r>
          </w:p>
          <w:p w14:paraId="034D7C6F" w14:textId="77777777" w:rsidR="003C6897" w:rsidRDefault="003C6897" w:rsidP="001462CB">
            <w:r w:rsidRPr="000A07C9">
              <w:rPr>
                <w:u w:val="single"/>
              </w:rPr>
              <w:t>SLT Impairment Target:</w:t>
            </w:r>
            <w:r>
              <w:t xml:space="preserve"> none</w:t>
            </w:r>
          </w:p>
          <w:p w14:paraId="4EAB653F" w14:textId="77777777" w:rsidR="003C6897" w:rsidRDefault="003C6897" w:rsidP="001462CB">
            <w:r w:rsidRPr="000A07C9">
              <w:rPr>
                <w:u w:val="single"/>
              </w:rPr>
              <w:t>SLT Theoretical Approach:</w:t>
            </w:r>
            <w:r>
              <w:t xml:space="preserve"> none</w:t>
            </w:r>
          </w:p>
          <w:p w14:paraId="20580133" w14:textId="77777777" w:rsidR="003C6897" w:rsidRPr="003B70A8" w:rsidRDefault="003C6897" w:rsidP="001462CB">
            <w:r w:rsidRPr="000A07C9">
              <w:rPr>
                <w:u w:val="single"/>
              </w:rPr>
              <w:t xml:space="preserve">Provided </w:t>
            </w:r>
            <w:proofErr w:type="gramStart"/>
            <w:r w:rsidRPr="000A07C9">
              <w:rPr>
                <w:u w:val="single"/>
              </w:rPr>
              <w:t>by:</w:t>
            </w:r>
            <w:proofErr w:type="gramEnd"/>
            <w:r>
              <w:t xml:space="preserve"> employed</w:t>
            </w:r>
            <w:r w:rsidRPr="00236CC6">
              <w:t xml:space="preserve"> </w:t>
            </w:r>
            <w:r>
              <w:t>v</w:t>
            </w:r>
            <w:r w:rsidRPr="00236CC6">
              <w:t>isitor</w:t>
            </w:r>
            <w:r>
              <w:t xml:space="preserve">. </w:t>
            </w:r>
            <w:r w:rsidRPr="000A07C9">
              <w:rPr>
                <w:u w:val="single"/>
              </w:rPr>
              <w:t>Delivery:</w:t>
            </w:r>
            <w:r>
              <w:t xml:space="preserve"> face-to-face; 1-to-1; </w:t>
            </w:r>
            <w:r w:rsidRPr="00F025C9">
              <w:rPr>
                <w:u w:val="single"/>
              </w:rPr>
              <w:t>Location</w:t>
            </w:r>
            <w:r>
              <w:t xml:space="preserve">: </w:t>
            </w:r>
            <w:r w:rsidRPr="00236CC6">
              <w:t>hospital and</w:t>
            </w:r>
            <w:r>
              <w:t xml:space="preserve"> </w:t>
            </w:r>
            <w:r w:rsidRPr="00236CC6">
              <w:t>community settings</w:t>
            </w:r>
            <w:r>
              <w:t xml:space="preserve">. </w:t>
            </w:r>
            <w:r w:rsidRPr="000A07C9">
              <w:rPr>
                <w:u w:val="single"/>
              </w:rPr>
              <w:t>Regimen:</w:t>
            </w:r>
            <w:r>
              <w:t xml:space="preserve"> p</w:t>
            </w:r>
            <w:r w:rsidRPr="00236CC6">
              <w:t xml:space="preserve">rotocol up to </w:t>
            </w:r>
            <w:r>
              <w:t xml:space="preserve">16 weeks of up to 3 times per week, starting about the same time (day 17) as the therapists’ first contacts with group 1. </w:t>
            </w:r>
            <w:r w:rsidRPr="000A07C9">
              <w:rPr>
                <w:u w:val="single"/>
              </w:rPr>
              <w:t>Frequency</w:t>
            </w:r>
            <w:r>
              <w:t xml:space="preserve">: up to 3 days per week. </w:t>
            </w:r>
            <w:r w:rsidRPr="000A07C9">
              <w:rPr>
                <w:u w:val="single"/>
              </w:rPr>
              <w:t>Duration</w:t>
            </w:r>
            <w:r>
              <w:rPr>
                <w:u w:val="single"/>
              </w:rPr>
              <w:t>:</w:t>
            </w:r>
            <w:r w:rsidRPr="00B34622">
              <w:t xml:space="preserve"> </w:t>
            </w:r>
            <w:r w:rsidRPr="00236CC6">
              <w:t>up to 16 weeks</w:t>
            </w:r>
            <w:r>
              <w:t xml:space="preserve">. </w:t>
            </w:r>
            <w:r w:rsidRPr="000A07C9">
              <w:rPr>
                <w:u w:val="single"/>
              </w:rPr>
              <w:t>Intensity</w:t>
            </w:r>
            <w:r>
              <w:t>: 1.3 hours per week o</w:t>
            </w:r>
            <w:r w:rsidRPr="00236CC6">
              <w:t>n average</w:t>
            </w:r>
            <w:r>
              <w:t xml:space="preserve"> (IPD unavailable).</w:t>
            </w:r>
            <w:r w:rsidRPr="00236CC6">
              <w:t xml:space="preserve"> </w:t>
            </w:r>
            <w:r w:rsidRPr="000A07C9">
              <w:rPr>
                <w:u w:val="single"/>
              </w:rPr>
              <w:t>Dosage:</w:t>
            </w:r>
            <w:r>
              <w:t xml:space="preserve"> 15 hours on </w:t>
            </w:r>
            <w:r w:rsidRPr="00236CC6">
              <w:t>ave</w:t>
            </w:r>
            <w:r>
              <w:t xml:space="preserve">rage (19 contacts, IPD unavailable: range 1-45 contacts, varied length up to 60 minutes, maximum 41 hours). </w:t>
            </w:r>
            <w:r w:rsidRPr="000A07C9">
              <w:rPr>
                <w:u w:val="single"/>
              </w:rPr>
              <w:t>Modification:</w:t>
            </w:r>
            <w:r>
              <w:t xml:space="preserve"> unreported. </w:t>
            </w:r>
            <w:r>
              <w:rPr>
                <w:u w:val="single"/>
              </w:rPr>
              <w:t>Tailoring:</w:t>
            </w:r>
            <w:r>
              <w:t xml:space="preserve"> unreported. </w:t>
            </w:r>
            <w:r w:rsidRPr="000A07C9">
              <w:rPr>
                <w:u w:val="single"/>
              </w:rPr>
              <w:t>Adherence:</w:t>
            </w:r>
            <w:r>
              <w:t xml:space="preserve"> unreported. </w:t>
            </w:r>
            <w:r>
              <w:rPr>
                <w:u w:val="single"/>
              </w:rPr>
              <w:t>Home practice prescribed:</w:t>
            </w:r>
            <w:r>
              <w:t xml:space="preserve"> unreported.</w:t>
            </w:r>
          </w:p>
        </w:tc>
      </w:tr>
      <w:tr w:rsidR="003C6897" w:rsidRPr="003B70A8" w14:paraId="0B151F9C" w14:textId="77777777" w:rsidTr="001462CB">
        <w:tc>
          <w:tcPr>
            <w:tcW w:w="3085" w:type="dxa"/>
          </w:tcPr>
          <w:p w14:paraId="170E2E3B" w14:textId="77777777" w:rsidR="003C6897" w:rsidRPr="003B70A8" w:rsidRDefault="003C6897" w:rsidP="001462CB">
            <w:pPr>
              <w:rPr>
                <w:b/>
              </w:rPr>
            </w:pPr>
            <w:r>
              <w:rPr>
                <w:b/>
              </w:rPr>
              <w:lastRenderedPageBreak/>
              <w:t>Language outcome measures (in whole or part)</w:t>
            </w:r>
          </w:p>
        </w:tc>
        <w:tc>
          <w:tcPr>
            <w:tcW w:w="6157" w:type="dxa"/>
          </w:tcPr>
          <w:p w14:paraId="1610518C" w14:textId="77777777" w:rsidR="003C6897" w:rsidRPr="003B70A8" w:rsidRDefault="003C6897" w:rsidP="001462CB">
            <w:r>
              <w:t>TOMs</w:t>
            </w:r>
          </w:p>
        </w:tc>
      </w:tr>
      <w:tr w:rsidR="003C6897" w:rsidRPr="003B70A8" w14:paraId="56D1CFD6" w14:textId="77777777" w:rsidTr="001462CB">
        <w:tc>
          <w:tcPr>
            <w:tcW w:w="3085" w:type="dxa"/>
          </w:tcPr>
          <w:p w14:paraId="446A5C8B"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F6D152A" w14:textId="77777777" w:rsidR="003C6897" w:rsidRPr="003B70A8" w:rsidRDefault="003C6897" w:rsidP="001462CB">
            <w:r>
              <w:t>Baseline</w:t>
            </w:r>
          </w:p>
        </w:tc>
      </w:tr>
      <w:tr w:rsidR="003C6897" w:rsidRPr="003B70A8" w14:paraId="6ECA44C4" w14:textId="77777777" w:rsidTr="001462CB">
        <w:tc>
          <w:tcPr>
            <w:tcW w:w="3085" w:type="dxa"/>
          </w:tcPr>
          <w:p w14:paraId="4A1F2DF1" w14:textId="77777777" w:rsidR="003C6897" w:rsidRPr="003B70A8" w:rsidRDefault="003C6897" w:rsidP="001462CB">
            <w:pPr>
              <w:rPr>
                <w:b/>
              </w:rPr>
            </w:pPr>
            <w:r w:rsidRPr="003B70A8">
              <w:rPr>
                <w:b/>
              </w:rPr>
              <w:t>Risk of bias</w:t>
            </w:r>
          </w:p>
        </w:tc>
        <w:tc>
          <w:tcPr>
            <w:tcW w:w="6157" w:type="dxa"/>
          </w:tcPr>
          <w:p w14:paraId="2932514A" w14:textId="77777777" w:rsidR="003C6897" w:rsidRDefault="003C6897" w:rsidP="001462CB">
            <w:r w:rsidRPr="00720FAD">
              <w:rPr>
                <w:u w:val="single"/>
              </w:rPr>
              <w:t>Dropouts:</w:t>
            </w:r>
            <w:r>
              <w:t xml:space="preserve"> 7 d</w:t>
            </w:r>
            <w:r w:rsidRPr="003F0A36">
              <w:t xml:space="preserve">uring </w:t>
            </w:r>
            <w:r>
              <w:t>intervention</w:t>
            </w:r>
            <w:r w:rsidRPr="003F0A36">
              <w:t xml:space="preserve"> period</w:t>
            </w:r>
            <w:r>
              <w:t xml:space="preserve"> (</w:t>
            </w:r>
            <w:r w:rsidRPr="003F0A36">
              <w:t>4 died</w:t>
            </w:r>
            <w:r>
              <w:t xml:space="preserve">, </w:t>
            </w:r>
            <w:r w:rsidRPr="003F0A36">
              <w:t xml:space="preserve">3 declined </w:t>
            </w:r>
            <w:proofErr w:type="gramStart"/>
            <w:r w:rsidRPr="003F0A36">
              <w:t>follow</w:t>
            </w:r>
            <w:r>
              <w:t>-</w:t>
            </w:r>
            <w:r w:rsidRPr="003F0A36">
              <w:t>up</w:t>
            </w:r>
            <w:proofErr w:type="gramEnd"/>
            <w:r w:rsidRPr="003F0A36">
              <w:t xml:space="preserve"> in intervention group</w:t>
            </w:r>
            <w:r>
              <w:t xml:space="preserve">; </w:t>
            </w:r>
            <w:r w:rsidRPr="003F0A36">
              <w:t xml:space="preserve">8 </w:t>
            </w:r>
            <w:r>
              <w:t xml:space="preserve">died and 12 declined follow-up in control group) </w:t>
            </w:r>
          </w:p>
          <w:p w14:paraId="0A655C74" w14:textId="77777777" w:rsidR="003C6897" w:rsidRDefault="003C6897" w:rsidP="001462CB">
            <w:r w:rsidRPr="00720FAD">
              <w:rPr>
                <w:u w:val="single"/>
              </w:rPr>
              <w:t>Blinding:</w:t>
            </w:r>
            <w:r>
              <w:t xml:space="preserve"> yes</w:t>
            </w:r>
          </w:p>
          <w:p w14:paraId="6D987613" w14:textId="77777777" w:rsidR="003C6897" w:rsidRDefault="003C6897" w:rsidP="001462CB">
            <w:r w:rsidRPr="00720FAD">
              <w:rPr>
                <w:u w:val="single"/>
              </w:rPr>
              <w:t>Random sequence generation:</w:t>
            </w:r>
            <w:r>
              <w:t xml:space="preserve"> 1:1 allocation ratio and randomly permuted blocks; stratified by severity of communication impairment and by recruiting site; </w:t>
            </w:r>
            <w:r>
              <w:lastRenderedPageBreak/>
              <w:t>requested stratification by diagnosis (aphasia only, dysarthria only, or both) did not happen</w:t>
            </w:r>
          </w:p>
          <w:p w14:paraId="0CF6AFFD" w14:textId="77777777" w:rsidR="003C6897" w:rsidRPr="003B70A8" w:rsidRDefault="003C6897" w:rsidP="001462CB">
            <w:r w:rsidRPr="00720FAD">
              <w:rPr>
                <w:u w:val="single"/>
              </w:rPr>
              <w:t>Concealment of allocation:</w:t>
            </w:r>
            <w:r>
              <w:t xml:space="preserve"> randomisation b</w:t>
            </w:r>
            <w:r w:rsidRPr="003F0A36">
              <w:t>y external, independent, web</w:t>
            </w:r>
            <w:r>
              <w:t>-</w:t>
            </w:r>
            <w:r w:rsidRPr="003F0A36">
              <w:t>based randomisation service from</w:t>
            </w:r>
            <w:r>
              <w:t xml:space="preserve"> </w:t>
            </w:r>
            <w:r w:rsidRPr="003F0A36">
              <w:t>a trials unit activated by research staff</w:t>
            </w:r>
          </w:p>
        </w:tc>
      </w:tr>
      <w:tr w:rsidR="003C6897" w:rsidRPr="003B70A8" w14:paraId="7CA17C6D" w14:textId="77777777" w:rsidTr="001462CB">
        <w:tc>
          <w:tcPr>
            <w:tcW w:w="3085" w:type="dxa"/>
          </w:tcPr>
          <w:p w14:paraId="60BCF475" w14:textId="77777777" w:rsidR="003C6897" w:rsidRPr="003B70A8" w:rsidRDefault="003C6897" w:rsidP="001462CB">
            <w:pPr>
              <w:rPr>
                <w:b/>
              </w:rPr>
            </w:pPr>
            <w:r w:rsidRPr="003B70A8">
              <w:rPr>
                <w:b/>
              </w:rPr>
              <w:lastRenderedPageBreak/>
              <w:t>Notes</w:t>
            </w:r>
          </w:p>
        </w:tc>
        <w:tc>
          <w:tcPr>
            <w:tcW w:w="6157" w:type="dxa"/>
          </w:tcPr>
          <w:p w14:paraId="4BFB2404" w14:textId="77777777" w:rsidR="003C6897" w:rsidRPr="003B70A8" w:rsidRDefault="003C6897" w:rsidP="001462CB"/>
        </w:tc>
      </w:tr>
    </w:tbl>
    <w:p w14:paraId="5A2F4CAB" w14:textId="77777777" w:rsidR="003C6897" w:rsidRDefault="003C6897" w:rsidP="003C6897"/>
    <w:p w14:paraId="639D2BB0" w14:textId="77777777" w:rsidR="003C6897" w:rsidRPr="00FF0F87" w:rsidRDefault="003C6897" w:rsidP="003C6897">
      <w:pPr>
        <w:pStyle w:val="TableandFigureheadings"/>
      </w:pPr>
      <w:bookmarkStart w:id="7" w:name="_Toc2969285"/>
      <w:r>
        <w:t>Overview 5:</w:t>
      </w:r>
      <w:r w:rsidRPr="00FF0F87">
        <w:t xml:space="preserve"> Adri</w:t>
      </w:r>
      <w:r>
        <w:t>á</w:t>
      </w:r>
      <w:r w:rsidRPr="00FF0F87">
        <w:t>n</w:t>
      </w:r>
      <w:r>
        <w:t xml:space="preserve"> 2011</w:t>
      </w:r>
      <w:bookmarkEnd w:id="7"/>
    </w:p>
    <w:tbl>
      <w:tblPr>
        <w:tblStyle w:val="NIHR"/>
        <w:tblW w:w="0" w:type="auto"/>
        <w:tblLook w:val="04A0" w:firstRow="1" w:lastRow="0" w:firstColumn="1" w:lastColumn="0" w:noHBand="0" w:noVBand="1"/>
      </w:tblPr>
      <w:tblGrid>
        <w:gridCol w:w="2969"/>
        <w:gridCol w:w="6035"/>
      </w:tblGrid>
      <w:tr w:rsidR="003C6897" w:rsidRPr="00FF0F87" w14:paraId="5F9BB43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FA1EA89" w14:textId="77777777" w:rsidR="003C6897" w:rsidRPr="00FF0F87" w:rsidRDefault="003C6897" w:rsidP="001462CB">
            <w:r w:rsidRPr="00FF0F87">
              <w:t>Dataset ID</w:t>
            </w:r>
          </w:p>
        </w:tc>
        <w:tc>
          <w:tcPr>
            <w:tcW w:w="6157" w:type="dxa"/>
          </w:tcPr>
          <w:p w14:paraId="21AF5D51" w14:textId="77777777" w:rsidR="003C6897" w:rsidRPr="00FF0F87" w:rsidRDefault="003C6897" w:rsidP="001462CB">
            <w:r w:rsidRPr="00FF0F87">
              <w:t>Adri</w:t>
            </w:r>
            <w:r>
              <w:t>á</w:t>
            </w:r>
            <w:r w:rsidRPr="00FF0F87">
              <w:t>n</w:t>
            </w:r>
            <w:r>
              <w:t xml:space="preserve"> 2011</w:t>
            </w:r>
          </w:p>
        </w:tc>
      </w:tr>
      <w:tr w:rsidR="003C6897" w:rsidRPr="003B70A8" w14:paraId="685BC849" w14:textId="77777777" w:rsidTr="001462CB">
        <w:tc>
          <w:tcPr>
            <w:tcW w:w="3085" w:type="dxa"/>
          </w:tcPr>
          <w:p w14:paraId="735D2F8A" w14:textId="77777777" w:rsidR="003C6897" w:rsidRPr="003B70A8" w:rsidRDefault="003C6897" w:rsidP="001462CB">
            <w:pPr>
              <w:rPr>
                <w:b/>
              </w:rPr>
            </w:pPr>
            <w:r>
              <w:rPr>
                <w:b/>
              </w:rPr>
              <w:t>Relevant publication(s)</w:t>
            </w:r>
          </w:p>
        </w:tc>
        <w:tc>
          <w:tcPr>
            <w:tcW w:w="6157" w:type="dxa"/>
          </w:tcPr>
          <w:p w14:paraId="58F5BC9D" w14:textId="77777777" w:rsidR="003C6897" w:rsidRDefault="003C6897" w:rsidP="001462CB">
            <w:r>
              <w:rPr>
                <w:color w:val="000000"/>
              </w:rPr>
              <w:t xml:space="preserve">Adrián JA, González M, Buiza JJ, Sage K. Extending the use of Spanish computer-assisted anomia rehabilitation program (CARP-2) in people with aphasia. </w:t>
            </w:r>
            <w:r>
              <w:rPr>
                <w:i/>
                <w:color w:val="000000"/>
              </w:rPr>
              <w:t xml:space="preserve">Journal of Communication Disorders </w:t>
            </w:r>
            <w:r>
              <w:rPr>
                <w:color w:val="000000"/>
              </w:rPr>
              <w:t>2011;</w:t>
            </w:r>
            <w:r>
              <w:rPr>
                <w:b/>
                <w:color w:val="000000"/>
              </w:rPr>
              <w:t>44</w:t>
            </w:r>
            <w:r>
              <w:rPr>
                <w:color w:val="000000"/>
              </w:rPr>
              <w:t xml:space="preserve">(6):666-677. </w:t>
            </w:r>
            <w:r w:rsidRPr="0002624D">
              <w:rPr>
                <w:color w:val="000000"/>
              </w:rPr>
              <w:t>https://doi.org/10.1016/j.jcomdis.2011.06.002</w:t>
            </w:r>
          </w:p>
          <w:p w14:paraId="6651BA0F" w14:textId="77777777" w:rsidR="003C6897" w:rsidRPr="00EB1013" w:rsidRDefault="003C6897" w:rsidP="001462CB">
            <w:pPr>
              <w:spacing w:after="0"/>
              <w:rPr>
                <w:color w:val="333333"/>
                <w:shd w:val="clear" w:color="auto" w:fill="FFFFFF"/>
              </w:rPr>
            </w:pPr>
            <w:r>
              <w:rPr>
                <w:rStyle w:val="authors"/>
                <w:color w:val="333333"/>
                <w:shd w:val="clear" w:color="auto" w:fill="FFFFFF"/>
              </w:rPr>
              <w:t xml:space="preserve">Adrian J, Gonzales M, Buiza J. The use of computer-assisted therapy in anomia rehabilitation: a single case report. </w:t>
            </w:r>
            <w:r>
              <w:rPr>
                <w:rStyle w:val="authors"/>
                <w:i/>
                <w:color w:val="333333"/>
                <w:shd w:val="clear" w:color="auto" w:fill="FFFFFF"/>
              </w:rPr>
              <w:t xml:space="preserve">Aphasiology </w:t>
            </w:r>
            <w:r>
              <w:rPr>
                <w:rStyle w:val="authors"/>
                <w:color w:val="333333"/>
                <w:shd w:val="clear" w:color="auto" w:fill="FFFFFF"/>
              </w:rPr>
              <w:t>2003;</w:t>
            </w:r>
            <w:r>
              <w:rPr>
                <w:rStyle w:val="authors"/>
                <w:b/>
                <w:color w:val="333333"/>
                <w:shd w:val="clear" w:color="auto" w:fill="FFFFFF"/>
              </w:rPr>
              <w:t>17</w:t>
            </w:r>
            <w:r>
              <w:rPr>
                <w:rStyle w:val="authors"/>
                <w:color w:val="333333"/>
                <w:shd w:val="clear" w:color="auto" w:fill="FFFFFF"/>
              </w:rPr>
              <w:t>(10):981-1002. https://doi.org/</w:t>
            </w:r>
            <w:r w:rsidRPr="00EB1013">
              <w:t>10.1080/02687030344000256</w:t>
            </w:r>
          </w:p>
        </w:tc>
      </w:tr>
      <w:tr w:rsidR="003C6897" w:rsidRPr="003B70A8" w14:paraId="2024A285" w14:textId="77777777" w:rsidTr="001462CB">
        <w:tc>
          <w:tcPr>
            <w:tcW w:w="3085" w:type="dxa"/>
          </w:tcPr>
          <w:p w14:paraId="241F7582" w14:textId="77777777" w:rsidR="003C6897" w:rsidRPr="003B70A8" w:rsidRDefault="003C6897" w:rsidP="001462CB">
            <w:pPr>
              <w:rPr>
                <w:b/>
              </w:rPr>
            </w:pPr>
            <w:r w:rsidRPr="003B70A8">
              <w:rPr>
                <w:b/>
              </w:rPr>
              <w:t>Country</w:t>
            </w:r>
          </w:p>
        </w:tc>
        <w:tc>
          <w:tcPr>
            <w:tcW w:w="6157" w:type="dxa"/>
          </w:tcPr>
          <w:p w14:paraId="65EBBFA9" w14:textId="77777777" w:rsidR="003C6897" w:rsidRPr="003B70A8" w:rsidRDefault="003C6897" w:rsidP="001462CB">
            <w:r>
              <w:t>ES</w:t>
            </w:r>
          </w:p>
        </w:tc>
      </w:tr>
      <w:tr w:rsidR="003C6897" w:rsidRPr="003B70A8" w14:paraId="5DC35E3F" w14:textId="77777777" w:rsidTr="001462CB">
        <w:tc>
          <w:tcPr>
            <w:tcW w:w="3085" w:type="dxa"/>
          </w:tcPr>
          <w:p w14:paraId="387B7FEA" w14:textId="77777777" w:rsidR="003C6897" w:rsidRPr="003B70A8" w:rsidRDefault="003C6897" w:rsidP="001462CB">
            <w:pPr>
              <w:rPr>
                <w:b/>
              </w:rPr>
            </w:pPr>
            <w:r>
              <w:rPr>
                <w:b/>
              </w:rPr>
              <w:t>Funder(s)</w:t>
            </w:r>
          </w:p>
        </w:tc>
        <w:tc>
          <w:tcPr>
            <w:tcW w:w="6157" w:type="dxa"/>
          </w:tcPr>
          <w:p w14:paraId="74E7054D" w14:textId="77777777" w:rsidR="003C6897" w:rsidRPr="003B70A8" w:rsidRDefault="003C6897" w:rsidP="001462CB">
            <w:r>
              <w:t>Unreported</w:t>
            </w:r>
          </w:p>
        </w:tc>
      </w:tr>
      <w:tr w:rsidR="003C6897" w:rsidRPr="003B70A8" w14:paraId="138903CC" w14:textId="77777777" w:rsidTr="001462CB">
        <w:tc>
          <w:tcPr>
            <w:tcW w:w="3085" w:type="dxa"/>
          </w:tcPr>
          <w:p w14:paraId="2B0379B8" w14:textId="77777777" w:rsidR="003C6897" w:rsidRPr="003B70A8" w:rsidRDefault="003C6897" w:rsidP="001462CB">
            <w:pPr>
              <w:rPr>
                <w:b/>
              </w:rPr>
            </w:pPr>
            <w:r w:rsidRPr="003B70A8">
              <w:rPr>
                <w:b/>
              </w:rPr>
              <w:t>Design</w:t>
            </w:r>
          </w:p>
        </w:tc>
        <w:tc>
          <w:tcPr>
            <w:tcW w:w="6157" w:type="dxa"/>
          </w:tcPr>
          <w:p w14:paraId="3F6151B9" w14:textId="77777777" w:rsidR="003C6897" w:rsidRPr="003B70A8" w:rsidRDefault="003C6897" w:rsidP="001462CB">
            <w:r>
              <w:t>Cohort / case series / registry</w:t>
            </w:r>
          </w:p>
        </w:tc>
      </w:tr>
      <w:tr w:rsidR="003C6897" w:rsidRPr="003B70A8" w14:paraId="048A3104" w14:textId="77777777" w:rsidTr="001462CB">
        <w:tc>
          <w:tcPr>
            <w:tcW w:w="3085" w:type="dxa"/>
          </w:tcPr>
          <w:p w14:paraId="0A635792" w14:textId="77777777" w:rsidR="003C6897" w:rsidRPr="003B70A8" w:rsidRDefault="003C6897" w:rsidP="001462CB">
            <w:pPr>
              <w:rPr>
                <w:b/>
              </w:rPr>
            </w:pPr>
            <w:r w:rsidRPr="003B70A8">
              <w:rPr>
                <w:b/>
              </w:rPr>
              <w:t>Participants</w:t>
            </w:r>
          </w:p>
        </w:tc>
        <w:tc>
          <w:tcPr>
            <w:tcW w:w="6157" w:type="dxa"/>
          </w:tcPr>
          <w:p w14:paraId="202320D5" w14:textId="77777777" w:rsidR="003C6897" w:rsidRPr="00FF0F87" w:rsidRDefault="003C6897" w:rsidP="001462CB">
            <w:r w:rsidRPr="00FF0F87">
              <w:rPr>
                <w:u w:val="single"/>
              </w:rPr>
              <w:t>Inclusion:</w:t>
            </w:r>
            <w:r w:rsidRPr="00FF0F87">
              <w:t xml:space="preserve"> </w:t>
            </w:r>
            <w:r>
              <w:t xml:space="preserve">stroke (at least 12 months); aphasia (anomia); no concurrent neurological, medical or psychiatric disorders; no medication known to act on cognitive function within month before study; no visual agnosia </w:t>
            </w:r>
          </w:p>
          <w:p w14:paraId="7EAF45F8" w14:textId="77777777" w:rsidR="003C6897" w:rsidRPr="00FF0F87" w:rsidRDefault="003C6897" w:rsidP="001462CB">
            <w:r w:rsidRPr="00FF0F87">
              <w:rPr>
                <w:u w:val="single"/>
              </w:rPr>
              <w:t>Exclusion:</w:t>
            </w:r>
            <w:r>
              <w:t xml:space="preserve"> neurological disease (e.g. Alzheimer’s disease); medical conditions (e.g. chronic obstructive pulmonary </w:t>
            </w:r>
            <w:r>
              <w:lastRenderedPageBreak/>
              <w:t>disorder, sleep apnoea, alcoholism) or psychiatric disorders (e.g. schizophrenia, bipolar disorder); receiving dopa-GABA-mimetic or antidepressant drugs in the month before enrolment</w:t>
            </w:r>
          </w:p>
          <w:p w14:paraId="251C3CF2" w14:textId="77777777" w:rsidR="003C6897" w:rsidRPr="00FF0F87" w:rsidRDefault="003C6897" w:rsidP="001462CB">
            <w:r w:rsidRPr="00FF0F87">
              <w:rPr>
                <w:u w:val="single"/>
              </w:rPr>
              <w:t>Not in RELEASE:</w:t>
            </w:r>
            <w:r w:rsidRPr="00FF0F87">
              <w:t xml:space="preserve"> </w:t>
            </w:r>
            <w:r>
              <w:t>15 matched controls</w:t>
            </w:r>
          </w:p>
          <w:p w14:paraId="475AE183" w14:textId="77777777" w:rsidR="003C6897" w:rsidRPr="003B70A8" w:rsidRDefault="003C6897" w:rsidP="001462CB">
            <w:r w:rsidRPr="00FF0F87">
              <w:rPr>
                <w:u w:val="single"/>
              </w:rPr>
              <w:t>In RELEASE:</w:t>
            </w:r>
            <w:r w:rsidRPr="00FF0F87">
              <w:t xml:space="preserve"> n=</w:t>
            </w:r>
            <w:r w:rsidRPr="00901F88">
              <w:t xml:space="preserve">15 </w:t>
            </w:r>
          </w:p>
        </w:tc>
      </w:tr>
      <w:tr w:rsidR="003C6897" w:rsidRPr="003B70A8" w14:paraId="2EA3C0EA" w14:textId="77777777" w:rsidTr="001462CB">
        <w:tc>
          <w:tcPr>
            <w:tcW w:w="3085" w:type="dxa"/>
          </w:tcPr>
          <w:p w14:paraId="44871270" w14:textId="77777777" w:rsidR="003C6897" w:rsidRPr="003B70A8" w:rsidRDefault="003C6897" w:rsidP="001462CB">
            <w:pPr>
              <w:rPr>
                <w:b/>
              </w:rPr>
            </w:pPr>
            <w:r>
              <w:rPr>
                <w:b/>
              </w:rPr>
              <w:lastRenderedPageBreak/>
              <w:t>Intervention</w:t>
            </w:r>
          </w:p>
        </w:tc>
        <w:tc>
          <w:tcPr>
            <w:tcW w:w="6157" w:type="dxa"/>
          </w:tcPr>
          <w:p w14:paraId="0CDB1E12" w14:textId="77777777" w:rsidR="003C6897" w:rsidRPr="006964B0" w:rsidRDefault="003C6897" w:rsidP="001462CB">
            <w:r w:rsidRPr="006964B0">
              <w:rPr>
                <w:b/>
                <w:u w:val="single"/>
              </w:rPr>
              <w:t>Group 1:</w:t>
            </w:r>
            <w:r w:rsidRPr="006964B0">
              <w:t xml:space="preserve"> n=10</w:t>
            </w:r>
          </w:p>
          <w:p w14:paraId="4D1D41AD" w14:textId="77777777" w:rsidR="003C6897" w:rsidRPr="006964B0" w:rsidRDefault="003C6897" w:rsidP="001462CB">
            <w:r w:rsidRPr="006964B0">
              <w:rPr>
                <w:u w:val="single"/>
              </w:rPr>
              <w:t>Intervention type(s):</w:t>
            </w:r>
            <w:r w:rsidRPr="006964B0">
              <w:t xml:space="preserve"> SLT intervention</w:t>
            </w:r>
          </w:p>
          <w:p w14:paraId="766D58F8" w14:textId="77777777" w:rsidR="003C6897" w:rsidRPr="006964B0" w:rsidRDefault="003C6897" w:rsidP="001462CB">
            <w:r w:rsidRPr="006964B0">
              <w:rPr>
                <w:u w:val="single"/>
              </w:rPr>
              <w:t>SLT Impairment Target:</w:t>
            </w:r>
            <w:r w:rsidRPr="006964B0">
              <w:t xml:space="preserve"> Word finding SLT</w:t>
            </w:r>
          </w:p>
          <w:p w14:paraId="5BFB1B1A" w14:textId="77777777" w:rsidR="003C6897" w:rsidRPr="006964B0" w:rsidRDefault="003C6897" w:rsidP="001462CB">
            <w:r w:rsidRPr="006964B0">
              <w:rPr>
                <w:u w:val="single"/>
              </w:rPr>
              <w:t>SLT Theoretical Approach:</w:t>
            </w:r>
            <w:r w:rsidRPr="006964B0">
              <w:t xml:space="preserve"> </w:t>
            </w:r>
            <w:r>
              <w:t>Semantic and Phonological</w:t>
            </w:r>
          </w:p>
          <w:p w14:paraId="4B4B9BC5" w14:textId="77777777" w:rsidR="003C6897" w:rsidRPr="006964B0" w:rsidRDefault="003C6897" w:rsidP="001462CB">
            <w:pPr>
              <w:rPr>
                <w:highlight w:val="yellow"/>
              </w:rPr>
            </w:pPr>
            <w:r w:rsidRPr="006964B0">
              <w:rPr>
                <w:u w:val="single"/>
              </w:rPr>
              <w:t xml:space="preserve">Provided </w:t>
            </w:r>
            <w:proofErr w:type="gramStart"/>
            <w:r w:rsidRPr="006964B0">
              <w:rPr>
                <w:u w:val="single"/>
              </w:rPr>
              <w:t>by:</w:t>
            </w:r>
            <w:proofErr w:type="gramEnd"/>
            <w:r w:rsidRPr="006964B0">
              <w:t xml:space="preserve"> speech and language therapist. </w:t>
            </w:r>
            <w:r w:rsidRPr="006964B0">
              <w:rPr>
                <w:u w:val="single"/>
              </w:rPr>
              <w:t>Delivery:</w:t>
            </w:r>
            <w:r w:rsidRPr="006964B0">
              <w:t xml:space="preserve"> face-to-face; self-managed; computer-supported </w:t>
            </w:r>
            <w:r w:rsidRPr="006964B0">
              <w:rPr>
                <w:u w:val="single"/>
              </w:rPr>
              <w:t>Location:</w:t>
            </w:r>
            <w:r w:rsidRPr="006964B0">
              <w:t xml:space="preserve"> participants’ home. </w:t>
            </w:r>
            <w:r w:rsidRPr="006964B0">
              <w:rPr>
                <w:u w:val="single"/>
              </w:rPr>
              <w:t>Regimen:</w:t>
            </w:r>
            <w:r w:rsidRPr="006964B0">
              <w:t xml:space="preserve"> 30 sessions. SLT twice a week for 30 sessions over 4 months. </w:t>
            </w:r>
            <w:r w:rsidRPr="006964B0">
              <w:rPr>
                <w:u w:val="single"/>
              </w:rPr>
              <w:t>Frequency:</w:t>
            </w:r>
            <w:r w:rsidRPr="006964B0">
              <w:t xml:space="preserve"> 2 times a week. </w:t>
            </w:r>
            <w:r w:rsidRPr="006964B0">
              <w:rPr>
                <w:u w:val="single"/>
              </w:rPr>
              <w:t>Duration:</w:t>
            </w:r>
            <w:r w:rsidRPr="006964B0">
              <w:t xml:space="preserve"> 15 weeks. </w:t>
            </w:r>
            <w:r w:rsidRPr="006964B0">
              <w:rPr>
                <w:u w:val="single"/>
              </w:rPr>
              <w:t>Intensity:</w:t>
            </w:r>
            <w:r w:rsidRPr="006964B0">
              <w:t xml:space="preserve"> 2 hours. </w:t>
            </w:r>
            <w:r w:rsidRPr="006964B0">
              <w:rPr>
                <w:u w:val="single"/>
              </w:rPr>
              <w:t>Dosage:</w:t>
            </w:r>
            <w:r w:rsidRPr="006964B0">
              <w:t xml:space="preserve"> 30 hours </w:t>
            </w:r>
            <w:r w:rsidRPr="006964B0">
              <w:rPr>
                <w:u w:val="single"/>
              </w:rPr>
              <w:t>Modification:</w:t>
            </w:r>
            <w:r w:rsidRPr="006964B0">
              <w:t xml:space="preserve"> unreported. </w:t>
            </w:r>
            <w:r w:rsidRPr="006964B0">
              <w:rPr>
                <w:u w:val="single"/>
              </w:rPr>
              <w:t>Tailoring:</w:t>
            </w:r>
            <w:r w:rsidRPr="006964B0">
              <w:t xml:space="preserve"> none. </w:t>
            </w:r>
            <w:r w:rsidRPr="006964B0">
              <w:rPr>
                <w:u w:val="single"/>
              </w:rPr>
              <w:t>Adherence:</w:t>
            </w:r>
            <w:r w:rsidRPr="006964B0">
              <w:t xml:space="preserve"> unreported. </w:t>
            </w:r>
            <w:r w:rsidRPr="006964B0">
              <w:rPr>
                <w:u w:val="single"/>
              </w:rPr>
              <w:t>Home practice prescribed:</w:t>
            </w:r>
            <w:r w:rsidRPr="006964B0">
              <w:t xml:space="preserve"> unreported.</w:t>
            </w:r>
          </w:p>
        </w:tc>
      </w:tr>
      <w:tr w:rsidR="003C6897" w:rsidRPr="003B70A8" w14:paraId="6DFA45B6" w14:textId="77777777" w:rsidTr="001462CB">
        <w:tc>
          <w:tcPr>
            <w:tcW w:w="3085" w:type="dxa"/>
          </w:tcPr>
          <w:p w14:paraId="5B2C9D82" w14:textId="77777777" w:rsidR="003C6897" w:rsidRPr="003B70A8" w:rsidRDefault="003C6897" w:rsidP="001462CB">
            <w:pPr>
              <w:rPr>
                <w:b/>
              </w:rPr>
            </w:pPr>
            <w:r>
              <w:rPr>
                <w:b/>
              </w:rPr>
              <w:t>Language outcome measures (in whole or part)</w:t>
            </w:r>
          </w:p>
        </w:tc>
        <w:tc>
          <w:tcPr>
            <w:tcW w:w="6157" w:type="dxa"/>
          </w:tcPr>
          <w:p w14:paraId="59A36F86" w14:textId="77777777" w:rsidR="003C6897" w:rsidRPr="003B70A8" w:rsidRDefault="003C6897" w:rsidP="001462CB">
            <w:r>
              <w:t>BNT-S</w:t>
            </w:r>
          </w:p>
        </w:tc>
      </w:tr>
      <w:tr w:rsidR="003C6897" w:rsidRPr="003B70A8" w14:paraId="7496B64B" w14:textId="77777777" w:rsidTr="001462CB">
        <w:tc>
          <w:tcPr>
            <w:tcW w:w="3085" w:type="dxa"/>
          </w:tcPr>
          <w:p w14:paraId="355155B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C535955" w14:textId="77777777" w:rsidR="003C6897" w:rsidRPr="003B70A8" w:rsidRDefault="003C6897" w:rsidP="001462CB">
            <w:r>
              <w:t>Baseline; 4 months</w:t>
            </w:r>
          </w:p>
        </w:tc>
      </w:tr>
      <w:tr w:rsidR="003C6897" w:rsidRPr="003B70A8" w14:paraId="13B05BB7" w14:textId="77777777" w:rsidTr="001462CB">
        <w:tc>
          <w:tcPr>
            <w:tcW w:w="3085" w:type="dxa"/>
          </w:tcPr>
          <w:p w14:paraId="54DC3FB9" w14:textId="77777777" w:rsidR="003C6897" w:rsidRPr="003B70A8" w:rsidRDefault="003C6897" w:rsidP="001462CB">
            <w:pPr>
              <w:rPr>
                <w:b/>
              </w:rPr>
            </w:pPr>
            <w:r w:rsidRPr="003B70A8">
              <w:rPr>
                <w:b/>
              </w:rPr>
              <w:t>Risk of bias</w:t>
            </w:r>
          </w:p>
        </w:tc>
        <w:tc>
          <w:tcPr>
            <w:tcW w:w="6157" w:type="dxa"/>
          </w:tcPr>
          <w:p w14:paraId="20858C60" w14:textId="77777777" w:rsidR="003C6897" w:rsidRDefault="003C6897" w:rsidP="001462CB">
            <w:r w:rsidRPr="00FF0F87">
              <w:rPr>
                <w:u w:val="single"/>
              </w:rPr>
              <w:t>Dropouts:</w:t>
            </w:r>
            <w:r>
              <w:t xml:space="preserve"> unreported</w:t>
            </w:r>
          </w:p>
          <w:p w14:paraId="3E67157E" w14:textId="77777777" w:rsidR="003C6897" w:rsidRPr="003B70A8" w:rsidRDefault="003C6897" w:rsidP="001462CB">
            <w:r w:rsidRPr="00FF0F87">
              <w:rPr>
                <w:u w:val="single"/>
              </w:rPr>
              <w:t>Blinding:</w:t>
            </w:r>
            <w:r>
              <w:t xml:space="preserve"> no</w:t>
            </w:r>
          </w:p>
        </w:tc>
      </w:tr>
      <w:tr w:rsidR="003C6897" w:rsidRPr="003B70A8" w14:paraId="0ACCF050" w14:textId="77777777" w:rsidTr="001462CB">
        <w:tc>
          <w:tcPr>
            <w:tcW w:w="3085" w:type="dxa"/>
          </w:tcPr>
          <w:p w14:paraId="6FBB4642" w14:textId="77777777" w:rsidR="003C6897" w:rsidRPr="003B70A8" w:rsidRDefault="003C6897" w:rsidP="001462CB">
            <w:pPr>
              <w:rPr>
                <w:b/>
              </w:rPr>
            </w:pPr>
            <w:r w:rsidRPr="003B70A8">
              <w:rPr>
                <w:b/>
              </w:rPr>
              <w:t>Notes</w:t>
            </w:r>
          </w:p>
        </w:tc>
        <w:tc>
          <w:tcPr>
            <w:tcW w:w="6157" w:type="dxa"/>
          </w:tcPr>
          <w:p w14:paraId="7E833674" w14:textId="77777777" w:rsidR="003C6897" w:rsidRPr="003B70A8" w:rsidRDefault="003C6897" w:rsidP="001462CB"/>
        </w:tc>
      </w:tr>
    </w:tbl>
    <w:p w14:paraId="732BDD63" w14:textId="77777777" w:rsidR="003C6897" w:rsidRPr="003B70A8" w:rsidRDefault="003C6897" w:rsidP="003C6897"/>
    <w:p w14:paraId="74D9253C" w14:textId="77777777" w:rsidR="003C6897" w:rsidRPr="002B0187" w:rsidRDefault="003C6897" w:rsidP="003C6897">
      <w:pPr>
        <w:pStyle w:val="TableandFigureheadings"/>
      </w:pPr>
      <w:bookmarkStart w:id="8" w:name="_Toc2969286"/>
      <w:r>
        <w:lastRenderedPageBreak/>
        <w:t xml:space="preserve">Overview 6: </w:t>
      </w:r>
      <w:r w:rsidRPr="0091260B">
        <w:t>AFATIKA</w:t>
      </w:r>
      <w:r>
        <w:t xml:space="preserve"> 2001</w:t>
      </w:r>
      <w:bookmarkEnd w:id="8"/>
    </w:p>
    <w:tbl>
      <w:tblPr>
        <w:tblStyle w:val="NIHR"/>
        <w:tblW w:w="0" w:type="auto"/>
        <w:tblLook w:val="04A0" w:firstRow="1" w:lastRow="0" w:firstColumn="1" w:lastColumn="0" w:noHBand="0" w:noVBand="1"/>
      </w:tblPr>
      <w:tblGrid>
        <w:gridCol w:w="3007"/>
        <w:gridCol w:w="5997"/>
      </w:tblGrid>
      <w:tr w:rsidR="003C6897" w:rsidRPr="003B70A8" w14:paraId="7E5DAFB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9765BD1" w14:textId="77777777" w:rsidR="003C6897" w:rsidRPr="003B70A8" w:rsidRDefault="003C6897" w:rsidP="001462CB">
            <w:pPr>
              <w:rPr>
                <w:b w:val="0"/>
              </w:rPr>
            </w:pPr>
            <w:r w:rsidRPr="003B70A8">
              <w:t>Dataset ID</w:t>
            </w:r>
          </w:p>
        </w:tc>
        <w:tc>
          <w:tcPr>
            <w:tcW w:w="6157" w:type="dxa"/>
          </w:tcPr>
          <w:p w14:paraId="5CAD45DA" w14:textId="77777777" w:rsidR="003C6897" w:rsidRPr="003B70A8" w:rsidRDefault="003C6897" w:rsidP="001462CB">
            <w:r w:rsidRPr="0091260B">
              <w:t>AFATIKA</w:t>
            </w:r>
            <w:r>
              <w:t xml:space="preserve"> 2001</w:t>
            </w:r>
          </w:p>
        </w:tc>
      </w:tr>
      <w:tr w:rsidR="003C6897" w:rsidRPr="003B70A8" w14:paraId="6BE58745" w14:textId="77777777" w:rsidTr="001462CB">
        <w:tc>
          <w:tcPr>
            <w:tcW w:w="3085" w:type="dxa"/>
          </w:tcPr>
          <w:p w14:paraId="6B2B9C95" w14:textId="77777777" w:rsidR="003C6897" w:rsidRPr="003B70A8" w:rsidRDefault="003C6897" w:rsidP="001462CB">
            <w:pPr>
              <w:rPr>
                <w:b/>
              </w:rPr>
            </w:pPr>
            <w:r>
              <w:rPr>
                <w:b/>
              </w:rPr>
              <w:t>Relevant publication</w:t>
            </w:r>
            <w:r w:rsidRPr="00383F04">
              <w:rPr>
                <w:b/>
              </w:rPr>
              <w:t>(s)</w:t>
            </w:r>
          </w:p>
        </w:tc>
        <w:tc>
          <w:tcPr>
            <w:tcW w:w="6157" w:type="dxa"/>
          </w:tcPr>
          <w:p w14:paraId="0322DF84" w14:textId="77777777" w:rsidR="003C6897" w:rsidRPr="003B70A8" w:rsidRDefault="003C6897" w:rsidP="001462CB">
            <w:r w:rsidRPr="00001919">
              <w:rPr>
                <w:noProof/>
              </w:rPr>
              <w:t>Laska AC</w:t>
            </w:r>
            <w:r>
              <w:rPr>
                <w:noProof/>
              </w:rPr>
              <w:t>,</w:t>
            </w:r>
            <w:r w:rsidRPr="00001919">
              <w:rPr>
                <w:noProof/>
              </w:rPr>
              <w:t xml:space="preserve"> Hellblom A</w:t>
            </w:r>
            <w:r>
              <w:rPr>
                <w:noProof/>
              </w:rPr>
              <w:t>,</w:t>
            </w:r>
            <w:r w:rsidRPr="00001919">
              <w:rPr>
                <w:noProof/>
              </w:rPr>
              <w:t xml:space="preserve"> Murray V</w:t>
            </w:r>
            <w:r>
              <w:rPr>
                <w:noProof/>
              </w:rPr>
              <w:t>,</w:t>
            </w:r>
            <w:r w:rsidRPr="00001919">
              <w:rPr>
                <w:noProof/>
              </w:rPr>
              <w:t xml:space="preserve"> Kahan T</w:t>
            </w:r>
            <w:r>
              <w:rPr>
                <w:noProof/>
              </w:rPr>
              <w:t>,</w:t>
            </w:r>
            <w:r w:rsidRPr="00001919">
              <w:rPr>
                <w:noProof/>
              </w:rPr>
              <w:t xml:space="preserve"> Von Arbin M. </w:t>
            </w:r>
            <w:r>
              <w:rPr>
                <w:noProof/>
              </w:rPr>
              <w:t>A</w:t>
            </w:r>
            <w:r w:rsidRPr="00001919">
              <w:rPr>
                <w:noProof/>
              </w:rPr>
              <w:t xml:space="preserve">phasia in acute stroke and relation to outcome. </w:t>
            </w:r>
            <w:r w:rsidRPr="00001919">
              <w:rPr>
                <w:i/>
                <w:iCs/>
                <w:noProof/>
              </w:rPr>
              <w:t>J Intern Med</w:t>
            </w:r>
            <w:r w:rsidRPr="00001919">
              <w:rPr>
                <w:noProof/>
              </w:rPr>
              <w:t xml:space="preserve"> </w:t>
            </w:r>
            <w:r>
              <w:rPr>
                <w:noProof/>
              </w:rPr>
              <w:t>2001;</w:t>
            </w:r>
            <w:r w:rsidRPr="00113FDE">
              <w:rPr>
                <w:b/>
                <w:iCs/>
                <w:noProof/>
              </w:rPr>
              <w:t>249</w:t>
            </w:r>
            <w:r w:rsidRPr="00001919">
              <w:rPr>
                <w:noProof/>
              </w:rPr>
              <w:t>(5)</w:t>
            </w:r>
            <w:r>
              <w:rPr>
                <w:noProof/>
              </w:rPr>
              <w:t>:</w:t>
            </w:r>
            <w:r w:rsidRPr="00001919">
              <w:rPr>
                <w:noProof/>
              </w:rPr>
              <w:t xml:space="preserve"> 413–422.</w:t>
            </w:r>
            <w:r>
              <w:rPr>
                <w:noProof/>
              </w:rPr>
              <w:t xml:space="preserve"> https://doi.org/</w:t>
            </w:r>
            <w:r w:rsidRPr="00802216">
              <w:rPr>
                <w:noProof/>
              </w:rPr>
              <w:t>10.1046/j.1365-2796.2001.00812.x</w:t>
            </w:r>
          </w:p>
        </w:tc>
      </w:tr>
      <w:tr w:rsidR="003C6897" w:rsidRPr="003B70A8" w14:paraId="21BAF3D8" w14:textId="77777777" w:rsidTr="001462CB">
        <w:tc>
          <w:tcPr>
            <w:tcW w:w="3085" w:type="dxa"/>
          </w:tcPr>
          <w:p w14:paraId="5F834460" w14:textId="77777777" w:rsidR="003C6897" w:rsidRPr="003B70A8" w:rsidRDefault="003C6897" w:rsidP="001462CB">
            <w:pPr>
              <w:rPr>
                <w:b/>
              </w:rPr>
            </w:pPr>
            <w:r w:rsidRPr="003B70A8">
              <w:rPr>
                <w:b/>
              </w:rPr>
              <w:t>Country</w:t>
            </w:r>
          </w:p>
        </w:tc>
        <w:tc>
          <w:tcPr>
            <w:tcW w:w="6157" w:type="dxa"/>
          </w:tcPr>
          <w:p w14:paraId="49E2ED6B" w14:textId="77777777" w:rsidR="003C6897" w:rsidRPr="003B70A8" w:rsidRDefault="003C6897" w:rsidP="001462CB">
            <w:r>
              <w:t>SE</w:t>
            </w:r>
          </w:p>
        </w:tc>
      </w:tr>
      <w:tr w:rsidR="003C6897" w:rsidRPr="003B70A8" w14:paraId="382F70DD" w14:textId="77777777" w:rsidTr="001462CB">
        <w:tc>
          <w:tcPr>
            <w:tcW w:w="3085" w:type="dxa"/>
          </w:tcPr>
          <w:p w14:paraId="1C29745F" w14:textId="77777777" w:rsidR="003C6897" w:rsidRPr="003B70A8" w:rsidRDefault="003C6897" w:rsidP="001462CB">
            <w:pPr>
              <w:rPr>
                <w:b/>
              </w:rPr>
            </w:pPr>
            <w:r>
              <w:rPr>
                <w:b/>
              </w:rPr>
              <w:t>Funder(s)</w:t>
            </w:r>
          </w:p>
        </w:tc>
        <w:tc>
          <w:tcPr>
            <w:tcW w:w="6157" w:type="dxa"/>
          </w:tcPr>
          <w:p w14:paraId="7D621E40" w14:textId="77777777" w:rsidR="003C6897" w:rsidRPr="003B70A8" w:rsidRDefault="003C6897" w:rsidP="001462CB">
            <w:r>
              <w:t>Swedish Stroke Association Foundation and Funds; Karolinska Institutet; Danderyd Hospital Development Funds; the Sera®mer Hospital Foundation; the Lundbeck Foundation; the Foundations of Eirs, SoÈderstroÈm-KoÈnigska Sjukhemmet and AÊ ke Wiberg</w:t>
            </w:r>
          </w:p>
        </w:tc>
      </w:tr>
      <w:tr w:rsidR="003C6897" w:rsidRPr="003B70A8" w14:paraId="23EB16B2" w14:textId="77777777" w:rsidTr="001462CB">
        <w:tc>
          <w:tcPr>
            <w:tcW w:w="3085" w:type="dxa"/>
          </w:tcPr>
          <w:p w14:paraId="0F09B29E" w14:textId="77777777" w:rsidR="003C6897" w:rsidRPr="003B70A8" w:rsidRDefault="003C6897" w:rsidP="001462CB">
            <w:pPr>
              <w:rPr>
                <w:b/>
              </w:rPr>
            </w:pPr>
            <w:r w:rsidRPr="003B70A8">
              <w:rPr>
                <w:b/>
              </w:rPr>
              <w:t>Design</w:t>
            </w:r>
          </w:p>
        </w:tc>
        <w:tc>
          <w:tcPr>
            <w:tcW w:w="6157" w:type="dxa"/>
          </w:tcPr>
          <w:p w14:paraId="02161332" w14:textId="77777777" w:rsidR="003C6897" w:rsidRPr="003B70A8" w:rsidRDefault="003C6897" w:rsidP="001462CB">
            <w:r>
              <w:t>Cohort / case series / registry</w:t>
            </w:r>
          </w:p>
        </w:tc>
      </w:tr>
      <w:tr w:rsidR="003C6897" w:rsidRPr="003B70A8" w14:paraId="41B67763" w14:textId="77777777" w:rsidTr="001462CB">
        <w:tc>
          <w:tcPr>
            <w:tcW w:w="3085" w:type="dxa"/>
          </w:tcPr>
          <w:p w14:paraId="0CD2609E" w14:textId="77777777" w:rsidR="003C6897" w:rsidRPr="003B70A8" w:rsidRDefault="003C6897" w:rsidP="001462CB">
            <w:pPr>
              <w:rPr>
                <w:b/>
              </w:rPr>
            </w:pPr>
            <w:r w:rsidRPr="003B70A8">
              <w:rPr>
                <w:b/>
              </w:rPr>
              <w:t>Participants</w:t>
            </w:r>
          </w:p>
        </w:tc>
        <w:tc>
          <w:tcPr>
            <w:tcW w:w="6157" w:type="dxa"/>
          </w:tcPr>
          <w:p w14:paraId="7DD14F7B" w14:textId="77777777" w:rsidR="003C6897" w:rsidRPr="00E67DF0" w:rsidRDefault="003C6897" w:rsidP="001462CB">
            <w:r w:rsidRPr="006630F0">
              <w:rPr>
                <w:u w:val="single"/>
              </w:rPr>
              <w:t>Inclusion:</w:t>
            </w:r>
            <w:r w:rsidRPr="00E67DF0">
              <w:t xml:space="preserve"> stroke</w:t>
            </w:r>
            <w:r>
              <w:t xml:space="preserve">; </w:t>
            </w:r>
            <w:r w:rsidRPr="00E67DF0">
              <w:t>aphasia</w:t>
            </w:r>
          </w:p>
          <w:p w14:paraId="61E329D4" w14:textId="77777777" w:rsidR="003C6897" w:rsidRDefault="003C6897" w:rsidP="001462CB">
            <w:r w:rsidRPr="006630F0">
              <w:rPr>
                <w:u w:val="single"/>
              </w:rPr>
              <w:t>Exclusion:</w:t>
            </w:r>
            <w:r w:rsidRPr="00E67DF0">
              <w:t xml:space="preserve"> patient or relative </w:t>
            </w:r>
            <w:r>
              <w:t>declined</w:t>
            </w:r>
            <w:r w:rsidRPr="00E67DF0">
              <w:t xml:space="preserve"> </w:t>
            </w:r>
          </w:p>
          <w:p w14:paraId="62C88580" w14:textId="77777777" w:rsidR="003C6897" w:rsidRPr="006F5AC7" w:rsidRDefault="003C6897" w:rsidP="001462CB">
            <w:r>
              <w:rPr>
                <w:u w:val="single"/>
              </w:rPr>
              <w:t>In RELEASE:</w:t>
            </w:r>
            <w:r>
              <w:t xml:space="preserve"> n=119</w:t>
            </w:r>
          </w:p>
        </w:tc>
      </w:tr>
      <w:tr w:rsidR="003C6897" w:rsidRPr="003B70A8" w14:paraId="75C7939B" w14:textId="77777777" w:rsidTr="001462CB">
        <w:tc>
          <w:tcPr>
            <w:tcW w:w="3085" w:type="dxa"/>
          </w:tcPr>
          <w:p w14:paraId="100EDC6C" w14:textId="77777777" w:rsidR="003C6897" w:rsidRPr="003B70A8" w:rsidRDefault="003C6897" w:rsidP="001462CB">
            <w:pPr>
              <w:rPr>
                <w:b/>
              </w:rPr>
            </w:pPr>
            <w:r>
              <w:rPr>
                <w:b/>
              </w:rPr>
              <w:t>Intervention</w:t>
            </w:r>
          </w:p>
        </w:tc>
        <w:tc>
          <w:tcPr>
            <w:tcW w:w="6157" w:type="dxa"/>
          </w:tcPr>
          <w:p w14:paraId="252ACB57" w14:textId="77777777" w:rsidR="003C6897" w:rsidRPr="00E67DF0" w:rsidRDefault="003C6897" w:rsidP="001462CB">
            <w:r>
              <w:t>n/a</w:t>
            </w:r>
          </w:p>
        </w:tc>
      </w:tr>
      <w:tr w:rsidR="003C6897" w:rsidRPr="003B70A8" w14:paraId="48EC6FAE" w14:textId="77777777" w:rsidTr="001462CB">
        <w:tc>
          <w:tcPr>
            <w:tcW w:w="3085" w:type="dxa"/>
          </w:tcPr>
          <w:p w14:paraId="04769AB2" w14:textId="77777777" w:rsidR="003C6897" w:rsidRPr="003B70A8" w:rsidRDefault="003C6897" w:rsidP="001462CB">
            <w:pPr>
              <w:rPr>
                <w:b/>
              </w:rPr>
            </w:pPr>
            <w:r>
              <w:rPr>
                <w:b/>
              </w:rPr>
              <w:t>Language outcome measures (in whole or part)</w:t>
            </w:r>
          </w:p>
        </w:tc>
        <w:tc>
          <w:tcPr>
            <w:tcW w:w="6157" w:type="dxa"/>
          </w:tcPr>
          <w:p w14:paraId="55195C08" w14:textId="77777777" w:rsidR="003C6897" w:rsidRPr="003B70A8" w:rsidRDefault="003C6897" w:rsidP="001462CB">
            <w:r w:rsidRPr="0091260B">
              <w:t>ANELT</w:t>
            </w:r>
            <w:r>
              <w:t>;</w:t>
            </w:r>
            <w:r w:rsidRPr="0091260B">
              <w:t xml:space="preserve"> </w:t>
            </w:r>
            <w:r>
              <w:t>NGA; TT-36</w:t>
            </w:r>
          </w:p>
        </w:tc>
      </w:tr>
      <w:tr w:rsidR="003C6897" w:rsidRPr="003B70A8" w14:paraId="6B7BE6CB" w14:textId="77777777" w:rsidTr="001462CB">
        <w:tc>
          <w:tcPr>
            <w:tcW w:w="3085" w:type="dxa"/>
          </w:tcPr>
          <w:p w14:paraId="318538B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EDD5111" w14:textId="77777777" w:rsidR="003C6897" w:rsidRPr="003B70A8" w:rsidRDefault="003C6897" w:rsidP="001462CB">
            <w:r>
              <w:t>Baseline</w:t>
            </w:r>
            <w:r w:rsidRPr="0091260B">
              <w:t xml:space="preserve"> (</w:t>
            </w:r>
            <w:r>
              <w:t xml:space="preserve">acute - </w:t>
            </w:r>
            <w:r w:rsidRPr="0091260B">
              <w:t>median 5 days, range 0-30 days)</w:t>
            </w:r>
            <w:r>
              <w:t>;</w:t>
            </w:r>
            <w:r w:rsidRPr="0091260B">
              <w:t xml:space="preserve"> 3</w:t>
            </w:r>
            <w:r>
              <w:t xml:space="preserve"> months;</w:t>
            </w:r>
            <w:r w:rsidRPr="0091260B">
              <w:t xml:space="preserve"> 6</w:t>
            </w:r>
            <w:r>
              <w:t xml:space="preserve"> months;</w:t>
            </w:r>
            <w:r w:rsidRPr="0091260B">
              <w:t xml:space="preserve"> 18 months </w:t>
            </w:r>
          </w:p>
        </w:tc>
      </w:tr>
      <w:tr w:rsidR="003C6897" w:rsidRPr="003B70A8" w14:paraId="273D1E29" w14:textId="77777777" w:rsidTr="001462CB">
        <w:tc>
          <w:tcPr>
            <w:tcW w:w="3085" w:type="dxa"/>
          </w:tcPr>
          <w:p w14:paraId="0B51EFFD" w14:textId="77777777" w:rsidR="003C6897" w:rsidRPr="003B70A8" w:rsidRDefault="003C6897" w:rsidP="001462CB">
            <w:pPr>
              <w:rPr>
                <w:b/>
              </w:rPr>
            </w:pPr>
            <w:r w:rsidRPr="003B70A8">
              <w:rPr>
                <w:b/>
              </w:rPr>
              <w:t>Risk of bias</w:t>
            </w:r>
          </w:p>
        </w:tc>
        <w:tc>
          <w:tcPr>
            <w:tcW w:w="6157" w:type="dxa"/>
          </w:tcPr>
          <w:p w14:paraId="6170624C" w14:textId="77777777" w:rsidR="003C6897" w:rsidRDefault="003C6897" w:rsidP="001462CB">
            <w:r w:rsidRPr="00383F04">
              <w:rPr>
                <w:u w:val="single"/>
              </w:rPr>
              <w:t>Dropouts:</w:t>
            </w:r>
            <w:r>
              <w:t xml:space="preserve"> reported </w:t>
            </w:r>
            <w:r w:rsidRPr="0091260B">
              <w:t>9</w:t>
            </w:r>
            <w:r>
              <w:t xml:space="preserve"> at</w:t>
            </w:r>
            <w:r w:rsidRPr="0091260B">
              <w:t xml:space="preserve"> 3 months; 16 </w:t>
            </w:r>
            <w:r>
              <w:t xml:space="preserve">at </w:t>
            </w:r>
            <w:r w:rsidRPr="0091260B">
              <w:t>6 months</w:t>
            </w:r>
            <w:r>
              <w:t>;</w:t>
            </w:r>
            <w:r w:rsidRPr="0091260B">
              <w:t xml:space="preserve"> 4</w:t>
            </w:r>
            <w:r>
              <w:t xml:space="preserve"> at </w:t>
            </w:r>
            <w:r w:rsidRPr="0091260B">
              <w:t>18 months</w:t>
            </w:r>
            <w:r>
              <w:t xml:space="preserve"> (due to </w:t>
            </w:r>
            <w:r w:rsidRPr="0091260B">
              <w:t>death, missing</w:t>
            </w:r>
            <w:r>
              <w:t xml:space="preserve"> data</w:t>
            </w:r>
            <w:r w:rsidRPr="0091260B">
              <w:t>, dementia</w:t>
            </w:r>
            <w:r>
              <w:t>)</w:t>
            </w:r>
          </w:p>
          <w:p w14:paraId="2F77EFF4" w14:textId="77777777" w:rsidR="003C6897" w:rsidRPr="00383F04" w:rsidRDefault="003C6897" w:rsidP="001462CB">
            <w:pPr>
              <w:rPr>
                <w:u w:val="single"/>
              </w:rPr>
            </w:pPr>
            <w:r w:rsidRPr="00383F04">
              <w:rPr>
                <w:u w:val="single"/>
              </w:rPr>
              <w:t xml:space="preserve">Blinding: </w:t>
            </w:r>
            <w:r>
              <w:rPr>
                <w:u w:val="single"/>
              </w:rPr>
              <w:t>none reported</w:t>
            </w:r>
          </w:p>
        </w:tc>
      </w:tr>
      <w:tr w:rsidR="003C6897" w:rsidRPr="003B70A8" w14:paraId="002D9253" w14:textId="77777777" w:rsidTr="001462CB">
        <w:tc>
          <w:tcPr>
            <w:tcW w:w="3085" w:type="dxa"/>
          </w:tcPr>
          <w:p w14:paraId="6EBADF69" w14:textId="77777777" w:rsidR="003C6897" w:rsidRPr="003B70A8" w:rsidRDefault="003C6897" w:rsidP="001462CB">
            <w:pPr>
              <w:rPr>
                <w:b/>
              </w:rPr>
            </w:pPr>
            <w:r w:rsidRPr="003B70A8">
              <w:rPr>
                <w:b/>
              </w:rPr>
              <w:lastRenderedPageBreak/>
              <w:t>Notes</w:t>
            </w:r>
          </w:p>
        </w:tc>
        <w:tc>
          <w:tcPr>
            <w:tcW w:w="6157" w:type="dxa"/>
          </w:tcPr>
          <w:p w14:paraId="1219BB27" w14:textId="77777777" w:rsidR="003C6897" w:rsidRPr="003B70A8" w:rsidRDefault="003C6897" w:rsidP="001462CB"/>
        </w:tc>
      </w:tr>
    </w:tbl>
    <w:p w14:paraId="6F5334BE" w14:textId="77777777" w:rsidR="003C6897" w:rsidRDefault="003C6897" w:rsidP="003C6897"/>
    <w:p w14:paraId="661B5EE0" w14:textId="77777777" w:rsidR="003C6897" w:rsidRPr="002B0187" w:rsidRDefault="003C6897" w:rsidP="003C6897">
      <w:pPr>
        <w:pStyle w:val="TableandFigureheadings"/>
      </w:pPr>
      <w:bookmarkStart w:id="9" w:name="_Toc2969287"/>
      <w:r>
        <w:t xml:space="preserve">Overview 7: </w:t>
      </w:r>
      <w:r w:rsidRPr="007D61C6">
        <w:t>Almaghyuli 2012</w:t>
      </w:r>
      <w:bookmarkEnd w:id="9"/>
    </w:p>
    <w:tbl>
      <w:tblPr>
        <w:tblStyle w:val="NIHR"/>
        <w:tblW w:w="0" w:type="auto"/>
        <w:tblLook w:val="04A0" w:firstRow="1" w:lastRow="0" w:firstColumn="1" w:lastColumn="0" w:noHBand="0" w:noVBand="1"/>
      </w:tblPr>
      <w:tblGrid>
        <w:gridCol w:w="2911"/>
        <w:gridCol w:w="6093"/>
      </w:tblGrid>
      <w:tr w:rsidR="003C6897" w:rsidRPr="003B70A8" w14:paraId="2FFE171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313975C" w14:textId="77777777" w:rsidR="003C6897" w:rsidRPr="003B70A8" w:rsidRDefault="003C6897" w:rsidP="001462CB">
            <w:pPr>
              <w:rPr>
                <w:b w:val="0"/>
              </w:rPr>
            </w:pPr>
            <w:r w:rsidRPr="003B70A8">
              <w:t>Dataset ID</w:t>
            </w:r>
          </w:p>
        </w:tc>
        <w:tc>
          <w:tcPr>
            <w:tcW w:w="6157" w:type="dxa"/>
          </w:tcPr>
          <w:p w14:paraId="61A2720C" w14:textId="77777777" w:rsidR="003C6897" w:rsidRPr="003B70A8" w:rsidRDefault="003C6897" w:rsidP="001462CB">
            <w:r w:rsidRPr="007D61C6">
              <w:t>Almaghyuli 2012</w:t>
            </w:r>
          </w:p>
        </w:tc>
      </w:tr>
      <w:tr w:rsidR="003C6897" w:rsidRPr="003B70A8" w14:paraId="30413741" w14:textId="77777777" w:rsidTr="001462CB">
        <w:tc>
          <w:tcPr>
            <w:tcW w:w="3085" w:type="dxa"/>
          </w:tcPr>
          <w:p w14:paraId="41C8BA4D" w14:textId="77777777" w:rsidR="003C6897" w:rsidRPr="003B70A8" w:rsidRDefault="003C6897" w:rsidP="001462CB">
            <w:pPr>
              <w:rPr>
                <w:b/>
              </w:rPr>
            </w:pPr>
            <w:r w:rsidRPr="003B70A8">
              <w:rPr>
                <w:b/>
              </w:rPr>
              <w:t>Relevant publication</w:t>
            </w:r>
          </w:p>
        </w:tc>
        <w:tc>
          <w:tcPr>
            <w:tcW w:w="6157" w:type="dxa"/>
          </w:tcPr>
          <w:p w14:paraId="4C9FF9DB" w14:textId="77777777" w:rsidR="003C6897" w:rsidRPr="003B70A8" w:rsidRDefault="003C6897" w:rsidP="001462CB">
            <w:r>
              <w:t xml:space="preserve">Almaghyuli A, Thompson H, Lambon Ralph MA, Jefferies E. Deficits of semantic control produce absent or reverse frequency effects in comprehension: evidence from neuropsychology and dual task methodology. </w:t>
            </w:r>
            <w:r>
              <w:rPr>
                <w:i/>
              </w:rPr>
              <w:t>Neuropsychologia</w:t>
            </w:r>
            <w:r>
              <w:t xml:space="preserve"> 2012;</w:t>
            </w:r>
            <w:r>
              <w:rPr>
                <w:b/>
              </w:rPr>
              <w:t>50</w:t>
            </w:r>
            <w:r>
              <w:t>(8):1968-1979. https://doi.org</w:t>
            </w:r>
            <w:r w:rsidRPr="00891882">
              <w:t>/10.1016/j.neuropsychologia.2012.04.022</w:t>
            </w:r>
          </w:p>
        </w:tc>
      </w:tr>
      <w:tr w:rsidR="003C6897" w:rsidRPr="003B70A8" w14:paraId="12C01B70" w14:textId="77777777" w:rsidTr="001462CB">
        <w:tc>
          <w:tcPr>
            <w:tcW w:w="3085" w:type="dxa"/>
          </w:tcPr>
          <w:p w14:paraId="50F17348" w14:textId="77777777" w:rsidR="003C6897" w:rsidRPr="003B70A8" w:rsidRDefault="003C6897" w:rsidP="001462CB">
            <w:pPr>
              <w:rPr>
                <w:b/>
              </w:rPr>
            </w:pPr>
            <w:r w:rsidRPr="003B70A8">
              <w:rPr>
                <w:b/>
              </w:rPr>
              <w:t>Country</w:t>
            </w:r>
          </w:p>
        </w:tc>
        <w:tc>
          <w:tcPr>
            <w:tcW w:w="6157" w:type="dxa"/>
          </w:tcPr>
          <w:p w14:paraId="59E0739C" w14:textId="77777777" w:rsidR="003C6897" w:rsidRPr="003B70A8" w:rsidRDefault="003C6897" w:rsidP="001462CB">
            <w:r>
              <w:t>UK</w:t>
            </w:r>
          </w:p>
        </w:tc>
      </w:tr>
      <w:tr w:rsidR="003C6897" w:rsidRPr="003B70A8" w14:paraId="0D390165" w14:textId="77777777" w:rsidTr="001462CB">
        <w:tc>
          <w:tcPr>
            <w:tcW w:w="3085" w:type="dxa"/>
          </w:tcPr>
          <w:p w14:paraId="6EE96383" w14:textId="77777777" w:rsidR="003C6897" w:rsidRPr="003B70A8" w:rsidRDefault="003C6897" w:rsidP="001462CB">
            <w:pPr>
              <w:rPr>
                <w:b/>
              </w:rPr>
            </w:pPr>
            <w:r>
              <w:rPr>
                <w:b/>
              </w:rPr>
              <w:t>Funder</w:t>
            </w:r>
          </w:p>
        </w:tc>
        <w:tc>
          <w:tcPr>
            <w:tcW w:w="6157" w:type="dxa"/>
          </w:tcPr>
          <w:p w14:paraId="0A9B91E7" w14:textId="77777777" w:rsidR="003C6897" w:rsidRPr="003B70A8" w:rsidRDefault="003C6897" w:rsidP="001462CB">
            <w:r>
              <w:t>Scholarship from King Fahad Medical City to A. Almaghyuli and an MRC programme grant (G0501632)</w:t>
            </w:r>
          </w:p>
        </w:tc>
      </w:tr>
      <w:tr w:rsidR="003C6897" w:rsidRPr="003B70A8" w14:paraId="0C34A3B0" w14:textId="77777777" w:rsidTr="001462CB">
        <w:tc>
          <w:tcPr>
            <w:tcW w:w="3085" w:type="dxa"/>
          </w:tcPr>
          <w:p w14:paraId="5EF73530" w14:textId="77777777" w:rsidR="003C6897" w:rsidRPr="003B70A8" w:rsidRDefault="003C6897" w:rsidP="001462CB">
            <w:pPr>
              <w:rPr>
                <w:b/>
              </w:rPr>
            </w:pPr>
            <w:r w:rsidRPr="003B70A8">
              <w:rPr>
                <w:b/>
              </w:rPr>
              <w:t>Design</w:t>
            </w:r>
          </w:p>
        </w:tc>
        <w:tc>
          <w:tcPr>
            <w:tcW w:w="6157" w:type="dxa"/>
          </w:tcPr>
          <w:p w14:paraId="4CC066CD" w14:textId="77777777" w:rsidR="003C6897" w:rsidRPr="003B70A8" w:rsidRDefault="003C6897" w:rsidP="001462CB">
            <w:r>
              <w:t>Cohort / case series / registry</w:t>
            </w:r>
          </w:p>
        </w:tc>
      </w:tr>
      <w:tr w:rsidR="003C6897" w:rsidRPr="003B70A8" w14:paraId="5028E1DB" w14:textId="77777777" w:rsidTr="001462CB">
        <w:tc>
          <w:tcPr>
            <w:tcW w:w="3085" w:type="dxa"/>
          </w:tcPr>
          <w:p w14:paraId="5A7848EA" w14:textId="77777777" w:rsidR="003C6897" w:rsidRPr="003B70A8" w:rsidRDefault="003C6897" w:rsidP="001462CB">
            <w:pPr>
              <w:rPr>
                <w:b/>
              </w:rPr>
            </w:pPr>
            <w:r w:rsidRPr="003B70A8">
              <w:rPr>
                <w:b/>
              </w:rPr>
              <w:t>Participants</w:t>
            </w:r>
          </w:p>
        </w:tc>
        <w:tc>
          <w:tcPr>
            <w:tcW w:w="6157" w:type="dxa"/>
          </w:tcPr>
          <w:p w14:paraId="539218C4" w14:textId="77777777" w:rsidR="003C6897" w:rsidRPr="00891882" w:rsidRDefault="003C6897" w:rsidP="001462CB">
            <w:r w:rsidRPr="00891882">
              <w:rPr>
                <w:u w:val="single"/>
              </w:rPr>
              <w:t>Inclusion:</w:t>
            </w:r>
            <w:r w:rsidRPr="00891882">
              <w:t xml:space="preserve"> </w:t>
            </w:r>
            <w:r>
              <w:t>stroke (at least 1 year); word and picture comprehension impairment (chronic)</w:t>
            </w:r>
          </w:p>
          <w:p w14:paraId="26CCF64A" w14:textId="77777777" w:rsidR="003C6897" w:rsidRPr="00891882" w:rsidRDefault="003C6897" w:rsidP="001462CB">
            <w:r w:rsidRPr="00891882">
              <w:rPr>
                <w:u w:val="single"/>
              </w:rPr>
              <w:t>Exclusion:</w:t>
            </w:r>
            <w:r w:rsidRPr="00891882">
              <w:t xml:space="preserve"> </w:t>
            </w:r>
            <w:r>
              <w:t>unreported</w:t>
            </w:r>
          </w:p>
          <w:p w14:paraId="20113B9E" w14:textId="77777777" w:rsidR="003C6897" w:rsidRPr="003B70A8" w:rsidRDefault="003C6897" w:rsidP="001462CB">
            <w:r w:rsidRPr="00891882">
              <w:rPr>
                <w:u w:val="single"/>
              </w:rPr>
              <w:t>In RELEASE:</w:t>
            </w:r>
            <w:r w:rsidRPr="00891882">
              <w:t xml:space="preserve"> n=</w:t>
            </w:r>
            <w:r>
              <w:t>16</w:t>
            </w:r>
          </w:p>
        </w:tc>
      </w:tr>
      <w:tr w:rsidR="003C6897" w:rsidRPr="003B70A8" w14:paraId="368B7BA4" w14:textId="77777777" w:rsidTr="001462CB">
        <w:tc>
          <w:tcPr>
            <w:tcW w:w="3085" w:type="dxa"/>
          </w:tcPr>
          <w:p w14:paraId="4B6D7702" w14:textId="77777777" w:rsidR="003C6897" w:rsidRPr="003B70A8" w:rsidRDefault="003C6897" w:rsidP="001462CB">
            <w:pPr>
              <w:rPr>
                <w:b/>
              </w:rPr>
            </w:pPr>
            <w:r>
              <w:rPr>
                <w:b/>
              </w:rPr>
              <w:t>Intervention</w:t>
            </w:r>
          </w:p>
        </w:tc>
        <w:tc>
          <w:tcPr>
            <w:tcW w:w="6157" w:type="dxa"/>
          </w:tcPr>
          <w:p w14:paraId="417B6982" w14:textId="77777777" w:rsidR="003C6897" w:rsidRPr="003B70A8" w:rsidRDefault="003C6897" w:rsidP="001462CB">
            <w:r w:rsidRPr="00891882">
              <w:t xml:space="preserve">n/a </w:t>
            </w:r>
          </w:p>
        </w:tc>
      </w:tr>
      <w:tr w:rsidR="003C6897" w:rsidRPr="003B70A8" w14:paraId="0B897A32" w14:textId="77777777" w:rsidTr="001462CB">
        <w:tc>
          <w:tcPr>
            <w:tcW w:w="3085" w:type="dxa"/>
          </w:tcPr>
          <w:p w14:paraId="20130D22" w14:textId="77777777" w:rsidR="003C6897" w:rsidRPr="003B70A8" w:rsidRDefault="003C6897" w:rsidP="001462CB">
            <w:pPr>
              <w:rPr>
                <w:b/>
              </w:rPr>
            </w:pPr>
            <w:r w:rsidRPr="003B70A8">
              <w:rPr>
                <w:b/>
              </w:rPr>
              <w:t>Outcome measures</w:t>
            </w:r>
          </w:p>
        </w:tc>
        <w:tc>
          <w:tcPr>
            <w:tcW w:w="6157" w:type="dxa"/>
          </w:tcPr>
          <w:p w14:paraId="15EBA0EE" w14:textId="77777777" w:rsidR="003C6897" w:rsidRPr="003B70A8" w:rsidRDefault="003C6897" w:rsidP="001462CB">
            <w:r>
              <w:t>BDAE</w:t>
            </w:r>
          </w:p>
        </w:tc>
      </w:tr>
      <w:tr w:rsidR="003C6897" w:rsidRPr="003B70A8" w14:paraId="62288726" w14:textId="77777777" w:rsidTr="001462CB">
        <w:tc>
          <w:tcPr>
            <w:tcW w:w="3085" w:type="dxa"/>
          </w:tcPr>
          <w:p w14:paraId="34217854" w14:textId="77777777" w:rsidR="003C6897" w:rsidRPr="003B70A8" w:rsidRDefault="003C6897" w:rsidP="001462CB">
            <w:pPr>
              <w:rPr>
                <w:b/>
              </w:rPr>
            </w:pPr>
            <w:r w:rsidRPr="003B70A8">
              <w:rPr>
                <w:b/>
              </w:rPr>
              <w:t>IPD collection timepoints contributing to RELEASE</w:t>
            </w:r>
          </w:p>
        </w:tc>
        <w:tc>
          <w:tcPr>
            <w:tcW w:w="6157" w:type="dxa"/>
          </w:tcPr>
          <w:p w14:paraId="0311EFC8" w14:textId="77777777" w:rsidR="003C6897" w:rsidRPr="003B70A8" w:rsidRDefault="003C6897" w:rsidP="001462CB">
            <w:r>
              <w:t>Baseline</w:t>
            </w:r>
          </w:p>
        </w:tc>
      </w:tr>
      <w:tr w:rsidR="003C6897" w:rsidRPr="003B70A8" w14:paraId="3775C85F" w14:textId="77777777" w:rsidTr="001462CB">
        <w:tc>
          <w:tcPr>
            <w:tcW w:w="3085" w:type="dxa"/>
          </w:tcPr>
          <w:p w14:paraId="47D59F30" w14:textId="77777777" w:rsidR="003C6897" w:rsidRPr="003B70A8" w:rsidRDefault="003C6897" w:rsidP="001462CB">
            <w:pPr>
              <w:rPr>
                <w:b/>
              </w:rPr>
            </w:pPr>
            <w:r w:rsidRPr="003B70A8">
              <w:rPr>
                <w:b/>
              </w:rPr>
              <w:t>Risk of bias</w:t>
            </w:r>
          </w:p>
        </w:tc>
        <w:tc>
          <w:tcPr>
            <w:tcW w:w="6157" w:type="dxa"/>
          </w:tcPr>
          <w:p w14:paraId="6948D1DF" w14:textId="77777777" w:rsidR="003C6897" w:rsidRDefault="003C6897" w:rsidP="001462CB">
            <w:r w:rsidRPr="00891882">
              <w:rPr>
                <w:u w:val="single"/>
              </w:rPr>
              <w:t>Dropouts:</w:t>
            </w:r>
            <w:r>
              <w:t xml:space="preserve"> none reported</w:t>
            </w:r>
          </w:p>
          <w:p w14:paraId="29A84542" w14:textId="77777777" w:rsidR="003C6897" w:rsidRPr="003B70A8" w:rsidRDefault="003C6897" w:rsidP="001462CB">
            <w:r w:rsidRPr="00891882">
              <w:rPr>
                <w:u w:val="single"/>
              </w:rPr>
              <w:lastRenderedPageBreak/>
              <w:t>Blinding:</w:t>
            </w:r>
            <w:r>
              <w:t xml:space="preserve"> none reported</w:t>
            </w:r>
          </w:p>
        </w:tc>
      </w:tr>
      <w:tr w:rsidR="003C6897" w:rsidRPr="003B70A8" w14:paraId="1BAD9C3F" w14:textId="77777777" w:rsidTr="001462CB">
        <w:tc>
          <w:tcPr>
            <w:tcW w:w="3085" w:type="dxa"/>
          </w:tcPr>
          <w:p w14:paraId="3C94C4B8" w14:textId="77777777" w:rsidR="003C6897" w:rsidRPr="003B70A8" w:rsidRDefault="003C6897" w:rsidP="001462CB">
            <w:pPr>
              <w:rPr>
                <w:b/>
              </w:rPr>
            </w:pPr>
            <w:r w:rsidRPr="003B70A8">
              <w:rPr>
                <w:b/>
              </w:rPr>
              <w:lastRenderedPageBreak/>
              <w:t>Notes</w:t>
            </w:r>
          </w:p>
        </w:tc>
        <w:tc>
          <w:tcPr>
            <w:tcW w:w="6157" w:type="dxa"/>
          </w:tcPr>
          <w:p w14:paraId="324BA960" w14:textId="77777777" w:rsidR="003C6897" w:rsidRPr="003B70A8" w:rsidRDefault="003C6897" w:rsidP="001462CB"/>
        </w:tc>
      </w:tr>
    </w:tbl>
    <w:p w14:paraId="6E4FE497" w14:textId="77777777" w:rsidR="003C6897" w:rsidRPr="003B70A8" w:rsidRDefault="003C6897" w:rsidP="003C6897"/>
    <w:p w14:paraId="0A016E8B" w14:textId="77777777" w:rsidR="003C6897" w:rsidRDefault="003C6897" w:rsidP="003C6897"/>
    <w:p w14:paraId="73FA7D5F" w14:textId="77777777" w:rsidR="003C6897" w:rsidRPr="00A8125B" w:rsidRDefault="003C6897" w:rsidP="003C6897">
      <w:pPr>
        <w:pStyle w:val="TableandFigureheadings"/>
      </w:pPr>
      <w:bookmarkStart w:id="10" w:name="_Toc2969288"/>
      <w:r>
        <w:t>Overview 8: Antonucci 2014</w:t>
      </w:r>
      <w:bookmarkEnd w:id="10"/>
    </w:p>
    <w:tbl>
      <w:tblPr>
        <w:tblStyle w:val="NIHR"/>
        <w:tblW w:w="0" w:type="auto"/>
        <w:tblLook w:val="04A0" w:firstRow="1" w:lastRow="0" w:firstColumn="1" w:lastColumn="0" w:noHBand="0" w:noVBand="1"/>
      </w:tblPr>
      <w:tblGrid>
        <w:gridCol w:w="2963"/>
        <w:gridCol w:w="6041"/>
      </w:tblGrid>
      <w:tr w:rsidR="003C6897" w:rsidRPr="007A6E28" w14:paraId="325A77A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BA88C29" w14:textId="77777777" w:rsidR="003C6897" w:rsidRPr="007A6E28" w:rsidRDefault="003C6897" w:rsidP="001462CB">
            <w:r w:rsidRPr="007A6E28">
              <w:t>Dataset ID</w:t>
            </w:r>
          </w:p>
        </w:tc>
        <w:tc>
          <w:tcPr>
            <w:tcW w:w="6157" w:type="dxa"/>
          </w:tcPr>
          <w:p w14:paraId="3C15FB67" w14:textId="77777777" w:rsidR="003C6897" w:rsidRPr="007A6E28" w:rsidRDefault="003C6897" w:rsidP="001462CB">
            <w:r w:rsidRPr="007A6E28">
              <w:t>Antonucci</w:t>
            </w:r>
            <w:r>
              <w:t xml:space="preserve"> 2014</w:t>
            </w:r>
          </w:p>
        </w:tc>
      </w:tr>
      <w:tr w:rsidR="003C6897" w:rsidRPr="003B70A8" w14:paraId="1BE8A345" w14:textId="77777777" w:rsidTr="001462CB">
        <w:tc>
          <w:tcPr>
            <w:tcW w:w="3085" w:type="dxa"/>
          </w:tcPr>
          <w:p w14:paraId="53AD4EAF" w14:textId="77777777" w:rsidR="003C6897" w:rsidRPr="003B70A8" w:rsidRDefault="003C6897" w:rsidP="001462CB">
            <w:pPr>
              <w:rPr>
                <w:b/>
              </w:rPr>
            </w:pPr>
            <w:r>
              <w:rPr>
                <w:b/>
              </w:rPr>
              <w:t>Relevant publication(s)</w:t>
            </w:r>
          </w:p>
        </w:tc>
        <w:tc>
          <w:tcPr>
            <w:tcW w:w="6157" w:type="dxa"/>
          </w:tcPr>
          <w:p w14:paraId="3AB06392" w14:textId="77777777" w:rsidR="003C6897" w:rsidRPr="003B70A8" w:rsidRDefault="003C6897" w:rsidP="001462CB">
            <w:r>
              <w:t xml:space="preserve">Antonucci SM. What matters in semantic feature processing for persons with stroke-aphasia: evidence from an auditory concept-feature verification task. </w:t>
            </w:r>
            <w:r>
              <w:rPr>
                <w:i/>
              </w:rPr>
              <w:t xml:space="preserve">Aphasiology </w:t>
            </w:r>
            <w:r>
              <w:t>2014;</w:t>
            </w:r>
            <w:r>
              <w:rPr>
                <w:b/>
              </w:rPr>
              <w:t>28</w:t>
            </w:r>
            <w:r>
              <w:t>(7):823-839. https://doi.org/1</w:t>
            </w:r>
            <w:r w:rsidRPr="00EE1230">
              <w:t>0.1080/02687038.2014.913769</w:t>
            </w:r>
          </w:p>
        </w:tc>
      </w:tr>
      <w:tr w:rsidR="003C6897" w:rsidRPr="003B70A8" w14:paraId="52026574" w14:textId="77777777" w:rsidTr="001462CB">
        <w:tc>
          <w:tcPr>
            <w:tcW w:w="3085" w:type="dxa"/>
          </w:tcPr>
          <w:p w14:paraId="46CC4FA1" w14:textId="77777777" w:rsidR="003C6897" w:rsidRPr="003B70A8" w:rsidRDefault="003C6897" w:rsidP="001462CB">
            <w:pPr>
              <w:rPr>
                <w:b/>
              </w:rPr>
            </w:pPr>
            <w:r w:rsidRPr="003B70A8">
              <w:rPr>
                <w:b/>
              </w:rPr>
              <w:t>Country</w:t>
            </w:r>
          </w:p>
        </w:tc>
        <w:tc>
          <w:tcPr>
            <w:tcW w:w="6157" w:type="dxa"/>
          </w:tcPr>
          <w:p w14:paraId="2717AADB" w14:textId="77777777" w:rsidR="003C6897" w:rsidRPr="003B70A8" w:rsidRDefault="003C6897" w:rsidP="001462CB">
            <w:r>
              <w:t>US</w:t>
            </w:r>
          </w:p>
        </w:tc>
      </w:tr>
      <w:tr w:rsidR="003C6897" w:rsidRPr="003B70A8" w14:paraId="6B29D919" w14:textId="77777777" w:rsidTr="001462CB">
        <w:tc>
          <w:tcPr>
            <w:tcW w:w="3085" w:type="dxa"/>
          </w:tcPr>
          <w:p w14:paraId="40FB016F" w14:textId="77777777" w:rsidR="003C6897" w:rsidRPr="003B70A8" w:rsidRDefault="003C6897" w:rsidP="001462CB">
            <w:pPr>
              <w:rPr>
                <w:b/>
              </w:rPr>
            </w:pPr>
            <w:r>
              <w:rPr>
                <w:b/>
              </w:rPr>
              <w:t>Funder(s)</w:t>
            </w:r>
          </w:p>
        </w:tc>
        <w:tc>
          <w:tcPr>
            <w:tcW w:w="6157" w:type="dxa"/>
          </w:tcPr>
          <w:p w14:paraId="7872E78C" w14:textId="77777777" w:rsidR="003C6897" w:rsidRPr="003B70A8" w:rsidRDefault="003C6897" w:rsidP="001462CB">
            <w:r>
              <w:t>National Institute on Deafness and other Communication Disorders of the National Institutes of Health under [grant number R03DC010262]</w:t>
            </w:r>
          </w:p>
        </w:tc>
      </w:tr>
      <w:tr w:rsidR="003C6897" w:rsidRPr="003B70A8" w14:paraId="2AE8BA7D" w14:textId="77777777" w:rsidTr="001462CB">
        <w:tc>
          <w:tcPr>
            <w:tcW w:w="3085" w:type="dxa"/>
          </w:tcPr>
          <w:p w14:paraId="3F7A7C02" w14:textId="77777777" w:rsidR="003C6897" w:rsidRPr="003B70A8" w:rsidRDefault="003C6897" w:rsidP="001462CB">
            <w:pPr>
              <w:rPr>
                <w:b/>
              </w:rPr>
            </w:pPr>
            <w:r w:rsidRPr="003B70A8">
              <w:rPr>
                <w:b/>
              </w:rPr>
              <w:t>Design</w:t>
            </w:r>
          </w:p>
        </w:tc>
        <w:tc>
          <w:tcPr>
            <w:tcW w:w="6157" w:type="dxa"/>
          </w:tcPr>
          <w:p w14:paraId="58F4302B" w14:textId="77777777" w:rsidR="003C6897" w:rsidRPr="003B70A8" w:rsidRDefault="003C6897" w:rsidP="001462CB">
            <w:r>
              <w:t>Cohort / case series / registry</w:t>
            </w:r>
          </w:p>
        </w:tc>
      </w:tr>
      <w:tr w:rsidR="003C6897" w:rsidRPr="003B70A8" w14:paraId="337EC377" w14:textId="77777777" w:rsidTr="001462CB">
        <w:tc>
          <w:tcPr>
            <w:tcW w:w="3085" w:type="dxa"/>
          </w:tcPr>
          <w:p w14:paraId="3D471139" w14:textId="77777777" w:rsidR="003C6897" w:rsidRPr="003B70A8" w:rsidRDefault="003C6897" w:rsidP="001462CB">
            <w:pPr>
              <w:rPr>
                <w:b/>
              </w:rPr>
            </w:pPr>
            <w:r w:rsidRPr="003B70A8">
              <w:rPr>
                <w:b/>
              </w:rPr>
              <w:t>Participants</w:t>
            </w:r>
          </w:p>
        </w:tc>
        <w:tc>
          <w:tcPr>
            <w:tcW w:w="6157" w:type="dxa"/>
          </w:tcPr>
          <w:p w14:paraId="6A6C79F1" w14:textId="77777777" w:rsidR="003C6897" w:rsidRPr="007A6E28" w:rsidRDefault="003C6897" w:rsidP="001462CB">
            <w:r w:rsidRPr="007A6E28">
              <w:rPr>
                <w:u w:val="single"/>
              </w:rPr>
              <w:t>Inclusion:</w:t>
            </w:r>
            <w:r w:rsidRPr="007A6E28">
              <w:t xml:space="preserve"> </w:t>
            </w:r>
            <w:r>
              <w:t>stroke (single; at least 6 months); aphasia; monolingual (English); no progressive neurological impairment</w:t>
            </w:r>
          </w:p>
          <w:p w14:paraId="5E8F0244" w14:textId="77777777" w:rsidR="003C6897" w:rsidRPr="007A6E28" w:rsidRDefault="003C6897" w:rsidP="001462CB">
            <w:r w:rsidRPr="007A6E28">
              <w:rPr>
                <w:u w:val="single"/>
              </w:rPr>
              <w:t>Exclusion:</w:t>
            </w:r>
            <w:r w:rsidRPr="007A6E28">
              <w:t xml:space="preserve"> </w:t>
            </w:r>
            <w:r>
              <w:t>unreported</w:t>
            </w:r>
          </w:p>
          <w:p w14:paraId="2F56E43D" w14:textId="77777777" w:rsidR="003C6897" w:rsidRPr="003B70A8" w:rsidRDefault="003C6897" w:rsidP="001462CB">
            <w:r w:rsidRPr="007A6E28">
              <w:rPr>
                <w:u w:val="single"/>
              </w:rPr>
              <w:t>In RELEASE:</w:t>
            </w:r>
            <w:r w:rsidRPr="007A6E28">
              <w:t xml:space="preserve"> n=</w:t>
            </w:r>
            <w:r>
              <w:t>15</w:t>
            </w:r>
          </w:p>
        </w:tc>
      </w:tr>
      <w:tr w:rsidR="003C6897" w:rsidRPr="003B70A8" w14:paraId="01E28E44" w14:textId="77777777" w:rsidTr="001462CB">
        <w:tc>
          <w:tcPr>
            <w:tcW w:w="3085" w:type="dxa"/>
          </w:tcPr>
          <w:p w14:paraId="211D74C3" w14:textId="77777777" w:rsidR="003C6897" w:rsidRPr="003B70A8" w:rsidRDefault="003C6897" w:rsidP="001462CB">
            <w:pPr>
              <w:rPr>
                <w:b/>
              </w:rPr>
            </w:pPr>
            <w:r>
              <w:rPr>
                <w:b/>
              </w:rPr>
              <w:t>Intervention</w:t>
            </w:r>
          </w:p>
        </w:tc>
        <w:tc>
          <w:tcPr>
            <w:tcW w:w="6157" w:type="dxa"/>
          </w:tcPr>
          <w:p w14:paraId="02153017" w14:textId="77777777" w:rsidR="003C6897" w:rsidRPr="00155ABC" w:rsidRDefault="003C6897" w:rsidP="001462CB">
            <w:r>
              <w:t>n/a</w:t>
            </w:r>
          </w:p>
        </w:tc>
      </w:tr>
      <w:tr w:rsidR="003C6897" w:rsidRPr="003B70A8" w14:paraId="158E36A6" w14:textId="77777777" w:rsidTr="001462CB">
        <w:tc>
          <w:tcPr>
            <w:tcW w:w="3085" w:type="dxa"/>
          </w:tcPr>
          <w:p w14:paraId="6B788B1D" w14:textId="77777777" w:rsidR="003C6897" w:rsidRPr="003B70A8" w:rsidRDefault="003C6897" w:rsidP="001462CB">
            <w:pPr>
              <w:rPr>
                <w:b/>
              </w:rPr>
            </w:pPr>
            <w:r>
              <w:rPr>
                <w:b/>
              </w:rPr>
              <w:lastRenderedPageBreak/>
              <w:t>Language outcome measures (in whole or part)</w:t>
            </w:r>
          </w:p>
        </w:tc>
        <w:tc>
          <w:tcPr>
            <w:tcW w:w="6157" w:type="dxa"/>
          </w:tcPr>
          <w:p w14:paraId="0A7DC228" w14:textId="77777777" w:rsidR="003C6897" w:rsidRPr="003B70A8" w:rsidRDefault="003C6897" w:rsidP="001462CB">
            <w:r>
              <w:t>WAB-R</w:t>
            </w:r>
          </w:p>
        </w:tc>
      </w:tr>
      <w:tr w:rsidR="003C6897" w:rsidRPr="003B70A8" w14:paraId="06502470" w14:textId="77777777" w:rsidTr="001462CB">
        <w:tc>
          <w:tcPr>
            <w:tcW w:w="3085" w:type="dxa"/>
          </w:tcPr>
          <w:p w14:paraId="0BD3480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37F50EB" w14:textId="77777777" w:rsidR="003C6897" w:rsidRPr="003B70A8" w:rsidRDefault="003C6897" w:rsidP="001462CB">
            <w:r>
              <w:t>Baseline</w:t>
            </w:r>
          </w:p>
        </w:tc>
      </w:tr>
      <w:tr w:rsidR="003C6897" w:rsidRPr="003B70A8" w14:paraId="73E052A6" w14:textId="77777777" w:rsidTr="001462CB">
        <w:tc>
          <w:tcPr>
            <w:tcW w:w="3085" w:type="dxa"/>
          </w:tcPr>
          <w:p w14:paraId="4B9280BA" w14:textId="77777777" w:rsidR="003C6897" w:rsidRPr="003B70A8" w:rsidRDefault="003C6897" w:rsidP="001462CB">
            <w:pPr>
              <w:rPr>
                <w:b/>
              </w:rPr>
            </w:pPr>
            <w:r w:rsidRPr="003B70A8">
              <w:rPr>
                <w:b/>
              </w:rPr>
              <w:t>Risk of bias</w:t>
            </w:r>
          </w:p>
        </w:tc>
        <w:tc>
          <w:tcPr>
            <w:tcW w:w="6157" w:type="dxa"/>
          </w:tcPr>
          <w:p w14:paraId="4E614792" w14:textId="77777777" w:rsidR="003C6897" w:rsidRDefault="003C6897" w:rsidP="001462CB">
            <w:r w:rsidRPr="007A6E28">
              <w:rPr>
                <w:u w:val="single"/>
              </w:rPr>
              <w:t>Dropouts:</w:t>
            </w:r>
            <w:r>
              <w:t xml:space="preserve"> unreported</w:t>
            </w:r>
          </w:p>
          <w:p w14:paraId="05038A61" w14:textId="77777777" w:rsidR="003C6897" w:rsidRPr="003B70A8" w:rsidRDefault="003C6897" w:rsidP="001462CB">
            <w:r w:rsidRPr="007A6E28">
              <w:rPr>
                <w:u w:val="single"/>
              </w:rPr>
              <w:t>Blinding:</w:t>
            </w:r>
            <w:r>
              <w:t xml:space="preserve"> unreported</w:t>
            </w:r>
          </w:p>
        </w:tc>
      </w:tr>
      <w:tr w:rsidR="003C6897" w:rsidRPr="003B70A8" w14:paraId="75677C79" w14:textId="77777777" w:rsidTr="001462CB">
        <w:tc>
          <w:tcPr>
            <w:tcW w:w="3085" w:type="dxa"/>
          </w:tcPr>
          <w:p w14:paraId="7FCF98F8" w14:textId="77777777" w:rsidR="003C6897" w:rsidRPr="003B70A8" w:rsidRDefault="003C6897" w:rsidP="001462CB">
            <w:pPr>
              <w:rPr>
                <w:b/>
              </w:rPr>
            </w:pPr>
            <w:r w:rsidRPr="003B70A8">
              <w:rPr>
                <w:b/>
              </w:rPr>
              <w:t>Notes</w:t>
            </w:r>
          </w:p>
        </w:tc>
        <w:tc>
          <w:tcPr>
            <w:tcW w:w="6157" w:type="dxa"/>
          </w:tcPr>
          <w:p w14:paraId="5A2C6D3C" w14:textId="77777777" w:rsidR="003C6897" w:rsidRPr="003B70A8" w:rsidRDefault="003C6897" w:rsidP="001462CB"/>
        </w:tc>
      </w:tr>
    </w:tbl>
    <w:p w14:paraId="1E1F1A75" w14:textId="77777777" w:rsidR="003C6897" w:rsidRPr="003B70A8" w:rsidRDefault="003C6897" w:rsidP="003C6897"/>
    <w:p w14:paraId="2A46AE95" w14:textId="77777777" w:rsidR="003C6897" w:rsidRPr="002B0187" w:rsidRDefault="003C6897" w:rsidP="003C6897">
      <w:pPr>
        <w:pStyle w:val="TableandFigureheadings"/>
      </w:pPr>
      <w:bookmarkStart w:id="11" w:name="_Toc2969289"/>
      <w:r>
        <w:t xml:space="preserve">Overview 9: </w:t>
      </w:r>
      <w:r w:rsidRPr="009E3ED9">
        <w:t>AphasiaBank</w:t>
      </w:r>
      <w:bookmarkEnd w:id="11"/>
      <w:r>
        <w:t xml:space="preserve"> </w:t>
      </w:r>
    </w:p>
    <w:tbl>
      <w:tblPr>
        <w:tblStyle w:val="NIHR"/>
        <w:tblW w:w="0" w:type="auto"/>
        <w:tblLook w:val="04A0" w:firstRow="1" w:lastRow="0" w:firstColumn="1" w:lastColumn="0" w:noHBand="0" w:noVBand="1"/>
      </w:tblPr>
      <w:tblGrid>
        <w:gridCol w:w="3031"/>
        <w:gridCol w:w="5973"/>
      </w:tblGrid>
      <w:tr w:rsidR="003C6897" w:rsidRPr="003B70A8" w14:paraId="25BE3B34"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4A446D1" w14:textId="77777777" w:rsidR="003C6897" w:rsidRPr="003B70A8" w:rsidRDefault="003C6897" w:rsidP="001462CB">
            <w:pPr>
              <w:rPr>
                <w:b w:val="0"/>
              </w:rPr>
            </w:pPr>
            <w:r w:rsidRPr="003B70A8">
              <w:t>Dataset ID</w:t>
            </w:r>
          </w:p>
        </w:tc>
        <w:tc>
          <w:tcPr>
            <w:tcW w:w="6157" w:type="dxa"/>
          </w:tcPr>
          <w:p w14:paraId="5D3DC512" w14:textId="77777777" w:rsidR="003C6897" w:rsidRPr="003B70A8" w:rsidRDefault="003C6897" w:rsidP="001462CB">
            <w:r w:rsidRPr="009E3ED9">
              <w:t>AphasiaBank</w:t>
            </w:r>
            <w:r>
              <w:t xml:space="preserve"> </w:t>
            </w:r>
          </w:p>
        </w:tc>
      </w:tr>
      <w:tr w:rsidR="003C6897" w:rsidRPr="003B70A8" w14:paraId="7D6F4731" w14:textId="77777777" w:rsidTr="001462CB">
        <w:tc>
          <w:tcPr>
            <w:tcW w:w="3085" w:type="dxa"/>
          </w:tcPr>
          <w:p w14:paraId="0DF1F071" w14:textId="77777777" w:rsidR="003C6897" w:rsidRPr="003B70A8" w:rsidRDefault="003C6897" w:rsidP="001462CB">
            <w:pPr>
              <w:rPr>
                <w:b/>
              </w:rPr>
            </w:pPr>
            <w:r>
              <w:rPr>
                <w:b/>
              </w:rPr>
              <w:t>Relevant publication(s)*</w:t>
            </w:r>
          </w:p>
        </w:tc>
        <w:tc>
          <w:tcPr>
            <w:tcW w:w="6157" w:type="dxa"/>
          </w:tcPr>
          <w:p w14:paraId="15A1DB85" w14:textId="77777777" w:rsidR="003C6897" w:rsidRPr="0063485E" w:rsidRDefault="003C6897" w:rsidP="001462CB">
            <w:r w:rsidRPr="0063485E">
              <w:t>Unpublished dataset</w:t>
            </w:r>
          </w:p>
        </w:tc>
      </w:tr>
      <w:tr w:rsidR="003C6897" w:rsidRPr="003B70A8" w14:paraId="3CED5410" w14:textId="77777777" w:rsidTr="001462CB">
        <w:tc>
          <w:tcPr>
            <w:tcW w:w="3085" w:type="dxa"/>
          </w:tcPr>
          <w:p w14:paraId="310B26C0" w14:textId="77777777" w:rsidR="003C6897" w:rsidRPr="003B70A8" w:rsidRDefault="003C6897" w:rsidP="001462CB">
            <w:pPr>
              <w:rPr>
                <w:b/>
              </w:rPr>
            </w:pPr>
            <w:r w:rsidRPr="003B70A8">
              <w:rPr>
                <w:b/>
              </w:rPr>
              <w:t>Country</w:t>
            </w:r>
          </w:p>
        </w:tc>
        <w:tc>
          <w:tcPr>
            <w:tcW w:w="6157" w:type="dxa"/>
          </w:tcPr>
          <w:p w14:paraId="13DA68A6" w14:textId="77777777" w:rsidR="003C6897" w:rsidRPr="003B70A8" w:rsidRDefault="003C6897" w:rsidP="001462CB">
            <w:r>
              <w:t>US</w:t>
            </w:r>
          </w:p>
        </w:tc>
      </w:tr>
      <w:tr w:rsidR="003C6897" w:rsidRPr="003B70A8" w14:paraId="28A801C6" w14:textId="77777777" w:rsidTr="001462CB">
        <w:tc>
          <w:tcPr>
            <w:tcW w:w="3085" w:type="dxa"/>
          </w:tcPr>
          <w:p w14:paraId="77BEC6A5" w14:textId="77777777" w:rsidR="003C6897" w:rsidRPr="003B70A8" w:rsidRDefault="003C6897" w:rsidP="001462CB">
            <w:pPr>
              <w:rPr>
                <w:b/>
              </w:rPr>
            </w:pPr>
            <w:r>
              <w:rPr>
                <w:b/>
              </w:rPr>
              <w:t>Funder(s)</w:t>
            </w:r>
          </w:p>
        </w:tc>
        <w:tc>
          <w:tcPr>
            <w:tcW w:w="6157" w:type="dxa"/>
          </w:tcPr>
          <w:p w14:paraId="6CD7AA2A" w14:textId="77777777" w:rsidR="003C6897" w:rsidRPr="003B70A8" w:rsidRDefault="003C6897" w:rsidP="001462CB">
            <w:r>
              <w:t>Unreported</w:t>
            </w:r>
          </w:p>
        </w:tc>
      </w:tr>
      <w:tr w:rsidR="003C6897" w:rsidRPr="003B70A8" w14:paraId="78013929" w14:textId="77777777" w:rsidTr="001462CB">
        <w:tc>
          <w:tcPr>
            <w:tcW w:w="3085" w:type="dxa"/>
          </w:tcPr>
          <w:p w14:paraId="5058CDCA" w14:textId="77777777" w:rsidR="003C6897" w:rsidRPr="003B70A8" w:rsidRDefault="003C6897" w:rsidP="001462CB">
            <w:pPr>
              <w:rPr>
                <w:b/>
              </w:rPr>
            </w:pPr>
            <w:r w:rsidRPr="003B70A8">
              <w:rPr>
                <w:b/>
              </w:rPr>
              <w:t>Design</w:t>
            </w:r>
          </w:p>
        </w:tc>
        <w:tc>
          <w:tcPr>
            <w:tcW w:w="6157" w:type="dxa"/>
          </w:tcPr>
          <w:p w14:paraId="79DB9572" w14:textId="77777777" w:rsidR="003C6897" w:rsidRPr="003B70A8" w:rsidRDefault="003C6897" w:rsidP="001462CB">
            <w:r>
              <w:t>Cohort / case series / registry</w:t>
            </w:r>
          </w:p>
        </w:tc>
      </w:tr>
      <w:tr w:rsidR="003C6897" w:rsidRPr="003B70A8" w14:paraId="3F7D97BE" w14:textId="77777777" w:rsidTr="001462CB">
        <w:tc>
          <w:tcPr>
            <w:tcW w:w="3085" w:type="dxa"/>
          </w:tcPr>
          <w:p w14:paraId="61FAD8BF" w14:textId="77777777" w:rsidR="003C6897" w:rsidRPr="003B70A8" w:rsidRDefault="003C6897" w:rsidP="001462CB">
            <w:pPr>
              <w:rPr>
                <w:b/>
              </w:rPr>
            </w:pPr>
            <w:r w:rsidRPr="003B70A8">
              <w:rPr>
                <w:b/>
              </w:rPr>
              <w:t>Participants</w:t>
            </w:r>
          </w:p>
        </w:tc>
        <w:tc>
          <w:tcPr>
            <w:tcW w:w="6157" w:type="dxa"/>
          </w:tcPr>
          <w:p w14:paraId="6F5A0527" w14:textId="77777777" w:rsidR="003C6897" w:rsidRDefault="003C6897" w:rsidP="001462CB">
            <w:r>
              <w:rPr>
                <w:u w:val="single"/>
              </w:rPr>
              <w:t>Inclusion:</w:t>
            </w:r>
            <w:r>
              <w:t xml:space="preserve"> stroke; aphasia (apraxia and dysarthria if co-existing)</w:t>
            </w:r>
          </w:p>
          <w:p w14:paraId="6B84AD57" w14:textId="77777777" w:rsidR="003C6897" w:rsidRDefault="003C6897" w:rsidP="001462CB">
            <w:r>
              <w:rPr>
                <w:u w:val="single"/>
              </w:rPr>
              <w:t>Exclusion:</w:t>
            </w:r>
            <w:r>
              <w:t xml:space="preserve"> dementia; comorbidities associated with serious cognitive consequences</w:t>
            </w:r>
          </w:p>
          <w:p w14:paraId="5BFACC54" w14:textId="77777777" w:rsidR="003C6897" w:rsidRPr="003B70A8" w:rsidRDefault="003C6897" w:rsidP="001462CB">
            <w:r>
              <w:rPr>
                <w:u w:val="single"/>
              </w:rPr>
              <w:t>In RELEASE:</w:t>
            </w:r>
            <w:r>
              <w:t xml:space="preserve"> n=301</w:t>
            </w:r>
          </w:p>
        </w:tc>
      </w:tr>
      <w:tr w:rsidR="003C6897" w:rsidRPr="003B70A8" w14:paraId="1198B033" w14:textId="77777777" w:rsidTr="001462CB">
        <w:tc>
          <w:tcPr>
            <w:tcW w:w="3085" w:type="dxa"/>
          </w:tcPr>
          <w:p w14:paraId="50333D12" w14:textId="77777777" w:rsidR="003C6897" w:rsidRPr="003B70A8" w:rsidRDefault="003C6897" w:rsidP="001462CB">
            <w:pPr>
              <w:rPr>
                <w:b/>
              </w:rPr>
            </w:pPr>
            <w:r>
              <w:rPr>
                <w:b/>
              </w:rPr>
              <w:t>Intervention</w:t>
            </w:r>
          </w:p>
        </w:tc>
        <w:tc>
          <w:tcPr>
            <w:tcW w:w="6157" w:type="dxa"/>
          </w:tcPr>
          <w:p w14:paraId="58BACEB4" w14:textId="77777777" w:rsidR="003C6897" w:rsidRPr="00587EF2" w:rsidRDefault="003C6897" w:rsidP="001462CB">
            <w:r>
              <w:t>n/a (s</w:t>
            </w:r>
            <w:r w:rsidRPr="00587EF2">
              <w:t>ome participants received interventions, but no specific intervention provided consistently across dataset</w:t>
            </w:r>
            <w:r>
              <w:t>)</w:t>
            </w:r>
          </w:p>
        </w:tc>
      </w:tr>
      <w:tr w:rsidR="003C6897" w:rsidRPr="003B70A8" w14:paraId="64B8C49C" w14:textId="77777777" w:rsidTr="001462CB">
        <w:tc>
          <w:tcPr>
            <w:tcW w:w="3085" w:type="dxa"/>
          </w:tcPr>
          <w:p w14:paraId="29AC6214" w14:textId="77777777" w:rsidR="003C6897" w:rsidRPr="003B70A8" w:rsidRDefault="003C6897" w:rsidP="001462CB">
            <w:pPr>
              <w:rPr>
                <w:b/>
              </w:rPr>
            </w:pPr>
            <w:r>
              <w:rPr>
                <w:b/>
              </w:rPr>
              <w:lastRenderedPageBreak/>
              <w:t>Language outcome measures (in whole or part)</w:t>
            </w:r>
          </w:p>
        </w:tc>
        <w:tc>
          <w:tcPr>
            <w:tcW w:w="6157" w:type="dxa"/>
          </w:tcPr>
          <w:p w14:paraId="553B7307" w14:textId="77777777" w:rsidR="003C6897" w:rsidRPr="003B70A8" w:rsidRDefault="003C6897" w:rsidP="001462CB">
            <w:r>
              <w:t>BNT; BNT-S; VNT</w:t>
            </w:r>
          </w:p>
        </w:tc>
      </w:tr>
      <w:tr w:rsidR="003C6897" w:rsidRPr="003B70A8" w14:paraId="136C4D60" w14:textId="77777777" w:rsidTr="001462CB">
        <w:tc>
          <w:tcPr>
            <w:tcW w:w="3085" w:type="dxa"/>
          </w:tcPr>
          <w:p w14:paraId="1F5B722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23842EE" w14:textId="77777777" w:rsidR="003C6897" w:rsidRPr="003B70A8" w:rsidRDefault="003C6897" w:rsidP="001462CB">
            <w:r>
              <w:t>Baseline</w:t>
            </w:r>
          </w:p>
        </w:tc>
      </w:tr>
      <w:tr w:rsidR="003C6897" w:rsidRPr="003B70A8" w14:paraId="62930A9B" w14:textId="77777777" w:rsidTr="001462CB">
        <w:tc>
          <w:tcPr>
            <w:tcW w:w="3085" w:type="dxa"/>
          </w:tcPr>
          <w:p w14:paraId="3CE11618" w14:textId="77777777" w:rsidR="003C6897" w:rsidRPr="003B70A8" w:rsidRDefault="003C6897" w:rsidP="001462CB">
            <w:pPr>
              <w:rPr>
                <w:b/>
              </w:rPr>
            </w:pPr>
            <w:r w:rsidRPr="003B70A8">
              <w:rPr>
                <w:b/>
              </w:rPr>
              <w:t>Risk of bias</w:t>
            </w:r>
          </w:p>
        </w:tc>
        <w:tc>
          <w:tcPr>
            <w:tcW w:w="6157" w:type="dxa"/>
          </w:tcPr>
          <w:p w14:paraId="221975BB" w14:textId="77777777" w:rsidR="003C6897" w:rsidRDefault="003C6897" w:rsidP="001462CB">
            <w:r w:rsidRPr="00720FAD">
              <w:rPr>
                <w:u w:val="single"/>
              </w:rPr>
              <w:t>Dropouts:</w:t>
            </w:r>
            <w:r>
              <w:t xml:space="preserve"> none reported</w:t>
            </w:r>
          </w:p>
          <w:p w14:paraId="45C646B3" w14:textId="77777777" w:rsidR="003C6897" w:rsidRPr="003B70A8" w:rsidRDefault="003C6897" w:rsidP="001462CB">
            <w:r w:rsidRPr="00720FAD">
              <w:rPr>
                <w:u w:val="single"/>
              </w:rPr>
              <w:t>Blinding:</w:t>
            </w:r>
            <w:r>
              <w:t xml:space="preserve"> unreported</w:t>
            </w:r>
          </w:p>
        </w:tc>
      </w:tr>
      <w:tr w:rsidR="003C6897" w:rsidRPr="003B70A8" w14:paraId="715435EF" w14:textId="77777777" w:rsidTr="001462CB">
        <w:tc>
          <w:tcPr>
            <w:tcW w:w="3085" w:type="dxa"/>
          </w:tcPr>
          <w:p w14:paraId="3E0AC462" w14:textId="77777777" w:rsidR="003C6897" w:rsidRPr="003B70A8" w:rsidRDefault="003C6897" w:rsidP="001462CB">
            <w:pPr>
              <w:rPr>
                <w:b/>
              </w:rPr>
            </w:pPr>
            <w:r w:rsidRPr="003B70A8">
              <w:rPr>
                <w:b/>
              </w:rPr>
              <w:t>Notes</w:t>
            </w:r>
          </w:p>
        </w:tc>
        <w:tc>
          <w:tcPr>
            <w:tcW w:w="6157" w:type="dxa"/>
          </w:tcPr>
          <w:p w14:paraId="3E1CC8E8" w14:textId="77777777" w:rsidR="003C6897" w:rsidRPr="003B70A8" w:rsidRDefault="003C6897" w:rsidP="001462CB"/>
        </w:tc>
      </w:tr>
    </w:tbl>
    <w:p w14:paraId="46A600DE" w14:textId="77777777" w:rsidR="003C6897" w:rsidRDefault="003C6897" w:rsidP="003C6897"/>
    <w:p w14:paraId="697C25FA" w14:textId="77777777" w:rsidR="003C6897" w:rsidRPr="00FF5E84" w:rsidRDefault="003C6897" w:rsidP="003C6897">
      <w:pPr>
        <w:pStyle w:val="TableandFigureheadings"/>
      </w:pPr>
      <w:bookmarkStart w:id="12" w:name="_Toc2969290"/>
      <w:r>
        <w:t xml:space="preserve">Overview 10: </w:t>
      </w:r>
      <w:r w:rsidRPr="00FF5E84">
        <w:t>Ar</w:t>
      </w:r>
      <w:r>
        <w:t>é</w:t>
      </w:r>
      <w:r w:rsidRPr="00FF5E84">
        <w:t>valo 2011</w:t>
      </w:r>
      <w:bookmarkEnd w:id="12"/>
    </w:p>
    <w:tbl>
      <w:tblPr>
        <w:tblStyle w:val="NIHR"/>
        <w:tblW w:w="0" w:type="auto"/>
        <w:tblLook w:val="04A0" w:firstRow="1" w:lastRow="0" w:firstColumn="1" w:lastColumn="0" w:noHBand="0" w:noVBand="1"/>
      </w:tblPr>
      <w:tblGrid>
        <w:gridCol w:w="3002"/>
        <w:gridCol w:w="6002"/>
      </w:tblGrid>
      <w:tr w:rsidR="003C6897" w:rsidRPr="00FF5E84" w14:paraId="2441D052"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AC9E626" w14:textId="77777777" w:rsidR="003C6897" w:rsidRPr="00FF5E84" w:rsidRDefault="003C6897" w:rsidP="001462CB">
            <w:r w:rsidRPr="00FF5E84">
              <w:t>Dataset ID</w:t>
            </w:r>
          </w:p>
        </w:tc>
        <w:tc>
          <w:tcPr>
            <w:tcW w:w="6157" w:type="dxa"/>
          </w:tcPr>
          <w:p w14:paraId="0E8F2317" w14:textId="77777777" w:rsidR="003C6897" w:rsidRPr="00FF5E84" w:rsidRDefault="003C6897" w:rsidP="001462CB">
            <w:r w:rsidRPr="00FF5E84">
              <w:t>Ar</w:t>
            </w:r>
            <w:r>
              <w:t>é</w:t>
            </w:r>
            <w:r w:rsidRPr="00FF5E84">
              <w:t>valo 2011</w:t>
            </w:r>
          </w:p>
        </w:tc>
      </w:tr>
      <w:tr w:rsidR="003C6897" w:rsidRPr="003B70A8" w14:paraId="58C3A1E6" w14:textId="77777777" w:rsidTr="001462CB">
        <w:tc>
          <w:tcPr>
            <w:tcW w:w="3085" w:type="dxa"/>
          </w:tcPr>
          <w:p w14:paraId="0BE19EA7" w14:textId="77777777" w:rsidR="003C6897" w:rsidRPr="003B70A8" w:rsidRDefault="003C6897" w:rsidP="001462CB">
            <w:pPr>
              <w:rPr>
                <w:b/>
              </w:rPr>
            </w:pPr>
            <w:r>
              <w:rPr>
                <w:b/>
              </w:rPr>
              <w:t>Relevant publication(s)</w:t>
            </w:r>
          </w:p>
        </w:tc>
        <w:tc>
          <w:tcPr>
            <w:tcW w:w="6157" w:type="dxa"/>
          </w:tcPr>
          <w:p w14:paraId="69901D5F" w14:textId="77777777" w:rsidR="003C6897" w:rsidRPr="003B70A8" w:rsidRDefault="003C6897" w:rsidP="001462CB">
            <w:r>
              <w:t xml:space="preserve">Arévalo AL, Lu C-C, Huang LBY, Bates EA, Dronkers NF. Action and object processing in brain-injured speakers of Chinese. </w:t>
            </w:r>
            <w:r>
              <w:rPr>
                <w:i/>
              </w:rPr>
              <w:t xml:space="preserve">Neuropsychology </w:t>
            </w:r>
            <w:r>
              <w:t>2011;</w:t>
            </w:r>
            <w:r>
              <w:rPr>
                <w:b/>
              </w:rPr>
              <w:t>25</w:t>
            </w:r>
            <w:r>
              <w:t>(6):792-805. https://doi.org/</w:t>
            </w:r>
            <w:r w:rsidRPr="00FF5E84">
              <w:t>10.1037/a0024272</w:t>
            </w:r>
          </w:p>
        </w:tc>
      </w:tr>
      <w:tr w:rsidR="003C6897" w:rsidRPr="003B70A8" w14:paraId="65CE4F40" w14:textId="77777777" w:rsidTr="001462CB">
        <w:tc>
          <w:tcPr>
            <w:tcW w:w="3085" w:type="dxa"/>
          </w:tcPr>
          <w:p w14:paraId="6426CCF8" w14:textId="77777777" w:rsidR="003C6897" w:rsidRPr="003B70A8" w:rsidRDefault="003C6897" w:rsidP="001462CB">
            <w:pPr>
              <w:rPr>
                <w:b/>
              </w:rPr>
            </w:pPr>
            <w:r w:rsidRPr="003B70A8">
              <w:rPr>
                <w:b/>
              </w:rPr>
              <w:t>Country</w:t>
            </w:r>
          </w:p>
        </w:tc>
        <w:tc>
          <w:tcPr>
            <w:tcW w:w="6157" w:type="dxa"/>
          </w:tcPr>
          <w:p w14:paraId="3F922CD2" w14:textId="77777777" w:rsidR="003C6897" w:rsidRPr="003B70A8" w:rsidRDefault="003C6897" w:rsidP="001462CB">
            <w:r w:rsidRPr="009666EF">
              <w:t>US</w:t>
            </w:r>
            <w:r>
              <w:t xml:space="preserve"> and </w:t>
            </w:r>
            <w:r w:rsidRPr="009666EF">
              <w:t>TW</w:t>
            </w:r>
          </w:p>
        </w:tc>
      </w:tr>
      <w:tr w:rsidR="003C6897" w:rsidRPr="003B70A8" w14:paraId="22EA3D4A" w14:textId="77777777" w:rsidTr="001462CB">
        <w:tc>
          <w:tcPr>
            <w:tcW w:w="3085" w:type="dxa"/>
          </w:tcPr>
          <w:p w14:paraId="36C337B9" w14:textId="77777777" w:rsidR="003C6897" w:rsidRPr="003B70A8" w:rsidRDefault="003C6897" w:rsidP="001462CB">
            <w:pPr>
              <w:rPr>
                <w:b/>
              </w:rPr>
            </w:pPr>
            <w:r>
              <w:rPr>
                <w:b/>
              </w:rPr>
              <w:t>Funder(s)</w:t>
            </w:r>
          </w:p>
        </w:tc>
        <w:tc>
          <w:tcPr>
            <w:tcW w:w="6157" w:type="dxa"/>
          </w:tcPr>
          <w:p w14:paraId="7A3D7624" w14:textId="77777777" w:rsidR="003C6897" w:rsidRPr="003B70A8" w:rsidRDefault="003C6897" w:rsidP="001462CB">
            <w:r>
              <w:t>Unreported</w:t>
            </w:r>
          </w:p>
        </w:tc>
      </w:tr>
      <w:tr w:rsidR="003C6897" w:rsidRPr="003B70A8" w14:paraId="441625AD" w14:textId="77777777" w:rsidTr="001462CB">
        <w:tc>
          <w:tcPr>
            <w:tcW w:w="3085" w:type="dxa"/>
          </w:tcPr>
          <w:p w14:paraId="0F3DFD41" w14:textId="77777777" w:rsidR="003C6897" w:rsidRPr="003B70A8" w:rsidRDefault="003C6897" w:rsidP="001462CB">
            <w:pPr>
              <w:rPr>
                <w:b/>
              </w:rPr>
            </w:pPr>
            <w:r w:rsidRPr="003B70A8">
              <w:rPr>
                <w:b/>
              </w:rPr>
              <w:t>Design</w:t>
            </w:r>
          </w:p>
        </w:tc>
        <w:tc>
          <w:tcPr>
            <w:tcW w:w="6157" w:type="dxa"/>
          </w:tcPr>
          <w:p w14:paraId="58295106" w14:textId="77777777" w:rsidR="003C6897" w:rsidRPr="003B70A8" w:rsidRDefault="003C6897" w:rsidP="001462CB">
            <w:r w:rsidRPr="009666EF">
              <w:t>Cohort</w:t>
            </w:r>
            <w:r>
              <w:t xml:space="preserve"> / case series / registry</w:t>
            </w:r>
          </w:p>
        </w:tc>
      </w:tr>
      <w:tr w:rsidR="003C6897" w:rsidRPr="003B70A8" w14:paraId="1838EE9A" w14:textId="77777777" w:rsidTr="001462CB">
        <w:tc>
          <w:tcPr>
            <w:tcW w:w="3085" w:type="dxa"/>
          </w:tcPr>
          <w:p w14:paraId="20B0372A" w14:textId="77777777" w:rsidR="003C6897" w:rsidRPr="003B70A8" w:rsidRDefault="003C6897" w:rsidP="001462CB">
            <w:pPr>
              <w:rPr>
                <w:b/>
              </w:rPr>
            </w:pPr>
            <w:r w:rsidRPr="003B70A8">
              <w:rPr>
                <w:b/>
              </w:rPr>
              <w:t>Participants</w:t>
            </w:r>
          </w:p>
        </w:tc>
        <w:tc>
          <w:tcPr>
            <w:tcW w:w="6157" w:type="dxa"/>
          </w:tcPr>
          <w:p w14:paraId="23410D84" w14:textId="77777777" w:rsidR="003C6897" w:rsidRPr="00FF5E84" w:rsidRDefault="003C6897" w:rsidP="001462CB">
            <w:r w:rsidRPr="00FF5E84">
              <w:rPr>
                <w:u w:val="single"/>
              </w:rPr>
              <w:t>Inclusion:</w:t>
            </w:r>
            <w:r w:rsidRPr="00FF5E84">
              <w:t xml:space="preserve"> </w:t>
            </w:r>
            <w:r>
              <w:t>stroke (single); complete at least 25% of task to be included in final analysis; right-handed; screened hearing; normal or corrected vision; no dementia</w:t>
            </w:r>
          </w:p>
          <w:p w14:paraId="11B050D4" w14:textId="77777777" w:rsidR="003C6897" w:rsidRPr="00FF5E84" w:rsidRDefault="003C6897" w:rsidP="001462CB">
            <w:r w:rsidRPr="00FF5E84">
              <w:rPr>
                <w:u w:val="single"/>
              </w:rPr>
              <w:t>Exclusion:</w:t>
            </w:r>
            <w:r w:rsidRPr="00FF5E84">
              <w:t xml:space="preserve"> </w:t>
            </w:r>
            <w:r>
              <w:t>not meeting inclusion criteria</w:t>
            </w:r>
          </w:p>
          <w:p w14:paraId="3419A09F" w14:textId="77777777" w:rsidR="003C6897" w:rsidRPr="00FF5E84" w:rsidRDefault="003C6897" w:rsidP="001462CB">
            <w:r w:rsidRPr="00FF5E84">
              <w:rPr>
                <w:u w:val="single"/>
              </w:rPr>
              <w:t>Not in RELEASE:</w:t>
            </w:r>
            <w:r w:rsidRPr="00FF5E84">
              <w:t xml:space="preserve"> </w:t>
            </w:r>
            <w:r>
              <w:t>10 language-, age- and education-matched healthy control participants</w:t>
            </w:r>
          </w:p>
          <w:p w14:paraId="5633B1CD" w14:textId="77777777" w:rsidR="003C6897" w:rsidRPr="003B70A8" w:rsidRDefault="003C6897" w:rsidP="001462CB">
            <w:r w:rsidRPr="00FF5E84">
              <w:rPr>
                <w:u w:val="single"/>
              </w:rPr>
              <w:lastRenderedPageBreak/>
              <w:t>In RELEASE:</w:t>
            </w:r>
            <w:r w:rsidRPr="00FF5E84">
              <w:t xml:space="preserve"> n=</w:t>
            </w:r>
            <w:r>
              <w:t>23</w:t>
            </w:r>
          </w:p>
        </w:tc>
      </w:tr>
      <w:tr w:rsidR="003C6897" w:rsidRPr="003B70A8" w14:paraId="2D800187" w14:textId="77777777" w:rsidTr="001462CB">
        <w:tc>
          <w:tcPr>
            <w:tcW w:w="3085" w:type="dxa"/>
          </w:tcPr>
          <w:p w14:paraId="5B26375A" w14:textId="77777777" w:rsidR="003C6897" w:rsidRPr="003B70A8" w:rsidRDefault="003C6897" w:rsidP="001462CB">
            <w:pPr>
              <w:rPr>
                <w:b/>
              </w:rPr>
            </w:pPr>
            <w:r>
              <w:rPr>
                <w:b/>
              </w:rPr>
              <w:lastRenderedPageBreak/>
              <w:t>Intervention</w:t>
            </w:r>
          </w:p>
        </w:tc>
        <w:tc>
          <w:tcPr>
            <w:tcW w:w="6157" w:type="dxa"/>
          </w:tcPr>
          <w:p w14:paraId="64265461" w14:textId="77777777" w:rsidR="003C6897" w:rsidRPr="003B70A8" w:rsidRDefault="003C6897" w:rsidP="001462CB">
            <w:r>
              <w:t>n/a</w:t>
            </w:r>
          </w:p>
        </w:tc>
      </w:tr>
      <w:tr w:rsidR="003C6897" w:rsidRPr="003B70A8" w14:paraId="17EAF692" w14:textId="77777777" w:rsidTr="001462CB">
        <w:tc>
          <w:tcPr>
            <w:tcW w:w="3085" w:type="dxa"/>
          </w:tcPr>
          <w:p w14:paraId="22C76E4A" w14:textId="77777777" w:rsidR="003C6897" w:rsidRPr="003B70A8" w:rsidRDefault="003C6897" w:rsidP="001462CB">
            <w:pPr>
              <w:rPr>
                <w:b/>
              </w:rPr>
            </w:pPr>
            <w:r>
              <w:rPr>
                <w:b/>
              </w:rPr>
              <w:t>Language outcome measures (in whole or part)</w:t>
            </w:r>
          </w:p>
        </w:tc>
        <w:tc>
          <w:tcPr>
            <w:tcW w:w="6157" w:type="dxa"/>
          </w:tcPr>
          <w:p w14:paraId="57DEC2FB" w14:textId="77777777" w:rsidR="003C6897" w:rsidRPr="003B70A8" w:rsidRDefault="003C6897" w:rsidP="001462CB">
            <w:r>
              <w:t>M-WAB</w:t>
            </w:r>
          </w:p>
        </w:tc>
      </w:tr>
      <w:tr w:rsidR="003C6897" w:rsidRPr="003B70A8" w14:paraId="3E11CFB9" w14:textId="77777777" w:rsidTr="001462CB">
        <w:tc>
          <w:tcPr>
            <w:tcW w:w="3085" w:type="dxa"/>
          </w:tcPr>
          <w:p w14:paraId="2C01FB4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311D47E" w14:textId="77777777" w:rsidR="003C6897" w:rsidRPr="003B70A8" w:rsidRDefault="003C6897" w:rsidP="001462CB">
            <w:r>
              <w:t>Baseline</w:t>
            </w:r>
          </w:p>
        </w:tc>
      </w:tr>
      <w:tr w:rsidR="003C6897" w:rsidRPr="003B70A8" w14:paraId="7C1EC934" w14:textId="77777777" w:rsidTr="001462CB">
        <w:tc>
          <w:tcPr>
            <w:tcW w:w="3085" w:type="dxa"/>
          </w:tcPr>
          <w:p w14:paraId="4C5ABFE7" w14:textId="77777777" w:rsidR="003C6897" w:rsidRPr="003B70A8" w:rsidRDefault="003C6897" w:rsidP="001462CB">
            <w:pPr>
              <w:rPr>
                <w:b/>
              </w:rPr>
            </w:pPr>
            <w:r w:rsidRPr="003B70A8">
              <w:rPr>
                <w:b/>
              </w:rPr>
              <w:t>Risk of bias</w:t>
            </w:r>
          </w:p>
        </w:tc>
        <w:tc>
          <w:tcPr>
            <w:tcW w:w="6157" w:type="dxa"/>
          </w:tcPr>
          <w:p w14:paraId="5080D6A3" w14:textId="77777777" w:rsidR="003C6897" w:rsidRDefault="003C6897" w:rsidP="001462CB">
            <w:r w:rsidRPr="00FF5E84">
              <w:rPr>
                <w:u w:val="single"/>
              </w:rPr>
              <w:t>Dropouts:</w:t>
            </w:r>
            <w:r>
              <w:t xml:space="preserve"> y</w:t>
            </w:r>
            <w:r w:rsidRPr="009666EF">
              <w:t xml:space="preserve">es </w:t>
            </w:r>
            <w:r>
              <w:t>(</w:t>
            </w:r>
            <w:r w:rsidRPr="009666EF">
              <w:t>4 not included in analysis</w:t>
            </w:r>
            <w:r>
              <w:t>)</w:t>
            </w:r>
          </w:p>
          <w:p w14:paraId="79B6FD42" w14:textId="77777777" w:rsidR="003C6897" w:rsidRPr="003B70A8" w:rsidRDefault="003C6897" w:rsidP="001462CB">
            <w:r w:rsidRPr="00FF5E84">
              <w:rPr>
                <w:u w:val="single"/>
              </w:rPr>
              <w:t>Blinding:</w:t>
            </w:r>
            <w:r>
              <w:t xml:space="preserve"> yes</w:t>
            </w:r>
          </w:p>
        </w:tc>
      </w:tr>
      <w:tr w:rsidR="003C6897" w:rsidRPr="003B70A8" w14:paraId="45C04667" w14:textId="77777777" w:rsidTr="001462CB">
        <w:tc>
          <w:tcPr>
            <w:tcW w:w="3085" w:type="dxa"/>
          </w:tcPr>
          <w:p w14:paraId="4419D663" w14:textId="77777777" w:rsidR="003C6897" w:rsidRPr="003B70A8" w:rsidRDefault="003C6897" w:rsidP="001462CB">
            <w:pPr>
              <w:rPr>
                <w:b/>
              </w:rPr>
            </w:pPr>
            <w:r w:rsidRPr="003B70A8">
              <w:rPr>
                <w:b/>
              </w:rPr>
              <w:t>Notes</w:t>
            </w:r>
          </w:p>
        </w:tc>
        <w:tc>
          <w:tcPr>
            <w:tcW w:w="6157" w:type="dxa"/>
          </w:tcPr>
          <w:p w14:paraId="2E426F9B" w14:textId="77777777" w:rsidR="003C6897" w:rsidRPr="003B70A8" w:rsidRDefault="003C6897" w:rsidP="001462CB"/>
        </w:tc>
      </w:tr>
    </w:tbl>
    <w:p w14:paraId="7C59C6FD" w14:textId="77777777" w:rsidR="003C6897" w:rsidRDefault="003C6897" w:rsidP="003C6897"/>
    <w:p w14:paraId="1B33D57E" w14:textId="77777777" w:rsidR="003C6897" w:rsidRPr="008253B3" w:rsidRDefault="003C6897" w:rsidP="003C6897">
      <w:pPr>
        <w:pStyle w:val="TableandFigureheadings"/>
      </w:pPr>
      <w:bookmarkStart w:id="13" w:name="_Toc2969291"/>
      <w:r>
        <w:t xml:space="preserve">Overview 11: </w:t>
      </w:r>
      <w:r w:rsidRPr="008253B3">
        <w:t>Baker 2010</w:t>
      </w:r>
      <w:bookmarkEnd w:id="13"/>
    </w:p>
    <w:tbl>
      <w:tblPr>
        <w:tblStyle w:val="NIHR"/>
        <w:tblW w:w="0" w:type="auto"/>
        <w:tblLook w:val="04A0" w:firstRow="1" w:lastRow="0" w:firstColumn="1" w:lastColumn="0" w:noHBand="0" w:noVBand="1"/>
      </w:tblPr>
      <w:tblGrid>
        <w:gridCol w:w="2945"/>
        <w:gridCol w:w="6059"/>
      </w:tblGrid>
      <w:tr w:rsidR="003C6897" w:rsidRPr="003B70A8" w14:paraId="677F251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E9206BC" w14:textId="77777777" w:rsidR="003C6897" w:rsidRPr="008253B3" w:rsidRDefault="003C6897" w:rsidP="001462CB">
            <w:r w:rsidRPr="008253B3">
              <w:t>Dataset ID</w:t>
            </w:r>
          </w:p>
        </w:tc>
        <w:tc>
          <w:tcPr>
            <w:tcW w:w="6157" w:type="dxa"/>
          </w:tcPr>
          <w:p w14:paraId="33192A79" w14:textId="77777777" w:rsidR="003C6897" w:rsidRPr="003B70A8" w:rsidRDefault="003C6897" w:rsidP="001462CB">
            <w:r>
              <w:t>Baker 2010</w:t>
            </w:r>
          </w:p>
        </w:tc>
      </w:tr>
      <w:tr w:rsidR="003C6897" w:rsidRPr="003B70A8" w14:paraId="02B56DAD" w14:textId="77777777" w:rsidTr="001462CB">
        <w:tc>
          <w:tcPr>
            <w:tcW w:w="3085" w:type="dxa"/>
          </w:tcPr>
          <w:p w14:paraId="13BDF776" w14:textId="77777777" w:rsidR="003C6897" w:rsidRPr="003B70A8" w:rsidRDefault="003C6897" w:rsidP="001462CB">
            <w:pPr>
              <w:rPr>
                <w:b/>
              </w:rPr>
            </w:pPr>
            <w:r>
              <w:rPr>
                <w:b/>
              </w:rPr>
              <w:t>Relevant publication(s)</w:t>
            </w:r>
          </w:p>
        </w:tc>
        <w:tc>
          <w:tcPr>
            <w:tcW w:w="6157" w:type="dxa"/>
          </w:tcPr>
          <w:p w14:paraId="79CB2E20" w14:textId="77777777" w:rsidR="003C6897" w:rsidRPr="003B70A8" w:rsidRDefault="003C6897" w:rsidP="001462CB">
            <w:r>
              <w:t xml:space="preserve">Baker JM, Rorden C, Fridriksson J. Using transcranial direct-current stimulation to treat stroke patients with aphasia. </w:t>
            </w:r>
            <w:r>
              <w:rPr>
                <w:i/>
              </w:rPr>
              <w:t xml:space="preserve">Stroke </w:t>
            </w:r>
            <w:r>
              <w:t>2010;</w:t>
            </w:r>
            <w:r>
              <w:rPr>
                <w:b/>
              </w:rPr>
              <w:t>41</w:t>
            </w:r>
            <w:r>
              <w:t>(6):1229-1236. https://doi.org/</w:t>
            </w:r>
            <w:r w:rsidRPr="00986798">
              <w:t>10.1161/STROKEAHA.109.576785</w:t>
            </w:r>
          </w:p>
        </w:tc>
      </w:tr>
      <w:tr w:rsidR="003C6897" w:rsidRPr="003B70A8" w14:paraId="083F08FA" w14:textId="77777777" w:rsidTr="001462CB">
        <w:tc>
          <w:tcPr>
            <w:tcW w:w="3085" w:type="dxa"/>
          </w:tcPr>
          <w:p w14:paraId="053D36A1" w14:textId="77777777" w:rsidR="003C6897" w:rsidRPr="003B70A8" w:rsidRDefault="003C6897" w:rsidP="001462CB">
            <w:pPr>
              <w:rPr>
                <w:b/>
              </w:rPr>
            </w:pPr>
            <w:r w:rsidRPr="003B70A8">
              <w:rPr>
                <w:b/>
              </w:rPr>
              <w:t>Country</w:t>
            </w:r>
          </w:p>
        </w:tc>
        <w:tc>
          <w:tcPr>
            <w:tcW w:w="6157" w:type="dxa"/>
          </w:tcPr>
          <w:p w14:paraId="18657B7C" w14:textId="77777777" w:rsidR="003C6897" w:rsidRPr="003B70A8" w:rsidRDefault="003C6897" w:rsidP="001462CB">
            <w:r>
              <w:t>USA</w:t>
            </w:r>
          </w:p>
        </w:tc>
      </w:tr>
      <w:tr w:rsidR="003C6897" w:rsidRPr="003B70A8" w14:paraId="3A0F03C9" w14:textId="77777777" w:rsidTr="001462CB">
        <w:tc>
          <w:tcPr>
            <w:tcW w:w="3085" w:type="dxa"/>
          </w:tcPr>
          <w:p w14:paraId="7548073E" w14:textId="77777777" w:rsidR="003C6897" w:rsidRPr="003B70A8" w:rsidRDefault="003C6897" w:rsidP="001462CB">
            <w:pPr>
              <w:rPr>
                <w:b/>
              </w:rPr>
            </w:pPr>
            <w:r>
              <w:rPr>
                <w:b/>
              </w:rPr>
              <w:t>Funder(s)</w:t>
            </w:r>
          </w:p>
        </w:tc>
        <w:tc>
          <w:tcPr>
            <w:tcW w:w="6157" w:type="dxa"/>
          </w:tcPr>
          <w:p w14:paraId="674AC25B" w14:textId="77777777" w:rsidR="003C6897" w:rsidRPr="003B70A8" w:rsidRDefault="003C6897" w:rsidP="001462CB">
            <w:r>
              <w:t>National Institute on Deafness and Other Communication Disorders grants DC008355 (principal investigator, J.F.) and DC009571 (principal investigators, J.F. and C.R.), and National Institute of Neurological Disorders and Stroke grant NS054266 (principal investigator, C.R.)</w:t>
            </w:r>
          </w:p>
        </w:tc>
      </w:tr>
      <w:tr w:rsidR="003C6897" w:rsidRPr="003B70A8" w14:paraId="2833A10B" w14:textId="77777777" w:rsidTr="001462CB">
        <w:tc>
          <w:tcPr>
            <w:tcW w:w="3085" w:type="dxa"/>
          </w:tcPr>
          <w:p w14:paraId="6D1110FB" w14:textId="77777777" w:rsidR="003C6897" w:rsidRPr="003B70A8" w:rsidRDefault="003C6897" w:rsidP="001462CB">
            <w:pPr>
              <w:rPr>
                <w:b/>
              </w:rPr>
            </w:pPr>
            <w:r w:rsidRPr="003B70A8">
              <w:rPr>
                <w:b/>
              </w:rPr>
              <w:t>Design</w:t>
            </w:r>
          </w:p>
        </w:tc>
        <w:tc>
          <w:tcPr>
            <w:tcW w:w="6157" w:type="dxa"/>
          </w:tcPr>
          <w:p w14:paraId="42C55AA7" w14:textId="77777777" w:rsidR="003C6897" w:rsidRPr="003B70A8" w:rsidRDefault="003C6897" w:rsidP="001462CB">
            <w:r>
              <w:t>RCT</w:t>
            </w:r>
          </w:p>
        </w:tc>
      </w:tr>
      <w:tr w:rsidR="003C6897" w:rsidRPr="003B70A8" w14:paraId="688CC334" w14:textId="77777777" w:rsidTr="001462CB">
        <w:tc>
          <w:tcPr>
            <w:tcW w:w="3085" w:type="dxa"/>
          </w:tcPr>
          <w:p w14:paraId="5FB5FDCF" w14:textId="77777777" w:rsidR="003C6897" w:rsidRPr="003B70A8" w:rsidRDefault="003C6897" w:rsidP="001462CB">
            <w:pPr>
              <w:rPr>
                <w:b/>
              </w:rPr>
            </w:pPr>
            <w:r w:rsidRPr="003B70A8">
              <w:rPr>
                <w:b/>
              </w:rPr>
              <w:lastRenderedPageBreak/>
              <w:t>Participants</w:t>
            </w:r>
          </w:p>
        </w:tc>
        <w:tc>
          <w:tcPr>
            <w:tcW w:w="6157" w:type="dxa"/>
          </w:tcPr>
          <w:p w14:paraId="63D6CDBB" w14:textId="77777777" w:rsidR="003C6897" w:rsidRDefault="003C6897" w:rsidP="001462CB">
            <w:r>
              <w:rPr>
                <w:u w:val="single"/>
              </w:rPr>
              <w:t>Inclusion:</w:t>
            </w:r>
            <w:r>
              <w:t xml:space="preserve"> adult (up to 85 years); stroke (single; at least 6 months); native speaker (English); right-handed; participant in previous study that included fMRI examination</w:t>
            </w:r>
          </w:p>
          <w:p w14:paraId="429F6F7A" w14:textId="77777777" w:rsidR="003C6897" w:rsidRDefault="003C6897" w:rsidP="001462CB">
            <w:r>
              <w:rPr>
                <w:u w:val="single"/>
              </w:rPr>
              <w:t>Exclusion:</w:t>
            </w:r>
            <w:r>
              <w:t xml:space="preserve"> seizures during previous 36 months; sensitive scalp; previous brain surgery; medications that raise seizure threshold</w:t>
            </w:r>
          </w:p>
          <w:p w14:paraId="79846E6A" w14:textId="77777777" w:rsidR="003C6897" w:rsidRPr="003B70A8" w:rsidRDefault="003C6897" w:rsidP="001462CB">
            <w:r>
              <w:rPr>
                <w:u w:val="single"/>
              </w:rPr>
              <w:t>In RELEASE:</w:t>
            </w:r>
            <w:r>
              <w:t xml:space="preserve"> n= 10</w:t>
            </w:r>
          </w:p>
        </w:tc>
      </w:tr>
      <w:tr w:rsidR="003C6897" w:rsidRPr="003B70A8" w14:paraId="5DAFBD1C" w14:textId="77777777" w:rsidTr="001462CB">
        <w:tc>
          <w:tcPr>
            <w:tcW w:w="3085" w:type="dxa"/>
          </w:tcPr>
          <w:p w14:paraId="7B2994E7" w14:textId="77777777" w:rsidR="003C6897" w:rsidRPr="003B70A8" w:rsidRDefault="003C6897" w:rsidP="001462CB">
            <w:pPr>
              <w:rPr>
                <w:b/>
              </w:rPr>
            </w:pPr>
            <w:r>
              <w:rPr>
                <w:b/>
              </w:rPr>
              <w:t>Intervention</w:t>
            </w:r>
          </w:p>
        </w:tc>
        <w:tc>
          <w:tcPr>
            <w:tcW w:w="6157" w:type="dxa"/>
          </w:tcPr>
          <w:p w14:paraId="05425B28" w14:textId="77777777" w:rsidR="003C6897" w:rsidRPr="003B70A8" w:rsidRDefault="003C6897" w:rsidP="001462CB">
            <w:r>
              <w:t>n/a (no after-intervention IPD)</w:t>
            </w:r>
          </w:p>
        </w:tc>
      </w:tr>
      <w:tr w:rsidR="003C6897" w:rsidRPr="003B70A8" w14:paraId="7A8B4618" w14:textId="77777777" w:rsidTr="001462CB">
        <w:tc>
          <w:tcPr>
            <w:tcW w:w="3085" w:type="dxa"/>
          </w:tcPr>
          <w:p w14:paraId="39F6C220" w14:textId="77777777" w:rsidR="003C6897" w:rsidRPr="003B70A8" w:rsidRDefault="003C6897" w:rsidP="001462CB">
            <w:pPr>
              <w:rPr>
                <w:b/>
              </w:rPr>
            </w:pPr>
            <w:r>
              <w:rPr>
                <w:b/>
              </w:rPr>
              <w:t>Language outcome measures (in whole or part)</w:t>
            </w:r>
          </w:p>
        </w:tc>
        <w:tc>
          <w:tcPr>
            <w:tcW w:w="6157" w:type="dxa"/>
          </w:tcPr>
          <w:p w14:paraId="4A820F21" w14:textId="77777777" w:rsidR="003C6897" w:rsidRPr="003B70A8" w:rsidRDefault="003C6897" w:rsidP="001462CB">
            <w:r w:rsidRPr="00986798">
              <w:t>WAB-R</w:t>
            </w:r>
            <w:r>
              <w:t>; BNT</w:t>
            </w:r>
          </w:p>
        </w:tc>
      </w:tr>
      <w:tr w:rsidR="003C6897" w:rsidRPr="003B70A8" w14:paraId="7CA45947" w14:textId="77777777" w:rsidTr="001462CB">
        <w:tc>
          <w:tcPr>
            <w:tcW w:w="3085" w:type="dxa"/>
          </w:tcPr>
          <w:p w14:paraId="4C0CF024"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76584CC" w14:textId="77777777" w:rsidR="003C6897" w:rsidRPr="003B70A8" w:rsidRDefault="003C6897" w:rsidP="001462CB">
            <w:r>
              <w:t>Baseline</w:t>
            </w:r>
          </w:p>
        </w:tc>
      </w:tr>
      <w:tr w:rsidR="003C6897" w:rsidRPr="003B70A8" w14:paraId="1F7EE09A" w14:textId="77777777" w:rsidTr="001462CB">
        <w:tc>
          <w:tcPr>
            <w:tcW w:w="3085" w:type="dxa"/>
          </w:tcPr>
          <w:p w14:paraId="4801EA76" w14:textId="77777777" w:rsidR="003C6897" w:rsidRPr="003B70A8" w:rsidRDefault="003C6897" w:rsidP="001462CB">
            <w:pPr>
              <w:rPr>
                <w:b/>
              </w:rPr>
            </w:pPr>
            <w:r w:rsidRPr="003B70A8">
              <w:rPr>
                <w:b/>
              </w:rPr>
              <w:t>Risk of bias</w:t>
            </w:r>
          </w:p>
        </w:tc>
        <w:tc>
          <w:tcPr>
            <w:tcW w:w="6157" w:type="dxa"/>
          </w:tcPr>
          <w:p w14:paraId="0C8C797A" w14:textId="77777777" w:rsidR="003C6897" w:rsidRDefault="003C6897" w:rsidP="001462CB">
            <w:r w:rsidRPr="00830684">
              <w:rPr>
                <w:u w:val="single"/>
              </w:rPr>
              <w:t>Dropouts:</w:t>
            </w:r>
            <w:r>
              <w:t xml:space="preserve"> none</w:t>
            </w:r>
          </w:p>
          <w:p w14:paraId="041CF12D" w14:textId="77777777" w:rsidR="003C6897" w:rsidRDefault="003C6897" w:rsidP="001462CB">
            <w:r w:rsidRPr="00830684">
              <w:rPr>
                <w:u w:val="single"/>
              </w:rPr>
              <w:t>Blinding:</w:t>
            </w:r>
            <w:r>
              <w:t xml:space="preserve"> yes </w:t>
            </w:r>
          </w:p>
          <w:p w14:paraId="655CF322" w14:textId="77777777" w:rsidR="003C6897" w:rsidRDefault="003C6897" w:rsidP="001462CB">
            <w:r w:rsidRPr="00830684">
              <w:rPr>
                <w:u w:val="single"/>
              </w:rPr>
              <w:t>Randomisation:</w:t>
            </w:r>
            <w:r>
              <w:t xml:space="preserve"> </w:t>
            </w:r>
            <w:r w:rsidRPr="00986798">
              <w:t>random number</w:t>
            </w:r>
            <w:r>
              <w:t xml:space="preserve"> g</w:t>
            </w:r>
            <w:r w:rsidRPr="00986798">
              <w:t>enerator</w:t>
            </w:r>
          </w:p>
          <w:p w14:paraId="39E84A80" w14:textId="77777777" w:rsidR="003C6897" w:rsidRPr="003B70A8" w:rsidRDefault="003C6897" w:rsidP="001462CB">
            <w:r w:rsidRPr="00830684">
              <w:rPr>
                <w:u w:val="single"/>
              </w:rPr>
              <w:t>Concealment of allocation:</w:t>
            </w:r>
            <w:r>
              <w:t xml:space="preserve"> unreported</w:t>
            </w:r>
          </w:p>
        </w:tc>
      </w:tr>
      <w:tr w:rsidR="003C6897" w:rsidRPr="003B70A8" w14:paraId="27B00CF1" w14:textId="77777777" w:rsidTr="001462CB">
        <w:tc>
          <w:tcPr>
            <w:tcW w:w="3085" w:type="dxa"/>
          </w:tcPr>
          <w:p w14:paraId="617B2E17" w14:textId="77777777" w:rsidR="003C6897" w:rsidRPr="003B70A8" w:rsidRDefault="003C6897" w:rsidP="001462CB">
            <w:pPr>
              <w:rPr>
                <w:b/>
              </w:rPr>
            </w:pPr>
            <w:r w:rsidRPr="003B70A8">
              <w:rPr>
                <w:b/>
              </w:rPr>
              <w:t>Notes</w:t>
            </w:r>
          </w:p>
        </w:tc>
        <w:tc>
          <w:tcPr>
            <w:tcW w:w="6157" w:type="dxa"/>
          </w:tcPr>
          <w:p w14:paraId="4DA40065" w14:textId="77777777" w:rsidR="003C6897" w:rsidRPr="003B70A8" w:rsidRDefault="003C6897" w:rsidP="001462CB"/>
        </w:tc>
      </w:tr>
    </w:tbl>
    <w:p w14:paraId="27ED42C2" w14:textId="77777777" w:rsidR="003C6897" w:rsidRDefault="003C6897" w:rsidP="003C6897"/>
    <w:p w14:paraId="5426D1B6" w14:textId="77777777" w:rsidR="003C6897" w:rsidRPr="00C6285C" w:rsidRDefault="003C6897" w:rsidP="003C6897"/>
    <w:p w14:paraId="704806A9" w14:textId="77777777" w:rsidR="003C6897" w:rsidRPr="00B6061A" w:rsidRDefault="003C6897" w:rsidP="003C6897">
      <w:pPr>
        <w:pStyle w:val="TableandFigureheadings"/>
      </w:pPr>
      <w:bookmarkStart w:id="14" w:name="_Toc2969292"/>
      <w:r>
        <w:t xml:space="preserve">Overview 12: </w:t>
      </w:r>
      <w:r w:rsidRPr="00B6061A">
        <w:t>Barthel 2008</w:t>
      </w:r>
      <w:bookmarkEnd w:id="14"/>
    </w:p>
    <w:tbl>
      <w:tblPr>
        <w:tblStyle w:val="NIHR"/>
        <w:tblW w:w="0" w:type="auto"/>
        <w:tblLook w:val="04A0" w:firstRow="1" w:lastRow="0" w:firstColumn="1" w:lastColumn="0" w:noHBand="0" w:noVBand="1"/>
      </w:tblPr>
      <w:tblGrid>
        <w:gridCol w:w="2973"/>
        <w:gridCol w:w="6031"/>
      </w:tblGrid>
      <w:tr w:rsidR="003C6897" w:rsidRPr="00B6061A" w14:paraId="669F531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6346F8B" w14:textId="77777777" w:rsidR="003C6897" w:rsidRPr="00B6061A" w:rsidRDefault="003C6897" w:rsidP="001462CB">
            <w:r w:rsidRPr="00B6061A">
              <w:t>Dataset ID</w:t>
            </w:r>
          </w:p>
        </w:tc>
        <w:tc>
          <w:tcPr>
            <w:tcW w:w="6157" w:type="dxa"/>
          </w:tcPr>
          <w:p w14:paraId="74A7DB92" w14:textId="77777777" w:rsidR="003C6897" w:rsidRPr="00B6061A" w:rsidRDefault="003C6897" w:rsidP="001462CB">
            <w:r w:rsidRPr="00B6061A">
              <w:t>Barthel 2008</w:t>
            </w:r>
          </w:p>
        </w:tc>
      </w:tr>
      <w:tr w:rsidR="003C6897" w:rsidRPr="003B70A8" w14:paraId="2BABD1B8" w14:textId="77777777" w:rsidTr="001462CB">
        <w:tc>
          <w:tcPr>
            <w:tcW w:w="3085" w:type="dxa"/>
          </w:tcPr>
          <w:p w14:paraId="09439EA8" w14:textId="77777777" w:rsidR="003C6897" w:rsidRPr="003B70A8" w:rsidRDefault="003C6897" w:rsidP="001462CB">
            <w:pPr>
              <w:rPr>
                <w:b/>
              </w:rPr>
            </w:pPr>
            <w:r>
              <w:rPr>
                <w:b/>
              </w:rPr>
              <w:t>Relevant publication(s)</w:t>
            </w:r>
          </w:p>
        </w:tc>
        <w:tc>
          <w:tcPr>
            <w:tcW w:w="6157" w:type="dxa"/>
          </w:tcPr>
          <w:p w14:paraId="022A4BD5" w14:textId="77777777" w:rsidR="003C6897" w:rsidRPr="003B70A8" w:rsidRDefault="003C6897" w:rsidP="001462CB">
            <w:r>
              <w:t xml:space="preserve">Barthel G, Meinzer M, Djundja D, Rockstroh B. Intensive language therapy in chronic aphasia: which aspects </w:t>
            </w:r>
            <w:r>
              <w:lastRenderedPageBreak/>
              <w:t xml:space="preserve">contribute most? </w:t>
            </w:r>
            <w:r>
              <w:rPr>
                <w:i/>
              </w:rPr>
              <w:t xml:space="preserve">Aphasiology </w:t>
            </w:r>
            <w:r>
              <w:t>2008;</w:t>
            </w:r>
            <w:r>
              <w:rPr>
                <w:b/>
              </w:rPr>
              <w:t>22</w:t>
            </w:r>
            <w:r>
              <w:t>(4):4080421. https://doi.org/</w:t>
            </w:r>
            <w:r w:rsidRPr="004A4771">
              <w:t>10.1080/02687030701415880</w:t>
            </w:r>
          </w:p>
        </w:tc>
      </w:tr>
      <w:tr w:rsidR="003C6897" w:rsidRPr="003B70A8" w14:paraId="0284607B" w14:textId="77777777" w:rsidTr="001462CB">
        <w:tc>
          <w:tcPr>
            <w:tcW w:w="3085" w:type="dxa"/>
          </w:tcPr>
          <w:p w14:paraId="7999412E" w14:textId="77777777" w:rsidR="003C6897" w:rsidRPr="003B70A8" w:rsidRDefault="003C6897" w:rsidP="001462CB">
            <w:pPr>
              <w:rPr>
                <w:b/>
              </w:rPr>
            </w:pPr>
            <w:r w:rsidRPr="003B70A8">
              <w:rPr>
                <w:b/>
              </w:rPr>
              <w:lastRenderedPageBreak/>
              <w:t>Country</w:t>
            </w:r>
          </w:p>
        </w:tc>
        <w:tc>
          <w:tcPr>
            <w:tcW w:w="6157" w:type="dxa"/>
          </w:tcPr>
          <w:p w14:paraId="0766818B" w14:textId="77777777" w:rsidR="003C6897" w:rsidRPr="003B70A8" w:rsidRDefault="003C6897" w:rsidP="001462CB">
            <w:r w:rsidRPr="004A4771">
              <w:t>DE</w:t>
            </w:r>
          </w:p>
        </w:tc>
      </w:tr>
      <w:tr w:rsidR="003C6897" w:rsidRPr="003B70A8" w14:paraId="70FE074C" w14:textId="77777777" w:rsidTr="001462CB">
        <w:tc>
          <w:tcPr>
            <w:tcW w:w="3085" w:type="dxa"/>
          </w:tcPr>
          <w:p w14:paraId="2B75FDE4" w14:textId="77777777" w:rsidR="003C6897" w:rsidRPr="003B70A8" w:rsidRDefault="003C6897" w:rsidP="001462CB">
            <w:pPr>
              <w:rPr>
                <w:b/>
              </w:rPr>
            </w:pPr>
            <w:r>
              <w:rPr>
                <w:b/>
              </w:rPr>
              <w:t>Funder(s)</w:t>
            </w:r>
          </w:p>
        </w:tc>
        <w:tc>
          <w:tcPr>
            <w:tcW w:w="6157" w:type="dxa"/>
          </w:tcPr>
          <w:p w14:paraId="6899D7F0" w14:textId="77777777" w:rsidR="003C6897" w:rsidRPr="003B70A8" w:rsidRDefault="003C6897" w:rsidP="001462CB">
            <w:r>
              <w:t>Deutsche Forschungsgemeinschaft (DFG, Grant RO 805/11-4) and the Kuratorium Zentrales Nervensystem (Kuratorium ZNS, Grant 2001013). The study was carried out in cooperation with the Kliniken Schmieder (Konstanz and Allensbach) and the Hegau Jugendwerk (Gailingen)</w:t>
            </w:r>
          </w:p>
        </w:tc>
      </w:tr>
      <w:tr w:rsidR="003C6897" w:rsidRPr="003B70A8" w14:paraId="79D51948" w14:textId="77777777" w:rsidTr="001462CB">
        <w:tc>
          <w:tcPr>
            <w:tcW w:w="3085" w:type="dxa"/>
          </w:tcPr>
          <w:p w14:paraId="5C6AEB24" w14:textId="77777777" w:rsidR="003C6897" w:rsidRPr="003B70A8" w:rsidRDefault="003C6897" w:rsidP="001462CB">
            <w:pPr>
              <w:rPr>
                <w:b/>
              </w:rPr>
            </w:pPr>
            <w:r w:rsidRPr="003B70A8">
              <w:rPr>
                <w:b/>
              </w:rPr>
              <w:t>Design</w:t>
            </w:r>
          </w:p>
        </w:tc>
        <w:tc>
          <w:tcPr>
            <w:tcW w:w="6157" w:type="dxa"/>
          </w:tcPr>
          <w:p w14:paraId="0CCB99BA" w14:textId="77777777" w:rsidR="003C6897" w:rsidRPr="003B70A8" w:rsidRDefault="003C6897" w:rsidP="001462CB">
            <w:r>
              <w:t>Cohort / case series / registry</w:t>
            </w:r>
          </w:p>
        </w:tc>
      </w:tr>
      <w:tr w:rsidR="003C6897" w:rsidRPr="003B70A8" w14:paraId="302415A4" w14:textId="77777777" w:rsidTr="001462CB">
        <w:tc>
          <w:tcPr>
            <w:tcW w:w="3085" w:type="dxa"/>
          </w:tcPr>
          <w:p w14:paraId="7F37DF81" w14:textId="77777777" w:rsidR="003C6897" w:rsidRPr="003B70A8" w:rsidRDefault="003C6897" w:rsidP="001462CB">
            <w:pPr>
              <w:rPr>
                <w:b/>
              </w:rPr>
            </w:pPr>
            <w:r w:rsidRPr="003B70A8">
              <w:rPr>
                <w:b/>
              </w:rPr>
              <w:t>Participants</w:t>
            </w:r>
          </w:p>
        </w:tc>
        <w:tc>
          <w:tcPr>
            <w:tcW w:w="6157" w:type="dxa"/>
          </w:tcPr>
          <w:p w14:paraId="1D865DEA" w14:textId="77777777" w:rsidR="003C6897" w:rsidRDefault="003C6897" w:rsidP="001462CB">
            <w:r>
              <w:rPr>
                <w:u w:val="single"/>
              </w:rPr>
              <w:t>Inclusion:</w:t>
            </w:r>
            <w:r>
              <w:t xml:space="preserve"> aphasia (chronic)</w:t>
            </w:r>
          </w:p>
          <w:p w14:paraId="46CD8BD6" w14:textId="77777777" w:rsidR="003C6897" w:rsidRDefault="003C6897" w:rsidP="001462CB">
            <w:r>
              <w:rPr>
                <w:u w:val="single"/>
              </w:rPr>
              <w:t>Exclusion:</w:t>
            </w:r>
            <w:r>
              <w:t xml:space="preserve"> severe global aphasia; severe apraxia of speech or dysarthria; depression; severe perceptual (e.g. hemianopsia) or cognitive deficits; uncorrected vision and hearing</w:t>
            </w:r>
          </w:p>
          <w:p w14:paraId="567A6290" w14:textId="77777777" w:rsidR="003C6897" w:rsidRPr="003B70A8" w:rsidRDefault="003C6897" w:rsidP="001462CB">
            <w:r>
              <w:rPr>
                <w:u w:val="single"/>
              </w:rPr>
              <w:t>In RELEASE:</w:t>
            </w:r>
            <w:r>
              <w:t xml:space="preserve"> n=12</w:t>
            </w:r>
          </w:p>
        </w:tc>
      </w:tr>
      <w:tr w:rsidR="003C6897" w:rsidRPr="003B70A8" w14:paraId="0B8F4F23" w14:textId="77777777" w:rsidTr="001462CB">
        <w:tc>
          <w:tcPr>
            <w:tcW w:w="3085" w:type="dxa"/>
          </w:tcPr>
          <w:p w14:paraId="735EFA8F" w14:textId="77777777" w:rsidR="003C6897" w:rsidRPr="003B70A8" w:rsidRDefault="003C6897" w:rsidP="001462CB">
            <w:pPr>
              <w:rPr>
                <w:b/>
              </w:rPr>
            </w:pPr>
            <w:r>
              <w:rPr>
                <w:b/>
              </w:rPr>
              <w:t>Intervention</w:t>
            </w:r>
          </w:p>
        </w:tc>
        <w:tc>
          <w:tcPr>
            <w:tcW w:w="6157" w:type="dxa"/>
          </w:tcPr>
          <w:p w14:paraId="1DBF32D1" w14:textId="77777777" w:rsidR="003C6897" w:rsidRPr="007C105F" w:rsidRDefault="003C6897" w:rsidP="001462CB">
            <w:r w:rsidRPr="007C105F">
              <w:rPr>
                <w:b/>
                <w:u w:val="single"/>
              </w:rPr>
              <w:t>Group 1:</w:t>
            </w:r>
            <w:r w:rsidRPr="007C105F">
              <w:t xml:space="preserve"> n=</w:t>
            </w:r>
            <w:r>
              <w:t>12</w:t>
            </w:r>
          </w:p>
          <w:p w14:paraId="4B0D40EF" w14:textId="77777777" w:rsidR="003C6897" w:rsidRPr="007C105F" w:rsidRDefault="003C6897" w:rsidP="001462CB">
            <w:r w:rsidRPr="007C105F">
              <w:rPr>
                <w:u w:val="single"/>
              </w:rPr>
              <w:t>Intervention type(s):</w:t>
            </w:r>
            <w:r w:rsidRPr="007C105F">
              <w:t xml:space="preserve"> SLT intervention</w:t>
            </w:r>
            <w:r>
              <w:t xml:space="preserve"> </w:t>
            </w:r>
          </w:p>
          <w:p w14:paraId="5680F5D4" w14:textId="77777777" w:rsidR="003C6897" w:rsidRPr="00E71139" w:rsidRDefault="003C6897" w:rsidP="001462CB">
            <w:pPr>
              <w:rPr>
                <w:color w:val="000000"/>
              </w:rPr>
            </w:pPr>
            <w:r w:rsidRPr="007C105F">
              <w:rPr>
                <w:u w:val="single"/>
              </w:rPr>
              <w:t xml:space="preserve">SLT Impairment </w:t>
            </w:r>
            <w:r w:rsidRPr="00E71139">
              <w:rPr>
                <w:u w:val="single"/>
              </w:rPr>
              <w:t>Target:</w:t>
            </w:r>
            <w:r w:rsidRPr="00E71139">
              <w:t xml:space="preserve"> </w:t>
            </w:r>
            <w:r w:rsidRPr="00E71139">
              <w:rPr>
                <w:color w:val="000000"/>
              </w:rPr>
              <w:t xml:space="preserve">Word finding </w:t>
            </w:r>
          </w:p>
          <w:p w14:paraId="2C639A29" w14:textId="77777777" w:rsidR="003C6897" w:rsidRPr="00E71139" w:rsidRDefault="003C6897" w:rsidP="001462CB">
            <w:pPr>
              <w:rPr>
                <w:color w:val="000000"/>
              </w:rPr>
            </w:pPr>
            <w:r w:rsidRPr="00E71139">
              <w:rPr>
                <w:u w:val="single"/>
              </w:rPr>
              <w:t>SLT Theoretical Approach:</w:t>
            </w:r>
            <w:r w:rsidRPr="00E71139">
              <w:t xml:space="preserve"> </w:t>
            </w:r>
            <w:r w:rsidRPr="00E71139">
              <w:rPr>
                <w:color w:val="000000"/>
              </w:rPr>
              <w:t>Semantic &amp; phonological; Conversation partner training</w:t>
            </w:r>
          </w:p>
          <w:p w14:paraId="041DF010" w14:textId="77777777" w:rsidR="003C6897" w:rsidRPr="003B70A8" w:rsidRDefault="003C6897" w:rsidP="001462CB">
            <w:r w:rsidRPr="00E71139">
              <w:rPr>
                <w:u w:val="single"/>
              </w:rPr>
              <w:t xml:space="preserve">Provided </w:t>
            </w:r>
            <w:proofErr w:type="gramStart"/>
            <w:r w:rsidRPr="00E71139">
              <w:rPr>
                <w:u w:val="single"/>
              </w:rPr>
              <w:t>by:</w:t>
            </w:r>
            <w:proofErr w:type="gramEnd"/>
            <w:r w:rsidRPr="00E71139">
              <w:t xml:space="preserve"> unreported. </w:t>
            </w:r>
            <w:r w:rsidRPr="00E71139">
              <w:rPr>
                <w:u w:val="single"/>
              </w:rPr>
              <w:t>Delivery</w:t>
            </w:r>
            <w:r w:rsidRPr="007C105F">
              <w:rPr>
                <w:u w:val="single"/>
              </w:rPr>
              <w:t>:</w:t>
            </w:r>
            <w:r w:rsidRPr="007C105F">
              <w:t xml:space="preserve"> </w:t>
            </w:r>
            <w:r>
              <w:t>unreported</w:t>
            </w:r>
            <w:r w:rsidRPr="007C105F">
              <w:t xml:space="preserve">; 1-to-1; </w:t>
            </w:r>
            <w:r w:rsidRPr="00C228D7">
              <w:rPr>
                <w:u w:val="single"/>
              </w:rPr>
              <w:t>Location:</w:t>
            </w:r>
            <w:r w:rsidRPr="007C105F">
              <w:t xml:space="preserve"> </w:t>
            </w:r>
            <w:r>
              <w:t>university</w:t>
            </w:r>
            <w:r w:rsidRPr="007C105F">
              <w:t xml:space="preserve">. </w:t>
            </w:r>
            <w:r w:rsidRPr="007C105F">
              <w:rPr>
                <w:u w:val="single"/>
              </w:rPr>
              <w:t>Regimen:</w:t>
            </w:r>
            <w:r w:rsidRPr="007C105F">
              <w:t xml:space="preserve"> </w:t>
            </w:r>
            <w:r>
              <w:t>30 hours of therapy within 2 weeks (3 hours per day)</w:t>
            </w:r>
            <w:r w:rsidRPr="007C105F">
              <w:t xml:space="preserve">. </w:t>
            </w:r>
            <w:r w:rsidRPr="007C105F">
              <w:rPr>
                <w:u w:val="single"/>
              </w:rPr>
              <w:t>Frequency:</w:t>
            </w:r>
            <w:r w:rsidRPr="007C105F">
              <w:t xml:space="preserve"> </w:t>
            </w:r>
            <w:r>
              <w:t>5 days per week</w:t>
            </w:r>
            <w:r w:rsidRPr="007C105F">
              <w:t xml:space="preserve">. </w:t>
            </w:r>
            <w:r w:rsidRPr="007C105F">
              <w:rPr>
                <w:u w:val="single"/>
              </w:rPr>
              <w:t>Duration:</w:t>
            </w:r>
            <w:r w:rsidRPr="007C105F">
              <w:t xml:space="preserve"> </w:t>
            </w:r>
            <w:r>
              <w:t>2 weeks</w:t>
            </w:r>
            <w:r w:rsidRPr="007C105F">
              <w:t xml:space="preserve">. </w:t>
            </w:r>
            <w:r w:rsidRPr="007C105F">
              <w:rPr>
                <w:u w:val="single"/>
              </w:rPr>
              <w:t>Intensity:</w:t>
            </w:r>
            <w:r w:rsidRPr="007C105F">
              <w:t xml:space="preserve"> </w:t>
            </w:r>
            <w:r>
              <w:t>15 hours</w:t>
            </w:r>
            <w:r w:rsidRPr="007C105F">
              <w:t xml:space="preserve">. </w:t>
            </w:r>
            <w:r w:rsidRPr="007C105F">
              <w:rPr>
                <w:u w:val="single"/>
              </w:rPr>
              <w:t>Dosage:</w:t>
            </w:r>
            <w:r w:rsidRPr="007C105F">
              <w:t xml:space="preserve"> </w:t>
            </w:r>
            <w:r>
              <w:t>30 hours</w:t>
            </w:r>
            <w:r w:rsidRPr="007C105F">
              <w:t xml:space="preserve">. </w:t>
            </w:r>
            <w:r w:rsidRPr="007C105F">
              <w:rPr>
                <w:u w:val="single"/>
              </w:rPr>
              <w:t>Modification:</w:t>
            </w:r>
            <w:r w:rsidRPr="007C105F">
              <w:t xml:space="preserve"> unreported. </w:t>
            </w:r>
            <w:r>
              <w:rPr>
                <w:u w:val="single"/>
              </w:rPr>
              <w:t>Tailoring:</w:t>
            </w:r>
            <w:r>
              <w:t xml:space="preserve"> </w:t>
            </w:r>
            <w:r w:rsidRPr="007C105F">
              <w:t xml:space="preserve">by difficulty. </w:t>
            </w:r>
            <w:r w:rsidRPr="007C105F">
              <w:rPr>
                <w:u w:val="single"/>
              </w:rPr>
              <w:t>Adherence:</w:t>
            </w:r>
            <w:r w:rsidRPr="007C105F">
              <w:t xml:space="preserve"> unreported. </w:t>
            </w:r>
            <w:r w:rsidRPr="007C105F">
              <w:rPr>
                <w:u w:val="single"/>
              </w:rPr>
              <w:t>Home practice prescribed:</w:t>
            </w:r>
            <w:r w:rsidRPr="007C105F">
              <w:t xml:space="preserve"> unreported</w:t>
            </w:r>
            <w:r>
              <w:t>.</w:t>
            </w:r>
          </w:p>
        </w:tc>
      </w:tr>
      <w:tr w:rsidR="003C6897" w:rsidRPr="003B70A8" w14:paraId="6279E9DC" w14:textId="77777777" w:rsidTr="001462CB">
        <w:tc>
          <w:tcPr>
            <w:tcW w:w="3085" w:type="dxa"/>
          </w:tcPr>
          <w:p w14:paraId="13DBA378" w14:textId="77777777" w:rsidR="003C6897" w:rsidRPr="003B70A8" w:rsidRDefault="003C6897" w:rsidP="001462CB">
            <w:pPr>
              <w:rPr>
                <w:b/>
              </w:rPr>
            </w:pPr>
            <w:r>
              <w:rPr>
                <w:b/>
              </w:rPr>
              <w:lastRenderedPageBreak/>
              <w:t>Language outcome measures (in whole or part)</w:t>
            </w:r>
          </w:p>
        </w:tc>
        <w:tc>
          <w:tcPr>
            <w:tcW w:w="6157" w:type="dxa"/>
          </w:tcPr>
          <w:p w14:paraId="6C1AFD72" w14:textId="77777777" w:rsidR="003C6897" w:rsidRPr="003B70A8" w:rsidRDefault="003C6897" w:rsidP="001462CB">
            <w:r>
              <w:t>AAT; TT-AAT</w:t>
            </w:r>
          </w:p>
        </w:tc>
      </w:tr>
      <w:tr w:rsidR="003C6897" w:rsidRPr="003B70A8" w14:paraId="20AEB074" w14:textId="77777777" w:rsidTr="001462CB">
        <w:tc>
          <w:tcPr>
            <w:tcW w:w="3085" w:type="dxa"/>
          </w:tcPr>
          <w:p w14:paraId="7A0D890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44F48F4" w14:textId="77777777" w:rsidR="003C6897" w:rsidRPr="003B70A8" w:rsidRDefault="003C6897" w:rsidP="001462CB">
            <w:r>
              <w:t xml:space="preserve">Baseline; 10 days; 2 weeks; 6 months </w:t>
            </w:r>
          </w:p>
        </w:tc>
      </w:tr>
      <w:tr w:rsidR="003C6897" w:rsidRPr="003B70A8" w14:paraId="7F4635EA" w14:textId="77777777" w:rsidTr="001462CB">
        <w:tc>
          <w:tcPr>
            <w:tcW w:w="3085" w:type="dxa"/>
          </w:tcPr>
          <w:p w14:paraId="68B416B3" w14:textId="77777777" w:rsidR="003C6897" w:rsidRPr="003B70A8" w:rsidRDefault="003C6897" w:rsidP="001462CB">
            <w:pPr>
              <w:rPr>
                <w:b/>
              </w:rPr>
            </w:pPr>
            <w:r w:rsidRPr="003B70A8">
              <w:rPr>
                <w:b/>
              </w:rPr>
              <w:t>Risk of bias</w:t>
            </w:r>
          </w:p>
        </w:tc>
        <w:tc>
          <w:tcPr>
            <w:tcW w:w="6157" w:type="dxa"/>
          </w:tcPr>
          <w:p w14:paraId="5FD7B295" w14:textId="77777777" w:rsidR="003C6897" w:rsidRDefault="003C6897" w:rsidP="001462CB">
            <w:r w:rsidRPr="00101720">
              <w:rPr>
                <w:u w:val="single"/>
              </w:rPr>
              <w:t>Dropouts:</w:t>
            </w:r>
            <w:r>
              <w:t xml:space="preserve"> none </w:t>
            </w:r>
          </w:p>
          <w:p w14:paraId="70EAEAFF" w14:textId="77777777" w:rsidR="003C6897" w:rsidRPr="003B70A8" w:rsidRDefault="003C6897" w:rsidP="001462CB">
            <w:r w:rsidRPr="00101720">
              <w:rPr>
                <w:u w:val="single"/>
              </w:rPr>
              <w:t>Blinding:</w:t>
            </w:r>
            <w:r>
              <w:t xml:space="preserve"> unreported</w:t>
            </w:r>
          </w:p>
        </w:tc>
      </w:tr>
      <w:tr w:rsidR="003C6897" w:rsidRPr="003B70A8" w14:paraId="1B8BF7C4" w14:textId="77777777" w:rsidTr="001462CB">
        <w:tc>
          <w:tcPr>
            <w:tcW w:w="3085" w:type="dxa"/>
          </w:tcPr>
          <w:p w14:paraId="438F46D2" w14:textId="77777777" w:rsidR="003C6897" w:rsidRPr="003B70A8" w:rsidRDefault="003C6897" w:rsidP="001462CB">
            <w:pPr>
              <w:rPr>
                <w:b/>
              </w:rPr>
            </w:pPr>
            <w:r w:rsidRPr="003B70A8">
              <w:rPr>
                <w:b/>
              </w:rPr>
              <w:t>Notes</w:t>
            </w:r>
          </w:p>
        </w:tc>
        <w:tc>
          <w:tcPr>
            <w:tcW w:w="6157" w:type="dxa"/>
          </w:tcPr>
          <w:p w14:paraId="6A9CC705" w14:textId="77777777" w:rsidR="003C6897" w:rsidRPr="003B70A8" w:rsidRDefault="003C6897" w:rsidP="001462CB"/>
        </w:tc>
      </w:tr>
    </w:tbl>
    <w:p w14:paraId="63ACD1B9" w14:textId="77777777" w:rsidR="003C6897" w:rsidRPr="003B70A8" w:rsidRDefault="003C6897" w:rsidP="003C6897"/>
    <w:p w14:paraId="77F696E5" w14:textId="77777777" w:rsidR="003C6897" w:rsidRPr="006E225B" w:rsidRDefault="003C6897" w:rsidP="003C6897">
      <w:pPr>
        <w:pStyle w:val="TableandFigureheadings"/>
      </w:pPr>
      <w:bookmarkStart w:id="15" w:name="_Toc2969293"/>
      <w:r>
        <w:t xml:space="preserve">Overview 13: </w:t>
      </w:r>
      <w:r w:rsidRPr="006E225B">
        <w:t>Barwood 2011</w:t>
      </w:r>
      <w:bookmarkEnd w:id="15"/>
    </w:p>
    <w:tbl>
      <w:tblPr>
        <w:tblStyle w:val="NIHR"/>
        <w:tblW w:w="9246" w:type="dxa"/>
        <w:tblLayout w:type="fixed"/>
        <w:tblLook w:val="04A0" w:firstRow="1" w:lastRow="0" w:firstColumn="1" w:lastColumn="0" w:noHBand="0" w:noVBand="1"/>
      </w:tblPr>
      <w:tblGrid>
        <w:gridCol w:w="2969"/>
        <w:gridCol w:w="6277"/>
      </w:tblGrid>
      <w:tr w:rsidR="003C6897" w:rsidRPr="006E225B" w14:paraId="49D9898C" w14:textId="77777777" w:rsidTr="001462CB">
        <w:trPr>
          <w:cnfStyle w:val="100000000000" w:firstRow="1" w:lastRow="0" w:firstColumn="0" w:lastColumn="0" w:oddVBand="0" w:evenVBand="0" w:oddHBand="0" w:evenHBand="0" w:firstRowFirstColumn="0" w:firstRowLastColumn="0" w:lastRowFirstColumn="0" w:lastRowLastColumn="0"/>
        </w:trPr>
        <w:tc>
          <w:tcPr>
            <w:tcW w:w="2969" w:type="dxa"/>
          </w:tcPr>
          <w:p w14:paraId="4A07D696" w14:textId="77777777" w:rsidR="003C6897" w:rsidRPr="006E225B" w:rsidRDefault="003C6897" w:rsidP="001462CB">
            <w:r w:rsidRPr="006E225B">
              <w:t>Dataset ID</w:t>
            </w:r>
          </w:p>
        </w:tc>
        <w:tc>
          <w:tcPr>
            <w:tcW w:w="6277" w:type="dxa"/>
          </w:tcPr>
          <w:p w14:paraId="29C01B06" w14:textId="77777777" w:rsidR="003C6897" w:rsidRPr="006E225B" w:rsidRDefault="003C6897" w:rsidP="001462CB">
            <w:r w:rsidRPr="006E225B">
              <w:t>Barwood 2011</w:t>
            </w:r>
          </w:p>
        </w:tc>
      </w:tr>
      <w:tr w:rsidR="003C6897" w:rsidRPr="003B70A8" w14:paraId="6B850FE5" w14:textId="77777777" w:rsidTr="001462CB">
        <w:tc>
          <w:tcPr>
            <w:tcW w:w="2969" w:type="dxa"/>
          </w:tcPr>
          <w:p w14:paraId="397EADEE" w14:textId="77777777" w:rsidR="003C6897" w:rsidRPr="003B70A8" w:rsidRDefault="003C6897" w:rsidP="001462CB">
            <w:pPr>
              <w:rPr>
                <w:b/>
              </w:rPr>
            </w:pPr>
            <w:r>
              <w:rPr>
                <w:b/>
              </w:rPr>
              <w:t>Relevant publication(s)</w:t>
            </w:r>
          </w:p>
        </w:tc>
        <w:tc>
          <w:tcPr>
            <w:tcW w:w="6277" w:type="dxa"/>
          </w:tcPr>
          <w:p w14:paraId="4BE356C8" w14:textId="77777777" w:rsidR="003C6897" w:rsidRPr="003B70A8" w:rsidRDefault="003C6897" w:rsidP="001462CB">
            <w:r>
              <w:t xml:space="preserve">Barwood CH, Murdoch BE, Whelan BM, Lloyd D, Riek S, O’Sullivan K, </w:t>
            </w:r>
            <w:r>
              <w:rPr>
                <w:i/>
              </w:rPr>
              <w:t xml:space="preserve">et al. </w:t>
            </w:r>
            <w:r>
              <w:t xml:space="preserve">The effects of low frequency Repetitive Transcranial Magnetic Stimulation (rTMS) and sham condition rTMS on behavioural language in chronic non-fluent aphasia: short term outcomes. </w:t>
            </w:r>
            <w:r>
              <w:rPr>
                <w:i/>
              </w:rPr>
              <w:t xml:space="preserve">NeuroRehabilitation </w:t>
            </w:r>
            <w:r>
              <w:t>2011;</w:t>
            </w:r>
            <w:r>
              <w:rPr>
                <w:b/>
              </w:rPr>
              <w:t>28</w:t>
            </w:r>
            <w:r>
              <w:t>(2):113-128. https://doi.org/</w:t>
            </w:r>
            <w:r w:rsidRPr="009E0CB5">
              <w:t>10.3233/NRE20110640</w:t>
            </w:r>
          </w:p>
        </w:tc>
      </w:tr>
      <w:tr w:rsidR="003C6897" w:rsidRPr="003B70A8" w14:paraId="56FA0433" w14:textId="77777777" w:rsidTr="001462CB">
        <w:tc>
          <w:tcPr>
            <w:tcW w:w="2969" w:type="dxa"/>
          </w:tcPr>
          <w:p w14:paraId="6ABFAAD7" w14:textId="77777777" w:rsidR="003C6897" w:rsidRPr="003B70A8" w:rsidRDefault="003C6897" w:rsidP="001462CB">
            <w:pPr>
              <w:rPr>
                <w:b/>
              </w:rPr>
            </w:pPr>
            <w:r w:rsidRPr="003B70A8">
              <w:rPr>
                <w:b/>
              </w:rPr>
              <w:t>Country</w:t>
            </w:r>
          </w:p>
        </w:tc>
        <w:tc>
          <w:tcPr>
            <w:tcW w:w="6277" w:type="dxa"/>
          </w:tcPr>
          <w:p w14:paraId="5609F49D" w14:textId="77777777" w:rsidR="003C6897" w:rsidRPr="003B70A8" w:rsidRDefault="003C6897" w:rsidP="001462CB">
            <w:r>
              <w:t>AU</w:t>
            </w:r>
          </w:p>
        </w:tc>
      </w:tr>
      <w:tr w:rsidR="003C6897" w:rsidRPr="003B70A8" w14:paraId="43CF8226" w14:textId="77777777" w:rsidTr="001462CB">
        <w:tc>
          <w:tcPr>
            <w:tcW w:w="2969" w:type="dxa"/>
          </w:tcPr>
          <w:p w14:paraId="507FF836" w14:textId="77777777" w:rsidR="003C6897" w:rsidRPr="003B70A8" w:rsidRDefault="003C6897" w:rsidP="001462CB">
            <w:pPr>
              <w:rPr>
                <w:b/>
              </w:rPr>
            </w:pPr>
            <w:r>
              <w:rPr>
                <w:b/>
              </w:rPr>
              <w:t>Funder(s)</w:t>
            </w:r>
          </w:p>
        </w:tc>
        <w:tc>
          <w:tcPr>
            <w:tcW w:w="6277" w:type="dxa"/>
          </w:tcPr>
          <w:p w14:paraId="586207BB" w14:textId="77777777" w:rsidR="003C6897" w:rsidRPr="003B70A8" w:rsidRDefault="003C6897" w:rsidP="001462CB">
            <w:r>
              <w:t>Unreported</w:t>
            </w:r>
          </w:p>
        </w:tc>
      </w:tr>
      <w:tr w:rsidR="003C6897" w:rsidRPr="003B70A8" w14:paraId="02D8C0BC" w14:textId="77777777" w:rsidTr="001462CB">
        <w:tc>
          <w:tcPr>
            <w:tcW w:w="2969" w:type="dxa"/>
          </w:tcPr>
          <w:p w14:paraId="0AC0D741" w14:textId="77777777" w:rsidR="003C6897" w:rsidRPr="003B70A8" w:rsidRDefault="003C6897" w:rsidP="001462CB">
            <w:pPr>
              <w:rPr>
                <w:b/>
              </w:rPr>
            </w:pPr>
            <w:r w:rsidRPr="003B70A8">
              <w:rPr>
                <w:b/>
              </w:rPr>
              <w:t>Design</w:t>
            </w:r>
          </w:p>
        </w:tc>
        <w:tc>
          <w:tcPr>
            <w:tcW w:w="6277" w:type="dxa"/>
          </w:tcPr>
          <w:p w14:paraId="230E9E39" w14:textId="77777777" w:rsidR="003C6897" w:rsidRPr="003B70A8" w:rsidRDefault="003C6897" w:rsidP="001462CB">
            <w:r>
              <w:t xml:space="preserve">RCT </w:t>
            </w:r>
          </w:p>
        </w:tc>
      </w:tr>
      <w:tr w:rsidR="003C6897" w:rsidRPr="003B70A8" w14:paraId="1E13084E" w14:textId="77777777" w:rsidTr="001462CB">
        <w:tc>
          <w:tcPr>
            <w:tcW w:w="2969" w:type="dxa"/>
          </w:tcPr>
          <w:p w14:paraId="50669F79" w14:textId="77777777" w:rsidR="003C6897" w:rsidRPr="003B70A8" w:rsidRDefault="003C6897" w:rsidP="001462CB">
            <w:pPr>
              <w:rPr>
                <w:b/>
              </w:rPr>
            </w:pPr>
            <w:r w:rsidRPr="003B70A8">
              <w:rPr>
                <w:b/>
              </w:rPr>
              <w:t>Participants</w:t>
            </w:r>
          </w:p>
        </w:tc>
        <w:tc>
          <w:tcPr>
            <w:tcW w:w="6277" w:type="dxa"/>
          </w:tcPr>
          <w:p w14:paraId="0C00C120" w14:textId="77777777" w:rsidR="003C6897" w:rsidRDefault="003C6897" w:rsidP="001462CB">
            <w:r>
              <w:rPr>
                <w:u w:val="single"/>
              </w:rPr>
              <w:t>Inclusion:</w:t>
            </w:r>
            <w:r>
              <w:t xml:space="preserve"> stroke (2-10 years); aphasia; right-handed</w:t>
            </w:r>
          </w:p>
          <w:p w14:paraId="13FD9CC7" w14:textId="77777777" w:rsidR="003C6897" w:rsidRDefault="003C6897" w:rsidP="001462CB">
            <w:r>
              <w:rPr>
                <w:u w:val="single"/>
              </w:rPr>
              <w:t>Exclusion:</w:t>
            </w:r>
            <w:r>
              <w:t xml:space="preserve"> contraindications for rTMS (e.g. personal or family history epilepsy or seizures; metal in the head; cardiac pacemaker; implanted medication pumps; serious heart </w:t>
            </w:r>
            <w:r>
              <w:lastRenderedPageBreak/>
              <w:t>disease; antidepressant or neuroleptic medication); multiple strokes; severe visual or hearing impairments</w:t>
            </w:r>
          </w:p>
          <w:p w14:paraId="037441F5" w14:textId="77777777" w:rsidR="003C6897" w:rsidRPr="003B70A8" w:rsidRDefault="003C6897" w:rsidP="001462CB">
            <w:r>
              <w:rPr>
                <w:u w:val="single"/>
              </w:rPr>
              <w:t>In RELEASE:</w:t>
            </w:r>
            <w:r>
              <w:t xml:space="preserve"> n= </w:t>
            </w:r>
            <w:r w:rsidRPr="009E0CB5">
              <w:t>12</w:t>
            </w:r>
          </w:p>
        </w:tc>
      </w:tr>
      <w:tr w:rsidR="003C6897" w:rsidRPr="003B70A8" w14:paraId="5D0CEB3B" w14:textId="77777777" w:rsidTr="001462CB">
        <w:tc>
          <w:tcPr>
            <w:tcW w:w="2969" w:type="dxa"/>
          </w:tcPr>
          <w:p w14:paraId="5B3269EE" w14:textId="77777777" w:rsidR="003C6897" w:rsidRPr="003B70A8" w:rsidRDefault="003C6897" w:rsidP="001462CB">
            <w:pPr>
              <w:rPr>
                <w:b/>
              </w:rPr>
            </w:pPr>
            <w:r>
              <w:rPr>
                <w:b/>
              </w:rPr>
              <w:lastRenderedPageBreak/>
              <w:t>Intervention</w:t>
            </w:r>
          </w:p>
        </w:tc>
        <w:tc>
          <w:tcPr>
            <w:tcW w:w="6277" w:type="dxa"/>
          </w:tcPr>
          <w:p w14:paraId="3816C83F" w14:textId="77777777" w:rsidR="003C6897" w:rsidRPr="003B70A8" w:rsidRDefault="003C6897" w:rsidP="001462CB">
            <w:r>
              <w:t>n/a (no participants were receiving SLT during participation in study)</w:t>
            </w:r>
          </w:p>
        </w:tc>
      </w:tr>
      <w:tr w:rsidR="003C6897" w:rsidRPr="003B70A8" w14:paraId="428DF4F5" w14:textId="77777777" w:rsidTr="001462CB">
        <w:tc>
          <w:tcPr>
            <w:tcW w:w="2969" w:type="dxa"/>
          </w:tcPr>
          <w:p w14:paraId="53A9282D" w14:textId="77777777" w:rsidR="003C6897" w:rsidRPr="003B70A8" w:rsidRDefault="003C6897" w:rsidP="001462CB">
            <w:pPr>
              <w:rPr>
                <w:b/>
              </w:rPr>
            </w:pPr>
            <w:r>
              <w:rPr>
                <w:b/>
              </w:rPr>
              <w:t>Language outcome measures (in whole or part)</w:t>
            </w:r>
          </w:p>
        </w:tc>
        <w:tc>
          <w:tcPr>
            <w:tcW w:w="6277" w:type="dxa"/>
          </w:tcPr>
          <w:p w14:paraId="1B7715D9" w14:textId="77777777" w:rsidR="003C6897" w:rsidRPr="003B70A8" w:rsidRDefault="003C6897" w:rsidP="001462CB">
            <w:r>
              <w:t>BNT; Snodgrass and Vanderwaart</w:t>
            </w:r>
            <w:r w:rsidRPr="009E0CB5">
              <w:t xml:space="preserve"> </w:t>
            </w:r>
          </w:p>
        </w:tc>
      </w:tr>
      <w:tr w:rsidR="003C6897" w:rsidRPr="003B70A8" w14:paraId="05D4CCF8" w14:textId="77777777" w:rsidTr="001462CB">
        <w:tc>
          <w:tcPr>
            <w:tcW w:w="2969" w:type="dxa"/>
          </w:tcPr>
          <w:p w14:paraId="5AFB2DA6"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277" w:type="dxa"/>
          </w:tcPr>
          <w:p w14:paraId="7113208E" w14:textId="77777777" w:rsidR="003C6897" w:rsidRPr="003B70A8" w:rsidRDefault="003C6897" w:rsidP="001462CB">
            <w:r>
              <w:t>Baseline; 1 week; 4 weeks</w:t>
            </w:r>
          </w:p>
        </w:tc>
      </w:tr>
      <w:tr w:rsidR="003C6897" w:rsidRPr="003B70A8" w14:paraId="1906F2B8" w14:textId="77777777" w:rsidTr="001462CB">
        <w:tc>
          <w:tcPr>
            <w:tcW w:w="2969" w:type="dxa"/>
          </w:tcPr>
          <w:p w14:paraId="4FC7F06D" w14:textId="77777777" w:rsidR="003C6897" w:rsidRPr="003B70A8" w:rsidRDefault="003C6897" w:rsidP="001462CB">
            <w:pPr>
              <w:rPr>
                <w:b/>
              </w:rPr>
            </w:pPr>
            <w:r w:rsidRPr="003B70A8">
              <w:rPr>
                <w:b/>
              </w:rPr>
              <w:t>Risk of bias</w:t>
            </w:r>
          </w:p>
        </w:tc>
        <w:tc>
          <w:tcPr>
            <w:tcW w:w="6277" w:type="dxa"/>
          </w:tcPr>
          <w:p w14:paraId="445F777D" w14:textId="77777777" w:rsidR="003C6897" w:rsidRDefault="003C6897" w:rsidP="001462CB">
            <w:r w:rsidRPr="00E91EE7">
              <w:rPr>
                <w:u w:val="single"/>
              </w:rPr>
              <w:t>Dropouts:</w:t>
            </w:r>
            <w:r>
              <w:t xml:space="preserve"> unreported</w:t>
            </w:r>
          </w:p>
          <w:p w14:paraId="1D77D3D9" w14:textId="77777777" w:rsidR="003C6897" w:rsidRPr="003B70A8" w:rsidRDefault="003C6897" w:rsidP="001462CB">
            <w:r w:rsidRPr="00E91EE7">
              <w:rPr>
                <w:u w:val="single"/>
              </w:rPr>
              <w:t>Blinding:</w:t>
            </w:r>
            <w:r>
              <w:t xml:space="preserve"> yes</w:t>
            </w:r>
          </w:p>
        </w:tc>
      </w:tr>
      <w:tr w:rsidR="003C6897" w:rsidRPr="003B70A8" w14:paraId="4A1774A9" w14:textId="77777777" w:rsidTr="001462CB">
        <w:tc>
          <w:tcPr>
            <w:tcW w:w="2969" w:type="dxa"/>
          </w:tcPr>
          <w:p w14:paraId="3A9A29E0" w14:textId="77777777" w:rsidR="003C6897" w:rsidRPr="003B70A8" w:rsidRDefault="003C6897" w:rsidP="001462CB">
            <w:pPr>
              <w:rPr>
                <w:b/>
              </w:rPr>
            </w:pPr>
            <w:r w:rsidRPr="003B70A8">
              <w:rPr>
                <w:b/>
              </w:rPr>
              <w:t>Notes</w:t>
            </w:r>
          </w:p>
        </w:tc>
        <w:tc>
          <w:tcPr>
            <w:tcW w:w="6277" w:type="dxa"/>
          </w:tcPr>
          <w:p w14:paraId="47455695" w14:textId="77777777" w:rsidR="003C6897" w:rsidRPr="003B70A8" w:rsidRDefault="003C6897" w:rsidP="001462CB"/>
        </w:tc>
      </w:tr>
    </w:tbl>
    <w:p w14:paraId="00E34BC5" w14:textId="77777777" w:rsidR="003C6897" w:rsidRPr="003B70A8" w:rsidRDefault="003C6897" w:rsidP="003C6897"/>
    <w:p w14:paraId="2ADE65E9" w14:textId="77777777" w:rsidR="003C6897" w:rsidRPr="00FF7917" w:rsidRDefault="003C6897" w:rsidP="003C6897">
      <w:pPr>
        <w:pStyle w:val="TableandFigureheadings"/>
      </w:pPr>
      <w:bookmarkStart w:id="16" w:name="_Toc2969294"/>
      <w:r>
        <w:t xml:space="preserve">Overview 14: </w:t>
      </w:r>
      <w:r w:rsidRPr="00FF7917">
        <w:t xml:space="preserve">Basso </w:t>
      </w:r>
      <w:r>
        <w:t>2011</w:t>
      </w:r>
      <w:bookmarkEnd w:id="16"/>
    </w:p>
    <w:tbl>
      <w:tblPr>
        <w:tblStyle w:val="NIHR"/>
        <w:tblW w:w="0" w:type="auto"/>
        <w:tblLook w:val="04A0" w:firstRow="1" w:lastRow="0" w:firstColumn="1" w:lastColumn="0" w:noHBand="0" w:noVBand="1"/>
      </w:tblPr>
      <w:tblGrid>
        <w:gridCol w:w="3009"/>
        <w:gridCol w:w="5995"/>
      </w:tblGrid>
      <w:tr w:rsidR="003C6897" w:rsidRPr="007D32D7" w14:paraId="52F496E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0F86EF8" w14:textId="77777777" w:rsidR="003C6897" w:rsidRPr="007D32D7" w:rsidRDefault="003C6897" w:rsidP="001462CB">
            <w:r w:rsidRPr="007D32D7">
              <w:t>Dataset ID</w:t>
            </w:r>
          </w:p>
        </w:tc>
        <w:tc>
          <w:tcPr>
            <w:tcW w:w="6157" w:type="dxa"/>
          </w:tcPr>
          <w:p w14:paraId="45C5DE79" w14:textId="77777777" w:rsidR="003C6897" w:rsidRPr="007D32D7" w:rsidRDefault="003C6897" w:rsidP="001462CB">
            <w:r>
              <w:t>Basso 2011</w:t>
            </w:r>
          </w:p>
        </w:tc>
      </w:tr>
      <w:tr w:rsidR="003C6897" w:rsidRPr="003B70A8" w14:paraId="277CFA23" w14:textId="77777777" w:rsidTr="001462CB">
        <w:tc>
          <w:tcPr>
            <w:tcW w:w="3085" w:type="dxa"/>
          </w:tcPr>
          <w:p w14:paraId="0C4DA390" w14:textId="77777777" w:rsidR="003C6897" w:rsidRPr="003B70A8" w:rsidRDefault="003C6897" w:rsidP="001462CB">
            <w:pPr>
              <w:rPr>
                <w:b/>
              </w:rPr>
            </w:pPr>
            <w:r>
              <w:rPr>
                <w:b/>
              </w:rPr>
              <w:t>Relevant publication(s)</w:t>
            </w:r>
          </w:p>
        </w:tc>
        <w:tc>
          <w:tcPr>
            <w:tcW w:w="6157" w:type="dxa"/>
          </w:tcPr>
          <w:p w14:paraId="19889306" w14:textId="77777777" w:rsidR="003C6897" w:rsidRPr="003B70A8" w:rsidRDefault="003C6897" w:rsidP="001462CB">
            <w:r>
              <w:rPr>
                <w:noProof/>
              </w:rPr>
              <w:t xml:space="preserve">Basso A, Macis M. Therapy efficacy in chronic aphasia. </w:t>
            </w:r>
            <w:r>
              <w:rPr>
                <w:i/>
                <w:iCs/>
                <w:noProof/>
              </w:rPr>
              <w:t>Behavioural Neurology</w:t>
            </w:r>
            <w:r>
              <w:rPr>
                <w:iCs/>
                <w:noProof/>
              </w:rPr>
              <w:t xml:space="preserve"> 2011;</w:t>
            </w:r>
            <w:r w:rsidRPr="009B4287">
              <w:rPr>
                <w:b/>
                <w:noProof/>
              </w:rPr>
              <w:t>24</w:t>
            </w:r>
            <w:r>
              <w:rPr>
                <w:noProof/>
              </w:rPr>
              <w:t>(4):317–325. https://doi.org/10.3233/BEN-2011-0342</w:t>
            </w:r>
          </w:p>
        </w:tc>
      </w:tr>
      <w:tr w:rsidR="003C6897" w:rsidRPr="003B70A8" w14:paraId="0FAA3D3F" w14:textId="77777777" w:rsidTr="001462CB">
        <w:tc>
          <w:tcPr>
            <w:tcW w:w="3085" w:type="dxa"/>
          </w:tcPr>
          <w:p w14:paraId="0094E9F5" w14:textId="77777777" w:rsidR="003C6897" w:rsidRPr="003B70A8" w:rsidRDefault="003C6897" w:rsidP="001462CB">
            <w:pPr>
              <w:rPr>
                <w:b/>
              </w:rPr>
            </w:pPr>
            <w:r w:rsidRPr="003B70A8">
              <w:rPr>
                <w:b/>
              </w:rPr>
              <w:t>Country</w:t>
            </w:r>
          </w:p>
        </w:tc>
        <w:tc>
          <w:tcPr>
            <w:tcW w:w="6157" w:type="dxa"/>
          </w:tcPr>
          <w:p w14:paraId="6BE01C4A" w14:textId="77777777" w:rsidR="003C6897" w:rsidRPr="003B70A8" w:rsidRDefault="003C6897" w:rsidP="001462CB">
            <w:r>
              <w:t>IT</w:t>
            </w:r>
          </w:p>
        </w:tc>
      </w:tr>
      <w:tr w:rsidR="003C6897" w:rsidRPr="003B70A8" w14:paraId="3F6D6844" w14:textId="77777777" w:rsidTr="001462CB">
        <w:trPr>
          <w:trHeight w:val="443"/>
        </w:trPr>
        <w:tc>
          <w:tcPr>
            <w:tcW w:w="3085" w:type="dxa"/>
          </w:tcPr>
          <w:p w14:paraId="10FC4A5E" w14:textId="77777777" w:rsidR="003C6897" w:rsidRPr="003B70A8" w:rsidRDefault="003C6897" w:rsidP="001462CB">
            <w:pPr>
              <w:rPr>
                <w:b/>
              </w:rPr>
            </w:pPr>
            <w:r>
              <w:rPr>
                <w:b/>
              </w:rPr>
              <w:t>Funder(s)</w:t>
            </w:r>
          </w:p>
        </w:tc>
        <w:tc>
          <w:tcPr>
            <w:tcW w:w="6157" w:type="dxa"/>
          </w:tcPr>
          <w:p w14:paraId="39BDBFA1" w14:textId="77777777" w:rsidR="003C6897" w:rsidRPr="003B70A8" w:rsidRDefault="003C6897" w:rsidP="001462CB">
            <w:r>
              <w:t>Unreported</w:t>
            </w:r>
          </w:p>
        </w:tc>
      </w:tr>
      <w:tr w:rsidR="003C6897" w:rsidRPr="003B70A8" w14:paraId="41FB6BD8" w14:textId="77777777" w:rsidTr="001462CB">
        <w:tc>
          <w:tcPr>
            <w:tcW w:w="3085" w:type="dxa"/>
          </w:tcPr>
          <w:p w14:paraId="6345DE4E" w14:textId="77777777" w:rsidR="003C6897" w:rsidRPr="003B70A8" w:rsidRDefault="003C6897" w:rsidP="001462CB">
            <w:pPr>
              <w:rPr>
                <w:b/>
              </w:rPr>
            </w:pPr>
            <w:r w:rsidRPr="003B70A8">
              <w:rPr>
                <w:b/>
              </w:rPr>
              <w:t>Design</w:t>
            </w:r>
          </w:p>
        </w:tc>
        <w:tc>
          <w:tcPr>
            <w:tcW w:w="6157" w:type="dxa"/>
          </w:tcPr>
          <w:p w14:paraId="0A6E3BDE" w14:textId="77777777" w:rsidR="003C6897" w:rsidRPr="003B70A8" w:rsidRDefault="003C6897" w:rsidP="001462CB">
            <w:r>
              <w:t>Cohort / case series / registry</w:t>
            </w:r>
          </w:p>
        </w:tc>
      </w:tr>
      <w:tr w:rsidR="003C6897" w:rsidRPr="003B70A8" w14:paraId="1BC3449C" w14:textId="77777777" w:rsidTr="001462CB">
        <w:tc>
          <w:tcPr>
            <w:tcW w:w="3085" w:type="dxa"/>
          </w:tcPr>
          <w:p w14:paraId="65652026" w14:textId="77777777" w:rsidR="003C6897" w:rsidRPr="003B70A8" w:rsidRDefault="003C6897" w:rsidP="001462CB">
            <w:pPr>
              <w:rPr>
                <w:b/>
              </w:rPr>
            </w:pPr>
            <w:r w:rsidRPr="003B70A8">
              <w:rPr>
                <w:b/>
              </w:rPr>
              <w:lastRenderedPageBreak/>
              <w:t>Participants</w:t>
            </w:r>
          </w:p>
        </w:tc>
        <w:tc>
          <w:tcPr>
            <w:tcW w:w="6157" w:type="dxa"/>
          </w:tcPr>
          <w:p w14:paraId="738F341C" w14:textId="77777777" w:rsidR="003C6897" w:rsidRDefault="003C6897" w:rsidP="001462CB">
            <w:r w:rsidRPr="00274312">
              <w:rPr>
                <w:u w:val="single"/>
              </w:rPr>
              <w:t>Inclusion:</w:t>
            </w:r>
            <w:r>
              <w:t xml:space="preserve"> adult; aphasia for at least 6 months; previous SLT; agreed to intensive regimen </w:t>
            </w:r>
          </w:p>
          <w:p w14:paraId="57CEFC00" w14:textId="77777777" w:rsidR="003C6897" w:rsidRDefault="003C6897" w:rsidP="001462CB">
            <w:r w:rsidRPr="00274312">
              <w:rPr>
                <w:u w:val="single"/>
              </w:rPr>
              <w:t>Exclusion:</w:t>
            </w:r>
            <w:r w:rsidRPr="00DE37F7">
              <w:t xml:space="preserve"> </w:t>
            </w:r>
            <w:r>
              <w:t xml:space="preserve">over 75 years; less than 6 months since stroke; no or mild aphasia; incomplete evaluation; in rehabilitation elsewhere </w:t>
            </w:r>
          </w:p>
          <w:p w14:paraId="3AA66025" w14:textId="77777777" w:rsidR="003C6897" w:rsidRPr="001962DA" w:rsidRDefault="003C6897" w:rsidP="001462CB">
            <w:r>
              <w:rPr>
                <w:u w:val="single"/>
              </w:rPr>
              <w:t>In RELEASE:</w:t>
            </w:r>
            <w:r>
              <w:t xml:space="preserve"> n=23</w:t>
            </w:r>
          </w:p>
        </w:tc>
      </w:tr>
      <w:tr w:rsidR="003C6897" w:rsidRPr="003B70A8" w14:paraId="6BC90000" w14:textId="77777777" w:rsidTr="001462CB">
        <w:tc>
          <w:tcPr>
            <w:tcW w:w="3085" w:type="dxa"/>
          </w:tcPr>
          <w:p w14:paraId="2D2BCDFE" w14:textId="77777777" w:rsidR="003C6897" w:rsidRPr="003B70A8" w:rsidRDefault="003C6897" w:rsidP="001462CB">
            <w:pPr>
              <w:rPr>
                <w:b/>
              </w:rPr>
            </w:pPr>
            <w:r>
              <w:rPr>
                <w:b/>
              </w:rPr>
              <w:t>Intervention</w:t>
            </w:r>
          </w:p>
        </w:tc>
        <w:tc>
          <w:tcPr>
            <w:tcW w:w="6157" w:type="dxa"/>
          </w:tcPr>
          <w:p w14:paraId="048A6165" w14:textId="77777777" w:rsidR="003C6897" w:rsidRDefault="003C6897" w:rsidP="001462CB">
            <w:pPr>
              <w:rPr>
                <w:b/>
              </w:rPr>
            </w:pPr>
            <w:r w:rsidRPr="001A66C7">
              <w:rPr>
                <w:b/>
                <w:u w:val="single"/>
              </w:rPr>
              <w:t>Group 1:</w:t>
            </w:r>
            <w:r>
              <w:rPr>
                <w:b/>
              </w:rPr>
              <w:t xml:space="preserve"> </w:t>
            </w:r>
            <w:r>
              <w:t>n=</w:t>
            </w:r>
            <w:r w:rsidRPr="001A66C7">
              <w:t>23</w:t>
            </w:r>
          </w:p>
          <w:p w14:paraId="4BC7042E" w14:textId="77777777" w:rsidR="003C6897" w:rsidRDefault="003C6897" w:rsidP="001462CB">
            <w:r w:rsidRPr="001A66C7">
              <w:rPr>
                <w:u w:val="single"/>
              </w:rPr>
              <w:t>Intervention type(s):</w:t>
            </w:r>
            <w:r>
              <w:t xml:space="preserve"> SLT intervention </w:t>
            </w:r>
          </w:p>
          <w:p w14:paraId="2CF84429" w14:textId="77777777" w:rsidR="003C6897" w:rsidRDefault="003C6897" w:rsidP="001462CB">
            <w:r w:rsidRPr="001A66C7">
              <w:rPr>
                <w:u w:val="single"/>
              </w:rPr>
              <w:t>SLT Impairment Target:</w:t>
            </w:r>
            <w:r w:rsidRPr="008823B6">
              <w:t xml:space="preserve"> </w:t>
            </w:r>
            <w:r>
              <w:t>Mixed SLT</w:t>
            </w:r>
            <w:r>
              <w:rPr>
                <w:b/>
              </w:rPr>
              <w:t xml:space="preserve"> </w:t>
            </w:r>
            <w:r>
              <w:t xml:space="preserve"> </w:t>
            </w:r>
          </w:p>
          <w:p w14:paraId="4B5B9E81" w14:textId="77777777" w:rsidR="003C6897" w:rsidRDefault="003C6897" w:rsidP="001462CB">
            <w:r w:rsidRPr="001A66C7">
              <w:rPr>
                <w:u w:val="single"/>
              </w:rPr>
              <w:t>SLT Theoretical Approach:</w:t>
            </w:r>
            <w:r>
              <w:t xml:space="preserve"> unreported</w:t>
            </w:r>
          </w:p>
          <w:p w14:paraId="14DC8AE4" w14:textId="77777777" w:rsidR="003C6897" w:rsidRPr="003B70A8" w:rsidRDefault="003C6897" w:rsidP="001462CB">
            <w:r w:rsidRPr="001A66C7">
              <w:rPr>
                <w:u w:val="single"/>
              </w:rPr>
              <w:t xml:space="preserve">Provided </w:t>
            </w:r>
            <w:proofErr w:type="gramStart"/>
            <w:r w:rsidRPr="001A66C7">
              <w:rPr>
                <w:u w:val="single"/>
              </w:rPr>
              <w:t>by:</w:t>
            </w:r>
            <w:proofErr w:type="gramEnd"/>
            <w:r>
              <w:t xml:space="preserve"> </w:t>
            </w:r>
            <w:r w:rsidRPr="00C8363F">
              <w:t xml:space="preserve">trained family member (for home practice) and </w:t>
            </w:r>
            <w:r>
              <w:t xml:space="preserve">speech and language therapist. </w:t>
            </w:r>
            <w:r w:rsidRPr="001A66C7">
              <w:rPr>
                <w:u w:val="single"/>
              </w:rPr>
              <w:t>Delivery:</w:t>
            </w:r>
            <w:r>
              <w:t xml:space="preserve"> face-to-face; 1-to-1; </w:t>
            </w:r>
            <w:r w:rsidRPr="00C228D7">
              <w:rPr>
                <w:u w:val="single"/>
              </w:rPr>
              <w:t>Location:</w:t>
            </w:r>
            <w:r>
              <w:t xml:space="preserve"> </w:t>
            </w:r>
            <w:r w:rsidRPr="00C8363F">
              <w:t>home and aphasia unit</w:t>
            </w:r>
            <w:r>
              <w:t xml:space="preserve">. </w:t>
            </w:r>
            <w:r w:rsidRPr="001A66C7">
              <w:rPr>
                <w:u w:val="single"/>
              </w:rPr>
              <w:t>Regimen:</w:t>
            </w:r>
            <w:r>
              <w:rPr>
                <w:b/>
              </w:rPr>
              <w:t xml:space="preserve"> </w:t>
            </w:r>
            <w:r>
              <w:t>Participants</w:t>
            </w:r>
            <w:r w:rsidRPr="00C8363F">
              <w:t xml:space="preserve"> asked to work regularly 2–3 hours per</w:t>
            </w:r>
            <w:r>
              <w:t xml:space="preserve"> </w:t>
            </w:r>
            <w:r w:rsidRPr="00C8363F">
              <w:t>day (partly on their own</w:t>
            </w:r>
            <w:r>
              <w:t>,</w:t>
            </w:r>
            <w:r w:rsidRPr="00C8363F">
              <w:t xml:space="preserve"> partly with family</w:t>
            </w:r>
            <w:r>
              <w:t xml:space="preserve"> </w:t>
            </w:r>
            <w:r w:rsidRPr="00C8363F">
              <w:t>member)</w:t>
            </w:r>
            <w:r>
              <w:t>;</w:t>
            </w:r>
            <w:r w:rsidRPr="00C8363F">
              <w:t xml:space="preserve"> visits to </w:t>
            </w:r>
            <w:r>
              <w:t>a</w:t>
            </w:r>
            <w:r w:rsidRPr="00C8363F">
              <w:t>phasia</w:t>
            </w:r>
            <w:r>
              <w:t xml:space="preserve"> u</w:t>
            </w:r>
            <w:r w:rsidRPr="00C8363F">
              <w:t>nit (from once a week to once a month, each for</w:t>
            </w:r>
            <w:r>
              <w:t xml:space="preserve"> </w:t>
            </w:r>
            <w:r w:rsidRPr="00C8363F">
              <w:t xml:space="preserve">2–3 hours) depended on </w:t>
            </w:r>
            <w:r>
              <w:t>distance and complexity</w:t>
            </w:r>
            <w:r w:rsidRPr="00C8363F">
              <w:t xml:space="preserve">. </w:t>
            </w:r>
            <w:r w:rsidRPr="001A66C7">
              <w:rPr>
                <w:u w:val="single"/>
              </w:rPr>
              <w:t>Frequency</w:t>
            </w:r>
            <w:r>
              <w:rPr>
                <w:u w:val="single"/>
              </w:rPr>
              <w:t>:</w:t>
            </w:r>
            <w:r>
              <w:t xml:space="preserve"> 5 days per week; </w:t>
            </w:r>
            <w:r w:rsidRPr="001A66C7">
              <w:rPr>
                <w:u w:val="single"/>
              </w:rPr>
              <w:t>Duration</w:t>
            </w:r>
            <w:r>
              <w:rPr>
                <w:u w:val="single"/>
              </w:rPr>
              <w:t>:</w:t>
            </w:r>
            <w:r w:rsidRPr="00B34622">
              <w:rPr>
                <w:b/>
              </w:rPr>
              <w:t xml:space="preserve"> </w:t>
            </w:r>
            <w:r>
              <w:t xml:space="preserve">IPD (range 6-60 months). </w:t>
            </w:r>
            <w:r w:rsidRPr="001A66C7">
              <w:rPr>
                <w:u w:val="single"/>
              </w:rPr>
              <w:t>Intensity</w:t>
            </w:r>
            <w:r>
              <w:rPr>
                <w:u w:val="single"/>
              </w:rPr>
              <w:t>:</w:t>
            </w:r>
            <w:r>
              <w:t xml:space="preserve"> </w:t>
            </w:r>
            <w:r w:rsidRPr="00C8363F">
              <w:t>12.5 hours</w:t>
            </w:r>
            <w:r>
              <w:t xml:space="preserve">. </w:t>
            </w:r>
            <w:r w:rsidRPr="001A66C7">
              <w:rPr>
                <w:u w:val="single"/>
              </w:rPr>
              <w:t>Dosage:</w:t>
            </w:r>
            <w:r>
              <w:t xml:space="preserve"> IPD. </w:t>
            </w:r>
            <w:r w:rsidRPr="001A66C7">
              <w:rPr>
                <w:u w:val="single"/>
              </w:rPr>
              <w:t>Modification:</w:t>
            </w:r>
            <w:r>
              <w:t xml:space="preserve"> unreported. </w:t>
            </w:r>
            <w:r>
              <w:rPr>
                <w:u w:val="single"/>
              </w:rPr>
              <w:t>Tailoring:</w:t>
            </w:r>
            <w:r>
              <w:t xml:space="preserve"> unreported. </w:t>
            </w:r>
            <w:r w:rsidRPr="001A66C7">
              <w:rPr>
                <w:u w:val="single"/>
              </w:rPr>
              <w:t>Adherence:</w:t>
            </w:r>
            <w:r>
              <w:t xml:space="preserve"> unreported. </w:t>
            </w:r>
            <w:r w:rsidRPr="001D34C7">
              <w:rPr>
                <w:u w:val="single"/>
              </w:rPr>
              <w:t>Home practice prescribed:</w:t>
            </w:r>
            <w:r>
              <w:t xml:space="preserve"> 2-3 hours per day.</w:t>
            </w:r>
          </w:p>
        </w:tc>
      </w:tr>
      <w:tr w:rsidR="003C6897" w:rsidRPr="003B70A8" w14:paraId="5475AC0E" w14:textId="77777777" w:rsidTr="001462CB">
        <w:tc>
          <w:tcPr>
            <w:tcW w:w="3085" w:type="dxa"/>
          </w:tcPr>
          <w:p w14:paraId="19120287" w14:textId="77777777" w:rsidR="003C6897" w:rsidRPr="003B70A8" w:rsidRDefault="003C6897" w:rsidP="001462CB">
            <w:pPr>
              <w:rPr>
                <w:b/>
              </w:rPr>
            </w:pPr>
            <w:r>
              <w:rPr>
                <w:b/>
              </w:rPr>
              <w:t>Language outcome measures (in whole or part)</w:t>
            </w:r>
          </w:p>
        </w:tc>
        <w:tc>
          <w:tcPr>
            <w:tcW w:w="6157" w:type="dxa"/>
          </w:tcPr>
          <w:p w14:paraId="62F7B8B4" w14:textId="77777777" w:rsidR="003C6897" w:rsidRPr="003B70A8" w:rsidRDefault="003C6897" w:rsidP="001462CB">
            <w:r>
              <w:t xml:space="preserve">TT-36 </w:t>
            </w:r>
          </w:p>
        </w:tc>
      </w:tr>
      <w:tr w:rsidR="003C6897" w:rsidRPr="003B70A8" w14:paraId="74281DFB" w14:textId="77777777" w:rsidTr="001462CB">
        <w:tc>
          <w:tcPr>
            <w:tcW w:w="3085" w:type="dxa"/>
          </w:tcPr>
          <w:p w14:paraId="415666AF"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2AAE19FF" w14:textId="77777777" w:rsidR="003C6897" w:rsidRPr="003B70A8" w:rsidRDefault="003C6897" w:rsidP="001462CB">
            <w:r>
              <w:t xml:space="preserve">Baseline; and a range of follow up times between 6-60 months </w:t>
            </w:r>
          </w:p>
        </w:tc>
      </w:tr>
      <w:tr w:rsidR="003C6897" w:rsidRPr="003B70A8" w14:paraId="3E27B055" w14:textId="77777777" w:rsidTr="001462CB">
        <w:tc>
          <w:tcPr>
            <w:tcW w:w="3085" w:type="dxa"/>
          </w:tcPr>
          <w:p w14:paraId="421317ED" w14:textId="77777777" w:rsidR="003C6897" w:rsidRPr="003B70A8" w:rsidRDefault="003C6897" w:rsidP="001462CB">
            <w:pPr>
              <w:rPr>
                <w:b/>
              </w:rPr>
            </w:pPr>
            <w:r w:rsidRPr="003B70A8">
              <w:rPr>
                <w:b/>
              </w:rPr>
              <w:t>Risk of bias</w:t>
            </w:r>
          </w:p>
        </w:tc>
        <w:tc>
          <w:tcPr>
            <w:tcW w:w="6157" w:type="dxa"/>
          </w:tcPr>
          <w:p w14:paraId="7189AEBE" w14:textId="77777777" w:rsidR="003C6897" w:rsidRDefault="003C6897" w:rsidP="001462CB">
            <w:r w:rsidRPr="00F84B02">
              <w:rPr>
                <w:u w:val="single"/>
              </w:rPr>
              <w:t>Dropouts:</w:t>
            </w:r>
            <w:r>
              <w:t xml:space="preserve"> </w:t>
            </w:r>
            <w:r w:rsidRPr="00C8363F">
              <w:t>9</w:t>
            </w:r>
            <w:r>
              <w:t xml:space="preserve"> ab</w:t>
            </w:r>
            <w:r w:rsidRPr="00C8363F">
              <w:t xml:space="preserve">andoned </w:t>
            </w:r>
            <w:proofErr w:type="gramStart"/>
            <w:r w:rsidRPr="00C8363F">
              <w:t>treatment</w:t>
            </w:r>
            <w:proofErr w:type="gramEnd"/>
          </w:p>
          <w:p w14:paraId="4A01B273" w14:textId="77777777" w:rsidR="003C6897" w:rsidRPr="003B70A8" w:rsidRDefault="003C6897" w:rsidP="001462CB">
            <w:r w:rsidRPr="00052739">
              <w:rPr>
                <w:u w:val="single"/>
              </w:rPr>
              <w:lastRenderedPageBreak/>
              <w:t>Blinding:</w:t>
            </w:r>
            <w:r>
              <w:t xml:space="preserve"> unreported</w:t>
            </w:r>
          </w:p>
        </w:tc>
      </w:tr>
      <w:tr w:rsidR="003C6897" w:rsidRPr="003B70A8" w14:paraId="51118052" w14:textId="77777777" w:rsidTr="001462CB">
        <w:tc>
          <w:tcPr>
            <w:tcW w:w="3085" w:type="dxa"/>
          </w:tcPr>
          <w:p w14:paraId="13A47C75" w14:textId="77777777" w:rsidR="003C6897" w:rsidRPr="003B70A8" w:rsidRDefault="003C6897" w:rsidP="001462CB">
            <w:pPr>
              <w:rPr>
                <w:b/>
              </w:rPr>
            </w:pPr>
            <w:r w:rsidRPr="003B70A8">
              <w:rPr>
                <w:b/>
              </w:rPr>
              <w:lastRenderedPageBreak/>
              <w:t>Notes</w:t>
            </w:r>
          </w:p>
        </w:tc>
        <w:tc>
          <w:tcPr>
            <w:tcW w:w="6157" w:type="dxa"/>
          </w:tcPr>
          <w:p w14:paraId="2847443C" w14:textId="77777777" w:rsidR="003C6897" w:rsidRPr="003B70A8" w:rsidRDefault="003C6897" w:rsidP="001462CB"/>
        </w:tc>
      </w:tr>
    </w:tbl>
    <w:p w14:paraId="2774B16B" w14:textId="77777777" w:rsidR="003C6897" w:rsidRDefault="003C6897" w:rsidP="003C6897"/>
    <w:p w14:paraId="42C7115D" w14:textId="77777777" w:rsidR="003C6897" w:rsidRPr="002B0187" w:rsidRDefault="003C6897" w:rsidP="003C6897">
      <w:pPr>
        <w:pStyle w:val="TableandFigureheadings"/>
      </w:pPr>
      <w:bookmarkStart w:id="17" w:name="_Toc2969295"/>
      <w:r>
        <w:t xml:space="preserve">Overview 15: </w:t>
      </w:r>
      <w:r w:rsidRPr="0010572B">
        <w:t>Becker</w:t>
      </w:r>
      <w:r>
        <w:t xml:space="preserve"> 2007</w:t>
      </w:r>
      <w:bookmarkEnd w:id="17"/>
    </w:p>
    <w:tbl>
      <w:tblPr>
        <w:tblStyle w:val="NIHR"/>
        <w:tblW w:w="0" w:type="auto"/>
        <w:tblLook w:val="04A0" w:firstRow="1" w:lastRow="0" w:firstColumn="1" w:lastColumn="0" w:noHBand="0" w:noVBand="1"/>
      </w:tblPr>
      <w:tblGrid>
        <w:gridCol w:w="2982"/>
        <w:gridCol w:w="6022"/>
      </w:tblGrid>
      <w:tr w:rsidR="003C6897" w:rsidRPr="007F2266" w14:paraId="649E780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9F1FF2A" w14:textId="77777777" w:rsidR="003C6897" w:rsidRPr="007F2266" w:rsidRDefault="003C6897" w:rsidP="001462CB">
            <w:r w:rsidRPr="007F2266">
              <w:t>Dataset ID</w:t>
            </w:r>
          </w:p>
        </w:tc>
        <w:tc>
          <w:tcPr>
            <w:tcW w:w="6157" w:type="dxa"/>
          </w:tcPr>
          <w:p w14:paraId="03D6DB0F" w14:textId="77777777" w:rsidR="003C6897" w:rsidRPr="007F2266" w:rsidRDefault="003C6897" w:rsidP="001462CB">
            <w:r w:rsidRPr="007F2266">
              <w:t>Becker 2007</w:t>
            </w:r>
          </w:p>
        </w:tc>
      </w:tr>
      <w:tr w:rsidR="003C6897" w:rsidRPr="003B70A8" w14:paraId="21C49277" w14:textId="77777777" w:rsidTr="001462CB">
        <w:tc>
          <w:tcPr>
            <w:tcW w:w="3085" w:type="dxa"/>
          </w:tcPr>
          <w:p w14:paraId="2E6FC3D8" w14:textId="77777777" w:rsidR="003C6897" w:rsidRPr="003B70A8" w:rsidRDefault="003C6897" w:rsidP="001462CB">
            <w:pPr>
              <w:rPr>
                <w:b/>
              </w:rPr>
            </w:pPr>
            <w:r>
              <w:rPr>
                <w:b/>
              </w:rPr>
              <w:t>Relevant publication(s)*</w:t>
            </w:r>
          </w:p>
        </w:tc>
        <w:tc>
          <w:tcPr>
            <w:tcW w:w="6157" w:type="dxa"/>
          </w:tcPr>
          <w:p w14:paraId="10B8EF64" w14:textId="77777777" w:rsidR="003C6897" w:rsidRPr="003B70A8" w:rsidRDefault="003C6897" w:rsidP="001462CB">
            <w:pPr>
              <w:rPr>
                <w:noProof/>
              </w:rPr>
            </w:pPr>
            <w:r w:rsidRPr="008A300A">
              <w:rPr>
                <w:noProof/>
              </w:rPr>
              <w:t>Becker F</w:t>
            </w:r>
            <w:r>
              <w:rPr>
                <w:noProof/>
              </w:rPr>
              <w:t>, R</w:t>
            </w:r>
            <w:r w:rsidRPr="008A300A">
              <w:rPr>
                <w:noProof/>
              </w:rPr>
              <w:t xml:space="preserve">einvang I. 2007. Mismatch negativity elicited by tones and speech sounds: </w:t>
            </w:r>
            <w:r>
              <w:rPr>
                <w:noProof/>
              </w:rPr>
              <w:t>c</w:t>
            </w:r>
            <w:r w:rsidRPr="008A300A">
              <w:rPr>
                <w:noProof/>
              </w:rPr>
              <w:t xml:space="preserve">hanged topographical distribution in aphasia. </w:t>
            </w:r>
            <w:r w:rsidRPr="008A300A">
              <w:rPr>
                <w:i/>
                <w:iCs/>
                <w:noProof/>
              </w:rPr>
              <w:t>Brain and Language</w:t>
            </w:r>
            <w:r w:rsidRPr="008A300A">
              <w:rPr>
                <w:noProof/>
              </w:rPr>
              <w:t xml:space="preserve"> </w:t>
            </w:r>
            <w:r>
              <w:rPr>
                <w:noProof/>
              </w:rPr>
              <w:t>2007;</w:t>
            </w:r>
            <w:r w:rsidRPr="007F2266">
              <w:rPr>
                <w:b/>
                <w:noProof/>
              </w:rPr>
              <w:t>100</w:t>
            </w:r>
            <w:r w:rsidRPr="008A300A">
              <w:rPr>
                <w:noProof/>
              </w:rPr>
              <w:t>(1)</w:t>
            </w:r>
            <w:r>
              <w:rPr>
                <w:noProof/>
              </w:rPr>
              <w:t>:</w:t>
            </w:r>
            <w:r w:rsidRPr="008A300A">
              <w:rPr>
                <w:noProof/>
              </w:rPr>
              <w:t>69–78.</w:t>
            </w:r>
            <w:r>
              <w:rPr>
                <w:noProof/>
              </w:rPr>
              <w:t xml:space="preserve"> https://doi.org/</w:t>
            </w:r>
            <w:r w:rsidRPr="008A300A">
              <w:rPr>
                <w:noProof/>
              </w:rPr>
              <w:t>10.1016/j.bandl.2006.09.004</w:t>
            </w:r>
          </w:p>
        </w:tc>
      </w:tr>
      <w:tr w:rsidR="003C6897" w:rsidRPr="003B70A8" w14:paraId="2E4C3401" w14:textId="77777777" w:rsidTr="001462CB">
        <w:tc>
          <w:tcPr>
            <w:tcW w:w="3085" w:type="dxa"/>
          </w:tcPr>
          <w:p w14:paraId="0D33AF7B" w14:textId="77777777" w:rsidR="003C6897" w:rsidRPr="003B70A8" w:rsidRDefault="003C6897" w:rsidP="001462CB">
            <w:pPr>
              <w:rPr>
                <w:b/>
              </w:rPr>
            </w:pPr>
            <w:r w:rsidRPr="003B70A8">
              <w:rPr>
                <w:b/>
              </w:rPr>
              <w:t>Country</w:t>
            </w:r>
          </w:p>
        </w:tc>
        <w:tc>
          <w:tcPr>
            <w:tcW w:w="6157" w:type="dxa"/>
          </w:tcPr>
          <w:p w14:paraId="12DFC9C5" w14:textId="77777777" w:rsidR="003C6897" w:rsidRPr="003B70A8" w:rsidRDefault="003C6897" w:rsidP="001462CB">
            <w:r>
              <w:t>NO</w:t>
            </w:r>
          </w:p>
        </w:tc>
      </w:tr>
      <w:tr w:rsidR="003C6897" w:rsidRPr="003B70A8" w14:paraId="7038A73B" w14:textId="77777777" w:rsidTr="001462CB">
        <w:tc>
          <w:tcPr>
            <w:tcW w:w="3085" w:type="dxa"/>
          </w:tcPr>
          <w:p w14:paraId="3C73CF00" w14:textId="77777777" w:rsidR="003C6897" w:rsidRPr="003B70A8" w:rsidRDefault="003C6897" w:rsidP="001462CB">
            <w:pPr>
              <w:rPr>
                <w:b/>
              </w:rPr>
            </w:pPr>
            <w:r>
              <w:rPr>
                <w:b/>
              </w:rPr>
              <w:t>Funder(s)</w:t>
            </w:r>
          </w:p>
        </w:tc>
        <w:tc>
          <w:tcPr>
            <w:tcW w:w="6157" w:type="dxa"/>
          </w:tcPr>
          <w:p w14:paraId="41D8F529" w14:textId="77777777" w:rsidR="003C6897" w:rsidRDefault="003C6897" w:rsidP="001462CB">
            <w:r>
              <w:t>EXTRA funds from the Norwegian Foundation for Health</w:t>
            </w:r>
          </w:p>
          <w:p w14:paraId="3B420EA5" w14:textId="77777777" w:rsidR="003C6897" w:rsidRPr="003B70A8" w:rsidRDefault="003C6897" w:rsidP="001462CB">
            <w:r>
              <w:t>and Rehabilitation</w:t>
            </w:r>
          </w:p>
        </w:tc>
      </w:tr>
      <w:tr w:rsidR="003C6897" w:rsidRPr="003B70A8" w14:paraId="2BA2259D" w14:textId="77777777" w:rsidTr="001462CB">
        <w:tc>
          <w:tcPr>
            <w:tcW w:w="3085" w:type="dxa"/>
          </w:tcPr>
          <w:p w14:paraId="487473BA" w14:textId="77777777" w:rsidR="003C6897" w:rsidRPr="003B70A8" w:rsidRDefault="003C6897" w:rsidP="001462CB">
            <w:pPr>
              <w:rPr>
                <w:b/>
              </w:rPr>
            </w:pPr>
            <w:r w:rsidRPr="003B70A8">
              <w:rPr>
                <w:b/>
              </w:rPr>
              <w:t>Design</w:t>
            </w:r>
          </w:p>
        </w:tc>
        <w:tc>
          <w:tcPr>
            <w:tcW w:w="6157" w:type="dxa"/>
          </w:tcPr>
          <w:p w14:paraId="368872A0" w14:textId="77777777" w:rsidR="003C6897" w:rsidRPr="003B70A8" w:rsidRDefault="003C6897" w:rsidP="001462CB">
            <w:r>
              <w:t>Cohort / case series / registry</w:t>
            </w:r>
          </w:p>
        </w:tc>
      </w:tr>
      <w:tr w:rsidR="003C6897" w:rsidRPr="003B70A8" w14:paraId="73453D35" w14:textId="77777777" w:rsidTr="001462CB">
        <w:tc>
          <w:tcPr>
            <w:tcW w:w="3085" w:type="dxa"/>
          </w:tcPr>
          <w:p w14:paraId="0689C870" w14:textId="77777777" w:rsidR="003C6897" w:rsidRPr="003B70A8" w:rsidRDefault="003C6897" w:rsidP="001462CB">
            <w:pPr>
              <w:rPr>
                <w:b/>
              </w:rPr>
            </w:pPr>
            <w:r w:rsidRPr="003B70A8">
              <w:rPr>
                <w:b/>
              </w:rPr>
              <w:t>Participants</w:t>
            </w:r>
          </w:p>
        </w:tc>
        <w:tc>
          <w:tcPr>
            <w:tcW w:w="6157" w:type="dxa"/>
          </w:tcPr>
          <w:p w14:paraId="6EDB2057" w14:textId="77777777" w:rsidR="003C6897" w:rsidRDefault="003C6897" w:rsidP="001462CB">
            <w:r>
              <w:rPr>
                <w:u w:val="single"/>
              </w:rPr>
              <w:t>Inclusion:</w:t>
            </w:r>
            <w:r>
              <w:t xml:space="preserve"> </w:t>
            </w:r>
            <w:r w:rsidRPr="00F27341">
              <w:t>aphasia;</w:t>
            </w:r>
            <w:r>
              <w:t xml:space="preserve"> native speaker (Norwegian); right-handed; admitted to hospital for rehabilitation</w:t>
            </w:r>
          </w:p>
          <w:p w14:paraId="67749786" w14:textId="77777777" w:rsidR="003C6897" w:rsidRPr="008B2F4F" w:rsidRDefault="003C6897" w:rsidP="001462CB">
            <w:r>
              <w:rPr>
                <w:u w:val="single"/>
              </w:rPr>
              <w:t>Exclusion:</w:t>
            </w:r>
            <w:r>
              <w:t xml:space="preserve"> history supramedullar central nerve damage, psychiatric disease or language dysfunction</w:t>
            </w:r>
          </w:p>
          <w:p w14:paraId="7EE5DB7F" w14:textId="77777777" w:rsidR="003C6897" w:rsidRDefault="003C6897" w:rsidP="001462CB">
            <w:r>
              <w:rPr>
                <w:u w:val="single"/>
              </w:rPr>
              <w:t>Not in RELEASE:</w:t>
            </w:r>
            <w:r>
              <w:t xml:space="preserve"> non-stroke participants (n=4); healthy control comparison</w:t>
            </w:r>
          </w:p>
          <w:p w14:paraId="5322A5F3" w14:textId="77777777" w:rsidR="003C6897" w:rsidRPr="003B70A8" w:rsidRDefault="003C6897" w:rsidP="001462CB">
            <w:r>
              <w:rPr>
                <w:u w:val="single"/>
              </w:rPr>
              <w:t>In RELEASE:</w:t>
            </w:r>
            <w:r>
              <w:t xml:space="preserve"> n=16 (14 in study report, with additional 2 in submitted dataset)</w:t>
            </w:r>
          </w:p>
        </w:tc>
      </w:tr>
      <w:tr w:rsidR="003C6897" w:rsidRPr="003B70A8" w14:paraId="3BF84AD4" w14:textId="77777777" w:rsidTr="001462CB">
        <w:tc>
          <w:tcPr>
            <w:tcW w:w="3085" w:type="dxa"/>
          </w:tcPr>
          <w:p w14:paraId="424A039A" w14:textId="77777777" w:rsidR="003C6897" w:rsidRPr="003B70A8" w:rsidRDefault="003C6897" w:rsidP="001462CB">
            <w:pPr>
              <w:rPr>
                <w:b/>
              </w:rPr>
            </w:pPr>
            <w:r>
              <w:rPr>
                <w:b/>
              </w:rPr>
              <w:t>Intervention</w:t>
            </w:r>
          </w:p>
        </w:tc>
        <w:tc>
          <w:tcPr>
            <w:tcW w:w="6157" w:type="dxa"/>
          </w:tcPr>
          <w:p w14:paraId="2C7913C6" w14:textId="77777777" w:rsidR="003C6897" w:rsidRPr="008B2F4F" w:rsidRDefault="003C6897" w:rsidP="001462CB">
            <w:r w:rsidRPr="008B2F4F">
              <w:t>n/a (not reported as part of this study)</w:t>
            </w:r>
          </w:p>
        </w:tc>
      </w:tr>
      <w:tr w:rsidR="003C6897" w:rsidRPr="003B70A8" w14:paraId="23565799" w14:textId="77777777" w:rsidTr="001462CB">
        <w:tc>
          <w:tcPr>
            <w:tcW w:w="3085" w:type="dxa"/>
          </w:tcPr>
          <w:p w14:paraId="3F5B6DD3" w14:textId="77777777" w:rsidR="003C6897" w:rsidRPr="003B70A8" w:rsidRDefault="003C6897" w:rsidP="001462CB">
            <w:pPr>
              <w:rPr>
                <w:b/>
              </w:rPr>
            </w:pPr>
            <w:r>
              <w:rPr>
                <w:b/>
              </w:rPr>
              <w:lastRenderedPageBreak/>
              <w:t>Language outcome measures (in whole or part)</w:t>
            </w:r>
          </w:p>
        </w:tc>
        <w:tc>
          <w:tcPr>
            <w:tcW w:w="6157" w:type="dxa"/>
          </w:tcPr>
          <w:p w14:paraId="31910415" w14:textId="77777777" w:rsidR="003C6897" w:rsidRPr="003B70A8" w:rsidRDefault="003C6897" w:rsidP="001462CB">
            <w:r>
              <w:t>NGA; TT-36</w:t>
            </w:r>
          </w:p>
        </w:tc>
      </w:tr>
      <w:tr w:rsidR="003C6897" w:rsidRPr="003B70A8" w14:paraId="1216B185" w14:textId="77777777" w:rsidTr="001462CB">
        <w:tc>
          <w:tcPr>
            <w:tcW w:w="3085" w:type="dxa"/>
          </w:tcPr>
          <w:p w14:paraId="426B4460"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82AEEC5" w14:textId="77777777" w:rsidR="003C6897" w:rsidRPr="003B70A8" w:rsidRDefault="003C6897" w:rsidP="001462CB">
            <w:r>
              <w:t>Baseline</w:t>
            </w:r>
          </w:p>
        </w:tc>
      </w:tr>
      <w:tr w:rsidR="003C6897" w:rsidRPr="003B70A8" w14:paraId="4EE266DB" w14:textId="77777777" w:rsidTr="001462CB">
        <w:tc>
          <w:tcPr>
            <w:tcW w:w="3085" w:type="dxa"/>
          </w:tcPr>
          <w:p w14:paraId="0BA4E667" w14:textId="77777777" w:rsidR="003C6897" w:rsidRPr="003B70A8" w:rsidRDefault="003C6897" w:rsidP="001462CB">
            <w:pPr>
              <w:rPr>
                <w:b/>
              </w:rPr>
            </w:pPr>
            <w:r w:rsidRPr="003B70A8">
              <w:rPr>
                <w:b/>
              </w:rPr>
              <w:t>Risk of bias</w:t>
            </w:r>
          </w:p>
        </w:tc>
        <w:tc>
          <w:tcPr>
            <w:tcW w:w="6157" w:type="dxa"/>
          </w:tcPr>
          <w:p w14:paraId="5027C1E7" w14:textId="77777777" w:rsidR="003C6897" w:rsidRDefault="003C6897" w:rsidP="001462CB">
            <w:r w:rsidRPr="008B2F4F">
              <w:rPr>
                <w:u w:val="single"/>
              </w:rPr>
              <w:t>Dropouts:</w:t>
            </w:r>
            <w:r>
              <w:t xml:space="preserve"> yes (2)</w:t>
            </w:r>
          </w:p>
          <w:p w14:paraId="20469582" w14:textId="77777777" w:rsidR="003C6897" w:rsidRPr="003B70A8" w:rsidRDefault="003C6897" w:rsidP="001462CB">
            <w:r w:rsidRPr="008B2F4F">
              <w:rPr>
                <w:u w:val="single"/>
              </w:rPr>
              <w:t>Blinding:</w:t>
            </w:r>
            <w:r>
              <w:t xml:space="preserve"> none reported</w:t>
            </w:r>
          </w:p>
        </w:tc>
      </w:tr>
      <w:tr w:rsidR="003C6897" w:rsidRPr="003B70A8" w14:paraId="4B5638C5" w14:textId="77777777" w:rsidTr="001462CB">
        <w:tc>
          <w:tcPr>
            <w:tcW w:w="3085" w:type="dxa"/>
          </w:tcPr>
          <w:p w14:paraId="5E90B619" w14:textId="77777777" w:rsidR="003C6897" w:rsidRPr="003B70A8" w:rsidRDefault="003C6897" w:rsidP="001462CB">
            <w:pPr>
              <w:rPr>
                <w:b/>
              </w:rPr>
            </w:pPr>
            <w:r w:rsidRPr="003B70A8">
              <w:rPr>
                <w:b/>
              </w:rPr>
              <w:t>Notes</w:t>
            </w:r>
          </w:p>
        </w:tc>
        <w:tc>
          <w:tcPr>
            <w:tcW w:w="6157" w:type="dxa"/>
          </w:tcPr>
          <w:p w14:paraId="70A6D56A" w14:textId="77777777" w:rsidR="003C6897" w:rsidRPr="003B70A8" w:rsidRDefault="003C6897" w:rsidP="001462CB"/>
        </w:tc>
      </w:tr>
    </w:tbl>
    <w:p w14:paraId="45CCC1BF" w14:textId="77777777" w:rsidR="003C6897" w:rsidRPr="003B70A8" w:rsidRDefault="003C6897" w:rsidP="003C6897"/>
    <w:p w14:paraId="5B31909B" w14:textId="77777777" w:rsidR="003C6897" w:rsidRPr="002B0187" w:rsidRDefault="003C6897" w:rsidP="003C6897">
      <w:pPr>
        <w:pStyle w:val="TableandFigureheadings"/>
      </w:pPr>
      <w:bookmarkStart w:id="18" w:name="_Toc2969296"/>
      <w:r>
        <w:t xml:space="preserve">Overview 16: </w:t>
      </w:r>
      <w:r w:rsidRPr="0048445E">
        <w:t>Becker</w:t>
      </w:r>
      <w:r>
        <w:t xml:space="preserve"> 2013</w:t>
      </w:r>
      <w:bookmarkEnd w:id="18"/>
    </w:p>
    <w:tbl>
      <w:tblPr>
        <w:tblStyle w:val="NIHR"/>
        <w:tblW w:w="0" w:type="auto"/>
        <w:tblLook w:val="04A0" w:firstRow="1" w:lastRow="0" w:firstColumn="1" w:lastColumn="0" w:noHBand="0" w:noVBand="1"/>
      </w:tblPr>
      <w:tblGrid>
        <w:gridCol w:w="2969"/>
        <w:gridCol w:w="6035"/>
      </w:tblGrid>
      <w:tr w:rsidR="003C6897" w:rsidRPr="003B70A8" w14:paraId="6DF4FB8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7856A72" w14:textId="77777777" w:rsidR="003C6897" w:rsidRPr="009E5B61" w:rsidRDefault="003C6897" w:rsidP="001462CB">
            <w:r w:rsidRPr="009E5B61">
              <w:t>Dataset ID</w:t>
            </w:r>
          </w:p>
        </w:tc>
        <w:tc>
          <w:tcPr>
            <w:tcW w:w="6157" w:type="dxa"/>
          </w:tcPr>
          <w:p w14:paraId="74514C9C" w14:textId="77777777" w:rsidR="003C6897" w:rsidRPr="003B70A8" w:rsidRDefault="003C6897" w:rsidP="001462CB">
            <w:r>
              <w:t>Becker 2013</w:t>
            </w:r>
          </w:p>
        </w:tc>
      </w:tr>
      <w:tr w:rsidR="003C6897" w:rsidRPr="003B70A8" w14:paraId="0110D217" w14:textId="77777777" w:rsidTr="001462CB">
        <w:tc>
          <w:tcPr>
            <w:tcW w:w="3085" w:type="dxa"/>
          </w:tcPr>
          <w:p w14:paraId="6A623173" w14:textId="77777777" w:rsidR="003C6897" w:rsidRPr="003B70A8" w:rsidRDefault="003C6897" w:rsidP="001462CB">
            <w:pPr>
              <w:rPr>
                <w:b/>
              </w:rPr>
            </w:pPr>
            <w:r>
              <w:rPr>
                <w:b/>
              </w:rPr>
              <w:t>Relevant publication(s)*</w:t>
            </w:r>
          </w:p>
        </w:tc>
        <w:tc>
          <w:tcPr>
            <w:tcW w:w="6157" w:type="dxa"/>
          </w:tcPr>
          <w:p w14:paraId="540FE6A9" w14:textId="77777777" w:rsidR="003C6897" w:rsidRPr="003B70A8" w:rsidRDefault="003C6897" w:rsidP="001462CB">
            <w:pPr>
              <w:rPr>
                <w:noProof/>
              </w:rPr>
            </w:pPr>
            <w:r w:rsidRPr="008A300A">
              <w:rPr>
                <w:noProof/>
              </w:rPr>
              <w:t>Becker F</w:t>
            </w:r>
            <w:r>
              <w:rPr>
                <w:noProof/>
              </w:rPr>
              <w:t xml:space="preserve">, </w:t>
            </w:r>
            <w:r w:rsidRPr="008A300A">
              <w:rPr>
                <w:noProof/>
              </w:rPr>
              <w:t xml:space="preserve">Reinvang I. Identification of target tones and speech sounds studied with event-related potentials: </w:t>
            </w:r>
            <w:r>
              <w:rPr>
                <w:noProof/>
              </w:rPr>
              <w:t>l</w:t>
            </w:r>
            <w:r w:rsidRPr="008A300A">
              <w:rPr>
                <w:noProof/>
              </w:rPr>
              <w:t xml:space="preserve">anguage-related changes in aphasia. </w:t>
            </w:r>
            <w:r w:rsidRPr="008A300A">
              <w:rPr>
                <w:i/>
                <w:iCs/>
                <w:noProof/>
              </w:rPr>
              <w:t>Aphasiology</w:t>
            </w:r>
            <w:r w:rsidRPr="008A300A">
              <w:rPr>
                <w:noProof/>
              </w:rPr>
              <w:t xml:space="preserve"> </w:t>
            </w:r>
            <w:r>
              <w:rPr>
                <w:noProof/>
              </w:rPr>
              <w:t>2013;</w:t>
            </w:r>
            <w:r w:rsidRPr="009E5B61">
              <w:rPr>
                <w:b/>
                <w:noProof/>
              </w:rPr>
              <w:t>27</w:t>
            </w:r>
            <w:r w:rsidRPr="008A300A">
              <w:rPr>
                <w:noProof/>
              </w:rPr>
              <w:t>(1)</w:t>
            </w:r>
            <w:r>
              <w:rPr>
                <w:noProof/>
              </w:rPr>
              <w:t>:</w:t>
            </w:r>
            <w:r w:rsidRPr="008A300A">
              <w:rPr>
                <w:noProof/>
              </w:rPr>
              <w:t>20–40.</w:t>
            </w:r>
            <w:r>
              <w:rPr>
                <w:noProof/>
              </w:rPr>
              <w:t xml:space="preserve"> https://doi.org/</w:t>
            </w:r>
            <w:r w:rsidRPr="008A300A">
              <w:rPr>
                <w:noProof/>
              </w:rPr>
              <w:t>10.1080/02687038.2012.676163</w:t>
            </w:r>
          </w:p>
        </w:tc>
      </w:tr>
      <w:tr w:rsidR="003C6897" w:rsidRPr="003B70A8" w14:paraId="7E275D27" w14:textId="77777777" w:rsidTr="001462CB">
        <w:tc>
          <w:tcPr>
            <w:tcW w:w="3085" w:type="dxa"/>
          </w:tcPr>
          <w:p w14:paraId="7D587705" w14:textId="77777777" w:rsidR="003C6897" w:rsidRPr="003B70A8" w:rsidRDefault="003C6897" w:rsidP="001462CB">
            <w:pPr>
              <w:rPr>
                <w:b/>
              </w:rPr>
            </w:pPr>
            <w:r w:rsidRPr="003B70A8">
              <w:rPr>
                <w:b/>
              </w:rPr>
              <w:t>Country</w:t>
            </w:r>
          </w:p>
        </w:tc>
        <w:tc>
          <w:tcPr>
            <w:tcW w:w="6157" w:type="dxa"/>
          </w:tcPr>
          <w:p w14:paraId="45DB03A3" w14:textId="77777777" w:rsidR="003C6897" w:rsidRPr="003B70A8" w:rsidRDefault="003C6897" w:rsidP="001462CB">
            <w:r>
              <w:t>NO</w:t>
            </w:r>
          </w:p>
        </w:tc>
      </w:tr>
      <w:tr w:rsidR="003C6897" w:rsidRPr="003B70A8" w14:paraId="1468FF2F" w14:textId="77777777" w:rsidTr="001462CB">
        <w:tc>
          <w:tcPr>
            <w:tcW w:w="3085" w:type="dxa"/>
          </w:tcPr>
          <w:p w14:paraId="472D924F" w14:textId="77777777" w:rsidR="003C6897" w:rsidRPr="003B70A8" w:rsidRDefault="003C6897" w:rsidP="001462CB">
            <w:pPr>
              <w:rPr>
                <w:b/>
              </w:rPr>
            </w:pPr>
            <w:r>
              <w:rPr>
                <w:b/>
              </w:rPr>
              <w:t>Funder(s)</w:t>
            </w:r>
          </w:p>
        </w:tc>
        <w:tc>
          <w:tcPr>
            <w:tcW w:w="6157" w:type="dxa"/>
          </w:tcPr>
          <w:p w14:paraId="3A52C554" w14:textId="77777777" w:rsidR="003C6897" w:rsidRPr="003B70A8" w:rsidRDefault="003C6897" w:rsidP="001462CB">
            <w:r>
              <w:t>Norwegian Extra Foundation for Health and Rehabilitation through EXTRA funds and by the Sunnaas Rehabilitation Hospital</w:t>
            </w:r>
          </w:p>
        </w:tc>
      </w:tr>
      <w:tr w:rsidR="003C6897" w:rsidRPr="003B70A8" w14:paraId="47A5447F" w14:textId="77777777" w:rsidTr="001462CB">
        <w:tc>
          <w:tcPr>
            <w:tcW w:w="3085" w:type="dxa"/>
          </w:tcPr>
          <w:p w14:paraId="1B12757C" w14:textId="77777777" w:rsidR="003C6897" w:rsidRPr="003B70A8" w:rsidRDefault="003C6897" w:rsidP="001462CB">
            <w:pPr>
              <w:rPr>
                <w:b/>
              </w:rPr>
            </w:pPr>
            <w:r w:rsidRPr="003B70A8">
              <w:rPr>
                <w:b/>
              </w:rPr>
              <w:t>Design</w:t>
            </w:r>
          </w:p>
        </w:tc>
        <w:tc>
          <w:tcPr>
            <w:tcW w:w="6157" w:type="dxa"/>
          </w:tcPr>
          <w:p w14:paraId="2E31CD7F" w14:textId="77777777" w:rsidR="003C6897" w:rsidRPr="003B70A8" w:rsidRDefault="003C6897" w:rsidP="001462CB">
            <w:r>
              <w:t>Cohort / case series / registry</w:t>
            </w:r>
          </w:p>
        </w:tc>
      </w:tr>
      <w:tr w:rsidR="003C6897" w:rsidRPr="003B70A8" w14:paraId="4474DC53" w14:textId="77777777" w:rsidTr="001462CB">
        <w:tc>
          <w:tcPr>
            <w:tcW w:w="3085" w:type="dxa"/>
          </w:tcPr>
          <w:p w14:paraId="2A41A14B" w14:textId="77777777" w:rsidR="003C6897" w:rsidRPr="003B70A8" w:rsidRDefault="003C6897" w:rsidP="001462CB">
            <w:pPr>
              <w:rPr>
                <w:b/>
              </w:rPr>
            </w:pPr>
            <w:r w:rsidRPr="003B70A8">
              <w:rPr>
                <w:b/>
              </w:rPr>
              <w:t>Participants</w:t>
            </w:r>
          </w:p>
        </w:tc>
        <w:tc>
          <w:tcPr>
            <w:tcW w:w="6157" w:type="dxa"/>
          </w:tcPr>
          <w:p w14:paraId="32D575F7" w14:textId="77777777" w:rsidR="003C6897" w:rsidRDefault="003C6897" w:rsidP="001462CB">
            <w:r>
              <w:rPr>
                <w:u w:val="single"/>
              </w:rPr>
              <w:t>Inclusion:</w:t>
            </w:r>
            <w:r>
              <w:t xml:space="preserve"> acquired left hemisphere brain damage; aphasia (including auditory comprehension deficit); native speaker (Norwegian); right-handed</w:t>
            </w:r>
          </w:p>
          <w:p w14:paraId="421B55A7" w14:textId="77777777" w:rsidR="003C6897" w:rsidRPr="000423F5" w:rsidRDefault="003C6897" w:rsidP="001462CB">
            <w:r>
              <w:rPr>
                <w:u w:val="single"/>
              </w:rPr>
              <w:lastRenderedPageBreak/>
              <w:t>Exclusion:</w:t>
            </w:r>
            <w:r>
              <w:t xml:space="preserve"> history supramedullar central nerve damage, psychiatric disease or language dysfunction</w:t>
            </w:r>
          </w:p>
          <w:p w14:paraId="2DB1C81A" w14:textId="77777777" w:rsidR="003C6897" w:rsidRDefault="003C6897" w:rsidP="001462CB">
            <w:r>
              <w:rPr>
                <w:u w:val="single"/>
              </w:rPr>
              <w:t>Not in RELEASE:</w:t>
            </w:r>
            <w:r>
              <w:t xml:space="preserve"> non-stroke aphasia (n=1); non-aphasic right hemisphere damage group (n=10); healthy control group (n=18)</w:t>
            </w:r>
          </w:p>
          <w:p w14:paraId="18565E85" w14:textId="77777777" w:rsidR="003C6897" w:rsidRPr="000423F5" w:rsidRDefault="003C6897" w:rsidP="001462CB">
            <w:r>
              <w:rPr>
                <w:u w:val="single"/>
              </w:rPr>
              <w:t>In RELEASE:</w:t>
            </w:r>
            <w:r>
              <w:t xml:space="preserve"> n=14 (of which 9 are reported in paper above)</w:t>
            </w:r>
          </w:p>
        </w:tc>
      </w:tr>
      <w:tr w:rsidR="003C6897" w:rsidRPr="003B70A8" w14:paraId="208A9220" w14:textId="77777777" w:rsidTr="001462CB">
        <w:tc>
          <w:tcPr>
            <w:tcW w:w="3085" w:type="dxa"/>
          </w:tcPr>
          <w:p w14:paraId="523524FB" w14:textId="77777777" w:rsidR="003C6897" w:rsidRPr="003B70A8" w:rsidRDefault="003C6897" w:rsidP="001462CB">
            <w:pPr>
              <w:rPr>
                <w:b/>
              </w:rPr>
            </w:pPr>
            <w:r>
              <w:rPr>
                <w:b/>
              </w:rPr>
              <w:lastRenderedPageBreak/>
              <w:t>Intervention</w:t>
            </w:r>
          </w:p>
        </w:tc>
        <w:tc>
          <w:tcPr>
            <w:tcW w:w="6157" w:type="dxa"/>
          </w:tcPr>
          <w:p w14:paraId="5BD8A04D" w14:textId="77777777" w:rsidR="003C6897" w:rsidRPr="000423F5" w:rsidRDefault="003C6897" w:rsidP="001462CB">
            <w:r w:rsidRPr="000423F5">
              <w:t xml:space="preserve">n/a </w:t>
            </w:r>
          </w:p>
        </w:tc>
      </w:tr>
      <w:tr w:rsidR="003C6897" w:rsidRPr="003B70A8" w14:paraId="0A3C2565" w14:textId="77777777" w:rsidTr="001462CB">
        <w:tc>
          <w:tcPr>
            <w:tcW w:w="3085" w:type="dxa"/>
          </w:tcPr>
          <w:p w14:paraId="7F149B88" w14:textId="77777777" w:rsidR="003C6897" w:rsidRPr="003B70A8" w:rsidRDefault="003C6897" w:rsidP="001462CB">
            <w:pPr>
              <w:rPr>
                <w:b/>
              </w:rPr>
            </w:pPr>
            <w:r>
              <w:rPr>
                <w:b/>
              </w:rPr>
              <w:t>Language outcome measures (in whole or part)</w:t>
            </w:r>
          </w:p>
        </w:tc>
        <w:tc>
          <w:tcPr>
            <w:tcW w:w="6157" w:type="dxa"/>
          </w:tcPr>
          <w:p w14:paraId="549F9C4D" w14:textId="77777777" w:rsidR="003C6897" w:rsidRPr="003B70A8" w:rsidRDefault="003C6897" w:rsidP="001462CB">
            <w:r>
              <w:t xml:space="preserve">TT-36; </w:t>
            </w:r>
            <w:r w:rsidRPr="0048445E">
              <w:t>NGA</w:t>
            </w:r>
            <w:r>
              <w:t xml:space="preserve">; </w:t>
            </w:r>
            <w:r w:rsidRPr="0048445E">
              <w:t xml:space="preserve">BNT </w:t>
            </w:r>
          </w:p>
        </w:tc>
      </w:tr>
      <w:tr w:rsidR="003C6897" w:rsidRPr="003B70A8" w14:paraId="73FE450E" w14:textId="77777777" w:rsidTr="001462CB">
        <w:tc>
          <w:tcPr>
            <w:tcW w:w="3085" w:type="dxa"/>
          </w:tcPr>
          <w:p w14:paraId="40734AF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210A7B3" w14:textId="77777777" w:rsidR="003C6897" w:rsidRPr="003B70A8" w:rsidRDefault="003C6897" w:rsidP="001462CB">
            <w:r>
              <w:t>Baseline</w:t>
            </w:r>
          </w:p>
        </w:tc>
      </w:tr>
      <w:tr w:rsidR="003C6897" w:rsidRPr="003B70A8" w14:paraId="51AA7D28" w14:textId="77777777" w:rsidTr="001462CB">
        <w:tc>
          <w:tcPr>
            <w:tcW w:w="3085" w:type="dxa"/>
          </w:tcPr>
          <w:p w14:paraId="7CAC31C7" w14:textId="77777777" w:rsidR="003C6897" w:rsidRPr="003B70A8" w:rsidRDefault="003C6897" w:rsidP="001462CB">
            <w:pPr>
              <w:rPr>
                <w:b/>
              </w:rPr>
            </w:pPr>
            <w:r w:rsidRPr="003B70A8">
              <w:rPr>
                <w:b/>
              </w:rPr>
              <w:t>Risk of bias</w:t>
            </w:r>
          </w:p>
        </w:tc>
        <w:tc>
          <w:tcPr>
            <w:tcW w:w="6157" w:type="dxa"/>
          </w:tcPr>
          <w:p w14:paraId="74FE9DB2" w14:textId="77777777" w:rsidR="003C6897" w:rsidRDefault="003C6897" w:rsidP="001462CB">
            <w:r w:rsidRPr="000423F5">
              <w:rPr>
                <w:u w:val="single"/>
              </w:rPr>
              <w:t>Dropouts:</w:t>
            </w:r>
            <w:r>
              <w:t xml:space="preserve"> none reported</w:t>
            </w:r>
          </w:p>
          <w:p w14:paraId="66F49FFC" w14:textId="77777777" w:rsidR="003C6897" w:rsidRPr="003B70A8" w:rsidRDefault="003C6897" w:rsidP="001462CB">
            <w:r w:rsidRPr="000423F5">
              <w:rPr>
                <w:u w:val="single"/>
              </w:rPr>
              <w:t>Blinding:</w:t>
            </w:r>
            <w:r>
              <w:t xml:space="preserve"> none reported</w:t>
            </w:r>
          </w:p>
        </w:tc>
      </w:tr>
      <w:tr w:rsidR="003C6897" w:rsidRPr="003B70A8" w14:paraId="11DFC366" w14:textId="77777777" w:rsidTr="001462CB">
        <w:tc>
          <w:tcPr>
            <w:tcW w:w="3085" w:type="dxa"/>
          </w:tcPr>
          <w:p w14:paraId="149055FB" w14:textId="77777777" w:rsidR="003C6897" w:rsidRPr="003B70A8" w:rsidRDefault="003C6897" w:rsidP="001462CB">
            <w:pPr>
              <w:rPr>
                <w:b/>
              </w:rPr>
            </w:pPr>
            <w:r w:rsidRPr="003B70A8">
              <w:rPr>
                <w:b/>
              </w:rPr>
              <w:t>Notes</w:t>
            </w:r>
          </w:p>
        </w:tc>
        <w:tc>
          <w:tcPr>
            <w:tcW w:w="6157" w:type="dxa"/>
          </w:tcPr>
          <w:p w14:paraId="003F27A0" w14:textId="77777777" w:rsidR="003C6897" w:rsidRPr="003B70A8" w:rsidRDefault="003C6897" w:rsidP="001462CB"/>
        </w:tc>
      </w:tr>
    </w:tbl>
    <w:p w14:paraId="5057E238" w14:textId="77777777" w:rsidR="003C6897" w:rsidRPr="003B70A8" w:rsidRDefault="003C6897" w:rsidP="003C6897"/>
    <w:p w14:paraId="568E4F19" w14:textId="77777777" w:rsidR="003C6897" w:rsidRPr="002B0187" w:rsidRDefault="003C6897" w:rsidP="003C6897">
      <w:pPr>
        <w:pStyle w:val="TableandFigureheadings"/>
      </w:pPr>
      <w:bookmarkStart w:id="19" w:name="_Toc2969297"/>
      <w:r>
        <w:t xml:space="preserve">Overview 17: </w:t>
      </w:r>
      <w:r w:rsidRPr="0048445E">
        <w:t>Becker</w:t>
      </w:r>
      <w:r>
        <w:t xml:space="preserve"> unpublished</w:t>
      </w:r>
      <w:bookmarkEnd w:id="19"/>
    </w:p>
    <w:tbl>
      <w:tblPr>
        <w:tblStyle w:val="NIHR"/>
        <w:tblW w:w="0" w:type="auto"/>
        <w:tblLook w:val="04A0" w:firstRow="1" w:lastRow="0" w:firstColumn="1" w:lastColumn="0" w:noHBand="0" w:noVBand="1"/>
      </w:tblPr>
      <w:tblGrid>
        <w:gridCol w:w="3031"/>
        <w:gridCol w:w="5973"/>
      </w:tblGrid>
      <w:tr w:rsidR="003C6897" w:rsidRPr="003B70A8" w14:paraId="0A434A6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C7D4C72" w14:textId="77777777" w:rsidR="003C6897" w:rsidRPr="009E5B61" w:rsidRDefault="003C6897" w:rsidP="001462CB">
            <w:r w:rsidRPr="009E5B61">
              <w:t>Dataset ID</w:t>
            </w:r>
          </w:p>
        </w:tc>
        <w:tc>
          <w:tcPr>
            <w:tcW w:w="6157" w:type="dxa"/>
          </w:tcPr>
          <w:p w14:paraId="5DEA8D80" w14:textId="77777777" w:rsidR="003C6897" w:rsidRPr="003B70A8" w:rsidRDefault="003C6897" w:rsidP="001462CB">
            <w:r>
              <w:t>Becker unpublished</w:t>
            </w:r>
          </w:p>
        </w:tc>
      </w:tr>
      <w:tr w:rsidR="003C6897" w:rsidRPr="003B70A8" w14:paraId="125062D6" w14:textId="77777777" w:rsidTr="001462CB">
        <w:tc>
          <w:tcPr>
            <w:tcW w:w="3085" w:type="dxa"/>
          </w:tcPr>
          <w:p w14:paraId="528A48A1" w14:textId="77777777" w:rsidR="003C6897" w:rsidRPr="003B70A8" w:rsidRDefault="003C6897" w:rsidP="001462CB">
            <w:pPr>
              <w:rPr>
                <w:b/>
              </w:rPr>
            </w:pPr>
            <w:r>
              <w:rPr>
                <w:b/>
              </w:rPr>
              <w:t>Relevant publication(s)*</w:t>
            </w:r>
          </w:p>
        </w:tc>
        <w:tc>
          <w:tcPr>
            <w:tcW w:w="6157" w:type="dxa"/>
          </w:tcPr>
          <w:p w14:paraId="1E1121F4" w14:textId="77777777" w:rsidR="003C6897" w:rsidRPr="003B70A8" w:rsidRDefault="003C6897" w:rsidP="001462CB">
            <w:r>
              <w:rPr>
                <w:noProof/>
              </w:rPr>
              <w:t>U</w:t>
            </w:r>
            <w:r w:rsidRPr="00282AC2">
              <w:rPr>
                <w:noProof/>
              </w:rPr>
              <w:t>npublished data</w:t>
            </w:r>
            <w:r>
              <w:rPr>
                <w:noProof/>
              </w:rPr>
              <w:t>set</w:t>
            </w:r>
          </w:p>
        </w:tc>
      </w:tr>
      <w:tr w:rsidR="003C6897" w:rsidRPr="003B70A8" w14:paraId="447CEC6E" w14:textId="77777777" w:rsidTr="001462CB">
        <w:tc>
          <w:tcPr>
            <w:tcW w:w="3085" w:type="dxa"/>
          </w:tcPr>
          <w:p w14:paraId="30EC7360" w14:textId="77777777" w:rsidR="003C6897" w:rsidRPr="003B70A8" w:rsidRDefault="003C6897" w:rsidP="001462CB">
            <w:pPr>
              <w:rPr>
                <w:b/>
              </w:rPr>
            </w:pPr>
            <w:r w:rsidRPr="003B70A8">
              <w:rPr>
                <w:b/>
              </w:rPr>
              <w:t>Country</w:t>
            </w:r>
          </w:p>
        </w:tc>
        <w:tc>
          <w:tcPr>
            <w:tcW w:w="6157" w:type="dxa"/>
          </w:tcPr>
          <w:p w14:paraId="7A12F639" w14:textId="77777777" w:rsidR="003C6897" w:rsidRPr="003B70A8" w:rsidRDefault="003C6897" w:rsidP="001462CB">
            <w:r>
              <w:t>NO</w:t>
            </w:r>
          </w:p>
        </w:tc>
      </w:tr>
      <w:tr w:rsidR="003C6897" w:rsidRPr="003B70A8" w14:paraId="1E2E5D77" w14:textId="77777777" w:rsidTr="001462CB">
        <w:tc>
          <w:tcPr>
            <w:tcW w:w="3085" w:type="dxa"/>
          </w:tcPr>
          <w:p w14:paraId="07871E64" w14:textId="77777777" w:rsidR="003C6897" w:rsidRPr="003B70A8" w:rsidRDefault="003C6897" w:rsidP="001462CB">
            <w:pPr>
              <w:rPr>
                <w:b/>
              </w:rPr>
            </w:pPr>
            <w:r>
              <w:rPr>
                <w:b/>
              </w:rPr>
              <w:t>Funder(s)</w:t>
            </w:r>
          </w:p>
        </w:tc>
        <w:tc>
          <w:tcPr>
            <w:tcW w:w="6157" w:type="dxa"/>
          </w:tcPr>
          <w:p w14:paraId="65A5A16A" w14:textId="77777777" w:rsidR="003C6897" w:rsidRPr="003B70A8" w:rsidRDefault="003C6897" w:rsidP="001462CB">
            <w:r>
              <w:t>Unreported</w:t>
            </w:r>
          </w:p>
        </w:tc>
      </w:tr>
      <w:tr w:rsidR="003C6897" w:rsidRPr="003B70A8" w14:paraId="2FEBE426" w14:textId="77777777" w:rsidTr="001462CB">
        <w:tc>
          <w:tcPr>
            <w:tcW w:w="3085" w:type="dxa"/>
          </w:tcPr>
          <w:p w14:paraId="73C45EAA" w14:textId="77777777" w:rsidR="003C6897" w:rsidRPr="003B70A8" w:rsidRDefault="003C6897" w:rsidP="001462CB">
            <w:pPr>
              <w:rPr>
                <w:b/>
              </w:rPr>
            </w:pPr>
            <w:r w:rsidRPr="003B70A8">
              <w:rPr>
                <w:b/>
              </w:rPr>
              <w:t>Design</w:t>
            </w:r>
          </w:p>
        </w:tc>
        <w:tc>
          <w:tcPr>
            <w:tcW w:w="6157" w:type="dxa"/>
          </w:tcPr>
          <w:p w14:paraId="4F70A80D" w14:textId="77777777" w:rsidR="003C6897" w:rsidRPr="003B70A8" w:rsidRDefault="003C6897" w:rsidP="001462CB">
            <w:r>
              <w:t>Cohort / case series / registry</w:t>
            </w:r>
          </w:p>
        </w:tc>
      </w:tr>
      <w:tr w:rsidR="003C6897" w:rsidRPr="003B70A8" w14:paraId="47BFDADB" w14:textId="77777777" w:rsidTr="001462CB">
        <w:tc>
          <w:tcPr>
            <w:tcW w:w="3085" w:type="dxa"/>
          </w:tcPr>
          <w:p w14:paraId="079C4F17" w14:textId="77777777" w:rsidR="003C6897" w:rsidRPr="003B70A8" w:rsidRDefault="003C6897" w:rsidP="001462CB">
            <w:pPr>
              <w:rPr>
                <w:b/>
              </w:rPr>
            </w:pPr>
            <w:r w:rsidRPr="003B70A8">
              <w:rPr>
                <w:b/>
              </w:rPr>
              <w:lastRenderedPageBreak/>
              <w:t>Participants</w:t>
            </w:r>
          </w:p>
        </w:tc>
        <w:tc>
          <w:tcPr>
            <w:tcW w:w="6157" w:type="dxa"/>
          </w:tcPr>
          <w:p w14:paraId="1292CB33" w14:textId="77777777" w:rsidR="003C6897" w:rsidRPr="00B53749" w:rsidRDefault="003C6897" w:rsidP="001462CB">
            <w:r>
              <w:rPr>
                <w:u w:val="single"/>
              </w:rPr>
              <w:t>Inclusion:</w:t>
            </w:r>
            <w:r>
              <w:t xml:space="preserve"> adult; stroke (2007/8/9; hospital stay more than 10 days); aphasia (first assessed within 4 months of stroke); admitted for rehabilitation</w:t>
            </w:r>
          </w:p>
          <w:p w14:paraId="248A0C97" w14:textId="77777777" w:rsidR="003C6897" w:rsidRDefault="003C6897" w:rsidP="001462CB">
            <w:r w:rsidRPr="00B53749">
              <w:rPr>
                <w:u w:val="single"/>
              </w:rPr>
              <w:t>Exclusion:</w:t>
            </w:r>
            <w:r w:rsidRPr="00B53749">
              <w:t xml:space="preserve"> geographically remote from research base</w:t>
            </w:r>
          </w:p>
          <w:p w14:paraId="5F11C503" w14:textId="77777777" w:rsidR="003C6897" w:rsidRPr="00B53749" w:rsidRDefault="003C6897" w:rsidP="001462CB">
            <w:r>
              <w:rPr>
                <w:u w:val="single"/>
              </w:rPr>
              <w:t>In RELEASE:</w:t>
            </w:r>
            <w:r>
              <w:t xml:space="preserve"> </w:t>
            </w:r>
            <w:r w:rsidRPr="00153E3A">
              <w:t>n=39</w:t>
            </w:r>
          </w:p>
        </w:tc>
      </w:tr>
      <w:tr w:rsidR="003C6897" w:rsidRPr="003B70A8" w14:paraId="2E3FA8F0" w14:textId="77777777" w:rsidTr="001462CB">
        <w:tc>
          <w:tcPr>
            <w:tcW w:w="3085" w:type="dxa"/>
          </w:tcPr>
          <w:p w14:paraId="263BEA70" w14:textId="77777777" w:rsidR="003C6897" w:rsidRPr="003B70A8" w:rsidRDefault="003C6897" w:rsidP="001462CB">
            <w:pPr>
              <w:rPr>
                <w:b/>
              </w:rPr>
            </w:pPr>
            <w:r>
              <w:rPr>
                <w:b/>
              </w:rPr>
              <w:t>Intervention</w:t>
            </w:r>
          </w:p>
        </w:tc>
        <w:tc>
          <w:tcPr>
            <w:tcW w:w="6157" w:type="dxa"/>
          </w:tcPr>
          <w:p w14:paraId="639D8D39" w14:textId="77777777" w:rsidR="003C6897" w:rsidRPr="003B70A8" w:rsidRDefault="003C6897" w:rsidP="001462CB">
            <w:r w:rsidRPr="000423F5">
              <w:t xml:space="preserve">n/a </w:t>
            </w:r>
          </w:p>
        </w:tc>
      </w:tr>
      <w:tr w:rsidR="003C6897" w:rsidRPr="003B70A8" w14:paraId="50344E28" w14:textId="77777777" w:rsidTr="001462CB">
        <w:tc>
          <w:tcPr>
            <w:tcW w:w="3085" w:type="dxa"/>
          </w:tcPr>
          <w:p w14:paraId="5B40C1DF" w14:textId="77777777" w:rsidR="003C6897" w:rsidRPr="003B70A8" w:rsidRDefault="003C6897" w:rsidP="001462CB">
            <w:pPr>
              <w:rPr>
                <w:b/>
              </w:rPr>
            </w:pPr>
            <w:r>
              <w:rPr>
                <w:b/>
              </w:rPr>
              <w:t>Language outcome measures (in whole or part)</w:t>
            </w:r>
          </w:p>
        </w:tc>
        <w:tc>
          <w:tcPr>
            <w:tcW w:w="6157" w:type="dxa"/>
          </w:tcPr>
          <w:p w14:paraId="5E5A7B2D" w14:textId="77777777" w:rsidR="003C6897" w:rsidRPr="003B70A8" w:rsidRDefault="003C6897" w:rsidP="001462CB">
            <w:r>
              <w:t>TT-36; NGA</w:t>
            </w:r>
          </w:p>
        </w:tc>
      </w:tr>
      <w:tr w:rsidR="003C6897" w:rsidRPr="003B70A8" w14:paraId="5E194265" w14:textId="77777777" w:rsidTr="001462CB">
        <w:tc>
          <w:tcPr>
            <w:tcW w:w="3085" w:type="dxa"/>
          </w:tcPr>
          <w:p w14:paraId="01A72216"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3D35966" w14:textId="77777777" w:rsidR="003C6897" w:rsidRPr="003B70A8" w:rsidRDefault="003C6897" w:rsidP="001462CB">
            <w:r>
              <w:t>Baseline</w:t>
            </w:r>
            <w:r w:rsidRPr="00EB02FF">
              <w:t xml:space="preserve"> (mean 91 days)</w:t>
            </w:r>
            <w:r>
              <w:t>;</w:t>
            </w:r>
            <w:r w:rsidRPr="00EB02FF">
              <w:t xml:space="preserve"> T2 (mean 153 days)</w:t>
            </w:r>
            <w:r>
              <w:t>;</w:t>
            </w:r>
            <w:r w:rsidRPr="00EB02FF">
              <w:t xml:space="preserve"> T3 (mean 16 months)</w:t>
            </w:r>
            <w:r>
              <w:t>;</w:t>
            </w:r>
            <w:r w:rsidRPr="00EB02FF">
              <w:t xml:space="preserve"> T4 (mean 67 months)</w:t>
            </w:r>
          </w:p>
        </w:tc>
      </w:tr>
      <w:tr w:rsidR="003C6897" w:rsidRPr="003B70A8" w14:paraId="1166F966" w14:textId="77777777" w:rsidTr="001462CB">
        <w:tc>
          <w:tcPr>
            <w:tcW w:w="3085" w:type="dxa"/>
          </w:tcPr>
          <w:p w14:paraId="0A1505B4" w14:textId="77777777" w:rsidR="003C6897" w:rsidRPr="003B70A8" w:rsidRDefault="003C6897" w:rsidP="001462CB">
            <w:pPr>
              <w:rPr>
                <w:b/>
              </w:rPr>
            </w:pPr>
            <w:r w:rsidRPr="003B70A8">
              <w:rPr>
                <w:b/>
              </w:rPr>
              <w:t>Risk of bias</w:t>
            </w:r>
          </w:p>
        </w:tc>
        <w:tc>
          <w:tcPr>
            <w:tcW w:w="6157" w:type="dxa"/>
          </w:tcPr>
          <w:p w14:paraId="638878EB" w14:textId="77777777" w:rsidR="003C6897" w:rsidRDefault="003C6897" w:rsidP="001462CB">
            <w:r w:rsidRPr="004E4B23">
              <w:rPr>
                <w:u w:val="single"/>
              </w:rPr>
              <w:t>Dropouts:</w:t>
            </w:r>
            <w:r>
              <w:t xml:space="preserve"> </w:t>
            </w:r>
            <w:r w:rsidRPr="00EB02FF">
              <w:t xml:space="preserve">only those assessed at </w:t>
            </w:r>
            <w:r>
              <w:t>time-point</w:t>
            </w:r>
            <w:r w:rsidRPr="00EB02FF">
              <w:t xml:space="preserve"> 4 are included</w:t>
            </w:r>
          </w:p>
          <w:p w14:paraId="0593C7DC" w14:textId="77777777" w:rsidR="003C6897" w:rsidRPr="003B70A8" w:rsidRDefault="003C6897" w:rsidP="001462CB">
            <w:r w:rsidRPr="004E4B23">
              <w:rPr>
                <w:u w:val="single"/>
              </w:rPr>
              <w:t>Blinding:</w:t>
            </w:r>
            <w:r>
              <w:t xml:space="preserve"> none reported</w:t>
            </w:r>
          </w:p>
        </w:tc>
      </w:tr>
      <w:tr w:rsidR="003C6897" w:rsidRPr="003B70A8" w14:paraId="7FAE43B3" w14:textId="77777777" w:rsidTr="001462CB">
        <w:tc>
          <w:tcPr>
            <w:tcW w:w="3085" w:type="dxa"/>
          </w:tcPr>
          <w:p w14:paraId="367A738E" w14:textId="77777777" w:rsidR="003C6897" w:rsidRPr="003B70A8" w:rsidRDefault="003C6897" w:rsidP="001462CB">
            <w:pPr>
              <w:rPr>
                <w:b/>
              </w:rPr>
            </w:pPr>
            <w:r w:rsidRPr="003B70A8">
              <w:rPr>
                <w:b/>
              </w:rPr>
              <w:t>Notes</w:t>
            </w:r>
          </w:p>
        </w:tc>
        <w:tc>
          <w:tcPr>
            <w:tcW w:w="6157" w:type="dxa"/>
          </w:tcPr>
          <w:p w14:paraId="12AFDC97" w14:textId="77777777" w:rsidR="003C6897" w:rsidRPr="003B70A8" w:rsidRDefault="003C6897" w:rsidP="001462CB"/>
        </w:tc>
      </w:tr>
    </w:tbl>
    <w:p w14:paraId="5B6828BB" w14:textId="77777777" w:rsidR="003C6897" w:rsidRPr="003B70A8" w:rsidRDefault="003C6897" w:rsidP="003C6897"/>
    <w:p w14:paraId="45EF6DC4" w14:textId="77777777" w:rsidR="003C6897" w:rsidRPr="005D79E2" w:rsidRDefault="003C6897" w:rsidP="003C6897">
      <w:pPr>
        <w:pStyle w:val="TableandFigureheadings"/>
      </w:pPr>
      <w:bookmarkStart w:id="20" w:name="_Toc2969298"/>
      <w:r>
        <w:t xml:space="preserve">Overview 18: </w:t>
      </w:r>
      <w:r w:rsidRPr="005D79E2">
        <w:t>Berthier 2009</w:t>
      </w:r>
      <w:bookmarkEnd w:id="20"/>
    </w:p>
    <w:tbl>
      <w:tblPr>
        <w:tblStyle w:val="NIHR"/>
        <w:tblW w:w="0" w:type="auto"/>
        <w:tblLook w:val="04A0" w:firstRow="1" w:lastRow="0" w:firstColumn="1" w:lastColumn="0" w:noHBand="0" w:noVBand="1"/>
      </w:tblPr>
      <w:tblGrid>
        <w:gridCol w:w="3001"/>
        <w:gridCol w:w="6003"/>
      </w:tblGrid>
      <w:tr w:rsidR="003C6897" w:rsidRPr="003B70A8" w14:paraId="14F802B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D52DE42" w14:textId="77777777" w:rsidR="003C6897" w:rsidRPr="003B70A8" w:rsidRDefault="003C6897" w:rsidP="001462CB">
            <w:pPr>
              <w:rPr>
                <w:b w:val="0"/>
              </w:rPr>
            </w:pPr>
            <w:r w:rsidRPr="003B70A8">
              <w:t>Dataset ID</w:t>
            </w:r>
          </w:p>
        </w:tc>
        <w:tc>
          <w:tcPr>
            <w:tcW w:w="6157" w:type="dxa"/>
          </w:tcPr>
          <w:p w14:paraId="3F254C97" w14:textId="77777777" w:rsidR="003C6897" w:rsidRPr="003B70A8" w:rsidRDefault="003C6897" w:rsidP="001462CB">
            <w:r w:rsidRPr="000F3F81">
              <w:t>Berthier 2009</w:t>
            </w:r>
          </w:p>
        </w:tc>
      </w:tr>
      <w:tr w:rsidR="003C6897" w:rsidRPr="003B70A8" w14:paraId="1407E7C7" w14:textId="77777777" w:rsidTr="001462CB">
        <w:tc>
          <w:tcPr>
            <w:tcW w:w="3085" w:type="dxa"/>
          </w:tcPr>
          <w:p w14:paraId="098BFEDF" w14:textId="77777777" w:rsidR="003C6897" w:rsidRPr="003B70A8" w:rsidRDefault="003C6897" w:rsidP="001462CB">
            <w:pPr>
              <w:rPr>
                <w:b/>
              </w:rPr>
            </w:pPr>
            <w:r>
              <w:rPr>
                <w:b/>
              </w:rPr>
              <w:t>Relevant publication(s)</w:t>
            </w:r>
          </w:p>
        </w:tc>
        <w:tc>
          <w:tcPr>
            <w:tcW w:w="6157" w:type="dxa"/>
          </w:tcPr>
          <w:p w14:paraId="5ABD57D3" w14:textId="77777777" w:rsidR="003C6897" w:rsidRPr="00F31AD1" w:rsidRDefault="003C6897" w:rsidP="001462CB">
            <w:r w:rsidRPr="00F31AD1">
              <w:t xml:space="preserve">Berthier ML, Green C, Lara JP, Higueras C, Barbancho MA, Dávila G, et al. Mematine and constraint-induced aphasia therapy in chronic poststroke aphasia. </w:t>
            </w:r>
            <w:r w:rsidRPr="00F31AD1">
              <w:rPr>
                <w:i/>
              </w:rPr>
              <w:t xml:space="preserve">Annals of Neurology </w:t>
            </w:r>
            <w:r w:rsidRPr="00F31AD1">
              <w:t>2009;</w:t>
            </w:r>
            <w:r w:rsidRPr="00F31AD1">
              <w:rPr>
                <w:b/>
              </w:rPr>
              <w:t>65</w:t>
            </w:r>
            <w:r w:rsidRPr="00F31AD1">
              <w:t>(5):577-585. https://doi.org/10.1002/ana.21597</w:t>
            </w:r>
          </w:p>
          <w:p w14:paraId="2CDF16F1" w14:textId="77777777" w:rsidR="003C6897" w:rsidRDefault="003C6897" w:rsidP="001462CB">
            <w:pPr>
              <w:spacing w:after="0"/>
              <w:rPr>
                <w:rFonts w:eastAsia="Times New Roman"/>
              </w:rPr>
            </w:pPr>
            <w:r w:rsidRPr="00D650E1">
              <w:rPr>
                <w:rFonts w:eastAsia="Times New Roman"/>
              </w:rPr>
              <w:t>Berthier ML, Green C, Lara JP, Higueras C, Barbancho MA, Davila G</w:t>
            </w:r>
            <w:r w:rsidRPr="00D650E1">
              <w:rPr>
                <w:rFonts w:eastAsia="Times New Roman"/>
                <w:i/>
                <w:iCs/>
              </w:rPr>
              <w:t xml:space="preserve">, </w:t>
            </w:r>
            <w:r w:rsidRPr="003D16BB">
              <w:rPr>
                <w:rFonts w:eastAsia="Times New Roman"/>
              </w:rPr>
              <w:t>et al.</w:t>
            </w:r>
            <w:r w:rsidRPr="00D650E1">
              <w:rPr>
                <w:rFonts w:eastAsia="Times New Roman"/>
              </w:rPr>
              <w:t xml:space="preserve"> Awakening the language cortex with memantine and constraint-induced speech-language therapy: a randomised placebo-controlled trial in chronic </w:t>
            </w:r>
            <w:r w:rsidRPr="00D650E1">
              <w:rPr>
                <w:rFonts w:eastAsia="Times New Roman"/>
              </w:rPr>
              <w:lastRenderedPageBreak/>
              <w:t xml:space="preserve">post-stroke aphasia. </w:t>
            </w:r>
            <w:r w:rsidRPr="00D650E1">
              <w:rPr>
                <w:rFonts w:eastAsia="Times New Roman"/>
                <w:i/>
                <w:iCs/>
              </w:rPr>
              <w:t xml:space="preserve">European </w:t>
            </w:r>
            <w:r>
              <w:rPr>
                <w:rFonts w:eastAsia="Times New Roman"/>
                <w:i/>
                <w:iCs/>
              </w:rPr>
              <w:t>J</w:t>
            </w:r>
            <w:r w:rsidRPr="00D650E1">
              <w:rPr>
                <w:rFonts w:eastAsia="Times New Roman"/>
                <w:i/>
                <w:iCs/>
              </w:rPr>
              <w:t xml:space="preserve">ournal of </w:t>
            </w:r>
            <w:r>
              <w:rPr>
                <w:rFonts w:eastAsia="Times New Roman"/>
                <w:i/>
                <w:iCs/>
              </w:rPr>
              <w:t>N</w:t>
            </w:r>
            <w:r w:rsidRPr="00D650E1">
              <w:rPr>
                <w:rFonts w:eastAsia="Times New Roman"/>
                <w:i/>
                <w:iCs/>
              </w:rPr>
              <w:t>eurology</w:t>
            </w:r>
            <w:r w:rsidRPr="00D650E1">
              <w:rPr>
                <w:rFonts w:eastAsia="Times New Roman"/>
              </w:rPr>
              <w:t xml:space="preserve"> 2008;</w:t>
            </w:r>
            <w:r w:rsidRPr="00D650E1">
              <w:rPr>
                <w:rFonts w:eastAsia="Times New Roman"/>
                <w:b/>
                <w:bCs/>
              </w:rPr>
              <w:t>15</w:t>
            </w:r>
            <w:r w:rsidRPr="00D650E1">
              <w:rPr>
                <w:rFonts w:eastAsia="Times New Roman"/>
              </w:rPr>
              <w:t>:28.</w:t>
            </w:r>
          </w:p>
          <w:p w14:paraId="057FD480" w14:textId="77777777" w:rsidR="003C6897" w:rsidRPr="00830A21" w:rsidRDefault="003C6897" w:rsidP="001462CB">
            <w:pPr>
              <w:rPr>
                <w:rFonts w:eastAsia="Times New Roman"/>
              </w:rPr>
            </w:pPr>
            <w:r w:rsidRPr="00F31AD1">
              <w:rPr>
                <w:rFonts w:eastAsia="Times New Roman"/>
              </w:rPr>
              <w:t>Lara JP, Barbancho MA, Berthier ML, Green C, Navas P, wid-Milner MS</w:t>
            </w:r>
            <w:r w:rsidRPr="00F31AD1">
              <w:rPr>
                <w:rFonts w:eastAsia="Times New Roman"/>
                <w:i/>
                <w:iCs/>
              </w:rPr>
              <w:t xml:space="preserve">, </w:t>
            </w:r>
            <w:r w:rsidRPr="003D16BB">
              <w:rPr>
                <w:rFonts w:eastAsia="Times New Roman"/>
              </w:rPr>
              <w:t>et al.</w:t>
            </w:r>
            <w:r w:rsidRPr="00F31AD1">
              <w:rPr>
                <w:rFonts w:eastAsia="Times New Roman"/>
              </w:rPr>
              <w:t xml:space="preserve"> ERP evidence of therapy-related reorganization of language of patients with post stroke chronic aphasia. </w:t>
            </w:r>
            <w:r w:rsidRPr="00F31AD1">
              <w:rPr>
                <w:rFonts w:eastAsia="Times New Roman"/>
                <w:i/>
                <w:iCs/>
              </w:rPr>
              <w:t>Clinical Neurophysiology</w:t>
            </w:r>
            <w:r w:rsidRPr="00F31AD1">
              <w:rPr>
                <w:rFonts w:eastAsia="Times New Roman"/>
              </w:rPr>
              <w:t xml:space="preserve"> 2011;</w:t>
            </w:r>
            <w:r w:rsidRPr="00F31AD1">
              <w:rPr>
                <w:rFonts w:eastAsia="Times New Roman"/>
                <w:b/>
                <w:bCs/>
              </w:rPr>
              <w:t>122</w:t>
            </w:r>
            <w:r w:rsidRPr="00F31AD1">
              <w:rPr>
                <w:rFonts w:eastAsia="Times New Roman"/>
              </w:rPr>
              <w:t>:S172</w:t>
            </w:r>
          </w:p>
        </w:tc>
      </w:tr>
      <w:tr w:rsidR="003C6897" w:rsidRPr="003B70A8" w14:paraId="7A358E59" w14:textId="77777777" w:rsidTr="001462CB">
        <w:tc>
          <w:tcPr>
            <w:tcW w:w="3085" w:type="dxa"/>
          </w:tcPr>
          <w:p w14:paraId="0E537664" w14:textId="77777777" w:rsidR="003C6897" w:rsidRPr="003B70A8" w:rsidRDefault="003C6897" w:rsidP="001462CB">
            <w:pPr>
              <w:rPr>
                <w:b/>
              </w:rPr>
            </w:pPr>
            <w:r w:rsidRPr="003B70A8">
              <w:rPr>
                <w:b/>
              </w:rPr>
              <w:lastRenderedPageBreak/>
              <w:t>Country</w:t>
            </w:r>
          </w:p>
        </w:tc>
        <w:tc>
          <w:tcPr>
            <w:tcW w:w="6157" w:type="dxa"/>
          </w:tcPr>
          <w:p w14:paraId="32F19D8A" w14:textId="77777777" w:rsidR="003C6897" w:rsidRPr="003B70A8" w:rsidRDefault="003C6897" w:rsidP="001462CB">
            <w:r w:rsidRPr="000F3F81">
              <w:t xml:space="preserve">ES </w:t>
            </w:r>
          </w:p>
        </w:tc>
      </w:tr>
      <w:tr w:rsidR="003C6897" w:rsidRPr="003B70A8" w14:paraId="484A8150" w14:textId="77777777" w:rsidTr="001462CB">
        <w:tc>
          <w:tcPr>
            <w:tcW w:w="3085" w:type="dxa"/>
          </w:tcPr>
          <w:p w14:paraId="73A2D6A7" w14:textId="77777777" w:rsidR="003C6897" w:rsidRPr="003B70A8" w:rsidRDefault="003C6897" w:rsidP="001462CB">
            <w:pPr>
              <w:rPr>
                <w:b/>
              </w:rPr>
            </w:pPr>
            <w:r>
              <w:rPr>
                <w:b/>
              </w:rPr>
              <w:t>Funder(s)</w:t>
            </w:r>
          </w:p>
        </w:tc>
        <w:tc>
          <w:tcPr>
            <w:tcW w:w="6157" w:type="dxa"/>
          </w:tcPr>
          <w:p w14:paraId="4911BB47" w14:textId="77777777" w:rsidR="003C6897" w:rsidRPr="003B70A8" w:rsidRDefault="003C6897" w:rsidP="001462CB">
            <w:r>
              <w:t>Lundbeck and the Ministerio de Educacion y Ciencia, Spain (SEJ2007-67793)</w:t>
            </w:r>
          </w:p>
        </w:tc>
      </w:tr>
      <w:tr w:rsidR="003C6897" w:rsidRPr="003B70A8" w14:paraId="144C62CE" w14:textId="77777777" w:rsidTr="001462CB">
        <w:tc>
          <w:tcPr>
            <w:tcW w:w="3085" w:type="dxa"/>
          </w:tcPr>
          <w:p w14:paraId="6D4FB0D4" w14:textId="77777777" w:rsidR="003C6897" w:rsidRPr="003B70A8" w:rsidRDefault="003C6897" w:rsidP="001462CB">
            <w:pPr>
              <w:rPr>
                <w:b/>
              </w:rPr>
            </w:pPr>
            <w:r w:rsidRPr="003B70A8">
              <w:rPr>
                <w:b/>
              </w:rPr>
              <w:t>Design</w:t>
            </w:r>
          </w:p>
        </w:tc>
        <w:tc>
          <w:tcPr>
            <w:tcW w:w="6157" w:type="dxa"/>
          </w:tcPr>
          <w:p w14:paraId="253F9BE5" w14:textId="77777777" w:rsidR="003C6897" w:rsidRPr="003B70A8" w:rsidRDefault="003C6897" w:rsidP="001462CB">
            <w:r>
              <w:t>RCT</w:t>
            </w:r>
          </w:p>
        </w:tc>
      </w:tr>
      <w:tr w:rsidR="003C6897" w:rsidRPr="003B70A8" w14:paraId="057BA318" w14:textId="77777777" w:rsidTr="001462CB">
        <w:tc>
          <w:tcPr>
            <w:tcW w:w="3085" w:type="dxa"/>
          </w:tcPr>
          <w:p w14:paraId="51773EAB" w14:textId="77777777" w:rsidR="003C6897" w:rsidRPr="003B70A8" w:rsidRDefault="003C6897" w:rsidP="001462CB">
            <w:pPr>
              <w:rPr>
                <w:b/>
              </w:rPr>
            </w:pPr>
            <w:r w:rsidRPr="003B70A8">
              <w:rPr>
                <w:b/>
              </w:rPr>
              <w:t>Participants</w:t>
            </w:r>
          </w:p>
        </w:tc>
        <w:tc>
          <w:tcPr>
            <w:tcW w:w="6157" w:type="dxa"/>
          </w:tcPr>
          <w:p w14:paraId="66AC0B0C" w14:textId="77777777" w:rsidR="003C6897" w:rsidRPr="007874B9" w:rsidRDefault="003C6897" w:rsidP="001462CB">
            <w:r w:rsidRPr="007874B9">
              <w:rPr>
                <w:u w:val="single"/>
              </w:rPr>
              <w:t>Inclusion:</w:t>
            </w:r>
            <w:r w:rsidRPr="007874B9">
              <w:t xml:space="preserve"> </w:t>
            </w:r>
            <w:r>
              <w:t>adult (18-70 years); stroke (single); aphasia (at least year)</w:t>
            </w:r>
          </w:p>
          <w:p w14:paraId="7130BEE5" w14:textId="77777777" w:rsidR="003C6897" w:rsidRPr="007874B9" w:rsidRDefault="003C6897" w:rsidP="001462CB">
            <w:r w:rsidRPr="007874B9">
              <w:rPr>
                <w:u w:val="single"/>
              </w:rPr>
              <w:t>Exclusion:</w:t>
            </w:r>
            <w:r w:rsidRPr="007874B9">
              <w:t xml:space="preserve"> </w:t>
            </w:r>
            <w:r>
              <w:t>severe language deficit; neurological or psychiatric disease impairing communication, e.g. dementia; severe visual agnosia; severe speech and / or limb apraxia; severe depression; pregnancy; recent myocardial infarction; uncompensated congestive heart failure; uncontrolled hypertension; hypersensitivity to or medication that interferes with Mematine</w:t>
            </w:r>
          </w:p>
          <w:p w14:paraId="76185AD6" w14:textId="77777777" w:rsidR="003C6897" w:rsidRPr="007874B9" w:rsidRDefault="003C6897" w:rsidP="001462CB"/>
          <w:p w14:paraId="1F61C97E" w14:textId="77777777" w:rsidR="003C6897" w:rsidRPr="003B70A8" w:rsidRDefault="003C6897" w:rsidP="001462CB">
            <w:r w:rsidRPr="007874B9">
              <w:rPr>
                <w:u w:val="single"/>
              </w:rPr>
              <w:t>In RELEASE:</w:t>
            </w:r>
            <w:r w:rsidRPr="007874B9">
              <w:t xml:space="preserve"> n=</w:t>
            </w:r>
            <w:r>
              <w:t>28</w:t>
            </w:r>
          </w:p>
        </w:tc>
      </w:tr>
      <w:tr w:rsidR="003C6897" w:rsidRPr="003B70A8" w14:paraId="7778F14E" w14:textId="77777777" w:rsidTr="001462CB">
        <w:tc>
          <w:tcPr>
            <w:tcW w:w="3085" w:type="dxa"/>
          </w:tcPr>
          <w:p w14:paraId="732C8BA9" w14:textId="77777777" w:rsidR="003C6897" w:rsidRPr="003B70A8" w:rsidRDefault="003C6897" w:rsidP="001462CB">
            <w:pPr>
              <w:rPr>
                <w:b/>
              </w:rPr>
            </w:pPr>
            <w:r>
              <w:rPr>
                <w:b/>
              </w:rPr>
              <w:t>Intervention</w:t>
            </w:r>
          </w:p>
        </w:tc>
        <w:tc>
          <w:tcPr>
            <w:tcW w:w="6157" w:type="dxa"/>
          </w:tcPr>
          <w:p w14:paraId="0EF6B83A" w14:textId="77777777" w:rsidR="003C6897" w:rsidRDefault="003C6897" w:rsidP="001462CB">
            <w:r>
              <w:rPr>
                <w:b/>
                <w:u w:val="single"/>
              </w:rPr>
              <w:t>Group 1:</w:t>
            </w:r>
            <w:r>
              <w:t xml:space="preserve"> n=14</w:t>
            </w:r>
          </w:p>
          <w:p w14:paraId="2A0636DA" w14:textId="77777777" w:rsidR="003C6897" w:rsidRDefault="003C6897" w:rsidP="001462CB">
            <w:r w:rsidRPr="00CA4DAE">
              <w:rPr>
                <w:u w:val="single"/>
              </w:rPr>
              <w:t>Intervention type(s):</w:t>
            </w:r>
            <w:r>
              <w:t xml:space="preserve"> SLT intervention with Co-intervention (Mematine)</w:t>
            </w:r>
          </w:p>
          <w:p w14:paraId="4B73225C" w14:textId="77777777" w:rsidR="003C6897" w:rsidRDefault="003C6897" w:rsidP="001462CB">
            <w:r>
              <w:rPr>
                <w:u w:val="single"/>
              </w:rPr>
              <w:t>SLT Impairment Target:</w:t>
            </w:r>
            <w:r>
              <w:t xml:space="preserve"> Word Finding SLT</w:t>
            </w:r>
          </w:p>
          <w:p w14:paraId="1AFA031C" w14:textId="77777777" w:rsidR="003C6897" w:rsidRDefault="003C6897" w:rsidP="001462CB">
            <w:r>
              <w:rPr>
                <w:u w:val="single"/>
              </w:rPr>
              <w:t>SLT Theoretical Approach:</w:t>
            </w:r>
            <w:r>
              <w:t xml:space="preserve"> Constraint Induced Aphasia Therapy</w:t>
            </w:r>
          </w:p>
          <w:p w14:paraId="0455FAEE" w14:textId="77777777" w:rsidR="003C6897" w:rsidRDefault="003C6897" w:rsidP="001462CB">
            <w:pPr>
              <w:rPr>
                <w:b/>
              </w:rPr>
            </w:pPr>
            <w:r>
              <w:rPr>
                <w:u w:val="single"/>
              </w:rPr>
              <w:lastRenderedPageBreak/>
              <w:t xml:space="preserve">Provided </w:t>
            </w:r>
            <w:proofErr w:type="gramStart"/>
            <w:r>
              <w:rPr>
                <w:u w:val="single"/>
              </w:rPr>
              <w:t>by:</w:t>
            </w:r>
            <w:proofErr w:type="gramEnd"/>
            <w:r>
              <w:t xml:space="preserve"> speech and language therapist. </w:t>
            </w:r>
            <w:r>
              <w:rPr>
                <w:u w:val="single"/>
              </w:rPr>
              <w:t>Delivery:</w:t>
            </w:r>
            <w:r>
              <w:t xml:space="preserve"> face-to-face; group; Location: unreported. </w:t>
            </w:r>
            <w:r>
              <w:rPr>
                <w:u w:val="single"/>
              </w:rPr>
              <w:t>Regimen:</w:t>
            </w:r>
            <w:r>
              <w:t xml:space="preserve"> 30 hours of SLT within 2 weeks (3 hours a day). </w:t>
            </w:r>
            <w:r>
              <w:rPr>
                <w:u w:val="single"/>
              </w:rPr>
              <w:t>Frequency:</w:t>
            </w:r>
            <w:r>
              <w:t xml:space="preserve"> 5 days each week. </w:t>
            </w:r>
            <w:r>
              <w:rPr>
                <w:u w:val="single"/>
              </w:rPr>
              <w:t>Duration:</w:t>
            </w:r>
            <w:r>
              <w:t xml:space="preserve"> 2 weeks. </w:t>
            </w:r>
            <w:r>
              <w:rPr>
                <w:u w:val="single"/>
              </w:rPr>
              <w:t>Intensity:</w:t>
            </w:r>
            <w:r>
              <w:t xml:space="preserve"> 15 hours. </w:t>
            </w:r>
            <w:r>
              <w:rPr>
                <w:u w:val="single"/>
              </w:rPr>
              <w:t>Dosage:</w:t>
            </w:r>
            <w:r>
              <w:t xml:space="preserve"> 30 hours. </w:t>
            </w:r>
            <w:r>
              <w:rPr>
                <w:u w:val="single"/>
              </w:rPr>
              <w:t>Modification:</w:t>
            </w:r>
            <w:r>
              <w:t xml:space="preserve"> unreported. </w:t>
            </w:r>
            <w:r w:rsidRPr="000648B0">
              <w:rPr>
                <w:u w:val="single"/>
              </w:rPr>
              <w:t>Tailor</w:t>
            </w:r>
            <w:r>
              <w:rPr>
                <w:u w:val="single"/>
              </w:rPr>
              <w:t>ing</w:t>
            </w:r>
            <w:r w:rsidRPr="000648B0">
              <w:rPr>
                <w:u w:val="single"/>
              </w:rPr>
              <w:t>:</w:t>
            </w:r>
            <w:r>
              <w:t xml:space="preserve"> by difficulty. </w:t>
            </w:r>
            <w:r>
              <w:rPr>
                <w:u w:val="single"/>
              </w:rPr>
              <w:t>Adherence:</w:t>
            </w:r>
            <w:r>
              <w:t xml:space="preserve"> unreported for SLT; </w:t>
            </w:r>
            <w:proofErr w:type="gramStart"/>
            <w:r>
              <w:t>yes</w:t>
            </w:r>
            <w:proofErr w:type="gramEnd"/>
            <w:r>
              <w:t xml:space="preserve"> to pharmalogical component by tablet count. </w:t>
            </w:r>
            <w:r>
              <w:rPr>
                <w:u w:val="single"/>
              </w:rPr>
              <w:t>Home practice prescribed:</w:t>
            </w:r>
            <w:r>
              <w:t xml:space="preserve"> unreported.</w:t>
            </w:r>
          </w:p>
          <w:p w14:paraId="718820F3" w14:textId="77777777" w:rsidR="003C6897" w:rsidRDefault="003C6897" w:rsidP="001462CB">
            <w:r>
              <w:rPr>
                <w:b/>
                <w:u w:val="single"/>
              </w:rPr>
              <w:t>Group 2:</w:t>
            </w:r>
            <w:r>
              <w:t xml:space="preserve"> n=14</w:t>
            </w:r>
          </w:p>
          <w:p w14:paraId="0E64F5BA" w14:textId="77777777" w:rsidR="003C6897" w:rsidRDefault="003C6897" w:rsidP="001462CB">
            <w:r w:rsidRPr="00CA4DAE">
              <w:rPr>
                <w:u w:val="single"/>
              </w:rPr>
              <w:t>Intervention type(s):</w:t>
            </w:r>
            <w:r>
              <w:t xml:space="preserve"> SLT intervention with Co-intervention (placebo)</w:t>
            </w:r>
          </w:p>
          <w:p w14:paraId="5233A654" w14:textId="77777777" w:rsidR="003C6897" w:rsidRDefault="003C6897" w:rsidP="001462CB">
            <w:r>
              <w:rPr>
                <w:u w:val="single"/>
              </w:rPr>
              <w:t>SLT Impairment Target:</w:t>
            </w:r>
            <w:r>
              <w:t xml:space="preserve"> Word Finding SLT</w:t>
            </w:r>
          </w:p>
          <w:p w14:paraId="2280C27A" w14:textId="77777777" w:rsidR="003C6897" w:rsidRDefault="003C6897" w:rsidP="001462CB">
            <w:r>
              <w:rPr>
                <w:u w:val="single"/>
              </w:rPr>
              <w:t>SLT Theoretical Approach:</w:t>
            </w:r>
            <w:r>
              <w:t xml:space="preserve"> Constraint Induced Aphasia Therapy</w:t>
            </w:r>
          </w:p>
          <w:p w14:paraId="40B1939E" w14:textId="77777777" w:rsidR="003C6897" w:rsidRPr="0013032C" w:rsidRDefault="003C6897" w:rsidP="001462CB">
            <w:pPr>
              <w:rPr>
                <w:b/>
              </w:rPr>
            </w:pPr>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group; Location: unreported. </w:t>
            </w:r>
            <w:r>
              <w:rPr>
                <w:u w:val="single"/>
              </w:rPr>
              <w:t>Regimen:</w:t>
            </w:r>
            <w:r>
              <w:t xml:space="preserve"> 30 hours of SLT within 2 weeks (3 hours a day). </w:t>
            </w:r>
            <w:r>
              <w:rPr>
                <w:u w:val="single"/>
              </w:rPr>
              <w:t>Frequency:</w:t>
            </w:r>
            <w:r>
              <w:t xml:space="preserve"> 5 days each week. </w:t>
            </w:r>
            <w:r>
              <w:rPr>
                <w:u w:val="single"/>
              </w:rPr>
              <w:t>Duration:</w:t>
            </w:r>
            <w:r>
              <w:t xml:space="preserve"> 2 weeks. </w:t>
            </w:r>
            <w:r>
              <w:rPr>
                <w:u w:val="single"/>
              </w:rPr>
              <w:t>Intensity:</w:t>
            </w:r>
            <w:r>
              <w:t xml:space="preserve"> 15 hours. </w:t>
            </w:r>
            <w:r>
              <w:rPr>
                <w:u w:val="single"/>
              </w:rPr>
              <w:t>Dosage:</w:t>
            </w:r>
            <w:r>
              <w:t xml:space="preserve"> 30 hours. </w:t>
            </w:r>
            <w:r>
              <w:rPr>
                <w:u w:val="single"/>
              </w:rPr>
              <w:t>Modification:</w:t>
            </w:r>
            <w:r>
              <w:t xml:space="preserve"> unreported. </w:t>
            </w:r>
            <w:r w:rsidRPr="000648B0">
              <w:rPr>
                <w:u w:val="single"/>
              </w:rPr>
              <w:t>Tailor</w:t>
            </w:r>
            <w:r>
              <w:rPr>
                <w:u w:val="single"/>
              </w:rPr>
              <w:t>ing</w:t>
            </w:r>
            <w:r w:rsidRPr="000648B0">
              <w:rPr>
                <w:u w:val="single"/>
              </w:rPr>
              <w:t>:</w:t>
            </w:r>
            <w:r>
              <w:t xml:space="preserve"> by difficulty. </w:t>
            </w:r>
            <w:r>
              <w:rPr>
                <w:u w:val="single"/>
              </w:rPr>
              <w:t>Adherence:</w:t>
            </w:r>
            <w:r>
              <w:t xml:space="preserve"> unreported for SLT; </w:t>
            </w:r>
            <w:proofErr w:type="gramStart"/>
            <w:r>
              <w:t>yes</w:t>
            </w:r>
            <w:proofErr w:type="gramEnd"/>
            <w:r>
              <w:t xml:space="preserve"> to pharmalogical component by tablet count. </w:t>
            </w:r>
            <w:r>
              <w:rPr>
                <w:u w:val="single"/>
              </w:rPr>
              <w:t>Home practice prescribed:</w:t>
            </w:r>
            <w:r>
              <w:t xml:space="preserve"> unreported.</w:t>
            </w:r>
          </w:p>
        </w:tc>
      </w:tr>
      <w:tr w:rsidR="003C6897" w:rsidRPr="003B70A8" w14:paraId="652C430C" w14:textId="77777777" w:rsidTr="001462CB">
        <w:tc>
          <w:tcPr>
            <w:tcW w:w="3085" w:type="dxa"/>
          </w:tcPr>
          <w:p w14:paraId="75CE4687" w14:textId="77777777" w:rsidR="003C6897" w:rsidRPr="003B70A8" w:rsidRDefault="003C6897" w:rsidP="001462CB">
            <w:pPr>
              <w:rPr>
                <w:b/>
              </w:rPr>
            </w:pPr>
            <w:r>
              <w:rPr>
                <w:b/>
              </w:rPr>
              <w:lastRenderedPageBreak/>
              <w:t>Language outcome measures (in whole or part)</w:t>
            </w:r>
          </w:p>
        </w:tc>
        <w:tc>
          <w:tcPr>
            <w:tcW w:w="6157" w:type="dxa"/>
          </w:tcPr>
          <w:p w14:paraId="0574995D"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3A24CA2F" w14:textId="77777777" w:rsidTr="001462CB">
        <w:tc>
          <w:tcPr>
            <w:tcW w:w="3085" w:type="dxa"/>
          </w:tcPr>
          <w:p w14:paraId="6E152163"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BAEC0BC" w14:textId="77777777" w:rsidR="003C6897" w:rsidRPr="003B70A8" w:rsidRDefault="003C6897" w:rsidP="001462CB">
            <w:r>
              <w:t xml:space="preserve">None </w:t>
            </w:r>
          </w:p>
        </w:tc>
      </w:tr>
      <w:tr w:rsidR="003C6897" w:rsidRPr="003B70A8" w14:paraId="04F65A02" w14:textId="77777777" w:rsidTr="001462CB">
        <w:tc>
          <w:tcPr>
            <w:tcW w:w="3085" w:type="dxa"/>
          </w:tcPr>
          <w:p w14:paraId="306D3768" w14:textId="77777777" w:rsidR="003C6897" w:rsidRPr="003B70A8" w:rsidRDefault="003C6897" w:rsidP="001462CB">
            <w:pPr>
              <w:rPr>
                <w:b/>
              </w:rPr>
            </w:pPr>
            <w:r w:rsidRPr="003B70A8">
              <w:rPr>
                <w:b/>
              </w:rPr>
              <w:lastRenderedPageBreak/>
              <w:t>Risk of bias</w:t>
            </w:r>
          </w:p>
        </w:tc>
        <w:tc>
          <w:tcPr>
            <w:tcW w:w="6157" w:type="dxa"/>
          </w:tcPr>
          <w:p w14:paraId="68F34B73" w14:textId="77777777" w:rsidR="003C6897" w:rsidRDefault="003C6897" w:rsidP="001462CB">
            <w:r w:rsidRPr="007C725A">
              <w:rPr>
                <w:u w:val="single"/>
              </w:rPr>
              <w:t>Dropouts:</w:t>
            </w:r>
            <w:r>
              <w:t xml:space="preserve"> y</w:t>
            </w:r>
            <w:r w:rsidRPr="00623B92">
              <w:t xml:space="preserve">es </w:t>
            </w:r>
            <w:r>
              <w:t>(</w:t>
            </w:r>
            <w:r w:rsidRPr="00623B92">
              <w:t>1 in placebo group</w:t>
            </w:r>
            <w:r>
              <w:t xml:space="preserve"> at last data collection week 18)</w:t>
            </w:r>
          </w:p>
          <w:p w14:paraId="58A25D3B" w14:textId="77777777" w:rsidR="003C6897" w:rsidRDefault="003C6897" w:rsidP="001462CB">
            <w:r w:rsidRPr="007C725A">
              <w:rPr>
                <w:u w:val="single"/>
              </w:rPr>
              <w:t>Blinding:</w:t>
            </w:r>
            <w:r>
              <w:t xml:space="preserve"> </w:t>
            </w:r>
            <w:r w:rsidRPr="00623B92">
              <w:t xml:space="preserve">yes </w:t>
            </w:r>
            <w:r>
              <w:t>(identical film-coated tablets dispensed to patient-coded containers by non-blinded pharmacist; researchers, participants and caregivers were blinded)</w:t>
            </w:r>
            <w:r w:rsidRPr="00623B92">
              <w:t xml:space="preserve"> </w:t>
            </w:r>
          </w:p>
          <w:p w14:paraId="67DF9432" w14:textId="77777777" w:rsidR="003C6897" w:rsidRDefault="003C6897" w:rsidP="001462CB">
            <w:r w:rsidRPr="007C725A">
              <w:rPr>
                <w:u w:val="single"/>
              </w:rPr>
              <w:t>Randomisation sequence generation:</w:t>
            </w:r>
            <w:r>
              <w:t xml:space="preserve"> </w:t>
            </w:r>
            <w:r w:rsidRPr="00623B92">
              <w:t>computer-generated randomi</w:t>
            </w:r>
            <w:r>
              <w:t>s</w:t>
            </w:r>
            <w:r w:rsidRPr="00623B92">
              <w:t>ation code</w:t>
            </w:r>
          </w:p>
          <w:p w14:paraId="0745345C" w14:textId="77777777" w:rsidR="003C6897" w:rsidRPr="003B70A8" w:rsidRDefault="003C6897" w:rsidP="001462CB">
            <w:r w:rsidRPr="007C725A">
              <w:rPr>
                <w:u w:val="single"/>
              </w:rPr>
              <w:t>Concealment of allocation:</w:t>
            </w:r>
            <w:r>
              <w:t xml:space="preserve"> adequate</w:t>
            </w:r>
          </w:p>
        </w:tc>
      </w:tr>
      <w:tr w:rsidR="003C6897" w:rsidRPr="003B70A8" w14:paraId="60D5FD83" w14:textId="77777777" w:rsidTr="001462CB">
        <w:tc>
          <w:tcPr>
            <w:tcW w:w="3085" w:type="dxa"/>
          </w:tcPr>
          <w:p w14:paraId="79E7B51F" w14:textId="77777777" w:rsidR="003C6897" w:rsidRPr="003B70A8" w:rsidRDefault="003C6897" w:rsidP="001462CB">
            <w:pPr>
              <w:rPr>
                <w:b/>
              </w:rPr>
            </w:pPr>
            <w:r w:rsidRPr="003B70A8">
              <w:rPr>
                <w:b/>
              </w:rPr>
              <w:t>Notes</w:t>
            </w:r>
          </w:p>
        </w:tc>
        <w:tc>
          <w:tcPr>
            <w:tcW w:w="6157" w:type="dxa"/>
          </w:tcPr>
          <w:p w14:paraId="491C6185" w14:textId="77777777" w:rsidR="003C6897" w:rsidRPr="003B70A8" w:rsidRDefault="003C6897" w:rsidP="001462CB"/>
        </w:tc>
      </w:tr>
    </w:tbl>
    <w:p w14:paraId="0C6B6E66" w14:textId="77777777" w:rsidR="003C6897" w:rsidRPr="003B70A8" w:rsidRDefault="003C6897" w:rsidP="003C6897"/>
    <w:p w14:paraId="1076F070" w14:textId="77777777" w:rsidR="003C6897" w:rsidRPr="008E7C0F" w:rsidRDefault="003C6897" w:rsidP="003C6897">
      <w:pPr>
        <w:pStyle w:val="TableandFigureheadings"/>
      </w:pPr>
      <w:bookmarkStart w:id="21" w:name="_Toc2969299"/>
      <w:r>
        <w:t xml:space="preserve">Overview 19: </w:t>
      </w:r>
      <w:r w:rsidRPr="008E7C0F">
        <w:t>Blanchard</w:t>
      </w:r>
      <w:r>
        <w:t xml:space="preserve"> 1980</w:t>
      </w:r>
      <w:bookmarkEnd w:id="21"/>
      <w:r w:rsidRPr="008E7C0F">
        <w:t xml:space="preserve"> </w:t>
      </w:r>
    </w:p>
    <w:tbl>
      <w:tblPr>
        <w:tblStyle w:val="NIHR"/>
        <w:tblW w:w="0" w:type="auto"/>
        <w:tblLook w:val="04A0" w:firstRow="1" w:lastRow="0" w:firstColumn="1" w:lastColumn="0" w:noHBand="0" w:noVBand="1"/>
      </w:tblPr>
      <w:tblGrid>
        <w:gridCol w:w="2973"/>
        <w:gridCol w:w="6031"/>
      </w:tblGrid>
      <w:tr w:rsidR="003C6897" w:rsidRPr="003B70A8" w14:paraId="7FB9729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DF2A0B3" w14:textId="77777777" w:rsidR="003C6897" w:rsidRPr="003B70A8" w:rsidRDefault="003C6897" w:rsidP="001462CB">
            <w:pPr>
              <w:rPr>
                <w:b w:val="0"/>
              </w:rPr>
            </w:pPr>
            <w:r w:rsidRPr="003B70A8">
              <w:t>Dataset ID</w:t>
            </w:r>
          </w:p>
        </w:tc>
        <w:tc>
          <w:tcPr>
            <w:tcW w:w="6157" w:type="dxa"/>
          </w:tcPr>
          <w:p w14:paraId="200BCCB8" w14:textId="77777777" w:rsidR="003C6897" w:rsidRPr="003B70A8" w:rsidRDefault="003C6897" w:rsidP="001462CB">
            <w:r>
              <w:t>Blanchard 1980</w:t>
            </w:r>
          </w:p>
        </w:tc>
      </w:tr>
      <w:tr w:rsidR="003C6897" w:rsidRPr="003B70A8" w14:paraId="56E51312" w14:textId="77777777" w:rsidTr="001462CB">
        <w:tc>
          <w:tcPr>
            <w:tcW w:w="3085" w:type="dxa"/>
          </w:tcPr>
          <w:p w14:paraId="086D7967" w14:textId="77777777" w:rsidR="003C6897" w:rsidRPr="003B70A8" w:rsidRDefault="003C6897" w:rsidP="001462CB">
            <w:pPr>
              <w:rPr>
                <w:b/>
              </w:rPr>
            </w:pPr>
            <w:r>
              <w:rPr>
                <w:b/>
              </w:rPr>
              <w:t>Relevant publication(s)</w:t>
            </w:r>
          </w:p>
        </w:tc>
        <w:tc>
          <w:tcPr>
            <w:tcW w:w="6157" w:type="dxa"/>
          </w:tcPr>
          <w:p w14:paraId="6AD70B9A" w14:textId="77777777" w:rsidR="003C6897" w:rsidRPr="00392969" w:rsidRDefault="003C6897" w:rsidP="001462CB">
            <w:r>
              <w:t xml:space="preserve">Blanchard SL, Prescott TE. The effects of temporal expansion upon auditory comprehension in aphasic adults. </w:t>
            </w:r>
            <w:r>
              <w:rPr>
                <w:i/>
              </w:rPr>
              <w:t xml:space="preserve">British Journal of Disorders of Communication </w:t>
            </w:r>
            <w:r>
              <w:t>1980;</w:t>
            </w:r>
            <w:r>
              <w:rPr>
                <w:b/>
              </w:rPr>
              <w:t>15</w:t>
            </w:r>
            <w:r>
              <w:t>(2):115-127. https://doi.org/10.3109/13682828009011377</w:t>
            </w:r>
          </w:p>
        </w:tc>
      </w:tr>
      <w:tr w:rsidR="003C6897" w:rsidRPr="003B70A8" w14:paraId="692ECEEB" w14:textId="77777777" w:rsidTr="001462CB">
        <w:tc>
          <w:tcPr>
            <w:tcW w:w="3085" w:type="dxa"/>
          </w:tcPr>
          <w:p w14:paraId="2D198AC2" w14:textId="77777777" w:rsidR="003C6897" w:rsidRPr="003B70A8" w:rsidRDefault="003C6897" w:rsidP="001462CB">
            <w:pPr>
              <w:rPr>
                <w:b/>
              </w:rPr>
            </w:pPr>
            <w:r w:rsidRPr="003B70A8">
              <w:rPr>
                <w:b/>
              </w:rPr>
              <w:t>Country</w:t>
            </w:r>
          </w:p>
        </w:tc>
        <w:tc>
          <w:tcPr>
            <w:tcW w:w="6157" w:type="dxa"/>
          </w:tcPr>
          <w:p w14:paraId="47ECF98F" w14:textId="77777777" w:rsidR="003C6897" w:rsidRPr="003B70A8" w:rsidRDefault="003C6897" w:rsidP="001462CB">
            <w:r>
              <w:t>US</w:t>
            </w:r>
          </w:p>
        </w:tc>
      </w:tr>
      <w:tr w:rsidR="003C6897" w:rsidRPr="003B70A8" w14:paraId="18368C9E" w14:textId="77777777" w:rsidTr="001462CB">
        <w:tc>
          <w:tcPr>
            <w:tcW w:w="3085" w:type="dxa"/>
          </w:tcPr>
          <w:p w14:paraId="43C503C2" w14:textId="77777777" w:rsidR="003C6897" w:rsidRPr="003B70A8" w:rsidRDefault="003C6897" w:rsidP="001462CB">
            <w:pPr>
              <w:rPr>
                <w:b/>
              </w:rPr>
            </w:pPr>
            <w:r>
              <w:rPr>
                <w:b/>
              </w:rPr>
              <w:t>Funder(s)</w:t>
            </w:r>
          </w:p>
        </w:tc>
        <w:tc>
          <w:tcPr>
            <w:tcW w:w="6157" w:type="dxa"/>
          </w:tcPr>
          <w:p w14:paraId="782E0303" w14:textId="77777777" w:rsidR="003C6897" w:rsidRDefault="003C6897" w:rsidP="001462CB">
            <w:r>
              <w:t>Unreported</w:t>
            </w:r>
          </w:p>
        </w:tc>
      </w:tr>
      <w:tr w:rsidR="003C6897" w:rsidRPr="003B70A8" w14:paraId="2DE41149" w14:textId="77777777" w:rsidTr="001462CB">
        <w:tc>
          <w:tcPr>
            <w:tcW w:w="3085" w:type="dxa"/>
          </w:tcPr>
          <w:p w14:paraId="7FBD4D0E" w14:textId="77777777" w:rsidR="003C6897" w:rsidRPr="003B70A8" w:rsidRDefault="003C6897" w:rsidP="001462CB">
            <w:pPr>
              <w:rPr>
                <w:b/>
              </w:rPr>
            </w:pPr>
            <w:r w:rsidRPr="003B70A8">
              <w:rPr>
                <w:b/>
              </w:rPr>
              <w:t>Design</w:t>
            </w:r>
          </w:p>
        </w:tc>
        <w:tc>
          <w:tcPr>
            <w:tcW w:w="6157" w:type="dxa"/>
          </w:tcPr>
          <w:p w14:paraId="1C42131D" w14:textId="77777777" w:rsidR="003C6897" w:rsidRPr="003B70A8" w:rsidRDefault="003C6897" w:rsidP="001462CB">
            <w:r>
              <w:t>Non-RCT</w:t>
            </w:r>
          </w:p>
        </w:tc>
      </w:tr>
      <w:tr w:rsidR="003C6897" w:rsidRPr="003B70A8" w14:paraId="3DD951E3" w14:textId="77777777" w:rsidTr="001462CB">
        <w:tc>
          <w:tcPr>
            <w:tcW w:w="3085" w:type="dxa"/>
          </w:tcPr>
          <w:p w14:paraId="2177D784" w14:textId="77777777" w:rsidR="003C6897" w:rsidRPr="003B70A8" w:rsidRDefault="003C6897" w:rsidP="001462CB">
            <w:pPr>
              <w:rPr>
                <w:b/>
              </w:rPr>
            </w:pPr>
            <w:r w:rsidRPr="003B70A8">
              <w:rPr>
                <w:b/>
              </w:rPr>
              <w:t>Participants</w:t>
            </w:r>
          </w:p>
        </w:tc>
        <w:tc>
          <w:tcPr>
            <w:tcW w:w="6157" w:type="dxa"/>
          </w:tcPr>
          <w:p w14:paraId="0D93AD10" w14:textId="77777777" w:rsidR="003C6897" w:rsidRDefault="003C6897" w:rsidP="001462CB">
            <w:pPr>
              <w:rPr>
                <w:b/>
              </w:rPr>
            </w:pPr>
            <w:r>
              <w:rPr>
                <w:u w:val="single"/>
              </w:rPr>
              <w:t>I</w:t>
            </w:r>
            <w:r w:rsidRPr="001B3604">
              <w:rPr>
                <w:u w:val="single"/>
              </w:rPr>
              <w:t>nclusion:</w:t>
            </w:r>
            <w:r>
              <w:t xml:space="preserve"> left hemisphere cerebral damage; aphasia; at least 20dB speech reception threshold in both ears; passed visual screening test for hemianopia and other visual field disorders </w:t>
            </w:r>
          </w:p>
          <w:p w14:paraId="7562E493" w14:textId="77777777" w:rsidR="003C6897" w:rsidRDefault="003C6897" w:rsidP="001462CB">
            <w:r w:rsidRPr="001B3604">
              <w:rPr>
                <w:u w:val="single"/>
              </w:rPr>
              <w:t>Exclusion:</w:t>
            </w:r>
            <w:r>
              <w:rPr>
                <w:b/>
              </w:rPr>
              <w:t xml:space="preserve"> </w:t>
            </w:r>
            <w:r w:rsidRPr="00950ED0">
              <w:t>unreported</w:t>
            </w:r>
          </w:p>
          <w:p w14:paraId="6DE7CA38" w14:textId="77777777" w:rsidR="003C6897" w:rsidRDefault="003C6897" w:rsidP="001462CB">
            <w:r w:rsidRPr="0057302A">
              <w:rPr>
                <w:u w:val="single"/>
              </w:rPr>
              <w:lastRenderedPageBreak/>
              <w:t>Not in RELEASE:</w:t>
            </w:r>
            <w:r>
              <w:t xml:space="preserve"> non-stroke aphasia (n=3); non-aphasia controls</w:t>
            </w:r>
          </w:p>
          <w:p w14:paraId="7045B90E" w14:textId="77777777" w:rsidR="003C6897" w:rsidRPr="003B70A8" w:rsidRDefault="003C6897" w:rsidP="001462CB">
            <w:r w:rsidRPr="0057302A">
              <w:rPr>
                <w:u w:val="single"/>
              </w:rPr>
              <w:t>In RELEASE:</w:t>
            </w:r>
            <w:r>
              <w:t xml:space="preserve"> n=20</w:t>
            </w:r>
          </w:p>
        </w:tc>
      </w:tr>
      <w:tr w:rsidR="003C6897" w:rsidRPr="003B70A8" w14:paraId="5C2906AB" w14:textId="77777777" w:rsidTr="001462CB">
        <w:tc>
          <w:tcPr>
            <w:tcW w:w="3085" w:type="dxa"/>
          </w:tcPr>
          <w:p w14:paraId="5527386C" w14:textId="77777777" w:rsidR="003C6897" w:rsidRPr="003B70A8" w:rsidRDefault="003C6897" w:rsidP="001462CB">
            <w:pPr>
              <w:rPr>
                <w:b/>
              </w:rPr>
            </w:pPr>
            <w:r>
              <w:rPr>
                <w:b/>
              </w:rPr>
              <w:lastRenderedPageBreak/>
              <w:t>Intervention</w:t>
            </w:r>
          </w:p>
        </w:tc>
        <w:tc>
          <w:tcPr>
            <w:tcW w:w="6157" w:type="dxa"/>
          </w:tcPr>
          <w:p w14:paraId="5CAC6199" w14:textId="77777777" w:rsidR="003C6897" w:rsidRPr="00950ED0" w:rsidRDefault="003C6897" w:rsidP="001462CB">
            <w:r>
              <w:t>n/a</w:t>
            </w:r>
          </w:p>
        </w:tc>
      </w:tr>
      <w:tr w:rsidR="003C6897" w:rsidRPr="003B70A8" w14:paraId="466417CB" w14:textId="77777777" w:rsidTr="001462CB">
        <w:tc>
          <w:tcPr>
            <w:tcW w:w="3085" w:type="dxa"/>
          </w:tcPr>
          <w:p w14:paraId="2CF1B107" w14:textId="77777777" w:rsidR="003C6897" w:rsidRPr="003B70A8" w:rsidRDefault="003C6897" w:rsidP="001462CB">
            <w:pPr>
              <w:rPr>
                <w:b/>
              </w:rPr>
            </w:pPr>
            <w:r>
              <w:rPr>
                <w:b/>
              </w:rPr>
              <w:t>Language outcome measures (in whole or part)</w:t>
            </w:r>
          </w:p>
        </w:tc>
        <w:tc>
          <w:tcPr>
            <w:tcW w:w="6157" w:type="dxa"/>
          </w:tcPr>
          <w:p w14:paraId="4F212A64"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47F6BB6D" w14:textId="77777777" w:rsidTr="001462CB">
        <w:tc>
          <w:tcPr>
            <w:tcW w:w="3085" w:type="dxa"/>
          </w:tcPr>
          <w:p w14:paraId="08F19BF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7F8342F" w14:textId="77777777" w:rsidR="003C6897" w:rsidRPr="003B70A8" w:rsidRDefault="003C6897" w:rsidP="001462CB">
            <w:r>
              <w:t xml:space="preserve">None </w:t>
            </w:r>
          </w:p>
        </w:tc>
      </w:tr>
      <w:tr w:rsidR="003C6897" w:rsidRPr="003B70A8" w14:paraId="04CD0D52" w14:textId="77777777" w:rsidTr="001462CB">
        <w:tc>
          <w:tcPr>
            <w:tcW w:w="3085" w:type="dxa"/>
          </w:tcPr>
          <w:p w14:paraId="5F8121F5" w14:textId="77777777" w:rsidR="003C6897" w:rsidRPr="003B70A8" w:rsidRDefault="003C6897" w:rsidP="001462CB">
            <w:pPr>
              <w:rPr>
                <w:b/>
              </w:rPr>
            </w:pPr>
            <w:r w:rsidRPr="003B70A8">
              <w:rPr>
                <w:b/>
              </w:rPr>
              <w:t>Risk of bias</w:t>
            </w:r>
          </w:p>
        </w:tc>
        <w:tc>
          <w:tcPr>
            <w:tcW w:w="6157" w:type="dxa"/>
          </w:tcPr>
          <w:p w14:paraId="78009A47" w14:textId="77777777" w:rsidR="003C6897" w:rsidRDefault="003C6897" w:rsidP="001462CB">
            <w:r w:rsidRPr="008713BB">
              <w:rPr>
                <w:u w:val="single"/>
              </w:rPr>
              <w:t>Dropouts:</w:t>
            </w:r>
            <w:r>
              <w:t xml:space="preserve"> none reported</w:t>
            </w:r>
          </w:p>
          <w:p w14:paraId="4A2B93AC" w14:textId="77777777" w:rsidR="003C6897" w:rsidRPr="003B70A8" w:rsidRDefault="003C6897" w:rsidP="001462CB">
            <w:r w:rsidRPr="008713BB">
              <w:rPr>
                <w:u w:val="single"/>
              </w:rPr>
              <w:t>Blinding:</w:t>
            </w:r>
            <w:r>
              <w:t xml:space="preserve"> unreported</w:t>
            </w:r>
          </w:p>
        </w:tc>
      </w:tr>
      <w:tr w:rsidR="003C6897" w:rsidRPr="003B70A8" w14:paraId="11294872" w14:textId="77777777" w:rsidTr="001462CB">
        <w:tc>
          <w:tcPr>
            <w:tcW w:w="3085" w:type="dxa"/>
          </w:tcPr>
          <w:p w14:paraId="4984C27A" w14:textId="77777777" w:rsidR="003C6897" w:rsidRPr="003B70A8" w:rsidRDefault="003C6897" w:rsidP="001462CB">
            <w:pPr>
              <w:rPr>
                <w:b/>
              </w:rPr>
            </w:pPr>
            <w:r w:rsidRPr="003B70A8">
              <w:rPr>
                <w:b/>
              </w:rPr>
              <w:t>Notes</w:t>
            </w:r>
          </w:p>
        </w:tc>
        <w:tc>
          <w:tcPr>
            <w:tcW w:w="6157" w:type="dxa"/>
          </w:tcPr>
          <w:p w14:paraId="0525AB4C" w14:textId="77777777" w:rsidR="003C6897" w:rsidRPr="003B70A8" w:rsidRDefault="003C6897" w:rsidP="001462CB"/>
        </w:tc>
      </w:tr>
    </w:tbl>
    <w:p w14:paraId="77CCFBFA" w14:textId="77777777" w:rsidR="003C6897" w:rsidRDefault="003C6897" w:rsidP="003C6897">
      <w:pPr>
        <w:pStyle w:val="TableandFigureheadings"/>
      </w:pPr>
      <w:bookmarkStart w:id="22" w:name="_Toc2969300"/>
    </w:p>
    <w:p w14:paraId="0DEB995D" w14:textId="77777777" w:rsidR="003C6897" w:rsidRPr="00101720" w:rsidRDefault="003C6897" w:rsidP="003C6897">
      <w:pPr>
        <w:pStyle w:val="TableandFigureheadings"/>
      </w:pPr>
      <w:r>
        <w:t xml:space="preserve">Overview 20: </w:t>
      </w:r>
      <w:r w:rsidRPr="00101720">
        <w:t>Bragoni 2000</w:t>
      </w:r>
      <w:bookmarkEnd w:id="22"/>
    </w:p>
    <w:tbl>
      <w:tblPr>
        <w:tblStyle w:val="NIHR"/>
        <w:tblW w:w="0" w:type="auto"/>
        <w:tblLook w:val="04A0" w:firstRow="1" w:lastRow="0" w:firstColumn="1" w:lastColumn="0" w:noHBand="0" w:noVBand="1"/>
      </w:tblPr>
      <w:tblGrid>
        <w:gridCol w:w="3025"/>
        <w:gridCol w:w="5979"/>
      </w:tblGrid>
      <w:tr w:rsidR="003C6897" w:rsidRPr="00831ED9" w14:paraId="039A0B3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2673BDC" w14:textId="77777777" w:rsidR="003C6897" w:rsidRPr="00831ED9" w:rsidRDefault="003C6897" w:rsidP="001462CB">
            <w:r w:rsidRPr="00831ED9">
              <w:t>Dataset ID</w:t>
            </w:r>
          </w:p>
        </w:tc>
        <w:tc>
          <w:tcPr>
            <w:tcW w:w="6157" w:type="dxa"/>
          </w:tcPr>
          <w:p w14:paraId="6D702DCD" w14:textId="77777777" w:rsidR="003C6897" w:rsidRPr="00831ED9" w:rsidRDefault="003C6897" w:rsidP="001462CB">
            <w:r>
              <w:t>Bragoni 2000</w:t>
            </w:r>
          </w:p>
        </w:tc>
      </w:tr>
      <w:tr w:rsidR="003C6897" w:rsidRPr="003B70A8" w14:paraId="1B9D4E7C" w14:textId="77777777" w:rsidTr="001462CB">
        <w:tc>
          <w:tcPr>
            <w:tcW w:w="3085" w:type="dxa"/>
          </w:tcPr>
          <w:p w14:paraId="47ADB6B7" w14:textId="77777777" w:rsidR="003C6897" w:rsidRPr="003B70A8" w:rsidRDefault="003C6897" w:rsidP="001462CB">
            <w:pPr>
              <w:rPr>
                <w:b/>
              </w:rPr>
            </w:pPr>
            <w:r>
              <w:rPr>
                <w:b/>
              </w:rPr>
              <w:t>Relevant publication(s)</w:t>
            </w:r>
          </w:p>
        </w:tc>
        <w:tc>
          <w:tcPr>
            <w:tcW w:w="6157" w:type="dxa"/>
          </w:tcPr>
          <w:p w14:paraId="6E4773FA" w14:textId="77777777" w:rsidR="003C6897" w:rsidRDefault="003C6897" w:rsidP="001462CB">
            <w:r>
              <w:t xml:space="preserve">Bragoni M, Altieri M, Di Piero V, Padovani A, Mostardini C, Lenzi GL. Bromocriptine and speech therapy in non-fluent chronic aphasia after stroke. </w:t>
            </w:r>
            <w:r>
              <w:rPr>
                <w:i/>
              </w:rPr>
              <w:t xml:space="preserve">Neurological Sciences </w:t>
            </w:r>
            <w:r>
              <w:t>2000;</w:t>
            </w:r>
            <w:r>
              <w:rPr>
                <w:b/>
              </w:rPr>
              <w:t>21</w:t>
            </w:r>
            <w:r>
              <w:t xml:space="preserve">(1):19-22. </w:t>
            </w:r>
          </w:p>
          <w:p w14:paraId="4639346F" w14:textId="77777777" w:rsidR="003C6897" w:rsidRPr="003B70A8" w:rsidRDefault="003C6897" w:rsidP="001462CB">
            <w:r w:rsidRPr="00D650E1">
              <w:rPr>
                <w:rFonts w:eastAsia="Times New Roman"/>
              </w:rPr>
              <w:t xml:space="preserve">Bragoni M, Piero V, Capocci MM. Bromocriptine and speech therapy: a possible treatment of stroke patients with non-fluent chronic aphasia. </w:t>
            </w:r>
            <w:r w:rsidRPr="00D650E1">
              <w:rPr>
                <w:rFonts w:eastAsia="Times New Roman"/>
                <w:i/>
                <w:iCs/>
              </w:rPr>
              <w:t xml:space="preserve">Journal of </w:t>
            </w:r>
            <w:r>
              <w:rPr>
                <w:rFonts w:eastAsia="Times New Roman"/>
                <w:i/>
                <w:iCs/>
              </w:rPr>
              <w:t>N</w:t>
            </w:r>
            <w:r w:rsidRPr="00D650E1">
              <w:rPr>
                <w:rFonts w:eastAsia="Times New Roman"/>
                <w:i/>
                <w:iCs/>
              </w:rPr>
              <w:t xml:space="preserve">eural </w:t>
            </w:r>
            <w:r>
              <w:rPr>
                <w:rFonts w:eastAsia="Times New Roman"/>
                <w:i/>
                <w:iCs/>
              </w:rPr>
              <w:t>T</w:t>
            </w:r>
            <w:r w:rsidRPr="00D650E1">
              <w:rPr>
                <w:rFonts w:eastAsia="Times New Roman"/>
                <w:i/>
                <w:iCs/>
              </w:rPr>
              <w:t>ransmission</w:t>
            </w:r>
            <w:r w:rsidRPr="00D650E1">
              <w:rPr>
                <w:rFonts w:eastAsia="Times New Roman"/>
              </w:rPr>
              <w:t xml:space="preserve"> 1996;</w:t>
            </w:r>
            <w:r w:rsidRPr="00D650E1">
              <w:rPr>
                <w:rFonts w:eastAsia="Times New Roman"/>
                <w:b/>
                <w:bCs/>
              </w:rPr>
              <w:t>103</w:t>
            </w:r>
            <w:r w:rsidRPr="00D650E1">
              <w:rPr>
                <w:rFonts w:eastAsia="Times New Roman"/>
              </w:rPr>
              <w:t>:23.</w:t>
            </w:r>
          </w:p>
        </w:tc>
      </w:tr>
      <w:tr w:rsidR="003C6897" w:rsidRPr="003B70A8" w14:paraId="03A4FCA6" w14:textId="77777777" w:rsidTr="001462CB">
        <w:tc>
          <w:tcPr>
            <w:tcW w:w="3085" w:type="dxa"/>
          </w:tcPr>
          <w:p w14:paraId="7CD89B72" w14:textId="77777777" w:rsidR="003C6897" w:rsidRPr="003B70A8" w:rsidRDefault="003C6897" w:rsidP="001462CB">
            <w:pPr>
              <w:rPr>
                <w:b/>
              </w:rPr>
            </w:pPr>
            <w:r w:rsidRPr="003B70A8">
              <w:rPr>
                <w:b/>
              </w:rPr>
              <w:t>Country</w:t>
            </w:r>
          </w:p>
        </w:tc>
        <w:tc>
          <w:tcPr>
            <w:tcW w:w="6157" w:type="dxa"/>
          </w:tcPr>
          <w:p w14:paraId="1CD071A8" w14:textId="77777777" w:rsidR="003C6897" w:rsidRPr="003B70A8" w:rsidRDefault="003C6897" w:rsidP="001462CB">
            <w:r>
              <w:t>IT</w:t>
            </w:r>
          </w:p>
        </w:tc>
      </w:tr>
      <w:tr w:rsidR="003C6897" w:rsidRPr="003B70A8" w14:paraId="3650B82D" w14:textId="77777777" w:rsidTr="001462CB">
        <w:tc>
          <w:tcPr>
            <w:tcW w:w="3085" w:type="dxa"/>
          </w:tcPr>
          <w:p w14:paraId="6B7D0BC6" w14:textId="77777777" w:rsidR="003C6897" w:rsidRPr="003B70A8" w:rsidRDefault="003C6897" w:rsidP="001462CB">
            <w:pPr>
              <w:rPr>
                <w:b/>
              </w:rPr>
            </w:pPr>
            <w:r>
              <w:rPr>
                <w:b/>
              </w:rPr>
              <w:lastRenderedPageBreak/>
              <w:t>Funder(s)</w:t>
            </w:r>
          </w:p>
        </w:tc>
        <w:tc>
          <w:tcPr>
            <w:tcW w:w="6157" w:type="dxa"/>
          </w:tcPr>
          <w:p w14:paraId="37398FDC" w14:textId="77777777" w:rsidR="003C6897" w:rsidRPr="003B70A8" w:rsidRDefault="003C6897" w:rsidP="001462CB">
            <w:r>
              <w:t>Unreported</w:t>
            </w:r>
          </w:p>
        </w:tc>
      </w:tr>
      <w:tr w:rsidR="003C6897" w:rsidRPr="003B70A8" w14:paraId="261DC959" w14:textId="77777777" w:rsidTr="001462CB">
        <w:tc>
          <w:tcPr>
            <w:tcW w:w="3085" w:type="dxa"/>
          </w:tcPr>
          <w:p w14:paraId="51B6543D" w14:textId="77777777" w:rsidR="003C6897" w:rsidRPr="003B70A8" w:rsidRDefault="003C6897" w:rsidP="001462CB">
            <w:pPr>
              <w:rPr>
                <w:b/>
              </w:rPr>
            </w:pPr>
            <w:r w:rsidRPr="003B70A8">
              <w:rPr>
                <w:b/>
              </w:rPr>
              <w:t>Design</w:t>
            </w:r>
          </w:p>
        </w:tc>
        <w:tc>
          <w:tcPr>
            <w:tcW w:w="6157" w:type="dxa"/>
          </w:tcPr>
          <w:p w14:paraId="5ACA8359" w14:textId="77777777" w:rsidR="003C6897" w:rsidRPr="003B70A8" w:rsidRDefault="003C6897" w:rsidP="001462CB">
            <w:r>
              <w:t xml:space="preserve">Non-RCT </w:t>
            </w:r>
          </w:p>
        </w:tc>
      </w:tr>
      <w:tr w:rsidR="003C6897" w:rsidRPr="003B70A8" w14:paraId="44AF3D07" w14:textId="77777777" w:rsidTr="001462CB">
        <w:tc>
          <w:tcPr>
            <w:tcW w:w="3085" w:type="dxa"/>
          </w:tcPr>
          <w:p w14:paraId="5FC210E7" w14:textId="77777777" w:rsidR="003C6897" w:rsidRPr="003B70A8" w:rsidRDefault="003C6897" w:rsidP="001462CB">
            <w:pPr>
              <w:rPr>
                <w:b/>
              </w:rPr>
            </w:pPr>
            <w:r w:rsidRPr="003B70A8">
              <w:rPr>
                <w:b/>
              </w:rPr>
              <w:t>Participants</w:t>
            </w:r>
          </w:p>
        </w:tc>
        <w:tc>
          <w:tcPr>
            <w:tcW w:w="6157" w:type="dxa"/>
          </w:tcPr>
          <w:p w14:paraId="330F6940" w14:textId="77777777" w:rsidR="003C6897" w:rsidRDefault="003C6897" w:rsidP="001462CB">
            <w:r>
              <w:rPr>
                <w:u w:val="single"/>
              </w:rPr>
              <w:t>Inclusion:</w:t>
            </w:r>
            <w:r>
              <w:t xml:space="preserve"> adult (up to 80 years); aphasia (non-fluent; chronic); informed consent; at least 5 years of education; no severe systemic or cardiac disease; no other neuropsychiatric disorders</w:t>
            </w:r>
          </w:p>
          <w:p w14:paraId="71459556" w14:textId="77777777" w:rsidR="003C6897" w:rsidRDefault="003C6897" w:rsidP="001462CB">
            <w:pPr>
              <w:rPr>
                <w:u w:val="single"/>
              </w:rPr>
            </w:pPr>
            <w:r>
              <w:rPr>
                <w:u w:val="single"/>
              </w:rPr>
              <w:t>Exclusion:</w:t>
            </w:r>
            <w:r>
              <w:t xml:space="preserve"> over 80 years; low educational level; epilepsy; recent myocardial infarction; unstable atrial fibrillation; severe depression</w:t>
            </w:r>
          </w:p>
          <w:p w14:paraId="157F0353" w14:textId="77777777" w:rsidR="003C6897" w:rsidRPr="003B70A8" w:rsidRDefault="003C6897" w:rsidP="001462CB">
            <w:r>
              <w:rPr>
                <w:u w:val="single"/>
              </w:rPr>
              <w:t>In RELEASE:</w:t>
            </w:r>
            <w:r>
              <w:t xml:space="preserve"> n=11</w:t>
            </w:r>
          </w:p>
        </w:tc>
      </w:tr>
      <w:tr w:rsidR="003C6897" w:rsidRPr="003B70A8" w14:paraId="5BA42F3B" w14:textId="77777777" w:rsidTr="001462CB">
        <w:tc>
          <w:tcPr>
            <w:tcW w:w="3085" w:type="dxa"/>
          </w:tcPr>
          <w:p w14:paraId="11C50006" w14:textId="77777777" w:rsidR="003C6897" w:rsidRPr="003B70A8" w:rsidRDefault="003C6897" w:rsidP="001462CB">
            <w:pPr>
              <w:rPr>
                <w:b/>
              </w:rPr>
            </w:pPr>
            <w:r>
              <w:rPr>
                <w:b/>
              </w:rPr>
              <w:t>Intervention</w:t>
            </w:r>
          </w:p>
        </w:tc>
        <w:tc>
          <w:tcPr>
            <w:tcW w:w="6157" w:type="dxa"/>
          </w:tcPr>
          <w:p w14:paraId="4D9EAEC9" w14:textId="77777777" w:rsidR="003C6897" w:rsidRPr="003B70A8" w:rsidRDefault="003C6897" w:rsidP="001462CB">
            <w:r>
              <w:t>n/a (no after-intervention IPD)</w:t>
            </w:r>
          </w:p>
        </w:tc>
      </w:tr>
      <w:tr w:rsidR="003C6897" w:rsidRPr="003B70A8" w14:paraId="64CF96E9" w14:textId="77777777" w:rsidTr="001462CB">
        <w:tc>
          <w:tcPr>
            <w:tcW w:w="3085" w:type="dxa"/>
          </w:tcPr>
          <w:p w14:paraId="44B4DEF2" w14:textId="77777777" w:rsidR="003C6897" w:rsidRPr="003B70A8" w:rsidRDefault="003C6897" w:rsidP="001462CB">
            <w:pPr>
              <w:rPr>
                <w:b/>
              </w:rPr>
            </w:pPr>
            <w:r>
              <w:rPr>
                <w:b/>
              </w:rPr>
              <w:t>Language outcome measures (in whole or part)</w:t>
            </w:r>
          </w:p>
        </w:tc>
        <w:tc>
          <w:tcPr>
            <w:tcW w:w="6157" w:type="dxa"/>
          </w:tcPr>
          <w:p w14:paraId="69D9D50F"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4A21C81" w14:textId="77777777" w:rsidTr="001462CB">
        <w:tc>
          <w:tcPr>
            <w:tcW w:w="3085" w:type="dxa"/>
          </w:tcPr>
          <w:p w14:paraId="0ADD492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64C3535" w14:textId="77777777" w:rsidR="003C6897" w:rsidRPr="003B70A8" w:rsidRDefault="003C6897" w:rsidP="001462CB">
            <w:r>
              <w:t xml:space="preserve">None </w:t>
            </w:r>
          </w:p>
        </w:tc>
      </w:tr>
      <w:tr w:rsidR="003C6897" w:rsidRPr="003B70A8" w14:paraId="2616141B" w14:textId="77777777" w:rsidTr="001462CB">
        <w:tc>
          <w:tcPr>
            <w:tcW w:w="3085" w:type="dxa"/>
          </w:tcPr>
          <w:p w14:paraId="2A2C4A12" w14:textId="77777777" w:rsidR="003C6897" w:rsidRPr="003B70A8" w:rsidRDefault="003C6897" w:rsidP="001462CB">
            <w:pPr>
              <w:rPr>
                <w:b/>
              </w:rPr>
            </w:pPr>
            <w:r w:rsidRPr="003B70A8">
              <w:rPr>
                <w:b/>
              </w:rPr>
              <w:t>Risk of bias</w:t>
            </w:r>
          </w:p>
        </w:tc>
        <w:tc>
          <w:tcPr>
            <w:tcW w:w="6157" w:type="dxa"/>
          </w:tcPr>
          <w:p w14:paraId="002259C7" w14:textId="77777777" w:rsidR="003C6897" w:rsidRDefault="003C6897" w:rsidP="001462CB">
            <w:r w:rsidRPr="007352FF">
              <w:rPr>
                <w:u w:val="single"/>
              </w:rPr>
              <w:t>Dropouts:</w:t>
            </w:r>
            <w:r>
              <w:t xml:space="preserve"> </w:t>
            </w:r>
            <w:r w:rsidRPr="007A130B">
              <w:t>6</w:t>
            </w:r>
            <w:r>
              <w:t xml:space="preserve"> (2 during phase 1, 2 during phase 2, 2 during phase 3) due respectively to epileptic seizures, improved language, withdrawal, atrial flutter, atrial fibrillation, visual hallucinations </w:t>
            </w:r>
          </w:p>
          <w:p w14:paraId="40DAD47A" w14:textId="77777777" w:rsidR="003C6897" w:rsidRPr="003B70A8" w:rsidRDefault="003C6897" w:rsidP="001462CB">
            <w:r w:rsidRPr="003F4430">
              <w:rPr>
                <w:u w:val="single"/>
              </w:rPr>
              <w:t>Blinding:</w:t>
            </w:r>
            <w:r>
              <w:t xml:space="preserve"> yes, </w:t>
            </w:r>
            <w:r w:rsidRPr="000327EF">
              <w:t>double-blind (pa</w:t>
            </w:r>
            <w:r>
              <w:t>rticipants</w:t>
            </w:r>
            <w:r w:rsidRPr="000327EF">
              <w:t xml:space="preserve"> and speech therapist</w:t>
            </w:r>
            <w:r>
              <w:t xml:space="preserve"> </w:t>
            </w:r>
            <w:r w:rsidRPr="000327EF">
              <w:t>were blinded</w:t>
            </w:r>
            <w:r>
              <w:t>)</w:t>
            </w:r>
          </w:p>
        </w:tc>
      </w:tr>
      <w:tr w:rsidR="003C6897" w:rsidRPr="003B70A8" w14:paraId="5C2EEC8A" w14:textId="77777777" w:rsidTr="001462CB">
        <w:tc>
          <w:tcPr>
            <w:tcW w:w="3085" w:type="dxa"/>
          </w:tcPr>
          <w:p w14:paraId="380E121F" w14:textId="77777777" w:rsidR="003C6897" w:rsidRPr="003B70A8" w:rsidRDefault="003C6897" w:rsidP="001462CB">
            <w:pPr>
              <w:rPr>
                <w:b/>
              </w:rPr>
            </w:pPr>
            <w:r w:rsidRPr="003B70A8">
              <w:rPr>
                <w:b/>
              </w:rPr>
              <w:t>Notes</w:t>
            </w:r>
          </w:p>
        </w:tc>
        <w:tc>
          <w:tcPr>
            <w:tcW w:w="6157" w:type="dxa"/>
          </w:tcPr>
          <w:p w14:paraId="0ED9FF97" w14:textId="77777777" w:rsidR="003C6897" w:rsidRPr="003B70A8" w:rsidRDefault="003C6897" w:rsidP="001462CB"/>
        </w:tc>
      </w:tr>
    </w:tbl>
    <w:p w14:paraId="0F355C2D" w14:textId="77777777" w:rsidR="003C6897" w:rsidRPr="003B70A8" w:rsidRDefault="003C6897" w:rsidP="003C6897"/>
    <w:p w14:paraId="0D1DEF5C" w14:textId="77777777" w:rsidR="003C6897" w:rsidRPr="000076B3" w:rsidRDefault="003C6897" w:rsidP="003C6897">
      <w:pPr>
        <w:pStyle w:val="TableandFigureheadings"/>
      </w:pPr>
      <w:bookmarkStart w:id="23" w:name="_Toc2969301"/>
      <w:r>
        <w:t xml:space="preserve">Overview 21: </w:t>
      </w:r>
      <w:r w:rsidRPr="000076B3">
        <w:t>Brandenburg 2016</w:t>
      </w:r>
      <w:bookmarkEnd w:id="23"/>
    </w:p>
    <w:tbl>
      <w:tblPr>
        <w:tblStyle w:val="NIHR"/>
        <w:tblW w:w="0" w:type="auto"/>
        <w:tblLook w:val="04A0" w:firstRow="1" w:lastRow="0" w:firstColumn="1" w:lastColumn="0" w:noHBand="0" w:noVBand="1"/>
      </w:tblPr>
      <w:tblGrid>
        <w:gridCol w:w="2958"/>
        <w:gridCol w:w="6046"/>
      </w:tblGrid>
      <w:tr w:rsidR="003C6897" w:rsidRPr="003B70A8" w14:paraId="29B9B82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0745B10" w14:textId="77777777" w:rsidR="003C6897" w:rsidRPr="000076B3" w:rsidRDefault="003C6897" w:rsidP="001462CB">
            <w:r w:rsidRPr="000076B3">
              <w:lastRenderedPageBreak/>
              <w:t>Dataset ID</w:t>
            </w:r>
          </w:p>
        </w:tc>
        <w:tc>
          <w:tcPr>
            <w:tcW w:w="6157" w:type="dxa"/>
          </w:tcPr>
          <w:p w14:paraId="1AD648F6" w14:textId="77777777" w:rsidR="003C6897" w:rsidRPr="003B70A8" w:rsidRDefault="003C6897" w:rsidP="001462CB">
            <w:r w:rsidRPr="00886FD9">
              <w:t>Branden</w:t>
            </w:r>
            <w:r>
              <w:t>b</w:t>
            </w:r>
            <w:r w:rsidRPr="00886FD9">
              <w:t>urg</w:t>
            </w:r>
            <w:r>
              <w:t xml:space="preserve"> 2016</w:t>
            </w:r>
          </w:p>
        </w:tc>
      </w:tr>
      <w:tr w:rsidR="003C6897" w:rsidRPr="003B70A8" w14:paraId="1B8FC5FF" w14:textId="77777777" w:rsidTr="001462CB">
        <w:tc>
          <w:tcPr>
            <w:tcW w:w="3085" w:type="dxa"/>
          </w:tcPr>
          <w:p w14:paraId="54DB294E" w14:textId="77777777" w:rsidR="003C6897" w:rsidRPr="003B70A8" w:rsidRDefault="003C6897" w:rsidP="001462CB">
            <w:pPr>
              <w:rPr>
                <w:b/>
              </w:rPr>
            </w:pPr>
            <w:r>
              <w:rPr>
                <w:b/>
              </w:rPr>
              <w:t>Relevant publication(s)</w:t>
            </w:r>
          </w:p>
        </w:tc>
        <w:tc>
          <w:tcPr>
            <w:tcW w:w="6157" w:type="dxa"/>
          </w:tcPr>
          <w:p w14:paraId="76CC6D73" w14:textId="77777777" w:rsidR="003C6897" w:rsidRPr="00E50E16" w:rsidRDefault="003C6897" w:rsidP="001462CB">
            <w:pPr>
              <w:rPr>
                <w:noProof/>
              </w:rPr>
            </w:pPr>
            <w:r w:rsidRPr="007D245F">
              <w:rPr>
                <w:noProof/>
              </w:rPr>
              <w:t>Brandenburg</w:t>
            </w:r>
            <w:r>
              <w:rPr>
                <w:noProof/>
              </w:rPr>
              <w:t xml:space="preserve"> C, Worrall L, Copland D, Rodriguez A. </w:t>
            </w:r>
            <w:r w:rsidRPr="007D245F">
              <w:rPr>
                <w:noProof/>
              </w:rPr>
              <w:t xml:space="preserve">2017. An exploratory investigation of the daily talk time of people with non-fluent aphasia and non-aphasic peers. </w:t>
            </w:r>
            <w:r w:rsidRPr="007D245F">
              <w:rPr>
                <w:i/>
                <w:iCs/>
                <w:noProof/>
              </w:rPr>
              <w:t>International Journal of Speech-Language Pathology</w:t>
            </w:r>
            <w:r w:rsidRPr="007D245F">
              <w:rPr>
                <w:noProof/>
              </w:rPr>
              <w:t xml:space="preserve"> </w:t>
            </w:r>
            <w:r>
              <w:rPr>
                <w:noProof/>
              </w:rPr>
              <w:t>2017;</w:t>
            </w:r>
            <w:r w:rsidRPr="00CE4D27">
              <w:rPr>
                <w:b/>
                <w:noProof/>
              </w:rPr>
              <w:t>19</w:t>
            </w:r>
            <w:r w:rsidRPr="007D245F">
              <w:rPr>
                <w:noProof/>
              </w:rPr>
              <w:t>(4)</w:t>
            </w:r>
            <w:r>
              <w:rPr>
                <w:noProof/>
              </w:rPr>
              <w:t>:</w:t>
            </w:r>
            <w:r w:rsidRPr="007D245F">
              <w:rPr>
                <w:noProof/>
              </w:rPr>
              <w:t>418–429.</w:t>
            </w:r>
            <w:r>
              <w:rPr>
                <w:noProof/>
              </w:rPr>
              <w:t xml:space="preserve"> https://doi.org/</w:t>
            </w:r>
            <w:r w:rsidRPr="00061B3C">
              <w:rPr>
                <w:noProof/>
              </w:rPr>
              <w:t>10.1080/17549507.2016.1209558</w:t>
            </w:r>
          </w:p>
        </w:tc>
      </w:tr>
      <w:tr w:rsidR="003C6897" w:rsidRPr="003B70A8" w14:paraId="67E93DFD" w14:textId="77777777" w:rsidTr="001462CB">
        <w:tc>
          <w:tcPr>
            <w:tcW w:w="3085" w:type="dxa"/>
          </w:tcPr>
          <w:p w14:paraId="75AB8CCB" w14:textId="77777777" w:rsidR="003C6897" w:rsidRPr="003B70A8" w:rsidRDefault="003C6897" w:rsidP="001462CB">
            <w:pPr>
              <w:rPr>
                <w:b/>
              </w:rPr>
            </w:pPr>
            <w:r w:rsidRPr="003B70A8">
              <w:rPr>
                <w:b/>
              </w:rPr>
              <w:t>Country</w:t>
            </w:r>
          </w:p>
        </w:tc>
        <w:tc>
          <w:tcPr>
            <w:tcW w:w="6157" w:type="dxa"/>
          </w:tcPr>
          <w:p w14:paraId="51453AAF" w14:textId="77777777" w:rsidR="003C6897" w:rsidRPr="003B70A8" w:rsidRDefault="003C6897" w:rsidP="001462CB">
            <w:r>
              <w:t>AU</w:t>
            </w:r>
          </w:p>
        </w:tc>
      </w:tr>
      <w:tr w:rsidR="003C6897" w:rsidRPr="003B70A8" w14:paraId="0B1A8942" w14:textId="77777777" w:rsidTr="001462CB">
        <w:tc>
          <w:tcPr>
            <w:tcW w:w="3085" w:type="dxa"/>
          </w:tcPr>
          <w:p w14:paraId="79FBFAC2" w14:textId="77777777" w:rsidR="003C6897" w:rsidRPr="003B70A8" w:rsidRDefault="003C6897" w:rsidP="001462CB">
            <w:pPr>
              <w:rPr>
                <w:b/>
              </w:rPr>
            </w:pPr>
            <w:r>
              <w:rPr>
                <w:b/>
              </w:rPr>
              <w:t>Funder(s)</w:t>
            </w:r>
          </w:p>
        </w:tc>
        <w:tc>
          <w:tcPr>
            <w:tcW w:w="6157" w:type="dxa"/>
          </w:tcPr>
          <w:p w14:paraId="52CFDB3D" w14:textId="77777777" w:rsidR="003C6897" w:rsidRPr="003B70A8" w:rsidRDefault="003C6897" w:rsidP="001462CB">
            <w:r>
              <w:t>Unreported</w:t>
            </w:r>
          </w:p>
        </w:tc>
      </w:tr>
      <w:tr w:rsidR="003C6897" w:rsidRPr="003B70A8" w14:paraId="5DF25276" w14:textId="77777777" w:rsidTr="001462CB">
        <w:tc>
          <w:tcPr>
            <w:tcW w:w="3085" w:type="dxa"/>
          </w:tcPr>
          <w:p w14:paraId="14105124" w14:textId="77777777" w:rsidR="003C6897" w:rsidRPr="003B70A8" w:rsidRDefault="003C6897" w:rsidP="001462CB">
            <w:pPr>
              <w:rPr>
                <w:b/>
              </w:rPr>
            </w:pPr>
            <w:r w:rsidRPr="003B70A8">
              <w:rPr>
                <w:b/>
              </w:rPr>
              <w:t>Design</w:t>
            </w:r>
          </w:p>
        </w:tc>
        <w:tc>
          <w:tcPr>
            <w:tcW w:w="6157" w:type="dxa"/>
          </w:tcPr>
          <w:p w14:paraId="51059357" w14:textId="77777777" w:rsidR="003C6897" w:rsidRPr="003B70A8" w:rsidRDefault="003C6897" w:rsidP="001462CB">
            <w:r>
              <w:t>Cohort / case series / registry</w:t>
            </w:r>
          </w:p>
        </w:tc>
      </w:tr>
      <w:tr w:rsidR="003C6897" w:rsidRPr="003B70A8" w14:paraId="2BDF3DE8" w14:textId="77777777" w:rsidTr="001462CB">
        <w:tc>
          <w:tcPr>
            <w:tcW w:w="3085" w:type="dxa"/>
          </w:tcPr>
          <w:p w14:paraId="34525B40" w14:textId="77777777" w:rsidR="003C6897" w:rsidRPr="003B70A8" w:rsidRDefault="003C6897" w:rsidP="001462CB">
            <w:pPr>
              <w:rPr>
                <w:b/>
              </w:rPr>
            </w:pPr>
            <w:r w:rsidRPr="003B70A8">
              <w:rPr>
                <w:b/>
              </w:rPr>
              <w:t>Participants</w:t>
            </w:r>
          </w:p>
        </w:tc>
        <w:tc>
          <w:tcPr>
            <w:tcW w:w="6157" w:type="dxa"/>
          </w:tcPr>
          <w:p w14:paraId="56836CAE" w14:textId="77777777" w:rsidR="003C6897" w:rsidRDefault="003C6897" w:rsidP="001462CB">
            <w:r>
              <w:rPr>
                <w:u w:val="single"/>
              </w:rPr>
              <w:t>Inclusion:</w:t>
            </w:r>
            <w:r>
              <w:t xml:space="preserve"> stroke; aphasia; ability to use CommFit app at home (independently or with assistance)</w:t>
            </w:r>
          </w:p>
          <w:p w14:paraId="0AED4587" w14:textId="77777777" w:rsidR="003C6897" w:rsidRDefault="003C6897" w:rsidP="001462CB">
            <w:r>
              <w:rPr>
                <w:u w:val="single"/>
              </w:rPr>
              <w:t>Exclusion:</w:t>
            </w:r>
            <w:r>
              <w:t xml:space="preserve"> fluent aphasia; bilateral hearing aids; major sensory, motor or cognitive impairment</w:t>
            </w:r>
          </w:p>
          <w:p w14:paraId="4B90F840" w14:textId="77777777" w:rsidR="003C6897" w:rsidRDefault="003C6897" w:rsidP="001462CB">
            <w:r>
              <w:rPr>
                <w:u w:val="single"/>
              </w:rPr>
              <w:t>Not in RELEASE:</w:t>
            </w:r>
            <w:r>
              <w:t xml:space="preserve"> 8 people without aphasia</w:t>
            </w:r>
          </w:p>
          <w:p w14:paraId="13908F89" w14:textId="77777777" w:rsidR="003C6897" w:rsidRPr="001C37BC" w:rsidRDefault="003C6897" w:rsidP="001462CB">
            <w:r>
              <w:rPr>
                <w:u w:val="single"/>
              </w:rPr>
              <w:t>In RELEASE:</w:t>
            </w:r>
            <w:r>
              <w:t xml:space="preserve"> n=18</w:t>
            </w:r>
          </w:p>
        </w:tc>
      </w:tr>
      <w:tr w:rsidR="003C6897" w:rsidRPr="003B70A8" w14:paraId="50E4D535" w14:textId="77777777" w:rsidTr="001462CB">
        <w:tc>
          <w:tcPr>
            <w:tcW w:w="3085" w:type="dxa"/>
          </w:tcPr>
          <w:p w14:paraId="2E56BD88" w14:textId="77777777" w:rsidR="003C6897" w:rsidRPr="003B70A8" w:rsidRDefault="003C6897" w:rsidP="001462CB">
            <w:pPr>
              <w:rPr>
                <w:b/>
              </w:rPr>
            </w:pPr>
            <w:r>
              <w:rPr>
                <w:b/>
              </w:rPr>
              <w:t>Intervention</w:t>
            </w:r>
          </w:p>
        </w:tc>
        <w:tc>
          <w:tcPr>
            <w:tcW w:w="6157" w:type="dxa"/>
          </w:tcPr>
          <w:p w14:paraId="50B1D27D" w14:textId="77777777" w:rsidR="003C6897" w:rsidRPr="003B70A8" w:rsidRDefault="003C6897" w:rsidP="001462CB">
            <w:r>
              <w:t>n/a</w:t>
            </w:r>
          </w:p>
        </w:tc>
      </w:tr>
      <w:tr w:rsidR="003C6897" w:rsidRPr="003B70A8" w14:paraId="00DD9CC2" w14:textId="77777777" w:rsidTr="001462CB">
        <w:tc>
          <w:tcPr>
            <w:tcW w:w="3085" w:type="dxa"/>
          </w:tcPr>
          <w:p w14:paraId="75D43D40" w14:textId="77777777" w:rsidR="003C6897" w:rsidRPr="003B70A8" w:rsidRDefault="003C6897" w:rsidP="001462CB">
            <w:pPr>
              <w:rPr>
                <w:b/>
              </w:rPr>
            </w:pPr>
            <w:r>
              <w:rPr>
                <w:b/>
              </w:rPr>
              <w:t>Language outcome measures (in whole or part)</w:t>
            </w:r>
          </w:p>
        </w:tc>
        <w:tc>
          <w:tcPr>
            <w:tcW w:w="6157" w:type="dxa"/>
          </w:tcPr>
          <w:p w14:paraId="6A3EA8C6" w14:textId="77777777" w:rsidR="003C6897" w:rsidRPr="003B70A8" w:rsidRDefault="003C6897" w:rsidP="001462CB">
            <w:r w:rsidRPr="001C37BC">
              <w:t>WAB-R</w:t>
            </w:r>
          </w:p>
        </w:tc>
      </w:tr>
      <w:tr w:rsidR="003C6897" w:rsidRPr="003B70A8" w14:paraId="1A409C78" w14:textId="77777777" w:rsidTr="001462CB">
        <w:tc>
          <w:tcPr>
            <w:tcW w:w="3085" w:type="dxa"/>
          </w:tcPr>
          <w:p w14:paraId="50D3765F"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5B7107AF" w14:textId="77777777" w:rsidR="003C6897" w:rsidRPr="003B70A8" w:rsidRDefault="003C6897" w:rsidP="001462CB">
            <w:r>
              <w:t>Baseline</w:t>
            </w:r>
          </w:p>
        </w:tc>
      </w:tr>
      <w:tr w:rsidR="003C6897" w:rsidRPr="003B70A8" w14:paraId="54BC69A4" w14:textId="77777777" w:rsidTr="001462CB">
        <w:tc>
          <w:tcPr>
            <w:tcW w:w="3085" w:type="dxa"/>
          </w:tcPr>
          <w:p w14:paraId="3BBF5D8B" w14:textId="77777777" w:rsidR="003C6897" w:rsidRPr="003B70A8" w:rsidRDefault="003C6897" w:rsidP="001462CB">
            <w:pPr>
              <w:rPr>
                <w:b/>
              </w:rPr>
            </w:pPr>
            <w:r w:rsidRPr="003B70A8">
              <w:rPr>
                <w:b/>
              </w:rPr>
              <w:t>Risk of bias</w:t>
            </w:r>
          </w:p>
        </w:tc>
        <w:tc>
          <w:tcPr>
            <w:tcW w:w="6157" w:type="dxa"/>
          </w:tcPr>
          <w:p w14:paraId="37746EF2" w14:textId="77777777" w:rsidR="003C6897" w:rsidRDefault="003C6897" w:rsidP="001462CB">
            <w:r w:rsidRPr="003F636E">
              <w:rPr>
                <w:u w:val="single"/>
              </w:rPr>
              <w:t>Dropouts:</w:t>
            </w:r>
            <w:r>
              <w:t xml:space="preserve"> yes (</w:t>
            </w:r>
            <w:r w:rsidRPr="001C37BC">
              <w:t>6 with aphasia</w:t>
            </w:r>
            <w:r>
              <w:t xml:space="preserve"> (</w:t>
            </w:r>
            <w:r w:rsidRPr="001C37BC">
              <w:t>1 non-aphasic</w:t>
            </w:r>
            <w:r>
              <w:t>) (health issues, time constraints, difficulty using app))</w:t>
            </w:r>
          </w:p>
          <w:p w14:paraId="08D0FE67" w14:textId="77777777" w:rsidR="003C6897" w:rsidRPr="003B70A8" w:rsidRDefault="003C6897" w:rsidP="001462CB">
            <w:r w:rsidRPr="003F636E">
              <w:rPr>
                <w:u w:val="single"/>
              </w:rPr>
              <w:t>Blinding:</w:t>
            </w:r>
            <w:r>
              <w:t xml:space="preserve"> none reported</w:t>
            </w:r>
          </w:p>
        </w:tc>
      </w:tr>
      <w:tr w:rsidR="003C6897" w:rsidRPr="003B70A8" w14:paraId="0188521B" w14:textId="77777777" w:rsidTr="001462CB">
        <w:tc>
          <w:tcPr>
            <w:tcW w:w="3085" w:type="dxa"/>
          </w:tcPr>
          <w:p w14:paraId="5B2DA992" w14:textId="77777777" w:rsidR="003C6897" w:rsidRPr="003B70A8" w:rsidRDefault="003C6897" w:rsidP="001462CB">
            <w:pPr>
              <w:rPr>
                <w:b/>
              </w:rPr>
            </w:pPr>
            <w:r w:rsidRPr="003B70A8">
              <w:rPr>
                <w:b/>
              </w:rPr>
              <w:lastRenderedPageBreak/>
              <w:t>Notes</w:t>
            </w:r>
          </w:p>
        </w:tc>
        <w:tc>
          <w:tcPr>
            <w:tcW w:w="6157" w:type="dxa"/>
          </w:tcPr>
          <w:p w14:paraId="01CF1C96" w14:textId="77777777" w:rsidR="003C6897" w:rsidRPr="003B70A8" w:rsidRDefault="003C6897" w:rsidP="001462CB"/>
        </w:tc>
      </w:tr>
    </w:tbl>
    <w:p w14:paraId="65C27E58" w14:textId="77777777" w:rsidR="003C6897" w:rsidRPr="003B70A8" w:rsidRDefault="003C6897" w:rsidP="003C6897"/>
    <w:p w14:paraId="7175F111" w14:textId="77777777" w:rsidR="003C6897" w:rsidRPr="002B0187" w:rsidRDefault="003C6897" w:rsidP="003C6897">
      <w:pPr>
        <w:pStyle w:val="TableandFigureheadings"/>
      </w:pPr>
      <w:bookmarkStart w:id="24" w:name="_Toc2969302"/>
      <w:r>
        <w:t xml:space="preserve">Overview 22: </w:t>
      </w:r>
      <w:r w:rsidRPr="00FA6B63">
        <w:t>Breitenstein</w:t>
      </w:r>
      <w:r>
        <w:t xml:space="preserve"> 2015</w:t>
      </w:r>
      <w:bookmarkEnd w:id="24"/>
    </w:p>
    <w:tbl>
      <w:tblPr>
        <w:tblStyle w:val="NIHR"/>
        <w:tblW w:w="0" w:type="auto"/>
        <w:tblLook w:val="04A0" w:firstRow="1" w:lastRow="0" w:firstColumn="1" w:lastColumn="0" w:noHBand="0" w:noVBand="1"/>
      </w:tblPr>
      <w:tblGrid>
        <w:gridCol w:w="2952"/>
        <w:gridCol w:w="6052"/>
      </w:tblGrid>
      <w:tr w:rsidR="003C6897" w:rsidRPr="003B70A8" w14:paraId="66D7BA6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4AE16FB" w14:textId="77777777" w:rsidR="003C6897" w:rsidRPr="003B70A8" w:rsidRDefault="003C6897" w:rsidP="001462CB">
            <w:pPr>
              <w:rPr>
                <w:b w:val="0"/>
              </w:rPr>
            </w:pPr>
            <w:r w:rsidRPr="003B70A8">
              <w:t>Dataset ID</w:t>
            </w:r>
          </w:p>
        </w:tc>
        <w:tc>
          <w:tcPr>
            <w:tcW w:w="6157" w:type="dxa"/>
          </w:tcPr>
          <w:p w14:paraId="35B47420" w14:textId="77777777" w:rsidR="003C6897" w:rsidRPr="003B70A8" w:rsidRDefault="003C6897" w:rsidP="001462CB">
            <w:r w:rsidRPr="00FA6B63">
              <w:t>Breitenstein</w:t>
            </w:r>
            <w:r>
              <w:t xml:space="preserve"> 2015</w:t>
            </w:r>
          </w:p>
        </w:tc>
      </w:tr>
      <w:tr w:rsidR="003C6897" w:rsidRPr="003B70A8" w14:paraId="58AF33EC" w14:textId="77777777" w:rsidTr="001462CB">
        <w:tc>
          <w:tcPr>
            <w:tcW w:w="3085" w:type="dxa"/>
          </w:tcPr>
          <w:p w14:paraId="7D16E5E5" w14:textId="77777777" w:rsidR="003C6897" w:rsidRPr="003B70A8" w:rsidRDefault="003C6897" w:rsidP="001462CB">
            <w:pPr>
              <w:rPr>
                <w:b/>
              </w:rPr>
            </w:pPr>
            <w:r>
              <w:rPr>
                <w:b/>
              </w:rPr>
              <w:t>Relevant publication(s)</w:t>
            </w:r>
          </w:p>
        </w:tc>
        <w:tc>
          <w:tcPr>
            <w:tcW w:w="6157" w:type="dxa"/>
          </w:tcPr>
          <w:p w14:paraId="727E7248" w14:textId="77777777" w:rsidR="003C6897" w:rsidRPr="005875FA" w:rsidRDefault="003C6897" w:rsidP="001462CB">
            <w:pPr>
              <w:rPr>
                <w:noProof/>
              </w:rPr>
            </w:pPr>
            <w:r w:rsidRPr="005875FA">
              <w:rPr>
                <w:noProof/>
              </w:rPr>
              <w:t xml:space="preserve">Breitenstein C, Korsukewitz C, Baumgärtner A, Flöel A, Zwitserlood P, Dobel C, </w:t>
            </w:r>
            <w:r w:rsidRPr="005875FA">
              <w:rPr>
                <w:i/>
                <w:noProof/>
              </w:rPr>
              <w:t>et al.</w:t>
            </w:r>
            <w:r w:rsidRPr="005875FA">
              <w:rPr>
                <w:noProof/>
              </w:rPr>
              <w:t xml:space="preserve">. L-dopa does not add to the success of high-intensity language training in aphasia. </w:t>
            </w:r>
            <w:r w:rsidRPr="005875FA">
              <w:rPr>
                <w:i/>
                <w:iCs/>
                <w:noProof/>
              </w:rPr>
              <w:t>Restorative Neurology and Neuroscience</w:t>
            </w:r>
            <w:r w:rsidRPr="005875FA">
              <w:rPr>
                <w:noProof/>
              </w:rPr>
              <w:t xml:space="preserve"> 2015;</w:t>
            </w:r>
            <w:r w:rsidRPr="005875FA">
              <w:rPr>
                <w:b/>
                <w:noProof/>
              </w:rPr>
              <w:t>33</w:t>
            </w:r>
            <w:r w:rsidRPr="005875FA">
              <w:rPr>
                <w:noProof/>
              </w:rPr>
              <w:t>(2):115–120. https://doi.org/10.3233/RNN-140435</w:t>
            </w:r>
          </w:p>
          <w:p w14:paraId="77F32A2A" w14:textId="77777777" w:rsidR="003C6897" w:rsidRPr="005875FA" w:rsidRDefault="003C6897" w:rsidP="001462CB">
            <w:pPr>
              <w:rPr>
                <w:noProof/>
              </w:rPr>
            </w:pPr>
            <w:r w:rsidRPr="005875FA">
              <w:rPr>
                <w:noProof/>
              </w:rPr>
              <w:t xml:space="preserve">Menke R, Meinzer M, Kugel H, Deppe M, Baumgärtner A, Schiffbauer H, </w:t>
            </w:r>
            <w:r w:rsidRPr="005875FA">
              <w:rPr>
                <w:i/>
                <w:noProof/>
              </w:rPr>
              <w:t>et al</w:t>
            </w:r>
            <w:r w:rsidRPr="005875FA">
              <w:rPr>
                <w:noProof/>
              </w:rPr>
              <w:t xml:space="preserve">.  Imaging short- and long-term training success in chronic aphasia. </w:t>
            </w:r>
            <w:r w:rsidRPr="005875FA">
              <w:rPr>
                <w:i/>
                <w:iCs/>
                <w:noProof/>
              </w:rPr>
              <w:t>BMC Neurosci</w:t>
            </w:r>
            <w:r>
              <w:rPr>
                <w:i/>
                <w:iCs/>
                <w:noProof/>
              </w:rPr>
              <w:t>ence</w:t>
            </w:r>
            <w:r w:rsidRPr="005875FA">
              <w:rPr>
                <w:noProof/>
              </w:rPr>
              <w:t xml:space="preserve"> 2009;</w:t>
            </w:r>
            <w:r w:rsidRPr="005875FA">
              <w:rPr>
                <w:b/>
                <w:noProof/>
              </w:rPr>
              <w:t>10</w:t>
            </w:r>
            <w:r w:rsidRPr="005875FA">
              <w:rPr>
                <w:noProof/>
              </w:rPr>
              <w:t>(1):118. https://doi.org/10.1186/1471-2202-10-118</w:t>
            </w:r>
          </w:p>
          <w:p w14:paraId="46A590C2" w14:textId="77777777" w:rsidR="003C6897" w:rsidRPr="003B70A8" w:rsidRDefault="003C6897" w:rsidP="001462CB">
            <w:r w:rsidRPr="005875FA">
              <w:rPr>
                <w:noProof/>
              </w:rPr>
              <w:t xml:space="preserve">Meinzer M, Mohammadi S, Kugel H, Schiffbauer H, Flöel A, Albers J, </w:t>
            </w:r>
            <w:r w:rsidRPr="005875FA">
              <w:rPr>
                <w:i/>
                <w:noProof/>
              </w:rPr>
              <w:t>et al</w:t>
            </w:r>
            <w:r w:rsidRPr="005875FA">
              <w:rPr>
                <w:noProof/>
              </w:rPr>
              <w:t xml:space="preserve">. Integrity of the hippocampus and surrounding white matter is correlated with language training success in aphasia. </w:t>
            </w:r>
            <w:r w:rsidRPr="005875FA">
              <w:rPr>
                <w:i/>
                <w:iCs/>
                <w:noProof/>
              </w:rPr>
              <w:t>NeuroImage</w:t>
            </w:r>
            <w:r w:rsidRPr="005875FA">
              <w:rPr>
                <w:noProof/>
              </w:rPr>
              <w:t xml:space="preserve"> 2010;</w:t>
            </w:r>
            <w:r w:rsidRPr="005875FA">
              <w:rPr>
                <w:b/>
                <w:noProof/>
              </w:rPr>
              <w:t>53</w:t>
            </w:r>
            <w:r w:rsidRPr="005875FA">
              <w:rPr>
                <w:noProof/>
              </w:rPr>
              <w:t>(1):283–290.</w:t>
            </w:r>
            <w:r>
              <w:rPr>
                <w:noProof/>
              </w:rPr>
              <w:t xml:space="preserve"> </w:t>
            </w:r>
            <w:r w:rsidRPr="005875FA">
              <w:rPr>
                <w:noProof/>
              </w:rPr>
              <w:t>https://doi.org/10.1016/j.neuroimage.2010.06.004</w:t>
            </w:r>
          </w:p>
        </w:tc>
      </w:tr>
      <w:tr w:rsidR="003C6897" w:rsidRPr="003B70A8" w14:paraId="0A189A7A" w14:textId="77777777" w:rsidTr="001462CB">
        <w:tc>
          <w:tcPr>
            <w:tcW w:w="3085" w:type="dxa"/>
          </w:tcPr>
          <w:p w14:paraId="5467CF95" w14:textId="77777777" w:rsidR="003C6897" w:rsidRPr="003B70A8" w:rsidRDefault="003C6897" w:rsidP="001462CB">
            <w:pPr>
              <w:rPr>
                <w:b/>
              </w:rPr>
            </w:pPr>
            <w:r w:rsidRPr="003B70A8">
              <w:rPr>
                <w:b/>
              </w:rPr>
              <w:t>Country</w:t>
            </w:r>
          </w:p>
        </w:tc>
        <w:tc>
          <w:tcPr>
            <w:tcW w:w="6157" w:type="dxa"/>
          </w:tcPr>
          <w:p w14:paraId="2D9361B8" w14:textId="77777777" w:rsidR="003C6897" w:rsidRPr="003B70A8" w:rsidRDefault="003C6897" w:rsidP="001462CB">
            <w:r>
              <w:t>DE</w:t>
            </w:r>
          </w:p>
        </w:tc>
      </w:tr>
      <w:tr w:rsidR="003C6897" w:rsidRPr="003B70A8" w14:paraId="3EF2AB02" w14:textId="77777777" w:rsidTr="001462CB">
        <w:tc>
          <w:tcPr>
            <w:tcW w:w="3085" w:type="dxa"/>
          </w:tcPr>
          <w:p w14:paraId="6CEAEA7F" w14:textId="77777777" w:rsidR="003C6897" w:rsidRPr="003B70A8" w:rsidRDefault="003C6897" w:rsidP="001462CB">
            <w:pPr>
              <w:rPr>
                <w:b/>
              </w:rPr>
            </w:pPr>
            <w:r>
              <w:rPr>
                <w:b/>
              </w:rPr>
              <w:t>Funder(s)</w:t>
            </w:r>
          </w:p>
        </w:tc>
        <w:tc>
          <w:tcPr>
            <w:tcW w:w="6157" w:type="dxa"/>
          </w:tcPr>
          <w:p w14:paraId="0B33027A" w14:textId="77777777" w:rsidR="003C6897" w:rsidRPr="003B70A8" w:rsidRDefault="003C6897" w:rsidP="001462CB">
            <w:r>
              <w:t>German Federal Ministry of Education and Research [Reference number 01GY1144]</w:t>
            </w:r>
          </w:p>
        </w:tc>
      </w:tr>
      <w:tr w:rsidR="003C6897" w:rsidRPr="003B70A8" w14:paraId="3B290B76" w14:textId="77777777" w:rsidTr="001462CB">
        <w:tc>
          <w:tcPr>
            <w:tcW w:w="3085" w:type="dxa"/>
          </w:tcPr>
          <w:p w14:paraId="7E973767" w14:textId="77777777" w:rsidR="003C6897" w:rsidRPr="003B70A8" w:rsidRDefault="003C6897" w:rsidP="001462CB">
            <w:pPr>
              <w:rPr>
                <w:b/>
              </w:rPr>
            </w:pPr>
            <w:r w:rsidRPr="003B70A8">
              <w:rPr>
                <w:b/>
              </w:rPr>
              <w:t>Design</w:t>
            </w:r>
          </w:p>
        </w:tc>
        <w:tc>
          <w:tcPr>
            <w:tcW w:w="6157" w:type="dxa"/>
          </w:tcPr>
          <w:p w14:paraId="0A3555CB" w14:textId="77777777" w:rsidR="003C6897" w:rsidRPr="003B70A8" w:rsidRDefault="003C6897" w:rsidP="001462CB">
            <w:r>
              <w:t xml:space="preserve">RCT </w:t>
            </w:r>
            <w:r w:rsidRPr="00FF5767">
              <w:t>cross-over</w:t>
            </w:r>
          </w:p>
        </w:tc>
      </w:tr>
      <w:tr w:rsidR="003C6897" w:rsidRPr="003B70A8" w14:paraId="4A29F97B" w14:textId="77777777" w:rsidTr="001462CB">
        <w:tc>
          <w:tcPr>
            <w:tcW w:w="3085" w:type="dxa"/>
          </w:tcPr>
          <w:p w14:paraId="30A988FB" w14:textId="77777777" w:rsidR="003C6897" w:rsidRPr="003B70A8" w:rsidRDefault="003C6897" w:rsidP="001462CB">
            <w:pPr>
              <w:rPr>
                <w:b/>
              </w:rPr>
            </w:pPr>
            <w:r w:rsidRPr="003B70A8">
              <w:rPr>
                <w:b/>
              </w:rPr>
              <w:t>Participants</w:t>
            </w:r>
          </w:p>
        </w:tc>
        <w:tc>
          <w:tcPr>
            <w:tcW w:w="6157" w:type="dxa"/>
          </w:tcPr>
          <w:p w14:paraId="72F8DA39" w14:textId="77777777" w:rsidR="003C6897" w:rsidRDefault="003C6897" w:rsidP="001462CB">
            <w:r>
              <w:rPr>
                <w:u w:val="single"/>
              </w:rPr>
              <w:t>Inclusion:</w:t>
            </w:r>
            <w:r>
              <w:t xml:space="preserve"> adult; stroke (at least 1 year); aphasia (with anomia); native speaker (German); right-handed</w:t>
            </w:r>
          </w:p>
          <w:p w14:paraId="4FD8C321" w14:textId="77777777" w:rsidR="003C6897" w:rsidRDefault="003C6897" w:rsidP="001462CB">
            <w:r>
              <w:rPr>
                <w:u w:val="single"/>
              </w:rPr>
              <w:t>Exclusion:</w:t>
            </w:r>
            <w:r>
              <w:t xml:space="preserve"> allergy to L-dopa; severe dysarthria or speech apraxia; hearing deficits; psychotropic medication; other neuropsychiatric, cardiovascular or respiratory diseases; </w:t>
            </w:r>
            <w:r>
              <w:lastRenderedPageBreak/>
              <w:t>diabetes mellitus; glaucoma; recreational drug use during the four weeks prior to enrolment.</w:t>
            </w:r>
          </w:p>
          <w:p w14:paraId="49C29DBB" w14:textId="77777777" w:rsidR="003C6897" w:rsidRPr="003B70A8" w:rsidRDefault="003C6897" w:rsidP="001462CB">
            <w:r>
              <w:rPr>
                <w:u w:val="single"/>
              </w:rPr>
              <w:t>In RELEASE:</w:t>
            </w:r>
            <w:r>
              <w:t xml:space="preserve"> n= 10 </w:t>
            </w:r>
          </w:p>
        </w:tc>
      </w:tr>
      <w:tr w:rsidR="003C6897" w:rsidRPr="003B70A8" w14:paraId="61F1EF62" w14:textId="77777777" w:rsidTr="001462CB">
        <w:tc>
          <w:tcPr>
            <w:tcW w:w="3085" w:type="dxa"/>
          </w:tcPr>
          <w:p w14:paraId="4754C8C3" w14:textId="77777777" w:rsidR="003C6897" w:rsidRPr="003B70A8" w:rsidRDefault="003C6897" w:rsidP="001462CB">
            <w:pPr>
              <w:rPr>
                <w:b/>
              </w:rPr>
            </w:pPr>
            <w:r>
              <w:rPr>
                <w:b/>
              </w:rPr>
              <w:lastRenderedPageBreak/>
              <w:t>Intervention</w:t>
            </w:r>
          </w:p>
        </w:tc>
        <w:tc>
          <w:tcPr>
            <w:tcW w:w="6157" w:type="dxa"/>
          </w:tcPr>
          <w:p w14:paraId="1AA6BBF5" w14:textId="77777777" w:rsidR="003C6897" w:rsidRDefault="003C6897" w:rsidP="001462CB">
            <w:r w:rsidRPr="00823CC6">
              <w:rPr>
                <w:b/>
                <w:u w:val="single"/>
              </w:rPr>
              <w:t>Group 1:</w:t>
            </w:r>
            <w:r>
              <w:t xml:space="preserve"> n=10 </w:t>
            </w:r>
          </w:p>
          <w:p w14:paraId="098554B0" w14:textId="77777777" w:rsidR="003C6897" w:rsidRDefault="003C6897" w:rsidP="001462CB">
            <w:r>
              <w:rPr>
                <w:u w:val="single"/>
              </w:rPr>
              <w:t>Intervention type(s):</w:t>
            </w:r>
            <w:r>
              <w:t xml:space="preserve"> SLT intervention and Co-intervention (L-dopa)</w:t>
            </w:r>
          </w:p>
          <w:p w14:paraId="5B0E9DA2" w14:textId="77777777" w:rsidR="003C6897" w:rsidRDefault="003C6897" w:rsidP="001462CB">
            <w:r w:rsidRPr="00A81705">
              <w:rPr>
                <w:u w:val="single"/>
              </w:rPr>
              <w:t>SLT Impairment Target:</w:t>
            </w:r>
            <w:r>
              <w:t xml:space="preserve"> Word-finding SLT</w:t>
            </w:r>
          </w:p>
          <w:p w14:paraId="5AC22472" w14:textId="77777777" w:rsidR="003C6897" w:rsidRDefault="003C6897" w:rsidP="001462CB">
            <w:r w:rsidRPr="00A81705">
              <w:rPr>
                <w:u w:val="single"/>
              </w:rPr>
              <w:t>SLT Theoretical Approach:</w:t>
            </w:r>
            <w:r>
              <w:t xml:space="preserve"> Semantic and Phonological SLT </w:t>
            </w:r>
          </w:p>
          <w:p w14:paraId="64FD0606" w14:textId="77777777" w:rsidR="003C6897" w:rsidRPr="00944126" w:rsidRDefault="003C6897" w:rsidP="001462CB">
            <w:r w:rsidRPr="00A81705">
              <w:rPr>
                <w:u w:val="single"/>
              </w:rPr>
              <w:t xml:space="preserve">Provided </w:t>
            </w:r>
            <w:proofErr w:type="gramStart"/>
            <w:r w:rsidRPr="00A81705">
              <w:rPr>
                <w:u w:val="single"/>
              </w:rPr>
              <w:t>by:</w:t>
            </w:r>
            <w:proofErr w:type="gramEnd"/>
            <w:r>
              <w:t xml:space="preserve"> speech and language therapist. </w:t>
            </w:r>
            <w:r w:rsidRPr="00A81705">
              <w:rPr>
                <w:u w:val="single"/>
              </w:rPr>
              <w:t>Delivery:</w:t>
            </w:r>
            <w:r>
              <w:t xml:space="preserve"> </w:t>
            </w:r>
            <w:r w:rsidRPr="00090B82">
              <w:t>computer assisted face-to-face</w:t>
            </w:r>
            <w:r>
              <w:t xml:space="preserve">; 1-to-1; </w:t>
            </w:r>
            <w:r w:rsidRPr="00F025C9">
              <w:rPr>
                <w:u w:val="single"/>
              </w:rPr>
              <w:t>Location</w:t>
            </w:r>
            <w:r>
              <w:t xml:space="preserve">: clinic. </w:t>
            </w:r>
            <w:r w:rsidRPr="00A81705">
              <w:rPr>
                <w:u w:val="single"/>
              </w:rPr>
              <w:t>Regimen:</w:t>
            </w:r>
            <w:r>
              <w:t xml:space="preserve"> </w:t>
            </w:r>
            <w:r w:rsidRPr="00090B82">
              <w:t>Each phase lasted for</w:t>
            </w:r>
            <w:r>
              <w:t xml:space="preserve"> </w:t>
            </w:r>
            <w:r w:rsidRPr="00090B82">
              <w:t>10 days, with three daily hours of naming exercises</w:t>
            </w:r>
            <w:r>
              <w:t xml:space="preserve"> </w:t>
            </w:r>
            <w:r w:rsidRPr="00090B82">
              <w:t>and one hour of conversational</w:t>
            </w:r>
            <w:r>
              <w:t xml:space="preserve"> </w:t>
            </w:r>
            <w:r w:rsidRPr="00090B82">
              <w:t xml:space="preserve">training. </w:t>
            </w:r>
            <w:r>
              <w:t>S</w:t>
            </w:r>
            <w:r w:rsidRPr="00090B82">
              <w:t>equence of conditions</w:t>
            </w:r>
            <w:r>
              <w:t xml:space="preserve"> </w:t>
            </w:r>
            <w:r w:rsidRPr="00090B82">
              <w:t>counterbalanced across the</w:t>
            </w:r>
            <w:r>
              <w:t xml:space="preserve"> </w:t>
            </w:r>
            <w:r w:rsidRPr="00090B82">
              <w:t>randomly assigned pa</w:t>
            </w:r>
            <w:r>
              <w:t>rticipants</w:t>
            </w:r>
            <w:r w:rsidRPr="00090B82">
              <w:t>, with a 4-week wash-out</w:t>
            </w:r>
            <w:r>
              <w:t xml:space="preserve"> </w:t>
            </w:r>
            <w:r w:rsidRPr="00090B82">
              <w:t>period between phases.</w:t>
            </w:r>
            <w:r>
              <w:t xml:space="preserve"> </w:t>
            </w:r>
            <w:r>
              <w:rPr>
                <w:u w:val="single"/>
              </w:rPr>
              <w:t>Frequency:</w:t>
            </w:r>
            <w:r w:rsidRPr="00A81705">
              <w:t xml:space="preserve"> </w:t>
            </w:r>
            <w:r w:rsidRPr="00090B82">
              <w:t>daily</w:t>
            </w:r>
            <w:r>
              <w:t xml:space="preserve">. </w:t>
            </w:r>
            <w:r w:rsidRPr="00A81705">
              <w:rPr>
                <w:u w:val="single"/>
              </w:rPr>
              <w:t>Duration</w:t>
            </w:r>
            <w:r>
              <w:t>:</w:t>
            </w:r>
            <w:r w:rsidRPr="00B34622">
              <w:t xml:space="preserve"> </w:t>
            </w:r>
            <w:r>
              <w:t xml:space="preserve">10 days. </w:t>
            </w:r>
            <w:r w:rsidRPr="00A81705">
              <w:rPr>
                <w:u w:val="single"/>
              </w:rPr>
              <w:t>Intensity</w:t>
            </w:r>
            <w:r>
              <w:t xml:space="preserve">: </w:t>
            </w:r>
            <w:r w:rsidRPr="00090B82">
              <w:t>20 h</w:t>
            </w:r>
            <w:r>
              <w:t>ours</w:t>
            </w:r>
            <w:r w:rsidRPr="00090B82">
              <w:t xml:space="preserve"> per week</w:t>
            </w:r>
            <w:r>
              <w:t xml:space="preserve"> (</w:t>
            </w:r>
            <w:r w:rsidRPr="00090B82">
              <w:t>naming: 5</w:t>
            </w:r>
            <w:r>
              <w:t xml:space="preserve"> </w:t>
            </w:r>
            <w:r w:rsidRPr="00090B82">
              <w:t>x 3</w:t>
            </w:r>
            <w:r>
              <w:t xml:space="preserve"> </w:t>
            </w:r>
            <w:r w:rsidRPr="00090B82">
              <w:t>h</w:t>
            </w:r>
            <w:r>
              <w:t>ours</w:t>
            </w:r>
            <w:r w:rsidRPr="00090B82">
              <w:t xml:space="preserve"> =15 h</w:t>
            </w:r>
            <w:r>
              <w:t>ours</w:t>
            </w:r>
            <w:r w:rsidRPr="00090B82">
              <w:t xml:space="preserve"> per week</w:t>
            </w:r>
            <w:r>
              <w:t xml:space="preserve"> plus</w:t>
            </w:r>
            <w:r w:rsidRPr="00090B82">
              <w:t xml:space="preserve"> script training</w:t>
            </w:r>
            <w:r>
              <w:t xml:space="preserve"> role plays</w:t>
            </w:r>
            <w:r w:rsidRPr="00090B82">
              <w:t>: 5 x 1 h</w:t>
            </w:r>
            <w:r>
              <w:t>our = 5 hours</w:t>
            </w:r>
            <w:r w:rsidRPr="00090B82">
              <w:t xml:space="preserve"> per week</w:t>
            </w:r>
            <w:r>
              <w:t xml:space="preserve">). </w:t>
            </w:r>
            <w:r w:rsidRPr="00A81705">
              <w:rPr>
                <w:u w:val="single"/>
              </w:rPr>
              <w:t>Dosage:</w:t>
            </w:r>
            <w:r>
              <w:t xml:space="preserve"> 40 hours. </w:t>
            </w:r>
            <w:r w:rsidRPr="008703AC">
              <w:rPr>
                <w:u w:val="single"/>
              </w:rPr>
              <w:t>Tailor</w:t>
            </w:r>
            <w:r>
              <w:rPr>
                <w:u w:val="single"/>
              </w:rPr>
              <w:t>ing</w:t>
            </w:r>
            <w:r w:rsidRPr="008703AC">
              <w:rPr>
                <w:u w:val="single"/>
              </w:rPr>
              <w:t>:</w:t>
            </w:r>
            <w:r>
              <w:t xml:space="preserve"> by functional relevance and difficulty. </w:t>
            </w:r>
            <w:r w:rsidRPr="00A81705">
              <w:rPr>
                <w:u w:val="single"/>
              </w:rPr>
              <w:t>Modification:</w:t>
            </w:r>
            <w:r>
              <w:t xml:space="preserve"> none. </w:t>
            </w:r>
            <w:r w:rsidRPr="00A81705">
              <w:rPr>
                <w:u w:val="single"/>
              </w:rPr>
              <w:t>Adherence:</w:t>
            </w:r>
            <w:r>
              <w:t xml:space="preserve"> yes. </w:t>
            </w:r>
            <w:r>
              <w:rPr>
                <w:u w:val="single"/>
              </w:rPr>
              <w:t>Home practice prescribed:</w:t>
            </w:r>
            <w:r>
              <w:t xml:space="preserve"> none.</w:t>
            </w:r>
          </w:p>
          <w:p w14:paraId="59DD0180" w14:textId="77777777" w:rsidR="003C6897" w:rsidRDefault="003C6897" w:rsidP="001462CB">
            <w:r w:rsidRPr="00823CC6">
              <w:rPr>
                <w:b/>
                <w:u w:val="single"/>
              </w:rPr>
              <w:t>Group 2:</w:t>
            </w:r>
            <w:r>
              <w:t xml:space="preserve"> n=10</w:t>
            </w:r>
          </w:p>
          <w:p w14:paraId="0E8F65DE" w14:textId="77777777" w:rsidR="003C6897" w:rsidRDefault="003C6897" w:rsidP="001462CB">
            <w:r w:rsidRPr="00E50752">
              <w:rPr>
                <w:u w:val="single"/>
              </w:rPr>
              <w:t>Intervention type(s):</w:t>
            </w:r>
            <w:r>
              <w:t xml:space="preserve"> SLT intervention and Co-intervention (placebo)</w:t>
            </w:r>
          </w:p>
          <w:p w14:paraId="2E43AB60" w14:textId="77777777" w:rsidR="003C6897" w:rsidRDefault="003C6897" w:rsidP="001462CB">
            <w:r w:rsidRPr="00A81705">
              <w:rPr>
                <w:u w:val="single"/>
              </w:rPr>
              <w:t>SLT Impairment Target:</w:t>
            </w:r>
            <w:r>
              <w:t xml:space="preserve"> Word-finding SLT</w:t>
            </w:r>
          </w:p>
          <w:p w14:paraId="75123E6A" w14:textId="77777777" w:rsidR="003C6897" w:rsidRDefault="003C6897" w:rsidP="001462CB">
            <w:r w:rsidRPr="00A81705">
              <w:rPr>
                <w:u w:val="single"/>
              </w:rPr>
              <w:t>SLT Theoretical Approach:</w:t>
            </w:r>
            <w:r>
              <w:t xml:space="preserve"> Semantic and Phonological SLT </w:t>
            </w:r>
          </w:p>
          <w:p w14:paraId="57F15FB8" w14:textId="77777777" w:rsidR="003C6897" w:rsidRPr="003B70A8" w:rsidRDefault="003C6897" w:rsidP="001462CB">
            <w:r w:rsidRPr="00A81705">
              <w:rPr>
                <w:u w:val="single"/>
              </w:rPr>
              <w:t xml:space="preserve">Provided </w:t>
            </w:r>
            <w:proofErr w:type="gramStart"/>
            <w:r w:rsidRPr="00A81705">
              <w:rPr>
                <w:u w:val="single"/>
              </w:rPr>
              <w:t>by:</w:t>
            </w:r>
            <w:proofErr w:type="gramEnd"/>
            <w:r>
              <w:t xml:space="preserve"> speech and language therapist. </w:t>
            </w:r>
            <w:r w:rsidRPr="00A81705">
              <w:rPr>
                <w:u w:val="single"/>
              </w:rPr>
              <w:t>Delivery:</w:t>
            </w:r>
            <w:r>
              <w:t xml:space="preserve"> </w:t>
            </w:r>
            <w:r w:rsidRPr="00090B82">
              <w:t>computer assisted face-to-face</w:t>
            </w:r>
            <w:r>
              <w:t xml:space="preserve">; 1-to-1; </w:t>
            </w:r>
            <w:r w:rsidRPr="00F025C9">
              <w:rPr>
                <w:u w:val="single"/>
              </w:rPr>
              <w:t>Location</w:t>
            </w:r>
            <w:r>
              <w:t xml:space="preserve">: clinic. </w:t>
            </w:r>
            <w:r w:rsidRPr="00A81705">
              <w:rPr>
                <w:u w:val="single"/>
              </w:rPr>
              <w:t>Regimen:</w:t>
            </w:r>
            <w:r>
              <w:t xml:space="preserve"> </w:t>
            </w:r>
            <w:r w:rsidRPr="00090B82">
              <w:t>Each phase lasted for</w:t>
            </w:r>
            <w:r>
              <w:t xml:space="preserve"> </w:t>
            </w:r>
            <w:r w:rsidRPr="00090B82">
              <w:t>10 days, with three daily hours of naming exercises</w:t>
            </w:r>
            <w:r>
              <w:t xml:space="preserve"> </w:t>
            </w:r>
            <w:r w:rsidRPr="00090B82">
              <w:t>and one hour of conversational</w:t>
            </w:r>
            <w:r>
              <w:t xml:space="preserve"> </w:t>
            </w:r>
            <w:r w:rsidRPr="00090B82">
              <w:lastRenderedPageBreak/>
              <w:t xml:space="preserve">training. </w:t>
            </w:r>
            <w:r>
              <w:t>S</w:t>
            </w:r>
            <w:r w:rsidRPr="00090B82">
              <w:t>equence of conditions</w:t>
            </w:r>
            <w:r>
              <w:t xml:space="preserve"> </w:t>
            </w:r>
            <w:r w:rsidRPr="00090B82">
              <w:t>counterbalanced across the</w:t>
            </w:r>
            <w:r>
              <w:t xml:space="preserve"> </w:t>
            </w:r>
            <w:r w:rsidRPr="00090B82">
              <w:t>randomly assigned pa</w:t>
            </w:r>
            <w:r>
              <w:t>rticipants</w:t>
            </w:r>
            <w:r w:rsidRPr="00090B82">
              <w:t>, with a 4-week wash-out</w:t>
            </w:r>
            <w:r>
              <w:t xml:space="preserve"> </w:t>
            </w:r>
            <w:r w:rsidRPr="00090B82">
              <w:t>period between phases.</w:t>
            </w:r>
            <w:r>
              <w:t xml:space="preserve"> </w:t>
            </w:r>
            <w:r>
              <w:rPr>
                <w:u w:val="single"/>
              </w:rPr>
              <w:t>Frequency:</w:t>
            </w:r>
            <w:r w:rsidRPr="00A81705">
              <w:t xml:space="preserve"> </w:t>
            </w:r>
            <w:r w:rsidRPr="00090B82">
              <w:t>daily</w:t>
            </w:r>
            <w:r>
              <w:t xml:space="preserve">. </w:t>
            </w:r>
            <w:r w:rsidRPr="00A81705">
              <w:rPr>
                <w:u w:val="single"/>
              </w:rPr>
              <w:t>Duration</w:t>
            </w:r>
            <w:r>
              <w:t>:</w:t>
            </w:r>
            <w:r w:rsidRPr="00B34622">
              <w:t xml:space="preserve"> </w:t>
            </w:r>
            <w:r>
              <w:t xml:space="preserve">10 days. </w:t>
            </w:r>
            <w:r w:rsidRPr="00A81705">
              <w:rPr>
                <w:u w:val="single"/>
              </w:rPr>
              <w:t>Intensity</w:t>
            </w:r>
            <w:r>
              <w:t xml:space="preserve">: </w:t>
            </w:r>
            <w:r w:rsidRPr="00090B82">
              <w:t>20 h</w:t>
            </w:r>
            <w:r>
              <w:t>ours</w:t>
            </w:r>
            <w:r w:rsidRPr="00090B82">
              <w:t xml:space="preserve"> per week</w:t>
            </w:r>
            <w:r>
              <w:t xml:space="preserve"> (</w:t>
            </w:r>
            <w:r w:rsidRPr="00090B82">
              <w:t>naming: 5</w:t>
            </w:r>
            <w:r>
              <w:t xml:space="preserve"> </w:t>
            </w:r>
            <w:r w:rsidRPr="00090B82">
              <w:t>x 3</w:t>
            </w:r>
            <w:r>
              <w:t xml:space="preserve"> </w:t>
            </w:r>
            <w:r w:rsidRPr="00090B82">
              <w:t>h</w:t>
            </w:r>
            <w:r>
              <w:t>ours</w:t>
            </w:r>
            <w:r w:rsidRPr="00090B82">
              <w:t xml:space="preserve"> =15 h</w:t>
            </w:r>
            <w:r>
              <w:t>ours</w:t>
            </w:r>
            <w:r w:rsidRPr="00090B82">
              <w:t xml:space="preserve"> per week</w:t>
            </w:r>
            <w:r>
              <w:t xml:space="preserve"> plus</w:t>
            </w:r>
            <w:r w:rsidRPr="00090B82">
              <w:t xml:space="preserve"> script training</w:t>
            </w:r>
            <w:r>
              <w:t xml:space="preserve"> role plays</w:t>
            </w:r>
            <w:r w:rsidRPr="00090B82">
              <w:t>: 5 x 1 h</w:t>
            </w:r>
            <w:r>
              <w:t>our = 5 hours</w:t>
            </w:r>
            <w:r w:rsidRPr="00090B82">
              <w:t xml:space="preserve"> per week</w:t>
            </w:r>
            <w:r>
              <w:t xml:space="preserve">). </w:t>
            </w:r>
            <w:r w:rsidRPr="00A81705">
              <w:rPr>
                <w:u w:val="single"/>
              </w:rPr>
              <w:t>Dosage:</w:t>
            </w:r>
            <w:r>
              <w:t xml:space="preserve"> 40 hours. </w:t>
            </w:r>
            <w:r w:rsidRPr="008703AC">
              <w:rPr>
                <w:u w:val="single"/>
              </w:rPr>
              <w:t>Tailor</w:t>
            </w:r>
            <w:r>
              <w:rPr>
                <w:u w:val="single"/>
              </w:rPr>
              <w:t>ing</w:t>
            </w:r>
            <w:r w:rsidRPr="008703AC">
              <w:rPr>
                <w:u w:val="single"/>
              </w:rPr>
              <w:t>:</w:t>
            </w:r>
            <w:r>
              <w:t xml:space="preserve"> by functional relevance and difficulty. </w:t>
            </w:r>
            <w:r w:rsidRPr="00A81705">
              <w:rPr>
                <w:u w:val="single"/>
              </w:rPr>
              <w:t>Modification:</w:t>
            </w:r>
            <w:r>
              <w:t xml:space="preserve"> none </w:t>
            </w:r>
            <w:r w:rsidRPr="00A81705">
              <w:rPr>
                <w:u w:val="single"/>
              </w:rPr>
              <w:t>Adherence:</w:t>
            </w:r>
            <w:r>
              <w:t xml:space="preserve"> yes. </w:t>
            </w:r>
            <w:r>
              <w:rPr>
                <w:u w:val="single"/>
              </w:rPr>
              <w:t>Home practice prescribed:</w:t>
            </w:r>
            <w:r>
              <w:t xml:space="preserve"> none.</w:t>
            </w:r>
          </w:p>
        </w:tc>
      </w:tr>
      <w:tr w:rsidR="003C6897" w:rsidRPr="003B70A8" w14:paraId="77336134" w14:textId="77777777" w:rsidTr="001462CB">
        <w:tc>
          <w:tcPr>
            <w:tcW w:w="3085" w:type="dxa"/>
          </w:tcPr>
          <w:p w14:paraId="19795EC4" w14:textId="77777777" w:rsidR="003C6897" w:rsidRPr="003B70A8" w:rsidRDefault="003C6897" w:rsidP="001462CB">
            <w:pPr>
              <w:rPr>
                <w:b/>
              </w:rPr>
            </w:pPr>
            <w:r>
              <w:rPr>
                <w:b/>
              </w:rPr>
              <w:lastRenderedPageBreak/>
              <w:t>Language outcome measures (in whole or part)</w:t>
            </w:r>
          </w:p>
        </w:tc>
        <w:tc>
          <w:tcPr>
            <w:tcW w:w="6157" w:type="dxa"/>
          </w:tcPr>
          <w:p w14:paraId="603548B6" w14:textId="77777777" w:rsidR="003C6897" w:rsidRPr="003B70A8" w:rsidRDefault="003C6897" w:rsidP="001462CB">
            <w:r>
              <w:t>ANELT; CAL</w:t>
            </w:r>
          </w:p>
        </w:tc>
      </w:tr>
      <w:tr w:rsidR="003C6897" w:rsidRPr="003B70A8" w14:paraId="5CCC7F96" w14:textId="77777777" w:rsidTr="001462CB">
        <w:tc>
          <w:tcPr>
            <w:tcW w:w="3085" w:type="dxa"/>
          </w:tcPr>
          <w:p w14:paraId="0925081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CB45277" w14:textId="77777777" w:rsidR="003C6897" w:rsidRPr="003B70A8" w:rsidRDefault="003C6897" w:rsidP="001462CB">
            <w:r w:rsidRPr="00090B82">
              <w:t>Baseline</w:t>
            </w:r>
            <w:r>
              <w:t xml:space="preserve">; 2 weeks; </w:t>
            </w:r>
            <w:r w:rsidRPr="00B3192B">
              <w:t xml:space="preserve">6 months </w:t>
            </w:r>
          </w:p>
        </w:tc>
      </w:tr>
      <w:tr w:rsidR="003C6897" w:rsidRPr="003B70A8" w14:paraId="015D6543" w14:textId="77777777" w:rsidTr="001462CB">
        <w:tc>
          <w:tcPr>
            <w:tcW w:w="3085" w:type="dxa"/>
          </w:tcPr>
          <w:p w14:paraId="2C478E1C" w14:textId="77777777" w:rsidR="003C6897" w:rsidRPr="003B70A8" w:rsidRDefault="003C6897" w:rsidP="001462CB">
            <w:pPr>
              <w:rPr>
                <w:b/>
              </w:rPr>
            </w:pPr>
            <w:r w:rsidRPr="003B70A8">
              <w:rPr>
                <w:b/>
              </w:rPr>
              <w:t>Risk of bias</w:t>
            </w:r>
          </w:p>
        </w:tc>
        <w:tc>
          <w:tcPr>
            <w:tcW w:w="6157" w:type="dxa"/>
          </w:tcPr>
          <w:p w14:paraId="5023A23C" w14:textId="77777777" w:rsidR="003C6897" w:rsidRDefault="003C6897" w:rsidP="001462CB">
            <w:r w:rsidRPr="00720FAD">
              <w:rPr>
                <w:u w:val="single"/>
              </w:rPr>
              <w:t>Dropouts:</w:t>
            </w:r>
            <w:r>
              <w:t xml:space="preserve"> none reported</w:t>
            </w:r>
          </w:p>
          <w:p w14:paraId="0213BE61" w14:textId="77777777" w:rsidR="003C6897" w:rsidRDefault="003C6897" w:rsidP="001462CB">
            <w:r w:rsidRPr="00720FAD">
              <w:rPr>
                <w:u w:val="single"/>
              </w:rPr>
              <w:t>Blinding:</w:t>
            </w:r>
            <w:r>
              <w:t xml:space="preserve"> yes</w:t>
            </w:r>
          </w:p>
          <w:p w14:paraId="4A7B35E7" w14:textId="77777777" w:rsidR="003C6897" w:rsidRDefault="003C6897" w:rsidP="001462CB">
            <w:pPr>
              <w:rPr>
                <w:u w:val="single"/>
              </w:rPr>
            </w:pPr>
            <w:r w:rsidRPr="00720FAD">
              <w:rPr>
                <w:u w:val="single"/>
              </w:rPr>
              <w:t>Random sequence generation:</w:t>
            </w:r>
            <w:r w:rsidRPr="00CD5AD5">
              <w:t xml:space="preserve"> </w:t>
            </w:r>
            <w:r>
              <w:t>d</w:t>
            </w:r>
            <w:r w:rsidRPr="00090B82">
              <w:t>ice-generated random sequence</w:t>
            </w:r>
            <w:r>
              <w:t xml:space="preserve"> </w:t>
            </w:r>
          </w:p>
          <w:p w14:paraId="73CFAE44" w14:textId="77777777" w:rsidR="003C6897" w:rsidRPr="003B70A8" w:rsidRDefault="003C6897" w:rsidP="001462CB">
            <w:r w:rsidRPr="00720FAD">
              <w:rPr>
                <w:u w:val="single"/>
              </w:rPr>
              <w:t>Concealment of allocation:</w:t>
            </w:r>
            <w:r>
              <w:t xml:space="preserve"> randomisation carried out by university hospital pharmacy using </w:t>
            </w:r>
            <w:r w:rsidRPr="00090B82">
              <w:t xml:space="preserve">sealed opaque envelopes </w:t>
            </w:r>
          </w:p>
        </w:tc>
      </w:tr>
      <w:tr w:rsidR="003C6897" w:rsidRPr="003B70A8" w14:paraId="2C550F1A" w14:textId="77777777" w:rsidTr="001462CB">
        <w:tc>
          <w:tcPr>
            <w:tcW w:w="3085" w:type="dxa"/>
          </w:tcPr>
          <w:p w14:paraId="770266DF" w14:textId="77777777" w:rsidR="003C6897" w:rsidRPr="003B70A8" w:rsidRDefault="003C6897" w:rsidP="001462CB">
            <w:pPr>
              <w:rPr>
                <w:b/>
              </w:rPr>
            </w:pPr>
            <w:r w:rsidRPr="003B70A8">
              <w:rPr>
                <w:b/>
              </w:rPr>
              <w:t>Notes</w:t>
            </w:r>
          </w:p>
        </w:tc>
        <w:tc>
          <w:tcPr>
            <w:tcW w:w="6157" w:type="dxa"/>
          </w:tcPr>
          <w:p w14:paraId="3231674F" w14:textId="77777777" w:rsidR="003C6897" w:rsidRPr="003B70A8" w:rsidRDefault="003C6897" w:rsidP="001462CB"/>
        </w:tc>
      </w:tr>
    </w:tbl>
    <w:p w14:paraId="56312446" w14:textId="77777777" w:rsidR="003C6897" w:rsidRDefault="003C6897" w:rsidP="003C6897"/>
    <w:p w14:paraId="36496460" w14:textId="77777777" w:rsidR="003C6897" w:rsidRPr="0062173F" w:rsidRDefault="003C6897" w:rsidP="003C6897">
      <w:pPr>
        <w:pStyle w:val="TableandFigureheadings"/>
      </w:pPr>
      <w:bookmarkStart w:id="25" w:name="_Toc2969303"/>
      <w:r>
        <w:t xml:space="preserve">Overview 23: </w:t>
      </w:r>
      <w:r w:rsidRPr="0062173F">
        <w:t>Broida 1977</w:t>
      </w:r>
      <w:bookmarkEnd w:id="25"/>
    </w:p>
    <w:tbl>
      <w:tblPr>
        <w:tblStyle w:val="NIHR"/>
        <w:tblW w:w="0" w:type="auto"/>
        <w:tblLook w:val="04A0" w:firstRow="1" w:lastRow="0" w:firstColumn="1" w:lastColumn="0" w:noHBand="0" w:noVBand="1"/>
      </w:tblPr>
      <w:tblGrid>
        <w:gridCol w:w="3026"/>
        <w:gridCol w:w="5978"/>
      </w:tblGrid>
      <w:tr w:rsidR="003C6897" w:rsidRPr="00534EF6" w14:paraId="37DC694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89C93A3" w14:textId="77777777" w:rsidR="003C6897" w:rsidRPr="00534EF6" w:rsidRDefault="003C6897" w:rsidP="001462CB">
            <w:pPr>
              <w:rPr>
                <w:b w:val="0"/>
              </w:rPr>
            </w:pPr>
            <w:r w:rsidRPr="00534EF6">
              <w:t>Dataset ID</w:t>
            </w:r>
          </w:p>
        </w:tc>
        <w:tc>
          <w:tcPr>
            <w:tcW w:w="6157" w:type="dxa"/>
          </w:tcPr>
          <w:p w14:paraId="69D8A91B" w14:textId="77777777" w:rsidR="003C6897" w:rsidRPr="00534EF6" w:rsidRDefault="003C6897" w:rsidP="001462CB">
            <w:r w:rsidRPr="00534EF6">
              <w:t>Broida 1977</w:t>
            </w:r>
          </w:p>
        </w:tc>
      </w:tr>
      <w:tr w:rsidR="003C6897" w:rsidRPr="00534EF6" w14:paraId="1B8A83C7" w14:textId="77777777" w:rsidTr="001462CB">
        <w:tc>
          <w:tcPr>
            <w:tcW w:w="3085" w:type="dxa"/>
          </w:tcPr>
          <w:p w14:paraId="1DC03F16" w14:textId="77777777" w:rsidR="003C6897" w:rsidRPr="00534EF6" w:rsidRDefault="003C6897" w:rsidP="001462CB">
            <w:pPr>
              <w:rPr>
                <w:b/>
              </w:rPr>
            </w:pPr>
            <w:r>
              <w:rPr>
                <w:b/>
              </w:rPr>
              <w:t>Relevant publication(s)</w:t>
            </w:r>
          </w:p>
        </w:tc>
        <w:tc>
          <w:tcPr>
            <w:tcW w:w="6157" w:type="dxa"/>
          </w:tcPr>
          <w:p w14:paraId="7340E47D" w14:textId="77777777" w:rsidR="003C6897" w:rsidRPr="0062173F" w:rsidRDefault="003C6897" w:rsidP="001462CB">
            <w:r>
              <w:t xml:space="preserve">Broida H. </w:t>
            </w:r>
            <w:r w:rsidRPr="00534EF6">
              <w:t>Language therapy effects in long term aphasia</w:t>
            </w:r>
            <w:r>
              <w:t xml:space="preserve">.  </w:t>
            </w:r>
            <w:r>
              <w:rPr>
                <w:i/>
              </w:rPr>
              <w:t xml:space="preserve">Archives of Physical Medicine and Rehabilitation </w:t>
            </w:r>
            <w:r>
              <w:t>1977;</w:t>
            </w:r>
            <w:r>
              <w:rPr>
                <w:b/>
              </w:rPr>
              <w:t>58</w:t>
            </w:r>
            <w:r>
              <w:t>(6):248-253.</w:t>
            </w:r>
          </w:p>
        </w:tc>
      </w:tr>
      <w:tr w:rsidR="003C6897" w:rsidRPr="00534EF6" w14:paraId="3FA89B85" w14:textId="77777777" w:rsidTr="001462CB">
        <w:tc>
          <w:tcPr>
            <w:tcW w:w="3085" w:type="dxa"/>
          </w:tcPr>
          <w:p w14:paraId="2BEE2038" w14:textId="77777777" w:rsidR="003C6897" w:rsidRPr="00534EF6" w:rsidRDefault="003C6897" w:rsidP="001462CB">
            <w:pPr>
              <w:rPr>
                <w:b/>
              </w:rPr>
            </w:pPr>
            <w:r w:rsidRPr="00534EF6">
              <w:rPr>
                <w:b/>
              </w:rPr>
              <w:lastRenderedPageBreak/>
              <w:t>Country</w:t>
            </w:r>
          </w:p>
        </w:tc>
        <w:tc>
          <w:tcPr>
            <w:tcW w:w="6157" w:type="dxa"/>
          </w:tcPr>
          <w:p w14:paraId="6956BD49" w14:textId="77777777" w:rsidR="003C6897" w:rsidRPr="00534EF6" w:rsidRDefault="003C6897" w:rsidP="001462CB">
            <w:r w:rsidRPr="00534EF6">
              <w:t>US</w:t>
            </w:r>
          </w:p>
        </w:tc>
      </w:tr>
      <w:tr w:rsidR="003C6897" w:rsidRPr="00534EF6" w14:paraId="7B334914" w14:textId="77777777" w:rsidTr="001462CB">
        <w:tc>
          <w:tcPr>
            <w:tcW w:w="3085" w:type="dxa"/>
          </w:tcPr>
          <w:p w14:paraId="42631CC6" w14:textId="77777777" w:rsidR="003C6897" w:rsidRPr="00534EF6" w:rsidRDefault="003C6897" w:rsidP="001462CB">
            <w:pPr>
              <w:rPr>
                <w:b/>
              </w:rPr>
            </w:pPr>
            <w:r>
              <w:rPr>
                <w:b/>
              </w:rPr>
              <w:t>Funder(s)</w:t>
            </w:r>
          </w:p>
        </w:tc>
        <w:tc>
          <w:tcPr>
            <w:tcW w:w="6157" w:type="dxa"/>
          </w:tcPr>
          <w:p w14:paraId="6F53C180" w14:textId="77777777" w:rsidR="003C6897" w:rsidRPr="00534EF6" w:rsidRDefault="003C6897" w:rsidP="001462CB">
            <w:r w:rsidRPr="00534EF6">
              <w:t>Veterans Administration Hospital, US</w:t>
            </w:r>
          </w:p>
        </w:tc>
      </w:tr>
      <w:tr w:rsidR="003C6897" w:rsidRPr="00534EF6" w14:paraId="33423EF7" w14:textId="77777777" w:rsidTr="001462CB">
        <w:tc>
          <w:tcPr>
            <w:tcW w:w="3085" w:type="dxa"/>
          </w:tcPr>
          <w:p w14:paraId="79876E96" w14:textId="77777777" w:rsidR="003C6897" w:rsidRPr="00534EF6" w:rsidRDefault="003C6897" w:rsidP="001462CB">
            <w:pPr>
              <w:rPr>
                <w:b/>
              </w:rPr>
            </w:pPr>
            <w:r w:rsidRPr="00534EF6">
              <w:rPr>
                <w:b/>
              </w:rPr>
              <w:t>Design</w:t>
            </w:r>
          </w:p>
        </w:tc>
        <w:tc>
          <w:tcPr>
            <w:tcW w:w="6157" w:type="dxa"/>
          </w:tcPr>
          <w:p w14:paraId="5BAA671A" w14:textId="77777777" w:rsidR="003C6897" w:rsidRPr="00534EF6" w:rsidRDefault="003C6897" w:rsidP="001462CB">
            <w:r w:rsidRPr="00534EF6">
              <w:t>Cohort</w:t>
            </w:r>
            <w:r>
              <w:t xml:space="preserve"> / case series / registry</w:t>
            </w:r>
          </w:p>
        </w:tc>
      </w:tr>
      <w:tr w:rsidR="003C6897" w:rsidRPr="00534EF6" w14:paraId="3D88D8C4" w14:textId="77777777" w:rsidTr="001462CB">
        <w:tc>
          <w:tcPr>
            <w:tcW w:w="3085" w:type="dxa"/>
          </w:tcPr>
          <w:p w14:paraId="0F766080" w14:textId="77777777" w:rsidR="003C6897" w:rsidRPr="00534EF6" w:rsidRDefault="003C6897" w:rsidP="001462CB">
            <w:pPr>
              <w:rPr>
                <w:b/>
              </w:rPr>
            </w:pPr>
            <w:r w:rsidRPr="00534EF6">
              <w:rPr>
                <w:b/>
              </w:rPr>
              <w:t>Participants</w:t>
            </w:r>
          </w:p>
        </w:tc>
        <w:tc>
          <w:tcPr>
            <w:tcW w:w="6157" w:type="dxa"/>
          </w:tcPr>
          <w:p w14:paraId="4B60CF03" w14:textId="77777777" w:rsidR="003C6897" w:rsidRDefault="003C6897" w:rsidP="001462CB">
            <w:r>
              <w:rPr>
                <w:u w:val="single"/>
              </w:rPr>
              <w:t>Inclusion:</w:t>
            </w:r>
            <w:r>
              <w:t xml:space="preserve"> unreported</w:t>
            </w:r>
          </w:p>
          <w:p w14:paraId="5BF28EFD" w14:textId="77777777" w:rsidR="003C6897" w:rsidRDefault="003C6897" w:rsidP="001462CB">
            <w:r>
              <w:rPr>
                <w:u w:val="single"/>
              </w:rPr>
              <w:t>Exclusion:</w:t>
            </w:r>
            <w:r>
              <w:t xml:space="preserve"> unreported</w:t>
            </w:r>
          </w:p>
          <w:p w14:paraId="03646524" w14:textId="77777777" w:rsidR="003C6897" w:rsidRPr="00534EF6" w:rsidRDefault="003C6897" w:rsidP="001462CB">
            <w:r>
              <w:rPr>
                <w:u w:val="single"/>
              </w:rPr>
              <w:t>In RELEASE:</w:t>
            </w:r>
            <w:r>
              <w:t xml:space="preserve"> n=</w:t>
            </w:r>
            <w:r w:rsidRPr="00534EF6">
              <w:t>14</w:t>
            </w:r>
          </w:p>
        </w:tc>
      </w:tr>
      <w:tr w:rsidR="003C6897" w:rsidRPr="00534EF6" w14:paraId="26CC8751" w14:textId="77777777" w:rsidTr="001462CB">
        <w:tc>
          <w:tcPr>
            <w:tcW w:w="3085" w:type="dxa"/>
          </w:tcPr>
          <w:p w14:paraId="45F0A401" w14:textId="77777777" w:rsidR="003C6897" w:rsidRPr="00534EF6" w:rsidRDefault="003C6897" w:rsidP="001462CB">
            <w:pPr>
              <w:rPr>
                <w:b/>
              </w:rPr>
            </w:pPr>
            <w:r w:rsidRPr="00534EF6">
              <w:rPr>
                <w:b/>
              </w:rPr>
              <w:t>Intervention</w:t>
            </w:r>
          </w:p>
        </w:tc>
        <w:tc>
          <w:tcPr>
            <w:tcW w:w="6157" w:type="dxa"/>
          </w:tcPr>
          <w:p w14:paraId="3BD09B2C" w14:textId="77777777" w:rsidR="003C6897" w:rsidRPr="0062173F" w:rsidRDefault="003C6897" w:rsidP="001462CB">
            <w:r w:rsidRPr="0062173F">
              <w:rPr>
                <w:b/>
                <w:u w:val="single"/>
              </w:rPr>
              <w:t>Group 1:</w:t>
            </w:r>
            <w:r w:rsidRPr="0062173F">
              <w:t xml:space="preserve"> n=</w:t>
            </w:r>
            <w:r>
              <w:t>14</w:t>
            </w:r>
          </w:p>
          <w:p w14:paraId="4CDDB489" w14:textId="77777777" w:rsidR="003C6897" w:rsidRPr="0062173F" w:rsidRDefault="003C6897" w:rsidP="001462CB">
            <w:r w:rsidRPr="0062173F">
              <w:rPr>
                <w:u w:val="single"/>
              </w:rPr>
              <w:t>Intervention type(s):</w:t>
            </w:r>
            <w:r w:rsidRPr="0062173F">
              <w:t xml:space="preserve"> SLT intervention</w:t>
            </w:r>
          </w:p>
          <w:p w14:paraId="7063C588" w14:textId="77777777" w:rsidR="003C6897" w:rsidRPr="0062173F" w:rsidRDefault="003C6897" w:rsidP="001462CB">
            <w:r w:rsidRPr="0062173F">
              <w:rPr>
                <w:u w:val="single"/>
              </w:rPr>
              <w:t>SLT Impairment Target:</w:t>
            </w:r>
            <w:r w:rsidRPr="0062173F">
              <w:t xml:space="preserve"> Mixed SLT</w:t>
            </w:r>
          </w:p>
          <w:p w14:paraId="3E9DE379" w14:textId="77777777" w:rsidR="003C6897" w:rsidRPr="0062173F" w:rsidRDefault="003C6897" w:rsidP="001462CB">
            <w:r w:rsidRPr="0062173F">
              <w:rPr>
                <w:u w:val="single"/>
              </w:rPr>
              <w:t>SLT Theoretical Approach:</w:t>
            </w:r>
            <w:r w:rsidRPr="0062173F">
              <w:t xml:space="preserve"> </w:t>
            </w:r>
            <w:r>
              <w:t>Melodic Intonation Therapy (and other uncategorised approaches)</w:t>
            </w:r>
          </w:p>
          <w:p w14:paraId="4A2C768B" w14:textId="77777777" w:rsidR="003C6897" w:rsidRPr="0062173F" w:rsidRDefault="003C6897" w:rsidP="001462CB">
            <w:pPr>
              <w:rPr>
                <w:b/>
              </w:rPr>
            </w:pPr>
            <w:r w:rsidRPr="0062173F">
              <w:rPr>
                <w:u w:val="single"/>
              </w:rPr>
              <w:t>Provided by:</w:t>
            </w:r>
            <w:r w:rsidRPr="0062173F">
              <w:t xml:space="preserve"> </w:t>
            </w:r>
            <w:r>
              <w:t>SLT students</w:t>
            </w:r>
            <w:r w:rsidRPr="0062173F">
              <w:t xml:space="preserve">. </w:t>
            </w:r>
            <w:r w:rsidRPr="0062173F">
              <w:rPr>
                <w:u w:val="single"/>
              </w:rPr>
              <w:t>Delivery:</w:t>
            </w:r>
            <w:r w:rsidRPr="0062173F">
              <w:t xml:space="preserve"> face-to-face; 1-to-1; </w:t>
            </w:r>
            <w:r w:rsidRPr="00396153">
              <w:rPr>
                <w:u w:val="single"/>
              </w:rPr>
              <w:t>Location:</w:t>
            </w:r>
            <w:r w:rsidRPr="0062173F">
              <w:t xml:space="preserve"> </w:t>
            </w:r>
            <w:r>
              <w:t>hospital</w:t>
            </w:r>
            <w:r w:rsidRPr="0062173F">
              <w:t xml:space="preserve">. </w:t>
            </w:r>
            <w:r w:rsidRPr="0062173F">
              <w:rPr>
                <w:u w:val="single"/>
              </w:rPr>
              <w:t>Regimen:</w:t>
            </w:r>
            <w:r w:rsidRPr="0062173F">
              <w:t xml:space="preserve"> </w:t>
            </w:r>
            <w:r>
              <w:t>each session 50 minutes and administered from 3 to 5 times weekly</w:t>
            </w:r>
            <w:r w:rsidRPr="0062173F">
              <w:t xml:space="preserve">. </w:t>
            </w:r>
            <w:r w:rsidRPr="0062173F">
              <w:rPr>
                <w:u w:val="single"/>
              </w:rPr>
              <w:t>Frequency:</w:t>
            </w:r>
            <w:r w:rsidRPr="0062173F">
              <w:t xml:space="preserve"> </w:t>
            </w:r>
            <w:r>
              <w:t>4 times a week</w:t>
            </w:r>
            <w:r w:rsidRPr="0062173F">
              <w:t xml:space="preserve">. </w:t>
            </w:r>
            <w:r w:rsidRPr="0062173F">
              <w:rPr>
                <w:u w:val="single"/>
              </w:rPr>
              <w:t>Duration:</w:t>
            </w:r>
            <w:r w:rsidRPr="0062173F">
              <w:t xml:space="preserve"> </w:t>
            </w:r>
            <w:r>
              <w:t>IPD</w:t>
            </w:r>
            <w:r w:rsidRPr="0062173F">
              <w:t xml:space="preserve">. </w:t>
            </w:r>
            <w:r w:rsidRPr="0062173F">
              <w:rPr>
                <w:u w:val="single"/>
              </w:rPr>
              <w:t>Intensity:</w:t>
            </w:r>
            <w:r w:rsidRPr="0062173F">
              <w:t xml:space="preserve"> </w:t>
            </w:r>
            <w:r>
              <w:t>2.5 to 4 hours</w:t>
            </w:r>
            <w:r w:rsidRPr="0062173F">
              <w:t xml:space="preserve">. </w:t>
            </w:r>
            <w:r w:rsidRPr="0062173F">
              <w:rPr>
                <w:u w:val="single"/>
              </w:rPr>
              <w:t>Dosage:</w:t>
            </w:r>
            <w:r w:rsidRPr="0062173F">
              <w:t xml:space="preserve"> </w:t>
            </w:r>
            <w:r>
              <w:t>IPD</w:t>
            </w:r>
            <w:r w:rsidRPr="0062173F">
              <w:t xml:space="preserve">. </w:t>
            </w:r>
            <w:r w:rsidRPr="0062173F">
              <w:rPr>
                <w:u w:val="single"/>
              </w:rPr>
              <w:t>Modification:</w:t>
            </w:r>
            <w:r w:rsidRPr="0062173F">
              <w:t xml:space="preserve"> unreported. </w:t>
            </w:r>
            <w:r w:rsidRPr="0062173F">
              <w:rPr>
                <w:u w:val="single"/>
              </w:rPr>
              <w:t>Tailoring:</w:t>
            </w:r>
            <w:r w:rsidRPr="0062173F">
              <w:t xml:space="preserve"> by difficulty. </w:t>
            </w:r>
            <w:r w:rsidRPr="0062173F">
              <w:rPr>
                <w:u w:val="single"/>
              </w:rPr>
              <w:t>Adherence:</w:t>
            </w:r>
            <w:r w:rsidRPr="0062173F">
              <w:t xml:space="preserve"> unreported. </w:t>
            </w:r>
            <w:r w:rsidRPr="0062173F">
              <w:rPr>
                <w:u w:val="single"/>
              </w:rPr>
              <w:t>Home practice prescribed:</w:t>
            </w:r>
            <w:r w:rsidRPr="0062173F">
              <w:t xml:space="preserve"> </w:t>
            </w:r>
            <w:r>
              <w:t>yes</w:t>
            </w:r>
            <w:r w:rsidRPr="0062173F">
              <w:t>.</w:t>
            </w:r>
          </w:p>
        </w:tc>
      </w:tr>
      <w:tr w:rsidR="003C6897" w:rsidRPr="00534EF6" w14:paraId="3BB82BB2" w14:textId="77777777" w:rsidTr="001462CB">
        <w:tc>
          <w:tcPr>
            <w:tcW w:w="3085" w:type="dxa"/>
          </w:tcPr>
          <w:p w14:paraId="0F6FF995" w14:textId="77777777" w:rsidR="003C6897" w:rsidRPr="00534EF6" w:rsidRDefault="003C6897" w:rsidP="001462CB">
            <w:pPr>
              <w:rPr>
                <w:b/>
              </w:rPr>
            </w:pPr>
            <w:r>
              <w:rPr>
                <w:b/>
              </w:rPr>
              <w:t>Language outcome measures (in whole or part)</w:t>
            </w:r>
          </w:p>
        </w:tc>
        <w:tc>
          <w:tcPr>
            <w:tcW w:w="6157" w:type="dxa"/>
          </w:tcPr>
          <w:p w14:paraId="55C683B9" w14:textId="77777777" w:rsidR="003C6897" w:rsidRPr="00534EF6" w:rsidRDefault="003C6897" w:rsidP="001462CB">
            <w:r w:rsidRPr="00534EF6">
              <w:t>PICA</w:t>
            </w:r>
          </w:p>
        </w:tc>
      </w:tr>
      <w:tr w:rsidR="003C6897" w:rsidRPr="00534EF6" w14:paraId="6212524B" w14:textId="77777777" w:rsidTr="001462CB">
        <w:tc>
          <w:tcPr>
            <w:tcW w:w="3085" w:type="dxa"/>
          </w:tcPr>
          <w:p w14:paraId="23711D30"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457985E4" w14:textId="77777777" w:rsidR="003C6897" w:rsidRPr="00534EF6" w:rsidRDefault="003C6897" w:rsidP="001462CB">
            <w:r>
              <w:t>Baseline; 3-11 months</w:t>
            </w:r>
            <w:r w:rsidRPr="00534EF6">
              <w:t xml:space="preserve"> </w:t>
            </w:r>
          </w:p>
        </w:tc>
      </w:tr>
      <w:tr w:rsidR="003C6897" w:rsidRPr="00534EF6" w14:paraId="7A5E30B2" w14:textId="77777777" w:rsidTr="001462CB">
        <w:tc>
          <w:tcPr>
            <w:tcW w:w="3085" w:type="dxa"/>
          </w:tcPr>
          <w:p w14:paraId="73EBF89C" w14:textId="77777777" w:rsidR="003C6897" w:rsidRPr="00534EF6" w:rsidRDefault="003C6897" w:rsidP="001462CB">
            <w:pPr>
              <w:rPr>
                <w:b/>
              </w:rPr>
            </w:pPr>
            <w:r w:rsidRPr="00534EF6">
              <w:rPr>
                <w:b/>
              </w:rPr>
              <w:t>Risk of bias</w:t>
            </w:r>
          </w:p>
        </w:tc>
        <w:tc>
          <w:tcPr>
            <w:tcW w:w="6157" w:type="dxa"/>
          </w:tcPr>
          <w:p w14:paraId="3EAD720E" w14:textId="77777777" w:rsidR="003C6897" w:rsidRPr="00534EF6" w:rsidRDefault="003C6897" w:rsidP="001462CB">
            <w:r w:rsidRPr="0062173F">
              <w:rPr>
                <w:u w:val="single"/>
              </w:rPr>
              <w:t>Dropouts:</w:t>
            </w:r>
            <w:r w:rsidRPr="00534EF6">
              <w:t xml:space="preserve"> none</w:t>
            </w:r>
          </w:p>
          <w:p w14:paraId="1EFD66D1" w14:textId="77777777" w:rsidR="003C6897" w:rsidRPr="00534EF6" w:rsidRDefault="003C6897" w:rsidP="001462CB">
            <w:r w:rsidRPr="0062173F">
              <w:rPr>
                <w:u w:val="single"/>
              </w:rPr>
              <w:t>Blinding:</w:t>
            </w:r>
            <w:r w:rsidRPr="00534EF6">
              <w:t xml:space="preserve"> unreported </w:t>
            </w:r>
          </w:p>
        </w:tc>
      </w:tr>
      <w:tr w:rsidR="003C6897" w:rsidRPr="00534EF6" w14:paraId="14A273C4" w14:textId="77777777" w:rsidTr="001462CB">
        <w:tc>
          <w:tcPr>
            <w:tcW w:w="3085" w:type="dxa"/>
          </w:tcPr>
          <w:p w14:paraId="0A7F1587" w14:textId="77777777" w:rsidR="003C6897" w:rsidRPr="00534EF6" w:rsidRDefault="003C6897" w:rsidP="001462CB">
            <w:pPr>
              <w:rPr>
                <w:b/>
              </w:rPr>
            </w:pPr>
            <w:r w:rsidRPr="00534EF6">
              <w:rPr>
                <w:b/>
              </w:rPr>
              <w:lastRenderedPageBreak/>
              <w:t>Notes</w:t>
            </w:r>
          </w:p>
        </w:tc>
        <w:tc>
          <w:tcPr>
            <w:tcW w:w="6157" w:type="dxa"/>
          </w:tcPr>
          <w:p w14:paraId="48698F12" w14:textId="77777777" w:rsidR="003C6897" w:rsidRPr="00534EF6" w:rsidRDefault="003C6897" w:rsidP="001462CB"/>
        </w:tc>
      </w:tr>
    </w:tbl>
    <w:p w14:paraId="373FF1F5" w14:textId="77777777" w:rsidR="003C6897" w:rsidRPr="00534EF6" w:rsidRDefault="003C6897" w:rsidP="003C6897"/>
    <w:p w14:paraId="2B320FFC" w14:textId="77777777" w:rsidR="003C6897" w:rsidRPr="003F06BC" w:rsidRDefault="003C6897" w:rsidP="003C6897">
      <w:pPr>
        <w:pStyle w:val="TableandFigureheadings"/>
      </w:pPr>
      <w:bookmarkStart w:id="26" w:name="_Toc2969304"/>
      <w:r>
        <w:t xml:space="preserve">Overview 24: </w:t>
      </w:r>
      <w:r w:rsidRPr="003F06BC">
        <w:t>Bruce 2012</w:t>
      </w:r>
      <w:bookmarkEnd w:id="26"/>
    </w:p>
    <w:tbl>
      <w:tblPr>
        <w:tblStyle w:val="NIHR"/>
        <w:tblW w:w="0" w:type="auto"/>
        <w:tblLook w:val="04A0" w:firstRow="1" w:lastRow="0" w:firstColumn="1" w:lastColumn="0" w:noHBand="0" w:noVBand="1"/>
      </w:tblPr>
      <w:tblGrid>
        <w:gridCol w:w="2963"/>
        <w:gridCol w:w="6041"/>
      </w:tblGrid>
      <w:tr w:rsidR="003C6897" w:rsidRPr="003F06BC" w14:paraId="2C5A9B4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A9BF111" w14:textId="77777777" w:rsidR="003C6897" w:rsidRPr="003F06BC" w:rsidRDefault="003C6897" w:rsidP="001462CB">
            <w:r w:rsidRPr="003F06BC">
              <w:t>Dataset ID</w:t>
            </w:r>
          </w:p>
        </w:tc>
        <w:tc>
          <w:tcPr>
            <w:tcW w:w="6157" w:type="dxa"/>
          </w:tcPr>
          <w:p w14:paraId="0B7BEDB3" w14:textId="77777777" w:rsidR="003C6897" w:rsidRPr="003F06BC" w:rsidRDefault="003C6897" w:rsidP="001462CB">
            <w:r w:rsidRPr="003F06BC">
              <w:t>Bruce 2012</w:t>
            </w:r>
          </w:p>
        </w:tc>
      </w:tr>
      <w:tr w:rsidR="003C6897" w:rsidRPr="003B70A8" w14:paraId="4B3095C4" w14:textId="77777777" w:rsidTr="001462CB">
        <w:tc>
          <w:tcPr>
            <w:tcW w:w="3085" w:type="dxa"/>
          </w:tcPr>
          <w:p w14:paraId="2B04F0C7" w14:textId="77777777" w:rsidR="003C6897" w:rsidRPr="003B70A8" w:rsidRDefault="003C6897" w:rsidP="001462CB">
            <w:pPr>
              <w:rPr>
                <w:b/>
              </w:rPr>
            </w:pPr>
            <w:r>
              <w:rPr>
                <w:b/>
              </w:rPr>
              <w:t>Relevant publication(s)</w:t>
            </w:r>
          </w:p>
        </w:tc>
        <w:tc>
          <w:tcPr>
            <w:tcW w:w="6157" w:type="dxa"/>
          </w:tcPr>
          <w:p w14:paraId="7795DC47" w14:textId="77777777" w:rsidR="003C6897" w:rsidRPr="003B70A8" w:rsidRDefault="003C6897" w:rsidP="001462CB">
            <w:r>
              <w:t xml:space="preserve">Bruce C, To C-T, Newton C. Accent on communication: the impact of regional and foreign accent on comprehension in adults with aphasia. </w:t>
            </w:r>
            <w:r>
              <w:rPr>
                <w:i/>
              </w:rPr>
              <w:t xml:space="preserve">Disability and Rehabilitation </w:t>
            </w:r>
            <w:r>
              <w:t>2012;</w:t>
            </w:r>
            <w:r>
              <w:rPr>
                <w:b/>
              </w:rPr>
              <w:t>34</w:t>
            </w:r>
            <w:r>
              <w:t>(12):1024-1029. https://doi.org/</w:t>
            </w:r>
            <w:r w:rsidRPr="006506BD">
              <w:t>10.3109/09638288.2011.631680</w:t>
            </w:r>
          </w:p>
        </w:tc>
      </w:tr>
      <w:tr w:rsidR="003C6897" w:rsidRPr="003B70A8" w14:paraId="5FC06331" w14:textId="77777777" w:rsidTr="001462CB">
        <w:tc>
          <w:tcPr>
            <w:tcW w:w="3085" w:type="dxa"/>
          </w:tcPr>
          <w:p w14:paraId="21EE515A" w14:textId="77777777" w:rsidR="003C6897" w:rsidRPr="003B70A8" w:rsidRDefault="003C6897" w:rsidP="001462CB">
            <w:pPr>
              <w:rPr>
                <w:b/>
              </w:rPr>
            </w:pPr>
            <w:r w:rsidRPr="003B70A8">
              <w:rPr>
                <w:b/>
              </w:rPr>
              <w:t>Country</w:t>
            </w:r>
          </w:p>
        </w:tc>
        <w:tc>
          <w:tcPr>
            <w:tcW w:w="6157" w:type="dxa"/>
          </w:tcPr>
          <w:p w14:paraId="4EB3B8AB" w14:textId="77777777" w:rsidR="003C6897" w:rsidRPr="003B70A8" w:rsidRDefault="003C6897" w:rsidP="001462CB">
            <w:r>
              <w:t>UK</w:t>
            </w:r>
          </w:p>
        </w:tc>
      </w:tr>
      <w:tr w:rsidR="003C6897" w:rsidRPr="003B70A8" w14:paraId="0149141F" w14:textId="77777777" w:rsidTr="001462CB">
        <w:tc>
          <w:tcPr>
            <w:tcW w:w="3085" w:type="dxa"/>
          </w:tcPr>
          <w:p w14:paraId="72AA3E4B" w14:textId="77777777" w:rsidR="003C6897" w:rsidRPr="003B70A8" w:rsidRDefault="003C6897" w:rsidP="001462CB">
            <w:pPr>
              <w:rPr>
                <w:b/>
              </w:rPr>
            </w:pPr>
            <w:r>
              <w:rPr>
                <w:b/>
              </w:rPr>
              <w:t>Funder(s)</w:t>
            </w:r>
          </w:p>
        </w:tc>
        <w:tc>
          <w:tcPr>
            <w:tcW w:w="6157" w:type="dxa"/>
          </w:tcPr>
          <w:p w14:paraId="0824A7E1" w14:textId="77777777" w:rsidR="003C6897" w:rsidRPr="003B70A8" w:rsidRDefault="003C6897" w:rsidP="001462CB">
            <w:r>
              <w:t>None reported</w:t>
            </w:r>
          </w:p>
        </w:tc>
      </w:tr>
      <w:tr w:rsidR="003C6897" w:rsidRPr="003B70A8" w14:paraId="7CF1E89B" w14:textId="77777777" w:rsidTr="001462CB">
        <w:tc>
          <w:tcPr>
            <w:tcW w:w="3085" w:type="dxa"/>
          </w:tcPr>
          <w:p w14:paraId="6B959145" w14:textId="77777777" w:rsidR="003C6897" w:rsidRPr="003B70A8" w:rsidRDefault="003C6897" w:rsidP="001462CB">
            <w:pPr>
              <w:rPr>
                <w:b/>
              </w:rPr>
            </w:pPr>
            <w:r w:rsidRPr="003B70A8">
              <w:rPr>
                <w:b/>
              </w:rPr>
              <w:t>Design</w:t>
            </w:r>
          </w:p>
        </w:tc>
        <w:tc>
          <w:tcPr>
            <w:tcW w:w="6157" w:type="dxa"/>
          </w:tcPr>
          <w:p w14:paraId="63F3041E" w14:textId="77777777" w:rsidR="003C6897" w:rsidRPr="003B70A8" w:rsidRDefault="003C6897" w:rsidP="001462CB">
            <w:r>
              <w:t>Non-RCT</w:t>
            </w:r>
          </w:p>
        </w:tc>
      </w:tr>
      <w:tr w:rsidR="003C6897" w:rsidRPr="003B70A8" w14:paraId="37637EE6" w14:textId="77777777" w:rsidTr="001462CB">
        <w:tc>
          <w:tcPr>
            <w:tcW w:w="3085" w:type="dxa"/>
          </w:tcPr>
          <w:p w14:paraId="67759039" w14:textId="77777777" w:rsidR="003C6897" w:rsidRPr="003B70A8" w:rsidRDefault="003C6897" w:rsidP="001462CB">
            <w:pPr>
              <w:rPr>
                <w:b/>
              </w:rPr>
            </w:pPr>
            <w:r w:rsidRPr="003B70A8">
              <w:rPr>
                <w:b/>
              </w:rPr>
              <w:t>Participants</w:t>
            </w:r>
          </w:p>
        </w:tc>
        <w:tc>
          <w:tcPr>
            <w:tcW w:w="6157" w:type="dxa"/>
          </w:tcPr>
          <w:p w14:paraId="242AB5BF" w14:textId="77777777" w:rsidR="003C6897" w:rsidRPr="001B75DC" w:rsidRDefault="003C6897" w:rsidP="001462CB">
            <w:r w:rsidRPr="001B75DC">
              <w:rPr>
                <w:u w:val="single"/>
              </w:rPr>
              <w:t>Inclusion:</w:t>
            </w:r>
            <w:r w:rsidRPr="001B75DC">
              <w:t xml:space="preserve"> </w:t>
            </w:r>
            <w:r>
              <w:t xml:space="preserve">stroke (at least 6 months); aphasia; good levels of English before stroke; minimum level of hearing at least 1 ear on screening; at least 85% on a speech discrimination screening task (Arizona Battery for Communication Disorders of Dementia); attend specified community clinic; </w:t>
            </w:r>
          </w:p>
          <w:p w14:paraId="158B2E77" w14:textId="77777777" w:rsidR="003C6897" w:rsidRPr="001B75DC" w:rsidRDefault="003C6897" w:rsidP="001462CB">
            <w:r w:rsidRPr="001B75DC">
              <w:rPr>
                <w:u w:val="single"/>
              </w:rPr>
              <w:t>Exclusion:</w:t>
            </w:r>
            <w:r w:rsidRPr="001B75DC">
              <w:t xml:space="preserve"> </w:t>
            </w:r>
            <w:r>
              <w:t>unreported</w:t>
            </w:r>
          </w:p>
          <w:p w14:paraId="1782490D" w14:textId="77777777" w:rsidR="003C6897" w:rsidRPr="001B75DC" w:rsidRDefault="003C6897" w:rsidP="001462CB">
            <w:r w:rsidRPr="001B75DC">
              <w:rPr>
                <w:u w:val="single"/>
              </w:rPr>
              <w:t>Not in RELEASE:</w:t>
            </w:r>
            <w:r w:rsidRPr="001B75DC">
              <w:t xml:space="preserve"> </w:t>
            </w:r>
            <w:r>
              <w:t>17 people without aphasia</w:t>
            </w:r>
          </w:p>
          <w:p w14:paraId="7C392593" w14:textId="77777777" w:rsidR="003C6897" w:rsidRPr="003B70A8" w:rsidRDefault="003C6897" w:rsidP="001462CB">
            <w:r w:rsidRPr="001B75DC">
              <w:rPr>
                <w:u w:val="single"/>
              </w:rPr>
              <w:t>In RELEASE:</w:t>
            </w:r>
            <w:r w:rsidRPr="001B75DC">
              <w:t xml:space="preserve"> n=</w:t>
            </w:r>
            <w:r>
              <w:t xml:space="preserve">17 </w:t>
            </w:r>
          </w:p>
        </w:tc>
      </w:tr>
      <w:tr w:rsidR="003C6897" w:rsidRPr="003B70A8" w14:paraId="506969B3" w14:textId="77777777" w:rsidTr="001462CB">
        <w:tc>
          <w:tcPr>
            <w:tcW w:w="3085" w:type="dxa"/>
          </w:tcPr>
          <w:p w14:paraId="7F081930" w14:textId="77777777" w:rsidR="003C6897" w:rsidRPr="003B70A8" w:rsidRDefault="003C6897" w:rsidP="001462CB">
            <w:pPr>
              <w:rPr>
                <w:b/>
              </w:rPr>
            </w:pPr>
            <w:r>
              <w:rPr>
                <w:b/>
              </w:rPr>
              <w:t>Intervention</w:t>
            </w:r>
          </w:p>
        </w:tc>
        <w:tc>
          <w:tcPr>
            <w:tcW w:w="6157" w:type="dxa"/>
          </w:tcPr>
          <w:p w14:paraId="74BB4C42" w14:textId="77777777" w:rsidR="003C6897" w:rsidRPr="003B70A8" w:rsidRDefault="003C6897" w:rsidP="001462CB">
            <w:r>
              <w:t>n/a</w:t>
            </w:r>
          </w:p>
        </w:tc>
      </w:tr>
      <w:tr w:rsidR="003C6897" w:rsidRPr="003B70A8" w14:paraId="332319B6" w14:textId="77777777" w:rsidTr="001462CB">
        <w:tc>
          <w:tcPr>
            <w:tcW w:w="3085" w:type="dxa"/>
          </w:tcPr>
          <w:p w14:paraId="7708DD41" w14:textId="77777777" w:rsidR="003C6897" w:rsidRPr="003B70A8" w:rsidRDefault="003C6897" w:rsidP="001462CB">
            <w:pPr>
              <w:rPr>
                <w:b/>
              </w:rPr>
            </w:pPr>
            <w:r>
              <w:rPr>
                <w:b/>
              </w:rPr>
              <w:t>Language outcome measures (in whole or part)</w:t>
            </w:r>
          </w:p>
        </w:tc>
        <w:tc>
          <w:tcPr>
            <w:tcW w:w="6157" w:type="dxa"/>
          </w:tcPr>
          <w:p w14:paraId="2A1CEFAA" w14:textId="77777777" w:rsidR="003C6897" w:rsidRPr="003B70A8" w:rsidRDefault="003C6897" w:rsidP="001462CB">
            <w:r>
              <w:t>WAB-AQ</w:t>
            </w:r>
          </w:p>
        </w:tc>
      </w:tr>
      <w:tr w:rsidR="003C6897" w:rsidRPr="003B70A8" w14:paraId="10D9A1B7" w14:textId="77777777" w:rsidTr="001462CB">
        <w:tc>
          <w:tcPr>
            <w:tcW w:w="3085" w:type="dxa"/>
          </w:tcPr>
          <w:p w14:paraId="649E237F"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21C4AAD0" w14:textId="77777777" w:rsidR="003C6897" w:rsidRPr="003B70A8" w:rsidRDefault="003C6897" w:rsidP="001462CB">
            <w:r>
              <w:t>Baseline</w:t>
            </w:r>
          </w:p>
        </w:tc>
      </w:tr>
      <w:tr w:rsidR="003C6897" w:rsidRPr="003B70A8" w14:paraId="43B36042" w14:textId="77777777" w:rsidTr="001462CB">
        <w:tc>
          <w:tcPr>
            <w:tcW w:w="3085" w:type="dxa"/>
          </w:tcPr>
          <w:p w14:paraId="081DAD25" w14:textId="77777777" w:rsidR="003C6897" w:rsidRPr="003B70A8" w:rsidRDefault="003C6897" w:rsidP="001462CB">
            <w:pPr>
              <w:rPr>
                <w:b/>
              </w:rPr>
            </w:pPr>
            <w:r w:rsidRPr="003B70A8">
              <w:rPr>
                <w:b/>
              </w:rPr>
              <w:t>Risk of bias</w:t>
            </w:r>
          </w:p>
        </w:tc>
        <w:tc>
          <w:tcPr>
            <w:tcW w:w="6157" w:type="dxa"/>
          </w:tcPr>
          <w:p w14:paraId="758818BD" w14:textId="77777777" w:rsidR="003C6897" w:rsidRDefault="003C6897" w:rsidP="001462CB">
            <w:r w:rsidRPr="001B75DC">
              <w:rPr>
                <w:u w:val="single"/>
              </w:rPr>
              <w:t>Dropouts:</w:t>
            </w:r>
            <w:r>
              <w:t xml:space="preserve"> none</w:t>
            </w:r>
          </w:p>
          <w:p w14:paraId="012A02A0" w14:textId="77777777" w:rsidR="003C6897" w:rsidRPr="003B70A8" w:rsidRDefault="003C6897" w:rsidP="001462CB">
            <w:r w:rsidRPr="001B75DC">
              <w:rPr>
                <w:u w:val="single"/>
              </w:rPr>
              <w:t>Blinding:</w:t>
            </w:r>
            <w:r>
              <w:t xml:space="preserve"> unreported</w:t>
            </w:r>
          </w:p>
        </w:tc>
      </w:tr>
      <w:tr w:rsidR="003C6897" w:rsidRPr="003B70A8" w14:paraId="2C0DA9F4" w14:textId="77777777" w:rsidTr="001462CB">
        <w:tc>
          <w:tcPr>
            <w:tcW w:w="3085" w:type="dxa"/>
          </w:tcPr>
          <w:p w14:paraId="53809D4B" w14:textId="77777777" w:rsidR="003C6897" w:rsidRPr="003B70A8" w:rsidRDefault="003C6897" w:rsidP="001462CB">
            <w:pPr>
              <w:rPr>
                <w:b/>
              </w:rPr>
            </w:pPr>
            <w:r w:rsidRPr="003B70A8">
              <w:rPr>
                <w:b/>
              </w:rPr>
              <w:t>Notes</w:t>
            </w:r>
          </w:p>
        </w:tc>
        <w:tc>
          <w:tcPr>
            <w:tcW w:w="6157" w:type="dxa"/>
          </w:tcPr>
          <w:p w14:paraId="081F18F8" w14:textId="77777777" w:rsidR="003C6897" w:rsidRPr="003B70A8" w:rsidRDefault="003C6897" w:rsidP="001462CB"/>
        </w:tc>
      </w:tr>
    </w:tbl>
    <w:p w14:paraId="233DB089" w14:textId="77777777" w:rsidR="003C6897" w:rsidRPr="003B70A8" w:rsidRDefault="003C6897" w:rsidP="003C6897"/>
    <w:p w14:paraId="10AA48C5" w14:textId="77777777" w:rsidR="003C6897" w:rsidRPr="00E83151" w:rsidRDefault="003C6897" w:rsidP="003C6897">
      <w:pPr>
        <w:pStyle w:val="TableandFigureheadings"/>
      </w:pPr>
      <w:bookmarkStart w:id="27" w:name="_Toc2969305"/>
      <w:r>
        <w:t xml:space="preserve">Overview 25: </w:t>
      </w:r>
      <w:r w:rsidRPr="00E83151">
        <w:t>Butler 2014</w:t>
      </w:r>
      <w:bookmarkEnd w:id="27"/>
    </w:p>
    <w:tbl>
      <w:tblPr>
        <w:tblStyle w:val="NIHR"/>
        <w:tblW w:w="0" w:type="auto"/>
        <w:tblLook w:val="04A0" w:firstRow="1" w:lastRow="0" w:firstColumn="1" w:lastColumn="0" w:noHBand="0" w:noVBand="1"/>
      </w:tblPr>
      <w:tblGrid>
        <w:gridCol w:w="2975"/>
        <w:gridCol w:w="6029"/>
      </w:tblGrid>
      <w:tr w:rsidR="003C6897" w:rsidRPr="00674D82" w14:paraId="47A9BBC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FB66E9A" w14:textId="77777777" w:rsidR="003C6897" w:rsidRPr="00674D82" w:rsidRDefault="003C6897" w:rsidP="001462CB">
            <w:r w:rsidRPr="00674D82">
              <w:t>Dataset ID</w:t>
            </w:r>
          </w:p>
        </w:tc>
        <w:tc>
          <w:tcPr>
            <w:tcW w:w="6157" w:type="dxa"/>
          </w:tcPr>
          <w:p w14:paraId="44BDFD43" w14:textId="77777777" w:rsidR="003C6897" w:rsidRPr="00674D82" w:rsidRDefault="003C6897" w:rsidP="001462CB">
            <w:r>
              <w:t>Butler 2014</w:t>
            </w:r>
          </w:p>
        </w:tc>
      </w:tr>
      <w:tr w:rsidR="003C6897" w:rsidRPr="003B70A8" w14:paraId="7E7F25A5" w14:textId="77777777" w:rsidTr="001462CB">
        <w:tc>
          <w:tcPr>
            <w:tcW w:w="3085" w:type="dxa"/>
          </w:tcPr>
          <w:p w14:paraId="55964D63" w14:textId="77777777" w:rsidR="003C6897" w:rsidRPr="003B70A8" w:rsidRDefault="003C6897" w:rsidP="001462CB">
            <w:pPr>
              <w:rPr>
                <w:b/>
              </w:rPr>
            </w:pPr>
            <w:r>
              <w:rPr>
                <w:b/>
              </w:rPr>
              <w:t>Relevant publication(s)</w:t>
            </w:r>
          </w:p>
        </w:tc>
        <w:tc>
          <w:tcPr>
            <w:tcW w:w="6157" w:type="dxa"/>
          </w:tcPr>
          <w:p w14:paraId="0223A55C" w14:textId="77777777" w:rsidR="003C6897" w:rsidRDefault="003C6897" w:rsidP="001462CB">
            <w:r>
              <w:rPr>
                <w:shd w:val="clear" w:color="auto" w:fill="FFFFFF"/>
              </w:rPr>
              <w:t xml:space="preserve">Butler RA, Lambon Ralph MA, Woollams AM. Capturing multidimensionality in stroke aphasia: mapping principal behavioural components to neural structures. </w:t>
            </w:r>
            <w:r>
              <w:rPr>
                <w:i/>
                <w:shd w:val="clear" w:color="auto" w:fill="FFFFFF"/>
              </w:rPr>
              <w:t>Brain</w:t>
            </w:r>
            <w:r>
              <w:rPr>
                <w:shd w:val="clear" w:color="auto" w:fill="FFFFFF"/>
              </w:rPr>
              <w:t xml:space="preserve"> 2014;</w:t>
            </w:r>
            <w:r>
              <w:rPr>
                <w:b/>
                <w:shd w:val="clear" w:color="auto" w:fill="FFFFFF"/>
              </w:rPr>
              <w:t>137</w:t>
            </w:r>
            <w:r>
              <w:rPr>
                <w:shd w:val="clear" w:color="auto" w:fill="FFFFFF"/>
              </w:rPr>
              <w:t>(12):3248-3266. https://doi.org/</w:t>
            </w:r>
            <w:r w:rsidRPr="00674D82">
              <w:t>10.1093/brain/awu286</w:t>
            </w:r>
          </w:p>
          <w:p w14:paraId="2C8B7E75" w14:textId="77777777" w:rsidR="003C6897" w:rsidRPr="00674D82" w:rsidRDefault="003C6897" w:rsidP="001462CB">
            <w:pPr>
              <w:rPr>
                <w:b/>
              </w:rPr>
            </w:pPr>
            <w:r>
              <w:t xml:space="preserve">Halai AD, Woollams AM, Lambon Ralph MA. Using principal component analysis to capture individual differences within a unified neuropsychological model of chronic post-stroke aphasia: revealing the unique neural correlates of speech fluency, phonology and semantics. </w:t>
            </w:r>
            <w:r>
              <w:rPr>
                <w:i/>
              </w:rPr>
              <w:t xml:space="preserve">Cortex </w:t>
            </w:r>
            <w:r>
              <w:t>2017;</w:t>
            </w:r>
            <w:r>
              <w:rPr>
                <w:b/>
              </w:rPr>
              <w:t>86</w:t>
            </w:r>
            <w:r>
              <w:t xml:space="preserve">:275-289. https://doi.org/10.1016/j/cortex.2016.04.016 </w:t>
            </w:r>
          </w:p>
        </w:tc>
      </w:tr>
      <w:tr w:rsidR="003C6897" w:rsidRPr="003B70A8" w14:paraId="4E6E5A66" w14:textId="77777777" w:rsidTr="001462CB">
        <w:tc>
          <w:tcPr>
            <w:tcW w:w="3085" w:type="dxa"/>
          </w:tcPr>
          <w:p w14:paraId="6ED4254C" w14:textId="77777777" w:rsidR="003C6897" w:rsidRPr="003B70A8" w:rsidRDefault="003C6897" w:rsidP="001462CB">
            <w:pPr>
              <w:rPr>
                <w:b/>
              </w:rPr>
            </w:pPr>
            <w:r w:rsidRPr="003B70A8">
              <w:rPr>
                <w:b/>
              </w:rPr>
              <w:t>Country</w:t>
            </w:r>
          </w:p>
        </w:tc>
        <w:tc>
          <w:tcPr>
            <w:tcW w:w="6157" w:type="dxa"/>
          </w:tcPr>
          <w:p w14:paraId="5BA7C646" w14:textId="77777777" w:rsidR="003C6897" w:rsidRPr="003B70A8" w:rsidRDefault="003C6897" w:rsidP="001462CB">
            <w:r>
              <w:t>UK</w:t>
            </w:r>
          </w:p>
        </w:tc>
      </w:tr>
      <w:tr w:rsidR="003C6897" w:rsidRPr="003B70A8" w14:paraId="7A61D733" w14:textId="77777777" w:rsidTr="001462CB">
        <w:tc>
          <w:tcPr>
            <w:tcW w:w="3085" w:type="dxa"/>
          </w:tcPr>
          <w:p w14:paraId="7A8ED544" w14:textId="77777777" w:rsidR="003C6897" w:rsidRPr="003B70A8" w:rsidRDefault="003C6897" w:rsidP="001462CB">
            <w:pPr>
              <w:rPr>
                <w:b/>
              </w:rPr>
            </w:pPr>
            <w:r>
              <w:rPr>
                <w:b/>
              </w:rPr>
              <w:t>Funder(s)</w:t>
            </w:r>
          </w:p>
        </w:tc>
        <w:tc>
          <w:tcPr>
            <w:tcW w:w="6157" w:type="dxa"/>
          </w:tcPr>
          <w:p w14:paraId="54988637" w14:textId="77777777" w:rsidR="003C6897" w:rsidRPr="003B70A8" w:rsidRDefault="003C6897" w:rsidP="001462CB">
            <w:r>
              <w:rPr>
                <w:shd w:val="clear" w:color="auto" w:fill="FFFFFF"/>
              </w:rPr>
              <w:t>Medical Research Council Capacity-Building PhD studentship. The research was also supported by a Medical Research Council programme grant to MALR (MR/J004146/1)</w:t>
            </w:r>
          </w:p>
        </w:tc>
      </w:tr>
      <w:tr w:rsidR="003C6897" w:rsidRPr="003B70A8" w14:paraId="7DE6977B" w14:textId="77777777" w:rsidTr="001462CB">
        <w:tc>
          <w:tcPr>
            <w:tcW w:w="3085" w:type="dxa"/>
          </w:tcPr>
          <w:p w14:paraId="1689BCF6" w14:textId="77777777" w:rsidR="003C6897" w:rsidRPr="003B70A8" w:rsidRDefault="003C6897" w:rsidP="001462CB">
            <w:pPr>
              <w:rPr>
                <w:b/>
              </w:rPr>
            </w:pPr>
            <w:r w:rsidRPr="003B70A8">
              <w:rPr>
                <w:b/>
              </w:rPr>
              <w:t>Design</w:t>
            </w:r>
          </w:p>
        </w:tc>
        <w:tc>
          <w:tcPr>
            <w:tcW w:w="6157" w:type="dxa"/>
          </w:tcPr>
          <w:p w14:paraId="3D22DF8A" w14:textId="77777777" w:rsidR="003C6897" w:rsidRPr="003B70A8" w:rsidRDefault="003C6897" w:rsidP="001462CB">
            <w:r>
              <w:t>Cohort / case series / registry</w:t>
            </w:r>
          </w:p>
        </w:tc>
      </w:tr>
      <w:tr w:rsidR="003C6897" w:rsidRPr="003B70A8" w14:paraId="26196F1B" w14:textId="77777777" w:rsidTr="001462CB">
        <w:tc>
          <w:tcPr>
            <w:tcW w:w="3085" w:type="dxa"/>
          </w:tcPr>
          <w:p w14:paraId="124E4E89" w14:textId="77777777" w:rsidR="003C6897" w:rsidRPr="003B70A8" w:rsidRDefault="003C6897" w:rsidP="001462CB">
            <w:pPr>
              <w:rPr>
                <w:b/>
              </w:rPr>
            </w:pPr>
            <w:r w:rsidRPr="003B70A8">
              <w:rPr>
                <w:b/>
              </w:rPr>
              <w:lastRenderedPageBreak/>
              <w:t>Participants</w:t>
            </w:r>
          </w:p>
        </w:tc>
        <w:tc>
          <w:tcPr>
            <w:tcW w:w="6157" w:type="dxa"/>
          </w:tcPr>
          <w:p w14:paraId="61279331" w14:textId="77777777" w:rsidR="003C6897" w:rsidRDefault="003C6897" w:rsidP="001462CB">
            <w:r>
              <w:rPr>
                <w:u w:val="single"/>
              </w:rPr>
              <w:t>Inclusion:</w:t>
            </w:r>
            <w:r>
              <w:t xml:space="preserve"> stroke (single); aphasia (at least 12 months; any type or severity); English as first language</w:t>
            </w:r>
          </w:p>
          <w:p w14:paraId="4646AC32" w14:textId="77777777" w:rsidR="003C6897" w:rsidRDefault="003C6897" w:rsidP="001462CB">
            <w:r>
              <w:rPr>
                <w:u w:val="single"/>
              </w:rPr>
              <w:t>Exclusion:</w:t>
            </w:r>
            <w:r>
              <w:t xml:space="preserve"> more than one stroke; other significant neurological conditions; contraindications for scanning; left-handed</w:t>
            </w:r>
          </w:p>
          <w:p w14:paraId="2048DB80" w14:textId="77777777" w:rsidR="003C6897" w:rsidRPr="003B70A8" w:rsidRDefault="003C6897" w:rsidP="001462CB">
            <w:r>
              <w:rPr>
                <w:u w:val="single"/>
              </w:rPr>
              <w:t>In RELEASE:</w:t>
            </w:r>
            <w:r>
              <w:t xml:space="preserve"> 70</w:t>
            </w:r>
          </w:p>
        </w:tc>
      </w:tr>
      <w:tr w:rsidR="003C6897" w:rsidRPr="003B70A8" w14:paraId="7889EB69" w14:textId="77777777" w:rsidTr="001462CB">
        <w:tc>
          <w:tcPr>
            <w:tcW w:w="3085" w:type="dxa"/>
          </w:tcPr>
          <w:p w14:paraId="38C81BBA" w14:textId="77777777" w:rsidR="003C6897" w:rsidRPr="003B70A8" w:rsidRDefault="003C6897" w:rsidP="001462CB">
            <w:pPr>
              <w:rPr>
                <w:b/>
              </w:rPr>
            </w:pPr>
            <w:r>
              <w:rPr>
                <w:b/>
              </w:rPr>
              <w:t>Intervention</w:t>
            </w:r>
          </w:p>
        </w:tc>
        <w:tc>
          <w:tcPr>
            <w:tcW w:w="6157" w:type="dxa"/>
          </w:tcPr>
          <w:p w14:paraId="6FDC7BE5" w14:textId="77777777" w:rsidR="003C6897" w:rsidRPr="003B70A8" w:rsidRDefault="003C6897" w:rsidP="001462CB">
            <w:r>
              <w:t>n/a</w:t>
            </w:r>
          </w:p>
        </w:tc>
      </w:tr>
      <w:tr w:rsidR="003C6897" w:rsidRPr="003B70A8" w14:paraId="633EB68F" w14:textId="77777777" w:rsidTr="001462CB">
        <w:tc>
          <w:tcPr>
            <w:tcW w:w="3085" w:type="dxa"/>
          </w:tcPr>
          <w:p w14:paraId="5E1918A6" w14:textId="77777777" w:rsidR="003C6897" w:rsidRPr="003B70A8" w:rsidRDefault="003C6897" w:rsidP="001462CB">
            <w:pPr>
              <w:rPr>
                <w:b/>
              </w:rPr>
            </w:pPr>
            <w:r>
              <w:rPr>
                <w:b/>
              </w:rPr>
              <w:t>Language outcome measures (in whole or part)</w:t>
            </w:r>
          </w:p>
        </w:tc>
        <w:tc>
          <w:tcPr>
            <w:tcW w:w="6157" w:type="dxa"/>
          </w:tcPr>
          <w:p w14:paraId="03D37BBD" w14:textId="77777777" w:rsidR="003C6897" w:rsidRPr="003B70A8" w:rsidRDefault="003C6897" w:rsidP="001462CB">
            <w:r>
              <w:t>ASRS; CAT; DA; BNT; CNT</w:t>
            </w:r>
          </w:p>
        </w:tc>
      </w:tr>
      <w:tr w:rsidR="003C6897" w:rsidRPr="003B70A8" w14:paraId="726D1122" w14:textId="77777777" w:rsidTr="001462CB">
        <w:tc>
          <w:tcPr>
            <w:tcW w:w="3085" w:type="dxa"/>
          </w:tcPr>
          <w:p w14:paraId="77EE6EE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1227848" w14:textId="77777777" w:rsidR="003C6897" w:rsidRPr="003B70A8" w:rsidRDefault="003C6897" w:rsidP="001462CB">
            <w:r w:rsidRPr="002F35D1">
              <w:t>Baseline</w:t>
            </w:r>
          </w:p>
        </w:tc>
      </w:tr>
      <w:tr w:rsidR="003C6897" w:rsidRPr="003B70A8" w14:paraId="73317F98" w14:textId="77777777" w:rsidTr="001462CB">
        <w:tc>
          <w:tcPr>
            <w:tcW w:w="3085" w:type="dxa"/>
          </w:tcPr>
          <w:p w14:paraId="5D374148" w14:textId="77777777" w:rsidR="003C6897" w:rsidRPr="003B70A8" w:rsidRDefault="003C6897" w:rsidP="001462CB">
            <w:pPr>
              <w:rPr>
                <w:b/>
              </w:rPr>
            </w:pPr>
            <w:r w:rsidRPr="003B70A8">
              <w:rPr>
                <w:b/>
              </w:rPr>
              <w:t>Risk of bias</w:t>
            </w:r>
          </w:p>
        </w:tc>
        <w:tc>
          <w:tcPr>
            <w:tcW w:w="6157" w:type="dxa"/>
          </w:tcPr>
          <w:p w14:paraId="2BD051C8" w14:textId="77777777" w:rsidR="003C6897" w:rsidRDefault="003C6897" w:rsidP="001462CB">
            <w:r w:rsidRPr="006D4F3E">
              <w:rPr>
                <w:u w:val="single"/>
              </w:rPr>
              <w:t>Dropouts:</w:t>
            </w:r>
            <w:r>
              <w:t xml:space="preserve"> unreported</w:t>
            </w:r>
          </w:p>
          <w:p w14:paraId="71DE2B56" w14:textId="77777777" w:rsidR="003C6897" w:rsidRPr="003B70A8" w:rsidRDefault="003C6897" w:rsidP="001462CB">
            <w:r w:rsidRPr="006D4F3E">
              <w:rPr>
                <w:u w:val="single"/>
              </w:rPr>
              <w:t>Blinding:</w:t>
            </w:r>
            <w:r>
              <w:t xml:space="preserve"> no</w:t>
            </w:r>
          </w:p>
        </w:tc>
      </w:tr>
      <w:tr w:rsidR="003C6897" w:rsidRPr="003B70A8" w14:paraId="10F939E3" w14:textId="77777777" w:rsidTr="001462CB">
        <w:tc>
          <w:tcPr>
            <w:tcW w:w="3085" w:type="dxa"/>
          </w:tcPr>
          <w:p w14:paraId="4CF8E613" w14:textId="77777777" w:rsidR="003C6897" w:rsidRPr="003B70A8" w:rsidRDefault="003C6897" w:rsidP="001462CB">
            <w:pPr>
              <w:rPr>
                <w:b/>
              </w:rPr>
            </w:pPr>
            <w:r w:rsidRPr="003B70A8">
              <w:rPr>
                <w:b/>
              </w:rPr>
              <w:t>Notes</w:t>
            </w:r>
          </w:p>
        </w:tc>
        <w:tc>
          <w:tcPr>
            <w:tcW w:w="6157" w:type="dxa"/>
          </w:tcPr>
          <w:p w14:paraId="039F4A7C" w14:textId="77777777" w:rsidR="003C6897" w:rsidRPr="003B70A8" w:rsidRDefault="003C6897" w:rsidP="001462CB"/>
        </w:tc>
      </w:tr>
    </w:tbl>
    <w:p w14:paraId="442E6DD7" w14:textId="77777777" w:rsidR="003C6897" w:rsidRDefault="003C6897" w:rsidP="003C6897"/>
    <w:p w14:paraId="4438A9AC" w14:textId="77777777" w:rsidR="003C6897" w:rsidRPr="002B0187" w:rsidRDefault="003C6897" w:rsidP="003C6897">
      <w:pPr>
        <w:pStyle w:val="TableandFigureheadings"/>
      </w:pPr>
      <w:bookmarkStart w:id="28" w:name="_Toc2969306"/>
      <w:r>
        <w:t xml:space="preserve">Overview 26: </w:t>
      </w:r>
      <w:r w:rsidRPr="000F1133">
        <w:t>CACTUS</w:t>
      </w:r>
      <w:bookmarkEnd w:id="28"/>
    </w:p>
    <w:tbl>
      <w:tblPr>
        <w:tblStyle w:val="NIHR"/>
        <w:tblW w:w="0" w:type="auto"/>
        <w:tblLook w:val="04A0" w:firstRow="1" w:lastRow="0" w:firstColumn="1" w:lastColumn="0" w:noHBand="0" w:noVBand="1"/>
      </w:tblPr>
      <w:tblGrid>
        <w:gridCol w:w="2950"/>
        <w:gridCol w:w="6054"/>
      </w:tblGrid>
      <w:tr w:rsidR="003C6897" w:rsidRPr="003B70A8" w14:paraId="763A4EE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CD1F9C9" w14:textId="77777777" w:rsidR="003C6897" w:rsidRPr="003B70A8" w:rsidRDefault="003C6897" w:rsidP="001462CB">
            <w:pPr>
              <w:rPr>
                <w:b w:val="0"/>
              </w:rPr>
            </w:pPr>
            <w:r w:rsidRPr="003B70A8">
              <w:t>Dataset ID</w:t>
            </w:r>
          </w:p>
        </w:tc>
        <w:tc>
          <w:tcPr>
            <w:tcW w:w="6157" w:type="dxa"/>
          </w:tcPr>
          <w:p w14:paraId="2E6866BE" w14:textId="77777777" w:rsidR="003C6897" w:rsidRPr="003B70A8" w:rsidRDefault="003C6897" w:rsidP="001462CB">
            <w:r w:rsidRPr="000F1133">
              <w:t>CACTUS</w:t>
            </w:r>
            <w:r>
              <w:t xml:space="preserve"> </w:t>
            </w:r>
          </w:p>
        </w:tc>
      </w:tr>
      <w:tr w:rsidR="003C6897" w:rsidRPr="003B70A8" w14:paraId="1B656B48" w14:textId="77777777" w:rsidTr="001462CB">
        <w:tc>
          <w:tcPr>
            <w:tcW w:w="3085" w:type="dxa"/>
          </w:tcPr>
          <w:p w14:paraId="35F0EEFF" w14:textId="77777777" w:rsidR="003C6897" w:rsidRPr="003B70A8" w:rsidRDefault="003C6897" w:rsidP="001462CB">
            <w:pPr>
              <w:rPr>
                <w:b/>
              </w:rPr>
            </w:pPr>
            <w:r>
              <w:rPr>
                <w:b/>
              </w:rPr>
              <w:t>Relevant publication(s)*</w:t>
            </w:r>
          </w:p>
        </w:tc>
        <w:tc>
          <w:tcPr>
            <w:tcW w:w="6157" w:type="dxa"/>
          </w:tcPr>
          <w:p w14:paraId="770D7DC8" w14:textId="77777777" w:rsidR="003C6897" w:rsidRPr="00F127BC" w:rsidRDefault="003C6897" w:rsidP="001462CB">
            <w:pPr>
              <w:rPr>
                <w:noProof/>
              </w:rPr>
            </w:pPr>
            <w:r w:rsidRPr="00F127BC">
              <w:rPr>
                <w:noProof/>
              </w:rPr>
              <w:t>Latimer NR, Dixon S</w:t>
            </w:r>
            <w:r>
              <w:rPr>
                <w:noProof/>
              </w:rPr>
              <w:t>,</w:t>
            </w:r>
            <w:r w:rsidRPr="00F127BC">
              <w:rPr>
                <w:noProof/>
              </w:rPr>
              <w:t xml:space="preserve"> Palmer R.</w:t>
            </w:r>
            <w:r>
              <w:rPr>
                <w:noProof/>
              </w:rPr>
              <w:t xml:space="preserve"> </w:t>
            </w:r>
            <w:r w:rsidRPr="00F127BC">
              <w:rPr>
                <w:noProof/>
              </w:rPr>
              <w:t xml:space="preserve">Cost-utility of self-managed computer therapy for people with aphasia. </w:t>
            </w:r>
            <w:r>
              <w:rPr>
                <w:i/>
                <w:noProof/>
              </w:rPr>
              <w:t xml:space="preserve">International Journal of Technology Assessment in Health Care </w:t>
            </w:r>
            <w:r>
              <w:rPr>
                <w:noProof/>
              </w:rPr>
              <w:t>2013;</w:t>
            </w:r>
            <w:r w:rsidRPr="00E108D9">
              <w:rPr>
                <w:b/>
                <w:noProof/>
              </w:rPr>
              <w:t>29</w:t>
            </w:r>
            <w:r w:rsidRPr="00F127BC">
              <w:rPr>
                <w:noProof/>
              </w:rPr>
              <w:t>(4)</w:t>
            </w:r>
            <w:r>
              <w:rPr>
                <w:noProof/>
              </w:rPr>
              <w:t>:</w:t>
            </w:r>
            <w:r w:rsidRPr="00F127BC">
              <w:rPr>
                <w:noProof/>
              </w:rPr>
              <w:t>402–409.</w:t>
            </w:r>
            <w:r>
              <w:rPr>
                <w:noProof/>
              </w:rPr>
              <w:t xml:space="preserve"> https://doi.org/</w:t>
            </w:r>
            <w:r w:rsidRPr="00F127BC">
              <w:rPr>
                <w:noProof/>
              </w:rPr>
              <w:t>10.1017/S0266462313000421</w:t>
            </w:r>
          </w:p>
          <w:p w14:paraId="5B9F56FE" w14:textId="77777777" w:rsidR="003C6897" w:rsidRPr="00AB3054" w:rsidRDefault="003C6897" w:rsidP="001462CB">
            <w:pPr>
              <w:autoSpaceDE w:val="0"/>
              <w:autoSpaceDN w:val="0"/>
              <w:adjustRightInd w:val="0"/>
              <w:rPr>
                <w:rFonts w:cs="PD4MLArialUnicodeMS"/>
              </w:rPr>
            </w:pPr>
            <w:r w:rsidRPr="00AB3054">
              <w:rPr>
                <w:rFonts w:cs="PD4MLArialUnicodeMS"/>
              </w:rPr>
              <w:t>Palmer R, Enderby P, Cooper C, Latimer N, Julious S, Paterson G</w:t>
            </w:r>
            <w:r>
              <w:rPr>
                <w:rFonts w:cs="PD4MLArialUnicodeMS"/>
              </w:rPr>
              <w:t xml:space="preserve">, </w:t>
            </w:r>
            <w:r>
              <w:rPr>
                <w:rFonts w:cs="PD4MLArialUnicodeMS"/>
                <w:i/>
              </w:rPr>
              <w:t>et al.</w:t>
            </w:r>
            <w:r w:rsidRPr="00AB3054">
              <w:rPr>
                <w:rFonts w:cs="PD4MLArialUnicodeMS"/>
              </w:rPr>
              <w:t xml:space="preserve"> Computer therapy compared with usual care for people with long-standing aphasia poststroke: a </w:t>
            </w:r>
            <w:r w:rsidRPr="00AB3054">
              <w:rPr>
                <w:rFonts w:cs="PD4MLArialUnicodeMS"/>
              </w:rPr>
              <w:lastRenderedPageBreak/>
              <w:t>pi</w:t>
            </w:r>
            <w:r>
              <w:rPr>
                <w:rFonts w:cs="PD4MLArialUnicodeMS"/>
              </w:rPr>
              <w:t>lot randomised controlled trial</w:t>
            </w:r>
            <w:r w:rsidRPr="00AB3054">
              <w:rPr>
                <w:rFonts w:cs="PD4MLArialUnicodeMS"/>
              </w:rPr>
              <w:t xml:space="preserve">. </w:t>
            </w:r>
            <w:r w:rsidRPr="00E108D9">
              <w:rPr>
                <w:rFonts w:cs="PD4MLArialUnicodeMS"/>
                <w:i/>
              </w:rPr>
              <w:t>Stroke</w:t>
            </w:r>
            <w:r w:rsidRPr="00AB3054">
              <w:rPr>
                <w:rFonts w:cs="PD4MLArialUnicodeMS"/>
              </w:rPr>
              <w:t xml:space="preserve"> 2012;</w:t>
            </w:r>
            <w:r w:rsidRPr="00E108D9">
              <w:rPr>
                <w:rFonts w:cs="PD4MLArialUnicodeMS"/>
                <w:b/>
              </w:rPr>
              <w:t>43</w:t>
            </w:r>
            <w:r w:rsidRPr="00AB3054">
              <w:rPr>
                <w:rFonts w:cs="PD4MLArialUnicodeMS"/>
              </w:rPr>
              <w:t>(7):1904-1911.</w:t>
            </w:r>
            <w:r>
              <w:rPr>
                <w:rFonts w:cs="PD4MLArialUnicodeMS"/>
              </w:rPr>
              <w:t xml:space="preserve"> https://doi.org/</w:t>
            </w:r>
            <w:r w:rsidRPr="00AB3054">
              <w:rPr>
                <w:rFonts w:cs="Times-Bold"/>
                <w:bCs/>
              </w:rPr>
              <w:t>10.1161/STROKEAHA.112.650671</w:t>
            </w:r>
          </w:p>
          <w:p w14:paraId="0AD93980" w14:textId="77777777" w:rsidR="003C6897" w:rsidRDefault="003C6897" w:rsidP="001462CB">
            <w:pPr>
              <w:autoSpaceDE w:val="0"/>
              <w:autoSpaceDN w:val="0"/>
              <w:adjustRightInd w:val="0"/>
              <w:spacing w:before="0" w:after="0"/>
              <w:rPr>
                <w:i/>
              </w:rPr>
            </w:pPr>
            <w:r>
              <w:t>P</w:t>
            </w:r>
            <w:r w:rsidRPr="00A212A1">
              <w:t>almer R, Enderby P</w:t>
            </w:r>
            <w:r>
              <w:t>,</w:t>
            </w:r>
            <w:r w:rsidRPr="00A212A1">
              <w:t xml:space="preserve"> Paterson </w:t>
            </w:r>
            <w:r>
              <w:t xml:space="preserve">G. </w:t>
            </w:r>
            <w:r w:rsidRPr="00A212A1">
              <w:t>Using computers to enable self-</w:t>
            </w:r>
            <w:r w:rsidRPr="003D16BB">
              <w:t xml:space="preserve">management of aphasia therapy exercises for word finding: the patient and carer perspective. </w:t>
            </w:r>
            <w:r w:rsidRPr="003D16BB">
              <w:rPr>
                <w:i/>
              </w:rPr>
              <w:t xml:space="preserve">International Journal of Language &amp; Communication disorders. </w:t>
            </w:r>
            <w:r w:rsidRPr="003D16BB">
              <w:rPr>
                <w:b/>
              </w:rPr>
              <w:t>48</w:t>
            </w:r>
            <w:r w:rsidRPr="003D16BB">
              <w:t>(5) 508-521</w:t>
            </w:r>
            <w:r w:rsidRPr="003D16BB">
              <w:rPr>
                <w:i/>
              </w:rPr>
              <w:t>.</w:t>
            </w:r>
            <w:r>
              <w:rPr>
                <w:i/>
              </w:rPr>
              <w:t xml:space="preserve"> </w:t>
            </w:r>
          </w:p>
          <w:p w14:paraId="4A7F9434" w14:textId="77777777" w:rsidR="003C6897" w:rsidRPr="003D16BB" w:rsidRDefault="003C6897" w:rsidP="001462CB">
            <w:pPr>
              <w:autoSpaceDE w:val="0"/>
              <w:autoSpaceDN w:val="0"/>
              <w:adjustRightInd w:val="0"/>
              <w:spacing w:before="0" w:after="0"/>
              <w:rPr>
                <w:i/>
              </w:rPr>
            </w:pPr>
            <w:r w:rsidRPr="003D16BB">
              <w:rPr>
                <w:noProof/>
              </w:rPr>
              <w:t>https://doi.org/</w:t>
            </w:r>
            <w:r w:rsidRPr="003D16BB">
              <w:rPr>
                <w:color w:val="000000"/>
                <w:shd w:val="clear" w:color="auto" w:fill="FFFFFF"/>
              </w:rPr>
              <w:t>10.1111/1460-6984.12024</w:t>
            </w:r>
          </w:p>
        </w:tc>
      </w:tr>
      <w:tr w:rsidR="003C6897" w:rsidRPr="003B70A8" w14:paraId="1F3E0626" w14:textId="77777777" w:rsidTr="001462CB">
        <w:tc>
          <w:tcPr>
            <w:tcW w:w="3085" w:type="dxa"/>
          </w:tcPr>
          <w:p w14:paraId="1CD15B36" w14:textId="77777777" w:rsidR="003C6897" w:rsidRPr="003B70A8" w:rsidRDefault="003C6897" w:rsidP="001462CB">
            <w:pPr>
              <w:rPr>
                <w:b/>
              </w:rPr>
            </w:pPr>
            <w:r w:rsidRPr="003B70A8">
              <w:rPr>
                <w:b/>
              </w:rPr>
              <w:lastRenderedPageBreak/>
              <w:t>Country</w:t>
            </w:r>
          </w:p>
        </w:tc>
        <w:tc>
          <w:tcPr>
            <w:tcW w:w="6157" w:type="dxa"/>
          </w:tcPr>
          <w:p w14:paraId="26A4E6FC" w14:textId="77777777" w:rsidR="003C6897" w:rsidRPr="003B70A8" w:rsidRDefault="003C6897" w:rsidP="001462CB">
            <w:r>
              <w:t>UK</w:t>
            </w:r>
          </w:p>
        </w:tc>
      </w:tr>
      <w:tr w:rsidR="003C6897" w:rsidRPr="003B70A8" w14:paraId="03BAB7C3" w14:textId="77777777" w:rsidTr="001462CB">
        <w:tc>
          <w:tcPr>
            <w:tcW w:w="3085" w:type="dxa"/>
          </w:tcPr>
          <w:p w14:paraId="297EA6EA" w14:textId="77777777" w:rsidR="003C6897" w:rsidRPr="003B70A8" w:rsidRDefault="003C6897" w:rsidP="001462CB">
            <w:pPr>
              <w:rPr>
                <w:b/>
              </w:rPr>
            </w:pPr>
            <w:r>
              <w:rPr>
                <w:b/>
              </w:rPr>
              <w:t>Funder(s)</w:t>
            </w:r>
          </w:p>
        </w:tc>
        <w:tc>
          <w:tcPr>
            <w:tcW w:w="6157" w:type="dxa"/>
          </w:tcPr>
          <w:p w14:paraId="7AD620F1" w14:textId="77777777" w:rsidR="003C6897" w:rsidRPr="003B70A8" w:rsidRDefault="003C6897" w:rsidP="001462CB">
            <w:r w:rsidRPr="00383F04">
              <w:t>NIHR</w:t>
            </w:r>
            <w:r w:rsidRPr="00E108D9">
              <w:t xml:space="preserve"> Research for Patient Benefit (RfPB) Programme</w:t>
            </w:r>
            <w:r w:rsidRPr="000F1133">
              <w:rPr>
                <w:rFonts w:ascii="Calibri" w:hAnsi="Calibri" w:cs="Calibri"/>
                <w:sz w:val="32"/>
                <w:szCs w:val="32"/>
              </w:rPr>
              <w:t xml:space="preserve"> </w:t>
            </w:r>
            <w:r w:rsidRPr="00E108D9">
              <w:t>(Grant Reference Number PB-PG-1207-14097)</w:t>
            </w:r>
            <w:r w:rsidRPr="000F1133">
              <w:rPr>
                <w:rFonts w:ascii="Calibri" w:hAnsi="Calibri" w:cs="Calibri"/>
                <w:sz w:val="32"/>
                <w:szCs w:val="32"/>
              </w:rPr>
              <w:t xml:space="preserve"> </w:t>
            </w:r>
          </w:p>
        </w:tc>
      </w:tr>
      <w:tr w:rsidR="003C6897" w:rsidRPr="003B70A8" w14:paraId="2592120A" w14:textId="77777777" w:rsidTr="001462CB">
        <w:tc>
          <w:tcPr>
            <w:tcW w:w="3085" w:type="dxa"/>
          </w:tcPr>
          <w:p w14:paraId="2D287135" w14:textId="77777777" w:rsidR="003C6897" w:rsidRPr="003B70A8" w:rsidRDefault="003C6897" w:rsidP="001462CB">
            <w:pPr>
              <w:rPr>
                <w:b/>
              </w:rPr>
            </w:pPr>
            <w:r w:rsidRPr="003B70A8">
              <w:rPr>
                <w:b/>
              </w:rPr>
              <w:t>Design</w:t>
            </w:r>
          </w:p>
        </w:tc>
        <w:tc>
          <w:tcPr>
            <w:tcW w:w="6157" w:type="dxa"/>
          </w:tcPr>
          <w:p w14:paraId="038BCF08" w14:textId="77777777" w:rsidR="003C6897" w:rsidRPr="003B70A8" w:rsidRDefault="003C6897" w:rsidP="001462CB">
            <w:r>
              <w:t>RCT</w:t>
            </w:r>
          </w:p>
        </w:tc>
      </w:tr>
      <w:tr w:rsidR="003C6897" w:rsidRPr="003B70A8" w14:paraId="49FE39F1" w14:textId="77777777" w:rsidTr="001462CB">
        <w:tc>
          <w:tcPr>
            <w:tcW w:w="3085" w:type="dxa"/>
          </w:tcPr>
          <w:p w14:paraId="6FCAE2F2" w14:textId="77777777" w:rsidR="003C6897" w:rsidRPr="003B70A8" w:rsidRDefault="003C6897" w:rsidP="001462CB">
            <w:pPr>
              <w:rPr>
                <w:b/>
              </w:rPr>
            </w:pPr>
            <w:r w:rsidRPr="003B70A8">
              <w:rPr>
                <w:b/>
              </w:rPr>
              <w:t>Participants</w:t>
            </w:r>
          </w:p>
        </w:tc>
        <w:tc>
          <w:tcPr>
            <w:tcW w:w="6157" w:type="dxa"/>
          </w:tcPr>
          <w:p w14:paraId="55714B88" w14:textId="77777777" w:rsidR="003C6897" w:rsidRDefault="003C6897" w:rsidP="001462CB">
            <w:r>
              <w:rPr>
                <w:u w:val="single"/>
              </w:rPr>
              <w:t>Inclusion:</w:t>
            </w:r>
            <w:r>
              <w:t xml:space="preserve"> stroke; aphasia (predominant word-finding difficulties; able to repeat spoken words); ceased impairment-focused SLT; motor deficits if co-existing; upper limb impairment if computer access addressed by assistive devices</w:t>
            </w:r>
          </w:p>
          <w:p w14:paraId="766B96B7" w14:textId="77777777" w:rsidR="003C6897" w:rsidRDefault="003C6897" w:rsidP="001462CB">
            <w:r>
              <w:rPr>
                <w:u w:val="single"/>
              </w:rPr>
              <w:t>Exclusion:</w:t>
            </w:r>
            <w:r>
              <w:t xml:space="preserve"> severe visual or cognitive difficulties</w:t>
            </w:r>
          </w:p>
          <w:p w14:paraId="1881E36B" w14:textId="77777777" w:rsidR="003C6897" w:rsidRPr="003B70A8" w:rsidRDefault="003C6897" w:rsidP="001462CB">
            <w:r>
              <w:rPr>
                <w:u w:val="single"/>
              </w:rPr>
              <w:t>In RELEASE:</w:t>
            </w:r>
            <w:r>
              <w:t xml:space="preserve"> n= 34</w:t>
            </w:r>
          </w:p>
        </w:tc>
      </w:tr>
      <w:tr w:rsidR="003C6897" w:rsidRPr="003B70A8" w14:paraId="7CA5460F" w14:textId="77777777" w:rsidTr="001462CB">
        <w:tc>
          <w:tcPr>
            <w:tcW w:w="3085" w:type="dxa"/>
          </w:tcPr>
          <w:p w14:paraId="3901A3A0" w14:textId="77777777" w:rsidR="003C6897" w:rsidRPr="003B70A8" w:rsidRDefault="003C6897" w:rsidP="001462CB">
            <w:pPr>
              <w:rPr>
                <w:b/>
              </w:rPr>
            </w:pPr>
            <w:r>
              <w:rPr>
                <w:b/>
              </w:rPr>
              <w:t>Intervention</w:t>
            </w:r>
          </w:p>
        </w:tc>
        <w:tc>
          <w:tcPr>
            <w:tcW w:w="6157" w:type="dxa"/>
          </w:tcPr>
          <w:p w14:paraId="0EEEF922" w14:textId="77777777" w:rsidR="003C6897" w:rsidRDefault="003C6897" w:rsidP="001462CB">
            <w:r w:rsidRPr="00823CC6">
              <w:rPr>
                <w:b/>
                <w:u w:val="single"/>
              </w:rPr>
              <w:t>Group 1:</w:t>
            </w:r>
            <w:r>
              <w:t xml:space="preserve"> n=16</w:t>
            </w:r>
            <w:r w:rsidRPr="00383038">
              <w:t xml:space="preserve"> </w:t>
            </w:r>
          </w:p>
          <w:p w14:paraId="00D85630" w14:textId="77777777" w:rsidR="003C6897" w:rsidRPr="00383038" w:rsidRDefault="003C6897" w:rsidP="001462CB">
            <w:r>
              <w:rPr>
                <w:u w:val="single"/>
              </w:rPr>
              <w:t>Intervention type(s):</w:t>
            </w:r>
            <w:r>
              <w:t xml:space="preserve"> SLT </w:t>
            </w:r>
          </w:p>
          <w:p w14:paraId="066F11D5" w14:textId="77777777" w:rsidR="003C6897" w:rsidRPr="00383038" w:rsidRDefault="003C6897" w:rsidP="001462CB">
            <w:r w:rsidRPr="00383038">
              <w:rPr>
                <w:u w:val="single"/>
              </w:rPr>
              <w:t>SLT Impairment Target:</w:t>
            </w:r>
            <w:r w:rsidRPr="00383038">
              <w:t xml:space="preserve"> Word-finding </w:t>
            </w:r>
            <w:r>
              <w:t>SLT and Mixed SLT</w:t>
            </w:r>
            <w:r w:rsidRPr="00383038">
              <w:t xml:space="preserve"> </w:t>
            </w:r>
          </w:p>
          <w:p w14:paraId="6E0BDA2A" w14:textId="77777777" w:rsidR="003C6897" w:rsidRPr="00383038" w:rsidRDefault="003C6897" w:rsidP="001462CB">
            <w:r w:rsidRPr="00383038">
              <w:rPr>
                <w:u w:val="single"/>
              </w:rPr>
              <w:t>SLT Theoretical Approach:</w:t>
            </w:r>
            <w:r w:rsidRPr="00383038">
              <w:t xml:space="preserve"> unreported</w:t>
            </w:r>
          </w:p>
          <w:p w14:paraId="57BD7506" w14:textId="77777777" w:rsidR="003C6897" w:rsidRDefault="003C6897" w:rsidP="001462CB">
            <w:r w:rsidRPr="00383038">
              <w:rPr>
                <w:u w:val="single"/>
              </w:rPr>
              <w:t xml:space="preserve">Provided </w:t>
            </w:r>
            <w:proofErr w:type="gramStart"/>
            <w:r w:rsidRPr="00383038">
              <w:rPr>
                <w:u w:val="single"/>
              </w:rPr>
              <w:t>by:</w:t>
            </w:r>
            <w:proofErr w:type="gramEnd"/>
            <w:r>
              <w:t xml:space="preserve"> self-managed, computer software, supported by speech and language therapist, volunteer. </w:t>
            </w:r>
            <w:r w:rsidRPr="00383038">
              <w:rPr>
                <w:u w:val="single"/>
              </w:rPr>
              <w:t>Delivery:</w:t>
            </w:r>
            <w:r>
              <w:t xml:space="preserve"> </w:t>
            </w:r>
            <w:r w:rsidRPr="000F1133">
              <w:t>home visit plus computer or phone call plus computer</w:t>
            </w:r>
            <w:r>
              <w:t xml:space="preserve">; 1-to-1; </w:t>
            </w:r>
            <w:r w:rsidRPr="00F025C9">
              <w:rPr>
                <w:u w:val="single"/>
              </w:rPr>
              <w:t>Location</w:t>
            </w:r>
            <w:r>
              <w:t xml:space="preserve">: home </w:t>
            </w:r>
            <w:r w:rsidRPr="00383038">
              <w:rPr>
                <w:u w:val="single"/>
              </w:rPr>
              <w:t>Regimen:</w:t>
            </w:r>
            <w:r>
              <w:rPr>
                <w:b/>
              </w:rPr>
              <w:t xml:space="preserve"> </w:t>
            </w:r>
            <w:r w:rsidRPr="000F1133">
              <w:t xml:space="preserve">20 minutes 3 days a week for 5 </w:t>
            </w:r>
            <w:r w:rsidRPr="000F1133">
              <w:lastRenderedPageBreak/>
              <w:t>months (approximately 1500 minutes of practice time in total). Volunteers contacted the participants once a week in the first month and at least once a month thereafter by telephone or home visit</w:t>
            </w:r>
            <w:r>
              <w:t xml:space="preserve">. </w:t>
            </w:r>
            <w:r w:rsidRPr="00383038">
              <w:rPr>
                <w:u w:val="single"/>
              </w:rPr>
              <w:t>Frequency</w:t>
            </w:r>
            <w:r>
              <w:t xml:space="preserve">: IPD. </w:t>
            </w:r>
            <w:r w:rsidRPr="00383038">
              <w:rPr>
                <w:u w:val="single"/>
              </w:rPr>
              <w:t>Duration</w:t>
            </w:r>
            <w:r>
              <w:rPr>
                <w:b/>
              </w:rPr>
              <w:t>:</w:t>
            </w:r>
            <w:r w:rsidRPr="00B34622">
              <w:rPr>
                <w:b/>
              </w:rPr>
              <w:t xml:space="preserve"> </w:t>
            </w:r>
            <w:r>
              <w:t xml:space="preserve">5 months. </w:t>
            </w:r>
            <w:r w:rsidRPr="00383038">
              <w:rPr>
                <w:u w:val="single"/>
              </w:rPr>
              <w:t>Intensity</w:t>
            </w:r>
            <w:r>
              <w:t xml:space="preserve">: IPD. </w:t>
            </w:r>
            <w:r w:rsidRPr="00383038">
              <w:rPr>
                <w:u w:val="single"/>
              </w:rPr>
              <w:t>Dosage:</w:t>
            </w:r>
            <w:r>
              <w:t xml:space="preserve"> IPD. </w:t>
            </w:r>
            <w:r w:rsidRPr="00383038">
              <w:rPr>
                <w:u w:val="single"/>
              </w:rPr>
              <w:t>Modification:</w:t>
            </w:r>
            <w:r>
              <w:rPr>
                <w:b/>
              </w:rPr>
              <w:t xml:space="preserve"> </w:t>
            </w:r>
            <w:r>
              <w:t xml:space="preserve">unreported. </w:t>
            </w:r>
            <w:r w:rsidRPr="008703AC">
              <w:rPr>
                <w:u w:val="single"/>
              </w:rPr>
              <w:t>Tailor</w:t>
            </w:r>
            <w:r>
              <w:rPr>
                <w:u w:val="single"/>
              </w:rPr>
              <w:t>ing</w:t>
            </w:r>
            <w:r w:rsidRPr="008703AC">
              <w:rPr>
                <w:u w:val="single"/>
              </w:rPr>
              <w:t>:</w:t>
            </w:r>
            <w:r>
              <w:t xml:space="preserve"> by functional relevance and difficulty. </w:t>
            </w:r>
            <w:r w:rsidRPr="00383038">
              <w:rPr>
                <w:u w:val="single"/>
              </w:rPr>
              <w:t>Adherence:</w:t>
            </w:r>
            <w:r>
              <w:t xml:space="preserve"> unreported. </w:t>
            </w:r>
            <w:r>
              <w:rPr>
                <w:u w:val="single"/>
              </w:rPr>
              <w:t>Home practice prescribed:</w:t>
            </w:r>
            <w:r>
              <w:t xml:space="preserve"> unreported.</w:t>
            </w:r>
          </w:p>
          <w:p w14:paraId="1A3F5A32" w14:textId="77777777" w:rsidR="003C6897" w:rsidRDefault="003C6897" w:rsidP="001462CB">
            <w:r w:rsidRPr="00823CC6">
              <w:rPr>
                <w:b/>
                <w:u w:val="single"/>
              </w:rPr>
              <w:t>Group 2:</w:t>
            </w:r>
            <w:r>
              <w:t xml:space="preserve"> n=17 </w:t>
            </w:r>
          </w:p>
          <w:p w14:paraId="0B74030A" w14:textId="77777777" w:rsidR="003C6897" w:rsidRPr="003B70A8" w:rsidRDefault="003C6897" w:rsidP="001462CB">
            <w:r w:rsidRPr="00653BCB">
              <w:rPr>
                <w:u w:val="single"/>
              </w:rPr>
              <w:t>Intervention type(s):</w:t>
            </w:r>
            <w:r>
              <w:t xml:space="preserve"> No SLT </w:t>
            </w:r>
          </w:p>
        </w:tc>
      </w:tr>
      <w:tr w:rsidR="003C6897" w:rsidRPr="003B70A8" w14:paraId="1A48A346" w14:textId="77777777" w:rsidTr="001462CB">
        <w:tc>
          <w:tcPr>
            <w:tcW w:w="3085" w:type="dxa"/>
          </w:tcPr>
          <w:p w14:paraId="6B7DACD3" w14:textId="77777777" w:rsidR="003C6897" w:rsidRPr="003B70A8" w:rsidRDefault="003C6897" w:rsidP="001462CB">
            <w:pPr>
              <w:rPr>
                <w:b/>
              </w:rPr>
            </w:pPr>
            <w:r>
              <w:rPr>
                <w:b/>
              </w:rPr>
              <w:lastRenderedPageBreak/>
              <w:t>Language outcome measures (in whole or part)</w:t>
            </w:r>
          </w:p>
        </w:tc>
        <w:tc>
          <w:tcPr>
            <w:tcW w:w="6157" w:type="dxa"/>
          </w:tcPr>
          <w:p w14:paraId="4F5C12C3" w14:textId="77777777" w:rsidR="003C6897" w:rsidRPr="003B70A8" w:rsidRDefault="003C6897" w:rsidP="001462CB">
            <w:r w:rsidRPr="000F1133">
              <w:t>TOM</w:t>
            </w:r>
            <w:r>
              <w:t>s</w:t>
            </w:r>
          </w:p>
        </w:tc>
      </w:tr>
      <w:tr w:rsidR="003C6897" w:rsidRPr="003B70A8" w14:paraId="01A5CCEC" w14:textId="77777777" w:rsidTr="001462CB">
        <w:tc>
          <w:tcPr>
            <w:tcW w:w="3085" w:type="dxa"/>
          </w:tcPr>
          <w:p w14:paraId="6FAC8580"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88A6DDF" w14:textId="77777777" w:rsidR="003C6897" w:rsidRPr="003B70A8" w:rsidRDefault="003C6897" w:rsidP="001462CB">
            <w:r w:rsidRPr="000F1133">
              <w:t>Baseline</w:t>
            </w:r>
            <w:r>
              <w:t>;</w:t>
            </w:r>
            <w:r w:rsidRPr="000F1133">
              <w:t xml:space="preserve"> 5 month</w:t>
            </w:r>
            <w:r>
              <w:t>s;</w:t>
            </w:r>
            <w:r w:rsidRPr="000F1133">
              <w:t xml:space="preserve"> 8 month</w:t>
            </w:r>
            <w:r>
              <w:t>s</w:t>
            </w:r>
            <w:r w:rsidRPr="000F1133">
              <w:t xml:space="preserve"> </w:t>
            </w:r>
          </w:p>
        </w:tc>
      </w:tr>
      <w:tr w:rsidR="003C6897" w:rsidRPr="003B70A8" w14:paraId="63D31EB9" w14:textId="77777777" w:rsidTr="001462CB">
        <w:tc>
          <w:tcPr>
            <w:tcW w:w="3085" w:type="dxa"/>
          </w:tcPr>
          <w:p w14:paraId="50B32318" w14:textId="77777777" w:rsidR="003C6897" w:rsidRPr="003B70A8" w:rsidRDefault="003C6897" w:rsidP="001462CB">
            <w:pPr>
              <w:rPr>
                <w:b/>
              </w:rPr>
            </w:pPr>
            <w:r w:rsidRPr="003B70A8">
              <w:rPr>
                <w:b/>
              </w:rPr>
              <w:t>Risk of bias</w:t>
            </w:r>
          </w:p>
        </w:tc>
        <w:tc>
          <w:tcPr>
            <w:tcW w:w="6157" w:type="dxa"/>
          </w:tcPr>
          <w:p w14:paraId="035633C1" w14:textId="77777777" w:rsidR="003C6897" w:rsidRDefault="003C6897" w:rsidP="001462CB">
            <w:r w:rsidRPr="00720FAD">
              <w:rPr>
                <w:u w:val="single"/>
              </w:rPr>
              <w:t>Dropouts:</w:t>
            </w:r>
            <w:r>
              <w:t xml:space="preserve"> 6 by 5 months (2 SLT intervention, including 1 at baseline, and 4 No SLT) and a further 4 by 8 months (2 in each arm)</w:t>
            </w:r>
          </w:p>
          <w:p w14:paraId="1D0C1E80" w14:textId="77777777" w:rsidR="003C6897" w:rsidRDefault="003C6897" w:rsidP="001462CB">
            <w:r w:rsidRPr="00720FAD">
              <w:rPr>
                <w:u w:val="single"/>
              </w:rPr>
              <w:t>Blinding:</w:t>
            </w:r>
            <w:r>
              <w:t xml:space="preserve"> yes</w:t>
            </w:r>
          </w:p>
          <w:p w14:paraId="74FACE7E" w14:textId="77777777" w:rsidR="003C6897" w:rsidRDefault="003C6897" w:rsidP="001462CB">
            <w:r w:rsidRPr="00720FAD">
              <w:rPr>
                <w:u w:val="single"/>
              </w:rPr>
              <w:t>Random sequence generation:</w:t>
            </w:r>
            <w:r>
              <w:t xml:space="preserve"> randomis</w:t>
            </w:r>
            <w:r w:rsidRPr="000F1133">
              <w:t xml:space="preserve">ation stratified by aphasia severity based on </w:t>
            </w:r>
            <w:r>
              <w:t>CAT subtests and time since stroke (2 years)</w:t>
            </w:r>
          </w:p>
          <w:p w14:paraId="54D0A83D" w14:textId="77777777" w:rsidR="003C6897" w:rsidRPr="003B70A8" w:rsidRDefault="003C6897" w:rsidP="001462CB">
            <w:r w:rsidRPr="00720FAD">
              <w:rPr>
                <w:u w:val="single"/>
              </w:rPr>
              <w:t>Concealment of allocation:</w:t>
            </w:r>
            <w:r>
              <w:t xml:space="preserve"> web-based randomising system; baseline assessments conducted before randomisation; assessment of outcomes by SLTs not involved in recruitment and intervention blind to baseline performance and allocation </w:t>
            </w:r>
          </w:p>
        </w:tc>
      </w:tr>
      <w:tr w:rsidR="003C6897" w:rsidRPr="003B70A8" w14:paraId="585BBC83" w14:textId="77777777" w:rsidTr="001462CB">
        <w:tc>
          <w:tcPr>
            <w:tcW w:w="3085" w:type="dxa"/>
          </w:tcPr>
          <w:p w14:paraId="354E94FF" w14:textId="77777777" w:rsidR="003C6897" w:rsidRPr="003B70A8" w:rsidRDefault="003C6897" w:rsidP="001462CB">
            <w:pPr>
              <w:rPr>
                <w:b/>
              </w:rPr>
            </w:pPr>
            <w:r w:rsidRPr="003B70A8">
              <w:rPr>
                <w:b/>
              </w:rPr>
              <w:t>Notes</w:t>
            </w:r>
          </w:p>
        </w:tc>
        <w:tc>
          <w:tcPr>
            <w:tcW w:w="6157" w:type="dxa"/>
          </w:tcPr>
          <w:p w14:paraId="22B6C2CB" w14:textId="77777777" w:rsidR="003C6897" w:rsidRPr="003B70A8" w:rsidRDefault="003C6897" w:rsidP="001462CB"/>
        </w:tc>
      </w:tr>
    </w:tbl>
    <w:p w14:paraId="525BD477" w14:textId="77777777" w:rsidR="003C6897" w:rsidRPr="008642E4" w:rsidRDefault="003C6897" w:rsidP="003C6897"/>
    <w:p w14:paraId="27F2C222" w14:textId="77777777" w:rsidR="003C6897" w:rsidRPr="002B0187" w:rsidRDefault="003C6897" w:rsidP="003C6897">
      <w:pPr>
        <w:pStyle w:val="TableandFigureheadings"/>
      </w:pPr>
      <w:bookmarkStart w:id="29" w:name="_Toc2969307"/>
      <w:r>
        <w:t xml:space="preserve">Overview 27: </w:t>
      </w:r>
      <w:r w:rsidRPr="00EB02FF">
        <w:t>CALM</w:t>
      </w:r>
      <w:r>
        <w:t xml:space="preserve"> 2013</w:t>
      </w:r>
      <w:bookmarkEnd w:id="29"/>
    </w:p>
    <w:tbl>
      <w:tblPr>
        <w:tblStyle w:val="NIHR"/>
        <w:tblW w:w="0" w:type="auto"/>
        <w:tblLook w:val="04A0" w:firstRow="1" w:lastRow="0" w:firstColumn="1" w:lastColumn="0" w:noHBand="0" w:noVBand="1"/>
      </w:tblPr>
      <w:tblGrid>
        <w:gridCol w:w="2982"/>
        <w:gridCol w:w="6022"/>
      </w:tblGrid>
      <w:tr w:rsidR="003C6897" w:rsidRPr="003B70A8" w14:paraId="4091C3B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70E5138" w14:textId="77777777" w:rsidR="003C6897" w:rsidRPr="009E5B61" w:rsidRDefault="003C6897" w:rsidP="001462CB">
            <w:r w:rsidRPr="009E5B61">
              <w:t>Dataset ID</w:t>
            </w:r>
          </w:p>
        </w:tc>
        <w:tc>
          <w:tcPr>
            <w:tcW w:w="6157" w:type="dxa"/>
          </w:tcPr>
          <w:p w14:paraId="6B4E9407" w14:textId="77777777" w:rsidR="003C6897" w:rsidRPr="003B70A8" w:rsidRDefault="003C6897" w:rsidP="001462CB">
            <w:r w:rsidRPr="00EB02FF">
              <w:t>CALM</w:t>
            </w:r>
            <w:r>
              <w:t xml:space="preserve"> 2013</w:t>
            </w:r>
          </w:p>
        </w:tc>
      </w:tr>
      <w:tr w:rsidR="003C6897" w:rsidRPr="003B70A8" w14:paraId="3B3242EE" w14:textId="77777777" w:rsidTr="001462CB">
        <w:tc>
          <w:tcPr>
            <w:tcW w:w="3085" w:type="dxa"/>
          </w:tcPr>
          <w:p w14:paraId="330DD7A3" w14:textId="77777777" w:rsidR="003C6897" w:rsidRPr="003B70A8" w:rsidRDefault="003C6897" w:rsidP="001462CB">
            <w:pPr>
              <w:rPr>
                <w:b/>
              </w:rPr>
            </w:pPr>
            <w:r>
              <w:rPr>
                <w:b/>
              </w:rPr>
              <w:t>Relevant publication(s)*</w:t>
            </w:r>
          </w:p>
        </w:tc>
        <w:tc>
          <w:tcPr>
            <w:tcW w:w="6157" w:type="dxa"/>
          </w:tcPr>
          <w:p w14:paraId="35165CBC" w14:textId="77777777" w:rsidR="003C6897" w:rsidRDefault="003C6897" w:rsidP="001462CB">
            <w:pPr>
              <w:rPr>
                <w:noProof/>
              </w:rPr>
            </w:pPr>
            <w:r w:rsidRPr="008A300A">
              <w:rPr>
                <w:noProof/>
              </w:rPr>
              <w:t>Thomas</w:t>
            </w:r>
            <w:r>
              <w:rPr>
                <w:noProof/>
              </w:rPr>
              <w:t xml:space="preserve"> SA, Walker MF, Macniven JA, Haworth H, Lincoln NB. </w:t>
            </w:r>
            <w:r w:rsidRPr="008A300A">
              <w:rPr>
                <w:noProof/>
              </w:rPr>
              <w:t xml:space="preserve">Communication and Low Mood (CALM): a randomized controlled trial of behavioural therapy for stroke patients with aphasia. </w:t>
            </w:r>
            <w:r w:rsidRPr="008A300A">
              <w:rPr>
                <w:i/>
                <w:iCs/>
                <w:noProof/>
              </w:rPr>
              <w:t>Clinical Rehabilitation</w:t>
            </w:r>
            <w:r w:rsidRPr="008A300A">
              <w:rPr>
                <w:noProof/>
              </w:rPr>
              <w:t xml:space="preserve"> </w:t>
            </w:r>
            <w:r>
              <w:rPr>
                <w:noProof/>
              </w:rPr>
              <w:t>2013;</w:t>
            </w:r>
            <w:r w:rsidRPr="007F5868">
              <w:rPr>
                <w:b/>
                <w:noProof/>
              </w:rPr>
              <w:t>27</w:t>
            </w:r>
            <w:r w:rsidRPr="008A300A">
              <w:rPr>
                <w:noProof/>
              </w:rPr>
              <w:t>(5)</w:t>
            </w:r>
            <w:r>
              <w:rPr>
                <w:noProof/>
              </w:rPr>
              <w:t>:</w:t>
            </w:r>
            <w:r w:rsidRPr="008A300A">
              <w:rPr>
                <w:noProof/>
              </w:rPr>
              <w:t xml:space="preserve">398–408. </w:t>
            </w:r>
            <w:r>
              <w:rPr>
                <w:noProof/>
              </w:rPr>
              <w:t>https://doi.org/</w:t>
            </w:r>
            <w:r w:rsidRPr="008A300A">
              <w:rPr>
                <w:noProof/>
              </w:rPr>
              <w:t>10.1177/0269215512462227</w:t>
            </w:r>
          </w:p>
          <w:p w14:paraId="35F06DF1" w14:textId="77777777" w:rsidR="003C6897" w:rsidRPr="003C409F" w:rsidRDefault="003C6897" w:rsidP="001462CB">
            <w:pPr>
              <w:rPr>
                <w:b/>
                <w:noProof/>
              </w:rPr>
            </w:pPr>
            <w:r w:rsidRPr="001802E3">
              <w:rPr>
                <w:noProof/>
              </w:rPr>
              <w:t>Thomas</w:t>
            </w:r>
            <w:r>
              <w:rPr>
                <w:noProof/>
              </w:rPr>
              <w:t xml:space="preserve"> SA, </w:t>
            </w:r>
            <w:r w:rsidRPr="001802E3">
              <w:rPr>
                <w:noProof/>
              </w:rPr>
              <w:t>Russell C</w:t>
            </w:r>
            <w:r>
              <w:rPr>
                <w:noProof/>
              </w:rPr>
              <w:t xml:space="preserve">, Seed R, Worthington E, Walker MF, Macniven JA, Lincoln NB. </w:t>
            </w:r>
            <w:r w:rsidRPr="001802E3">
              <w:rPr>
                <w:noProof/>
              </w:rPr>
              <w:t xml:space="preserve">An evaluation of treatment integrity in a randomized trial of behavioural therapy for low mood in stroke patients with aphasia. </w:t>
            </w:r>
            <w:r w:rsidRPr="001802E3">
              <w:rPr>
                <w:i/>
                <w:iCs/>
                <w:noProof/>
              </w:rPr>
              <w:t>Clinical Rehabilitation</w:t>
            </w:r>
            <w:r w:rsidRPr="001802E3">
              <w:rPr>
                <w:noProof/>
              </w:rPr>
              <w:t xml:space="preserve"> </w:t>
            </w:r>
            <w:r>
              <w:rPr>
                <w:noProof/>
              </w:rPr>
              <w:t>2013;</w:t>
            </w:r>
            <w:r w:rsidRPr="007F5868">
              <w:rPr>
                <w:b/>
                <w:noProof/>
              </w:rPr>
              <w:t>27</w:t>
            </w:r>
            <w:r w:rsidRPr="001802E3">
              <w:rPr>
                <w:noProof/>
              </w:rPr>
              <w:t>(12)</w:t>
            </w:r>
            <w:r>
              <w:rPr>
                <w:noProof/>
              </w:rPr>
              <w:t>:</w:t>
            </w:r>
            <w:r w:rsidRPr="001802E3">
              <w:rPr>
                <w:noProof/>
              </w:rPr>
              <w:t xml:space="preserve">1097–1106. </w:t>
            </w:r>
            <w:r>
              <w:rPr>
                <w:noProof/>
              </w:rPr>
              <w:t>https://doi.org/</w:t>
            </w:r>
            <w:r w:rsidRPr="001802E3">
              <w:rPr>
                <w:noProof/>
              </w:rPr>
              <w:t>10.1177/0269215513489579</w:t>
            </w:r>
          </w:p>
          <w:p w14:paraId="63B681A1" w14:textId="77777777" w:rsidR="003C6897" w:rsidRDefault="003C6897" w:rsidP="001462CB">
            <w:pPr>
              <w:rPr>
                <w:noProof/>
              </w:rPr>
            </w:pPr>
            <w:r w:rsidRPr="001802E3">
              <w:rPr>
                <w:noProof/>
              </w:rPr>
              <w:t>Humphreys</w:t>
            </w:r>
            <w:r>
              <w:rPr>
                <w:noProof/>
              </w:rPr>
              <w:t xml:space="preserve"> I</w:t>
            </w:r>
            <w:r w:rsidRPr="001802E3">
              <w:rPr>
                <w:noProof/>
              </w:rPr>
              <w:t>,</w:t>
            </w:r>
            <w:r>
              <w:rPr>
                <w:noProof/>
              </w:rPr>
              <w:t xml:space="preserve"> Thomas S, Phillips C, Lincoln N. </w:t>
            </w:r>
            <w:r w:rsidRPr="001802E3">
              <w:rPr>
                <w:noProof/>
              </w:rPr>
              <w:t xml:space="preserve">Cost analysis of the Communication and Low Mood (CALM) randomised trial of behavioural therapy for stroke patients with aphasia. </w:t>
            </w:r>
            <w:r w:rsidRPr="001802E3">
              <w:rPr>
                <w:i/>
                <w:iCs/>
                <w:noProof/>
              </w:rPr>
              <w:t>Clinical Rehabilitation</w:t>
            </w:r>
            <w:r w:rsidRPr="001802E3">
              <w:rPr>
                <w:noProof/>
              </w:rPr>
              <w:t xml:space="preserve"> </w:t>
            </w:r>
            <w:r>
              <w:rPr>
                <w:noProof/>
              </w:rPr>
              <w:t>2015;</w:t>
            </w:r>
            <w:r w:rsidRPr="007F5868">
              <w:rPr>
                <w:b/>
                <w:noProof/>
              </w:rPr>
              <w:t>29</w:t>
            </w:r>
            <w:r w:rsidRPr="001802E3">
              <w:rPr>
                <w:noProof/>
              </w:rPr>
              <w:t>(1)</w:t>
            </w:r>
            <w:r>
              <w:rPr>
                <w:noProof/>
              </w:rPr>
              <w:t>:</w:t>
            </w:r>
            <w:r w:rsidRPr="001802E3">
              <w:rPr>
                <w:noProof/>
              </w:rPr>
              <w:t xml:space="preserve">30–41. </w:t>
            </w:r>
            <w:r w:rsidRPr="008A18A7">
              <w:rPr>
                <w:noProof/>
              </w:rPr>
              <w:t>https://doi.org/10.1177/0269215514537656</w:t>
            </w:r>
          </w:p>
          <w:p w14:paraId="6B97D77A" w14:textId="77777777" w:rsidR="003C6897" w:rsidRPr="003B70A8" w:rsidRDefault="003C6897" w:rsidP="001462CB">
            <w:r w:rsidRPr="001802E3">
              <w:rPr>
                <w:noProof/>
              </w:rPr>
              <w:t>Thomas</w:t>
            </w:r>
            <w:r>
              <w:rPr>
                <w:noProof/>
              </w:rPr>
              <w:t xml:space="preserve"> SA, Haworth H, Lincoln NB, Macniven JA,</w:t>
            </w:r>
            <w:r w:rsidRPr="008A18A7">
              <w:t xml:space="preserve"> Seed R</w:t>
            </w:r>
            <w:r>
              <w:t>,</w:t>
            </w:r>
            <w:r w:rsidRPr="008A18A7">
              <w:t xml:space="preserve"> Walker M.</w:t>
            </w:r>
            <w:r>
              <w:t xml:space="preserve"> </w:t>
            </w:r>
            <w:r w:rsidRPr="008A18A7">
              <w:t>Description of a behaviour therapy intervention aimed at improving mood in stroke patients with aphasia</w:t>
            </w:r>
            <w:r>
              <w:t xml:space="preserve">. </w:t>
            </w:r>
            <w:r w:rsidRPr="008A18A7">
              <w:rPr>
                <w:i/>
              </w:rPr>
              <w:t xml:space="preserve">International </w:t>
            </w:r>
            <w:r>
              <w:rPr>
                <w:i/>
              </w:rPr>
              <w:t>J</w:t>
            </w:r>
            <w:r w:rsidRPr="008A18A7">
              <w:rPr>
                <w:i/>
              </w:rPr>
              <w:t xml:space="preserve">ournal of </w:t>
            </w:r>
            <w:r>
              <w:rPr>
                <w:i/>
              </w:rPr>
              <w:t>S</w:t>
            </w:r>
            <w:r w:rsidRPr="008A18A7">
              <w:rPr>
                <w:i/>
              </w:rPr>
              <w:t>troke</w:t>
            </w:r>
            <w:r>
              <w:rPr>
                <w:i/>
              </w:rPr>
              <w:t xml:space="preserve">. </w:t>
            </w:r>
            <w:r w:rsidRPr="008A18A7">
              <w:t>2010;</w:t>
            </w:r>
            <w:r w:rsidRPr="008A18A7">
              <w:rPr>
                <w:b/>
              </w:rPr>
              <w:t>5</w:t>
            </w:r>
            <w:r>
              <w:rPr>
                <w:i/>
              </w:rPr>
              <w:t>(</w:t>
            </w:r>
            <w:r w:rsidRPr="008A18A7">
              <w:rPr>
                <w:i/>
              </w:rPr>
              <w:t>Suppl 3</w:t>
            </w:r>
            <w:r>
              <w:rPr>
                <w:i/>
              </w:rPr>
              <w:t>):12</w:t>
            </w:r>
          </w:p>
        </w:tc>
      </w:tr>
      <w:tr w:rsidR="003C6897" w:rsidRPr="003B70A8" w14:paraId="10AF9504" w14:textId="77777777" w:rsidTr="001462CB">
        <w:tc>
          <w:tcPr>
            <w:tcW w:w="3085" w:type="dxa"/>
          </w:tcPr>
          <w:p w14:paraId="123E759D" w14:textId="77777777" w:rsidR="003C6897" w:rsidRPr="003B70A8" w:rsidRDefault="003C6897" w:rsidP="001462CB">
            <w:pPr>
              <w:rPr>
                <w:b/>
              </w:rPr>
            </w:pPr>
            <w:r w:rsidRPr="003B70A8">
              <w:rPr>
                <w:b/>
              </w:rPr>
              <w:t>Country</w:t>
            </w:r>
          </w:p>
        </w:tc>
        <w:tc>
          <w:tcPr>
            <w:tcW w:w="6157" w:type="dxa"/>
          </w:tcPr>
          <w:p w14:paraId="0132B0A7" w14:textId="77777777" w:rsidR="003C6897" w:rsidRPr="003B70A8" w:rsidRDefault="003C6897" w:rsidP="001462CB">
            <w:r>
              <w:t>UK</w:t>
            </w:r>
          </w:p>
        </w:tc>
      </w:tr>
      <w:tr w:rsidR="003C6897" w:rsidRPr="003B70A8" w14:paraId="3EB05954" w14:textId="77777777" w:rsidTr="001462CB">
        <w:tc>
          <w:tcPr>
            <w:tcW w:w="3085" w:type="dxa"/>
          </w:tcPr>
          <w:p w14:paraId="3AF48396" w14:textId="77777777" w:rsidR="003C6897" w:rsidRPr="003B70A8" w:rsidRDefault="003C6897" w:rsidP="001462CB">
            <w:pPr>
              <w:rPr>
                <w:b/>
              </w:rPr>
            </w:pPr>
            <w:r>
              <w:rPr>
                <w:b/>
              </w:rPr>
              <w:t>Funder(s)</w:t>
            </w:r>
          </w:p>
        </w:tc>
        <w:tc>
          <w:tcPr>
            <w:tcW w:w="6157" w:type="dxa"/>
          </w:tcPr>
          <w:p w14:paraId="5168DB42" w14:textId="77777777" w:rsidR="003C6897" w:rsidRPr="003B70A8" w:rsidRDefault="003C6897" w:rsidP="001462CB">
            <w:r>
              <w:t>The Stroke Association, UK (TSA 2007/03)</w:t>
            </w:r>
          </w:p>
        </w:tc>
      </w:tr>
      <w:tr w:rsidR="003C6897" w:rsidRPr="003B70A8" w14:paraId="0EAD558C" w14:textId="77777777" w:rsidTr="001462CB">
        <w:tc>
          <w:tcPr>
            <w:tcW w:w="3085" w:type="dxa"/>
          </w:tcPr>
          <w:p w14:paraId="0E5FCA01" w14:textId="77777777" w:rsidR="003C6897" w:rsidRPr="003B70A8" w:rsidRDefault="003C6897" w:rsidP="001462CB">
            <w:pPr>
              <w:rPr>
                <w:b/>
              </w:rPr>
            </w:pPr>
            <w:r w:rsidRPr="003B70A8">
              <w:rPr>
                <w:b/>
              </w:rPr>
              <w:t>Design</w:t>
            </w:r>
          </w:p>
        </w:tc>
        <w:tc>
          <w:tcPr>
            <w:tcW w:w="6157" w:type="dxa"/>
          </w:tcPr>
          <w:p w14:paraId="0BD53DB7" w14:textId="77777777" w:rsidR="003C6897" w:rsidRPr="003B70A8" w:rsidRDefault="003C6897" w:rsidP="001462CB">
            <w:r>
              <w:t>RCT</w:t>
            </w:r>
          </w:p>
        </w:tc>
      </w:tr>
      <w:tr w:rsidR="003C6897" w:rsidRPr="003B70A8" w14:paraId="03FE541B" w14:textId="77777777" w:rsidTr="001462CB">
        <w:tc>
          <w:tcPr>
            <w:tcW w:w="3085" w:type="dxa"/>
          </w:tcPr>
          <w:p w14:paraId="2AB79AF3" w14:textId="77777777" w:rsidR="003C6897" w:rsidRPr="003B70A8" w:rsidRDefault="003C6897" w:rsidP="001462CB">
            <w:pPr>
              <w:rPr>
                <w:b/>
              </w:rPr>
            </w:pPr>
            <w:r w:rsidRPr="003B70A8">
              <w:rPr>
                <w:b/>
              </w:rPr>
              <w:lastRenderedPageBreak/>
              <w:t>Participants</w:t>
            </w:r>
          </w:p>
        </w:tc>
        <w:tc>
          <w:tcPr>
            <w:tcW w:w="6157" w:type="dxa"/>
          </w:tcPr>
          <w:p w14:paraId="60C033DE" w14:textId="77777777" w:rsidR="003C6897" w:rsidRDefault="003C6897" w:rsidP="001462CB">
            <w:r>
              <w:rPr>
                <w:u w:val="single"/>
              </w:rPr>
              <w:t>Inclusion:</w:t>
            </w:r>
            <w:r>
              <w:t xml:space="preserve"> stroke; aphasia; low mood (score at least 6 on SADQH-10 or 50 on VAMS sad subscale)</w:t>
            </w:r>
          </w:p>
          <w:p w14:paraId="4892B273" w14:textId="77777777" w:rsidR="003C6897" w:rsidRDefault="003C6897" w:rsidP="001462CB">
            <w:r>
              <w:rPr>
                <w:u w:val="single"/>
              </w:rPr>
              <w:t>Exclusion:</w:t>
            </w:r>
            <w:r>
              <w:t xml:space="preserve"> not English speaker; blind; deaf; dementia; depression</w:t>
            </w:r>
          </w:p>
          <w:p w14:paraId="3ED4C7B6" w14:textId="77777777" w:rsidR="003C6897" w:rsidRPr="003B70A8" w:rsidRDefault="003C6897" w:rsidP="001462CB">
            <w:r>
              <w:rPr>
                <w:u w:val="single"/>
              </w:rPr>
              <w:t>In RELEASE:</w:t>
            </w:r>
            <w:r>
              <w:t xml:space="preserve"> n= 105 </w:t>
            </w:r>
          </w:p>
        </w:tc>
      </w:tr>
      <w:tr w:rsidR="003C6897" w:rsidRPr="003B70A8" w14:paraId="63B82C8A" w14:textId="77777777" w:rsidTr="001462CB">
        <w:tc>
          <w:tcPr>
            <w:tcW w:w="3085" w:type="dxa"/>
          </w:tcPr>
          <w:p w14:paraId="4EED521F" w14:textId="77777777" w:rsidR="003C6897" w:rsidRPr="003B70A8" w:rsidRDefault="003C6897" w:rsidP="001462CB">
            <w:pPr>
              <w:rPr>
                <w:b/>
              </w:rPr>
            </w:pPr>
            <w:r>
              <w:rPr>
                <w:b/>
              </w:rPr>
              <w:t>Intervention</w:t>
            </w:r>
          </w:p>
        </w:tc>
        <w:tc>
          <w:tcPr>
            <w:tcW w:w="6157" w:type="dxa"/>
          </w:tcPr>
          <w:p w14:paraId="01743F97" w14:textId="77777777" w:rsidR="003C6897" w:rsidRPr="003B70A8" w:rsidRDefault="003C6897" w:rsidP="001462CB">
            <w:r>
              <w:t xml:space="preserve">n/a (psychological not SLT intervention) </w:t>
            </w:r>
          </w:p>
        </w:tc>
      </w:tr>
      <w:tr w:rsidR="003C6897" w:rsidRPr="003B70A8" w14:paraId="71DA6746" w14:textId="77777777" w:rsidTr="001462CB">
        <w:tc>
          <w:tcPr>
            <w:tcW w:w="3085" w:type="dxa"/>
          </w:tcPr>
          <w:p w14:paraId="2B919C2D" w14:textId="77777777" w:rsidR="003C6897" w:rsidRPr="003B70A8" w:rsidRDefault="003C6897" w:rsidP="001462CB">
            <w:pPr>
              <w:rPr>
                <w:b/>
              </w:rPr>
            </w:pPr>
            <w:r>
              <w:rPr>
                <w:b/>
              </w:rPr>
              <w:t>Language outcome measures (in whole or part)</w:t>
            </w:r>
          </w:p>
        </w:tc>
        <w:tc>
          <w:tcPr>
            <w:tcW w:w="6157" w:type="dxa"/>
          </w:tcPr>
          <w:p w14:paraId="0C213AD3"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4B6320C3" w14:textId="77777777" w:rsidTr="001462CB">
        <w:tc>
          <w:tcPr>
            <w:tcW w:w="3085" w:type="dxa"/>
          </w:tcPr>
          <w:p w14:paraId="62B8D23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765E731" w14:textId="77777777" w:rsidR="003C6897" w:rsidRPr="003B70A8" w:rsidRDefault="003C6897" w:rsidP="001462CB">
            <w:r>
              <w:t xml:space="preserve">None </w:t>
            </w:r>
          </w:p>
        </w:tc>
      </w:tr>
      <w:tr w:rsidR="003C6897" w:rsidRPr="003B70A8" w14:paraId="00B5C6A7" w14:textId="77777777" w:rsidTr="001462CB">
        <w:tc>
          <w:tcPr>
            <w:tcW w:w="3085" w:type="dxa"/>
          </w:tcPr>
          <w:p w14:paraId="34ECAA23" w14:textId="77777777" w:rsidR="003C6897" w:rsidRPr="003B70A8" w:rsidRDefault="003C6897" w:rsidP="001462CB">
            <w:pPr>
              <w:rPr>
                <w:b/>
              </w:rPr>
            </w:pPr>
            <w:r w:rsidRPr="003B70A8">
              <w:rPr>
                <w:b/>
              </w:rPr>
              <w:t>Risk of bias</w:t>
            </w:r>
          </w:p>
        </w:tc>
        <w:tc>
          <w:tcPr>
            <w:tcW w:w="6157" w:type="dxa"/>
          </w:tcPr>
          <w:p w14:paraId="7647DD9F" w14:textId="77777777" w:rsidR="003C6897" w:rsidRDefault="003C6897" w:rsidP="001462CB">
            <w:r w:rsidRPr="00F82B2C">
              <w:rPr>
                <w:u w:val="single"/>
              </w:rPr>
              <w:t>Dropouts:</w:t>
            </w:r>
            <w:r>
              <w:t xml:space="preserve"> </w:t>
            </w:r>
            <w:r w:rsidRPr="00EB02FF">
              <w:t xml:space="preserve">8 </w:t>
            </w:r>
            <w:r>
              <w:t>(</w:t>
            </w:r>
            <w:r w:rsidRPr="00EB02FF">
              <w:t>1 too ill to be assessed; 7 declined</w:t>
            </w:r>
            <w:r>
              <w:t>)</w:t>
            </w:r>
          </w:p>
          <w:p w14:paraId="3E0E25F5" w14:textId="77777777" w:rsidR="003C6897" w:rsidRDefault="003C6897" w:rsidP="001462CB">
            <w:r w:rsidRPr="00F82B2C">
              <w:rPr>
                <w:u w:val="single"/>
              </w:rPr>
              <w:t>Blinding:</w:t>
            </w:r>
            <w:r>
              <w:t xml:space="preserve"> yes</w:t>
            </w:r>
          </w:p>
          <w:p w14:paraId="3FD2F1F5" w14:textId="77777777" w:rsidR="003C6897" w:rsidRDefault="003C6897" w:rsidP="001462CB">
            <w:r w:rsidRPr="00F82B2C">
              <w:rPr>
                <w:u w:val="single"/>
              </w:rPr>
              <w:t>Random sequence generation:</w:t>
            </w:r>
            <w:r>
              <w:t xml:space="preserve"> r</w:t>
            </w:r>
            <w:r w:rsidRPr="00EB02FF">
              <w:t>andomisation by clinical trials unit using computer-generated pseudo-random list (1:1) ratio with permuted blocks of varying size</w:t>
            </w:r>
            <w:r>
              <w:t>;</w:t>
            </w:r>
            <w:r w:rsidRPr="00EB02FF">
              <w:t xml:space="preserve"> stratified by centre and by whether participants were recruited in hospital or community</w:t>
            </w:r>
          </w:p>
          <w:p w14:paraId="1A99288F" w14:textId="77777777" w:rsidR="003C6897" w:rsidRPr="003B70A8" w:rsidRDefault="003C6897" w:rsidP="001462CB">
            <w:r w:rsidRPr="00F82B2C">
              <w:rPr>
                <w:u w:val="single"/>
              </w:rPr>
              <w:t>Concealment of allocation:</w:t>
            </w:r>
            <w:r>
              <w:t xml:space="preserve"> yes (</w:t>
            </w:r>
            <w:r w:rsidRPr="00EB02FF">
              <w:t>assistant psychologist providing treatment accessed allocation by logging into a secure computer server</w:t>
            </w:r>
            <w:r>
              <w:t xml:space="preserve">); </w:t>
            </w:r>
            <w:r w:rsidRPr="00EB02FF">
              <w:t xml:space="preserve">single blind study </w:t>
            </w:r>
            <w:r>
              <w:t>(</w:t>
            </w:r>
            <w:r w:rsidRPr="00EB02FF">
              <w:t xml:space="preserve">assistant psychologist and </w:t>
            </w:r>
            <w:r>
              <w:t>participant</w:t>
            </w:r>
            <w:r w:rsidRPr="00EB02FF">
              <w:t xml:space="preserve"> were aware of </w:t>
            </w:r>
            <w:r>
              <w:t>allocated group)</w:t>
            </w:r>
          </w:p>
        </w:tc>
      </w:tr>
      <w:tr w:rsidR="003C6897" w:rsidRPr="003B70A8" w14:paraId="0D2FED47" w14:textId="77777777" w:rsidTr="001462CB">
        <w:tc>
          <w:tcPr>
            <w:tcW w:w="3085" w:type="dxa"/>
          </w:tcPr>
          <w:p w14:paraId="589299D5" w14:textId="77777777" w:rsidR="003C6897" w:rsidRPr="003B70A8" w:rsidRDefault="003C6897" w:rsidP="001462CB">
            <w:pPr>
              <w:rPr>
                <w:b/>
              </w:rPr>
            </w:pPr>
            <w:r w:rsidRPr="003B70A8">
              <w:rPr>
                <w:b/>
              </w:rPr>
              <w:t>Notes</w:t>
            </w:r>
          </w:p>
        </w:tc>
        <w:tc>
          <w:tcPr>
            <w:tcW w:w="6157" w:type="dxa"/>
          </w:tcPr>
          <w:p w14:paraId="0B245DD2" w14:textId="77777777" w:rsidR="003C6897" w:rsidRPr="003B70A8" w:rsidRDefault="003C6897" w:rsidP="001462CB"/>
        </w:tc>
      </w:tr>
    </w:tbl>
    <w:p w14:paraId="02AE61D0" w14:textId="77777777" w:rsidR="003C6897" w:rsidRPr="003B70A8" w:rsidRDefault="003C6897" w:rsidP="003C6897"/>
    <w:p w14:paraId="76EB11B2" w14:textId="77777777" w:rsidR="003C6897" w:rsidRPr="008E7C0F" w:rsidRDefault="003C6897" w:rsidP="003C6897">
      <w:pPr>
        <w:pStyle w:val="TableandFigureheadings"/>
      </w:pPr>
      <w:bookmarkStart w:id="30" w:name="_Toc2969308"/>
      <w:r>
        <w:t xml:space="preserve">Overview 28: </w:t>
      </w:r>
      <w:r w:rsidRPr="008E7C0F">
        <w:t>Cannito</w:t>
      </w:r>
      <w:r>
        <w:t xml:space="preserve"> 1996</w:t>
      </w:r>
      <w:bookmarkEnd w:id="30"/>
      <w:r w:rsidRPr="008E7C0F">
        <w:t xml:space="preserve"> </w:t>
      </w:r>
    </w:p>
    <w:tbl>
      <w:tblPr>
        <w:tblStyle w:val="NIHR"/>
        <w:tblW w:w="0" w:type="auto"/>
        <w:tblLook w:val="04A0" w:firstRow="1" w:lastRow="0" w:firstColumn="1" w:lastColumn="0" w:noHBand="0" w:noVBand="1"/>
      </w:tblPr>
      <w:tblGrid>
        <w:gridCol w:w="2973"/>
        <w:gridCol w:w="6031"/>
      </w:tblGrid>
      <w:tr w:rsidR="003C6897" w:rsidRPr="003B70A8" w14:paraId="273CB3F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312CF28" w14:textId="77777777" w:rsidR="003C6897" w:rsidRPr="003B70A8" w:rsidRDefault="003C6897" w:rsidP="001462CB">
            <w:pPr>
              <w:rPr>
                <w:b w:val="0"/>
              </w:rPr>
            </w:pPr>
            <w:r w:rsidRPr="003B70A8">
              <w:lastRenderedPageBreak/>
              <w:t>Dataset ID</w:t>
            </w:r>
          </w:p>
        </w:tc>
        <w:tc>
          <w:tcPr>
            <w:tcW w:w="6157" w:type="dxa"/>
          </w:tcPr>
          <w:p w14:paraId="73A1F4E4" w14:textId="77777777" w:rsidR="003C6897" w:rsidRPr="003B70A8" w:rsidRDefault="003C6897" w:rsidP="001462CB">
            <w:r>
              <w:t>Cannito 1996</w:t>
            </w:r>
          </w:p>
        </w:tc>
      </w:tr>
      <w:tr w:rsidR="003C6897" w:rsidRPr="003B70A8" w14:paraId="55A34157" w14:textId="77777777" w:rsidTr="001462CB">
        <w:tc>
          <w:tcPr>
            <w:tcW w:w="3085" w:type="dxa"/>
          </w:tcPr>
          <w:p w14:paraId="5ED1866A" w14:textId="77777777" w:rsidR="003C6897" w:rsidRPr="003B70A8" w:rsidRDefault="003C6897" w:rsidP="001462CB">
            <w:pPr>
              <w:rPr>
                <w:b/>
              </w:rPr>
            </w:pPr>
            <w:r>
              <w:rPr>
                <w:b/>
              </w:rPr>
              <w:t>Relevant publication(s)</w:t>
            </w:r>
          </w:p>
        </w:tc>
        <w:tc>
          <w:tcPr>
            <w:tcW w:w="6157" w:type="dxa"/>
          </w:tcPr>
          <w:p w14:paraId="271E6F5E" w14:textId="77777777" w:rsidR="003C6897" w:rsidRPr="00EB1E09" w:rsidRDefault="003C6897" w:rsidP="001462CB">
            <w:r>
              <w:t xml:space="preserve">Cannito MP, Hough M, Vogel D, Pierce RS. Contextual influences on auditory comprehension of reversible passive sentences in aphasia. </w:t>
            </w:r>
            <w:r>
              <w:rPr>
                <w:i/>
              </w:rPr>
              <w:t xml:space="preserve">Aphasiology </w:t>
            </w:r>
            <w:r>
              <w:t>1996;</w:t>
            </w:r>
            <w:r>
              <w:rPr>
                <w:b/>
              </w:rPr>
              <w:t>10</w:t>
            </w:r>
            <w:r>
              <w:t>(3):235-251. https://doi.org/10.1080/02687039608248410</w:t>
            </w:r>
          </w:p>
        </w:tc>
      </w:tr>
      <w:tr w:rsidR="003C6897" w:rsidRPr="003B70A8" w14:paraId="58AB4E28" w14:textId="77777777" w:rsidTr="001462CB">
        <w:tc>
          <w:tcPr>
            <w:tcW w:w="3085" w:type="dxa"/>
          </w:tcPr>
          <w:p w14:paraId="730E786D" w14:textId="77777777" w:rsidR="003C6897" w:rsidRPr="003B70A8" w:rsidRDefault="003C6897" w:rsidP="001462CB">
            <w:pPr>
              <w:rPr>
                <w:b/>
              </w:rPr>
            </w:pPr>
            <w:r w:rsidRPr="003B70A8">
              <w:rPr>
                <w:b/>
              </w:rPr>
              <w:t>Country</w:t>
            </w:r>
          </w:p>
        </w:tc>
        <w:tc>
          <w:tcPr>
            <w:tcW w:w="6157" w:type="dxa"/>
          </w:tcPr>
          <w:p w14:paraId="0D2ED4ED" w14:textId="77777777" w:rsidR="003C6897" w:rsidRPr="003B70A8" w:rsidRDefault="003C6897" w:rsidP="001462CB">
            <w:r>
              <w:t>US</w:t>
            </w:r>
          </w:p>
        </w:tc>
      </w:tr>
      <w:tr w:rsidR="003C6897" w:rsidRPr="003B70A8" w14:paraId="0826EFC3" w14:textId="77777777" w:rsidTr="001462CB">
        <w:tc>
          <w:tcPr>
            <w:tcW w:w="3085" w:type="dxa"/>
          </w:tcPr>
          <w:p w14:paraId="3EE22800" w14:textId="77777777" w:rsidR="003C6897" w:rsidRPr="003B70A8" w:rsidRDefault="003C6897" w:rsidP="001462CB">
            <w:pPr>
              <w:rPr>
                <w:b/>
              </w:rPr>
            </w:pPr>
            <w:r>
              <w:rPr>
                <w:b/>
              </w:rPr>
              <w:t>Funder(s)</w:t>
            </w:r>
          </w:p>
        </w:tc>
        <w:tc>
          <w:tcPr>
            <w:tcW w:w="6157" w:type="dxa"/>
          </w:tcPr>
          <w:p w14:paraId="05256F2E" w14:textId="77777777" w:rsidR="003C6897" w:rsidRDefault="003C6897" w:rsidP="001462CB">
            <w:r>
              <w:t>Unreported</w:t>
            </w:r>
          </w:p>
        </w:tc>
      </w:tr>
      <w:tr w:rsidR="003C6897" w:rsidRPr="003B70A8" w14:paraId="486C6FE8" w14:textId="77777777" w:rsidTr="001462CB">
        <w:tc>
          <w:tcPr>
            <w:tcW w:w="3085" w:type="dxa"/>
          </w:tcPr>
          <w:p w14:paraId="58C8BA38" w14:textId="77777777" w:rsidR="003C6897" w:rsidRPr="003B70A8" w:rsidRDefault="003C6897" w:rsidP="001462CB">
            <w:pPr>
              <w:rPr>
                <w:b/>
              </w:rPr>
            </w:pPr>
            <w:r w:rsidRPr="003B70A8">
              <w:rPr>
                <w:b/>
              </w:rPr>
              <w:t>Design</w:t>
            </w:r>
          </w:p>
        </w:tc>
        <w:tc>
          <w:tcPr>
            <w:tcW w:w="6157" w:type="dxa"/>
          </w:tcPr>
          <w:p w14:paraId="279CE0E5" w14:textId="77777777" w:rsidR="003C6897" w:rsidRPr="003B70A8" w:rsidRDefault="003C6897" w:rsidP="001462CB">
            <w:r w:rsidRPr="005137CE">
              <w:t>Non</w:t>
            </w:r>
            <w:r>
              <w:t>-</w:t>
            </w:r>
            <w:r w:rsidRPr="005137CE">
              <w:t xml:space="preserve">RCT </w:t>
            </w:r>
          </w:p>
        </w:tc>
      </w:tr>
      <w:tr w:rsidR="003C6897" w:rsidRPr="003B70A8" w14:paraId="4A3A6793" w14:textId="77777777" w:rsidTr="001462CB">
        <w:tc>
          <w:tcPr>
            <w:tcW w:w="3085" w:type="dxa"/>
          </w:tcPr>
          <w:p w14:paraId="030DF266" w14:textId="77777777" w:rsidR="003C6897" w:rsidRPr="003B70A8" w:rsidRDefault="003C6897" w:rsidP="001462CB">
            <w:pPr>
              <w:rPr>
                <w:b/>
              </w:rPr>
            </w:pPr>
            <w:r w:rsidRPr="003B70A8">
              <w:rPr>
                <w:b/>
              </w:rPr>
              <w:t>Participants</w:t>
            </w:r>
          </w:p>
        </w:tc>
        <w:tc>
          <w:tcPr>
            <w:tcW w:w="6157" w:type="dxa"/>
          </w:tcPr>
          <w:p w14:paraId="4918E1BC" w14:textId="77777777" w:rsidR="003C6897" w:rsidRDefault="003C6897" w:rsidP="001462CB">
            <w:r w:rsidRPr="001B3604">
              <w:rPr>
                <w:u w:val="single"/>
              </w:rPr>
              <w:t>Inclusion:</w:t>
            </w:r>
            <w:r>
              <w:t xml:space="preserve"> stroke (single); aphasia (combined score less than 22 on BDAE complex materials and oral commands subtests); could read and write before stroke; right-handed; hearing no worse than 40dB in better ear</w:t>
            </w:r>
            <w:r w:rsidRPr="005137CE">
              <w:t xml:space="preserve">  </w:t>
            </w:r>
          </w:p>
          <w:p w14:paraId="5A98C95B" w14:textId="77777777" w:rsidR="003C6897" w:rsidRDefault="003C6897" w:rsidP="001462CB">
            <w:r w:rsidRPr="001B3604">
              <w:rPr>
                <w:u w:val="single"/>
              </w:rPr>
              <w:t>Exclusion:</w:t>
            </w:r>
            <w:r w:rsidRPr="005137CE">
              <w:t xml:space="preserve"> </w:t>
            </w:r>
            <w:r>
              <w:t>u</w:t>
            </w:r>
            <w:r w:rsidRPr="005137CE">
              <w:t>nreported</w:t>
            </w:r>
          </w:p>
          <w:p w14:paraId="327193A8" w14:textId="77777777" w:rsidR="003C6897" w:rsidRPr="005137CE" w:rsidRDefault="003C6897" w:rsidP="001462CB">
            <w:r w:rsidRPr="001C6114">
              <w:rPr>
                <w:u w:val="single"/>
              </w:rPr>
              <w:t>In RELEASE:</w:t>
            </w:r>
            <w:r>
              <w:t xml:space="preserve"> n=28</w:t>
            </w:r>
          </w:p>
        </w:tc>
      </w:tr>
      <w:tr w:rsidR="003C6897" w:rsidRPr="003B70A8" w14:paraId="5CEA47EC" w14:textId="77777777" w:rsidTr="001462CB">
        <w:tc>
          <w:tcPr>
            <w:tcW w:w="3085" w:type="dxa"/>
          </w:tcPr>
          <w:p w14:paraId="3DA4608C" w14:textId="77777777" w:rsidR="003C6897" w:rsidRPr="003B70A8" w:rsidRDefault="003C6897" w:rsidP="001462CB">
            <w:pPr>
              <w:rPr>
                <w:b/>
              </w:rPr>
            </w:pPr>
            <w:r>
              <w:rPr>
                <w:b/>
              </w:rPr>
              <w:t>Intervention</w:t>
            </w:r>
          </w:p>
        </w:tc>
        <w:tc>
          <w:tcPr>
            <w:tcW w:w="6157" w:type="dxa"/>
          </w:tcPr>
          <w:p w14:paraId="6618B525" w14:textId="77777777" w:rsidR="003C6897" w:rsidRPr="003B70A8" w:rsidRDefault="003C6897" w:rsidP="001462CB">
            <w:r>
              <w:t>n/a (participants were receiving SLT but not for this study)</w:t>
            </w:r>
          </w:p>
        </w:tc>
      </w:tr>
      <w:tr w:rsidR="003C6897" w:rsidRPr="003B70A8" w14:paraId="4AD8E60C" w14:textId="77777777" w:rsidTr="001462CB">
        <w:tc>
          <w:tcPr>
            <w:tcW w:w="3085" w:type="dxa"/>
          </w:tcPr>
          <w:p w14:paraId="22D60FC3" w14:textId="77777777" w:rsidR="003C6897" w:rsidRPr="003B70A8" w:rsidRDefault="003C6897" w:rsidP="001462CB">
            <w:pPr>
              <w:rPr>
                <w:b/>
              </w:rPr>
            </w:pPr>
            <w:r>
              <w:rPr>
                <w:b/>
              </w:rPr>
              <w:t>Language outcome measures (in whole or part)</w:t>
            </w:r>
          </w:p>
        </w:tc>
        <w:tc>
          <w:tcPr>
            <w:tcW w:w="6157" w:type="dxa"/>
          </w:tcPr>
          <w:p w14:paraId="09277C51"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20984AB5" w14:textId="77777777" w:rsidTr="001462CB">
        <w:tc>
          <w:tcPr>
            <w:tcW w:w="3085" w:type="dxa"/>
          </w:tcPr>
          <w:p w14:paraId="7DFE442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E899EA8" w14:textId="77777777" w:rsidR="003C6897" w:rsidRPr="003B70A8" w:rsidRDefault="003C6897" w:rsidP="001462CB">
            <w:r>
              <w:t xml:space="preserve">None </w:t>
            </w:r>
          </w:p>
        </w:tc>
      </w:tr>
      <w:tr w:rsidR="003C6897" w:rsidRPr="003B70A8" w14:paraId="3573497F" w14:textId="77777777" w:rsidTr="001462CB">
        <w:tc>
          <w:tcPr>
            <w:tcW w:w="3085" w:type="dxa"/>
          </w:tcPr>
          <w:p w14:paraId="0D76B3A9" w14:textId="77777777" w:rsidR="003C6897" w:rsidRPr="003B70A8" w:rsidRDefault="003C6897" w:rsidP="001462CB">
            <w:pPr>
              <w:rPr>
                <w:b/>
              </w:rPr>
            </w:pPr>
            <w:r w:rsidRPr="003B70A8">
              <w:rPr>
                <w:b/>
              </w:rPr>
              <w:t>Risk of bias</w:t>
            </w:r>
          </w:p>
        </w:tc>
        <w:tc>
          <w:tcPr>
            <w:tcW w:w="6157" w:type="dxa"/>
          </w:tcPr>
          <w:p w14:paraId="1DD70CD3" w14:textId="77777777" w:rsidR="003C6897" w:rsidRDefault="003C6897" w:rsidP="001462CB">
            <w:r w:rsidRPr="008713BB">
              <w:rPr>
                <w:u w:val="single"/>
              </w:rPr>
              <w:t>Dropouts:</w:t>
            </w:r>
            <w:r>
              <w:t xml:space="preserve"> none reported</w:t>
            </w:r>
          </w:p>
          <w:p w14:paraId="5E13B77E" w14:textId="77777777" w:rsidR="003C6897" w:rsidRPr="003B70A8" w:rsidRDefault="003C6897" w:rsidP="001462CB">
            <w:r w:rsidRPr="008713BB">
              <w:rPr>
                <w:u w:val="single"/>
              </w:rPr>
              <w:t>Blinding:</w:t>
            </w:r>
            <w:r>
              <w:t xml:space="preserve"> p</w:t>
            </w:r>
            <w:r w:rsidRPr="005137CE">
              <w:t>artial (concurrent scoring on first 5 participants)</w:t>
            </w:r>
          </w:p>
        </w:tc>
      </w:tr>
      <w:tr w:rsidR="003C6897" w:rsidRPr="003B70A8" w14:paraId="029DE7C5" w14:textId="77777777" w:rsidTr="001462CB">
        <w:tc>
          <w:tcPr>
            <w:tcW w:w="3085" w:type="dxa"/>
          </w:tcPr>
          <w:p w14:paraId="22D7561E" w14:textId="77777777" w:rsidR="003C6897" w:rsidRPr="003B70A8" w:rsidRDefault="003C6897" w:rsidP="001462CB">
            <w:pPr>
              <w:rPr>
                <w:b/>
              </w:rPr>
            </w:pPr>
            <w:r w:rsidRPr="003B70A8">
              <w:rPr>
                <w:b/>
              </w:rPr>
              <w:t>Notes</w:t>
            </w:r>
          </w:p>
        </w:tc>
        <w:tc>
          <w:tcPr>
            <w:tcW w:w="6157" w:type="dxa"/>
          </w:tcPr>
          <w:p w14:paraId="3A0F9397" w14:textId="77777777" w:rsidR="003C6897" w:rsidRPr="003B70A8" w:rsidRDefault="003C6897" w:rsidP="001462CB"/>
        </w:tc>
      </w:tr>
    </w:tbl>
    <w:p w14:paraId="7ED110DB" w14:textId="77777777" w:rsidR="003C6897" w:rsidRPr="003B70A8" w:rsidRDefault="003C6897" w:rsidP="003C6897"/>
    <w:p w14:paraId="3580ACC7" w14:textId="77777777" w:rsidR="003C6897" w:rsidRPr="00123A77" w:rsidRDefault="003C6897" w:rsidP="003C6897">
      <w:pPr>
        <w:pStyle w:val="TableandFigureheadings"/>
      </w:pPr>
      <w:bookmarkStart w:id="31" w:name="_Toc2969309"/>
      <w:r>
        <w:lastRenderedPageBreak/>
        <w:t xml:space="preserve">Overview 29: </w:t>
      </w:r>
      <w:r w:rsidRPr="00123A77">
        <w:t>Cantonese Aphasia Bank</w:t>
      </w:r>
      <w:bookmarkEnd w:id="31"/>
    </w:p>
    <w:tbl>
      <w:tblPr>
        <w:tblStyle w:val="NIHR"/>
        <w:tblW w:w="0" w:type="auto"/>
        <w:tblLook w:val="04A0" w:firstRow="1" w:lastRow="0" w:firstColumn="1" w:lastColumn="0" w:noHBand="0" w:noVBand="1"/>
      </w:tblPr>
      <w:tblGrid>
        <w:gridCol w:w="3032"/>
        <w:gridCol w:w="5972"/>
      </w:tblGrid>
      <w:tr w:rsidR="003C6897" w:rsidRPr="003B70A8" w14:paraId="6953308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4712B95" w14:textId="77777777" w:rsidR="003C6897" w:rsidRPr="00123A77" w:rsidRDefault="003C6897" w:rsidP="001462CB">
            <w:r w:rsidRPr="00123A77">
              <w:t>Dataset ID</w:t>
            </w:r>
          </w:p>
        </w:tc>
        <w:tc>
          <w:tcPr>
            <w:tcW w:w="6157" w:type="dxa"/>
          </w:tcPr>
          <w:p w14:paraId="24A1AC14" w14:textId="77777777" w:rsidR="003C6897" w:rsidRPr="003B70A8" w:rsidRDefault="003C6897" w:rsidP="001462CB">
            <w:r w:rsidRPr="00CE699E">
              <w:t>Ca</w:t>
            </w:r>
            <w:r>
              <w:t>n</w:t>
            </w:r>
            <w:r w:rsidRPr="00CE699E">
              <w:t>tonese Aphasia Bank</w:t>
            </w:r>
          </w:p>
        </w:tc>
      </w:tr>
      <w:tr w:rsidR="003C6897" w:rsidRPr="003B70A8" w14:paraId="1F131A2E" w14:textId="77777777" w:rsidTr="001462CB">
        <w:tc>
          <w:tcPr>
            <w:tcW w:w="3085" w:type="dxa"/>
          </w:tcPr>
          <w:p w14:paraId="3779FD98" w14:textId="77777777" w:rsidR="003C6897" w:rsidRPr="003B70A8" w:rsidRDefault="003C6897" w:rsidP="001462CB">
            <w:pPr>
              <w:rPr>
                <w:b/>
              </w:rPr>
            </w:pPr>
            <w:r>
              <w:rPr>
                <w:b/>
              </w:rPr>
              <w:t>Relevant publication(s)*</w:t>
            </w:r>
          </w:p>
        </w:tc>
        <w:tc>
          <w:tcPr>
            <w:tcW w:w="6157" w:type="dxa"/>
          </w:tcPr>
          <w:p w14:paraId="5E02736E" w14:textId="77777777" w:rsidR="003C6897" w:rsidRPr="003B70A8" w:rsidRDefault="003C6897" w:rsidP="001462CB">
            <w:r>
              <w:t>Unpublished dataset</w:t>
            </w:r>
          </w:p>
        </w:tc>
      </w:tr>
      <w:tr w:rsidR="003C6897" w:rsidRPr="003B70A8" w14:paraId="4594FC82" w14:textId="77777777" w:rsidTr="001462CB">
        <w:tc>
          <w:tcPr>
            <w:tcW w:w="3085" w:type="dxa"/>
          </w:tcPr>
          <w:p w14:paraId="3AE01AAC" w14:textId="77777777" w:rsidR="003C6897" w:rsidRPr="003B70A8" w:rsidRDefault="003C6897" w:rsidP="001462CB">
            <w:pPr>
              <w:rPr>
                <w:b/>
              </w:rPr>
            </w:pPr>
            <w:r w:rsidRPr="003B70A8">
              <w:rPr>
                <w:b/>
              </w:rPr>
              <w:t>Country</w:t>
            </w:r>
          </w:p>
        </w:tc>
        <w:tc>
          <w:tcPr>
            <w:tcW w:w="6157" w:type="dxa"/>
          </w:tcPr>
          <w:p w14:paraId="426C08A8" w14:textId="77777777" w:rsidR="003C6897" w:rsidRPr="003B70A8" w:rsidRDefault="003C6897" w:rsidP="001462CB">
            <w:r w:rsidRPr="00CE699E">
              <w:t>HK</w:t>
            </w:r>
          </w:p>
        </w:tc>
      </w:tr>
      <w:tr w:rsidR="003C6897" w:rsidRPr="003B70A8" w14:paraId="3AC222EF" w14:textId="77777777" w:rsidTr="001462CB">
        <w:tc>
          <w:tcPr>
            <w:tcW w:w="3085" w:type="dxa"/>
          </w:tcPr>
          <w:p w14:paraId="7FA7DB25" w14:textId="77777777" w:rsidR="003C6897" w:rsidRPr="003B70A8" w:rsidRDefault="003C6897" w:rsidP="001462CB">
            <w:pPr>
              <w:rPr>
                <w:b/>
              </w:rPr>
            </w:pPr>
            <w:r>
              <w:rPr>
                <w:b/>
              </w:rPr>
              <w:t>Funder(s)</w:t>
            </w:r>
          </w:p>
        </w:tc>
        <w:tc>
          <w:tcPr>
            <w:tcW w:w="6157" w:type="dxa"/>
          </w:tcPr>
          <w:p w14:paraId="658F0510" w14:textId="77777777" w:rsidR="003C6897" w:rsidRPr="00855FC3" w:rsidRDefault="003C6897" w:rsidP="001462CB">
            <w:pPr>
              <w:shd w:val="clear" w:color="auto" w:fill="FFFFFF"/>
              <w:spacing w:before="0" w:after="0"/>
            </w:pPr>
            <w:r w:rsidRPr="00855FC3">
              <w:t>[NIH: 1-R01-DC010398]</w:t>
            </w:r>
            <w:r>
              <w:t xml:space="preserve">. </w:t>
            </w:r>
            <w:r w:rsidRPr="00855FC3">
              <w:t>National Institutes of Health, PAR-08-212: Methodology and Measurement in the Behavioral and Social Sciences (R01)  </w:t>
            </w:r>
          </w:p>
        </w:tc>
      </w:tr>
      <w:tr w:rsidR="003C6897" w:rsidRPr="003B70A8" w14:paraId="4B5B7856" w14:textId="77777777" w:rsidTr="001462CB">
        <w:tc>
          <w:tcPr>
            <w:tcW w:w="3085" w:type="dxa"/>
          </w:tcPr>
          <w:p w14:paraId="44C308C9" w14:textId="77777777" w:rsidR="003C6897" w:rsidRPr="003B70A8" w:rsidRDefault="003C6897" w:rsidP="001462CB">
            <w:pPr>
              <w:rPr>
                <w:b/>
              </w:rPr>
            </w:pPr>
            <w:r w:rsidRPr="003B70A8">
              <w:rPr>
                <w:b/>
              </w:rPr>
              <w:t>Design</w:t>
            </w:r>
          </w:p>
        </w:tc>
        <w:tc>
          <w:tcPr>
            <w:tcW w:w="6157" w:type="dxa"/>
          </w:tcPr>
          <w:p w14:paraId="0934D852" w14:textId="77777777" w:rsidR="003C6897" w:rsidRPr="003B70A8" w:rsidRDefault="003C6897" w:rsidP="001462CB">
            <w:r>
              <w:t>Cohort / case series / registry</w:t>
            </w:r>
          </w:p>
        </w:tc>
      </w:tr>
      <w:tr w:rsidR="003C6897" w:rsidRPr="003B70A8" w14:paraId="5BBE379F" w14:textId="77777777" w:rsidTr="001462CB">
        <w:tc>
          <w:tcPr>
            <w:tcW w:w="3085" w:type="dxa"/>
          </w:tcPr>
          <w:p w14:paraId="0F245E13" w14:textId="77777777" w:rsidR="003C6897" w:rsidRPr="003B70A8" w:rsidRDefault="003C6897" w:rsidP="001462CB">
            <w:pPr>
              <w:rPr>
                <w:b/>
              </w:rPr>
            </w:pPr>
            <w:r w:rsidRPr="003B70A8">
              <w:rPr>
                <w:b/>
              </w:rPr>
              <w:t>Participants</w:t>
            </w:r>
          </w:p>
        </w:tc>
        <w:tc>
          <w:tcPr>
            <w:tcW w:w="6157" w:type="dxa"/>
          </w:tcPr>
          <w:p w14:paraId="0139C8C9" w14:textId="77777777" w:rsidR="003C6897" w:rsidRPr="005D0948" w:rsidRDefault="003C6897" w:rsidP="001462CB">
            <w:r w:rsidRPr="005D0948">
              <w:rPr>
                <w:u w:val="single"/>
              </w:rPr>
              <w:t>Inclusion:</w:t>
            </w:r>
            <w:r w:rsidRPr="005D0948">
              <w:t xml:space="preserve"> </w:t>
            </w:r>
            <w:r>
              <w:t>stroke (single; at least 9 months); aphasia (anomic); first or most used language (Cantonese); right-handed</w:t>
            </w:r>
          </w:p>
          <w:p w14:paraId="20D87E3E" w14:textId="77777777" w:rsidR="003C6897" w:rsidRPr="005D0948" w:rsidRDefault="003C6897" w:rsidP="001462CB">
            <w:r w:rsidRPr="005D0948">
              <w:rPr>
                <w:u w:val="single"/>
              </w:rPr>
              <w:t>Exclusion:</w:t>
            </w:r>
            <w:r w:rsidRPr="005D0948">
              <w:t xml:space="preserve"> </w:t>
            </w:r>
            <w:r>
              <w:t>second stroke; severe problems with articulation, oro-motor control, voice production, swallowing; dementia, brain trauma or brain tumour; history drug abuse / alcoholism or mental disease</w:t>
            </w:r>
          </w:p>
          <w:p w14:paraId="2C6FE558" w14:textId="77777777" w:rsidR="003C6897" w:rsidRPr="005D0948" w:rsidRDefault="003C6897" w:rsidP="001462CB">
            <w:r w:rsidRPr="005D0948">
              <w:rPr>
                <w:u w:val="single"/>
              </w:rPr>
              <w:t>In RELEASE:</w:t>
            </w:r>
            <w:r w:rsidRPr="005D0948">
              <w:t xml:space="preserve"> n=</w:t>
            </w:r>
            <w:r>
              <w:t>105</w:t>
            </w:r>
          </w:p>
        </w:tc>
      </w:tr>
      <w:tr w:rsidR="003C6897" w:rsidRPr="003B70A8" w14:paraId="1F465918" w14:textId="77777777" w:rsidTr="001462CB">
        <w:tc>
          <w:tcPr>
            <w:tcW w:w="3085" w:type="dxa"/>
          </w:tcPr>
          <w:p w14:paraId="2B68BE5E" w14:textId="77777777" w:rsidR="003C6897" w:rsidRPr="003B70A8" w:rsidRDefault="003C6897" w:rsidP="001462CB">
            <w:pPr>
              <w:rPr>
                <w:b/>
              </w:rPr>
            </w:pPr>
            <w:r>
              <w:rPr>
                <w:b/>
              </w:rPr>
              <w:t>Intervention</w:t>
            </w:r>
          </w:p>
        </w:tc>
        <w:tc>
          <w:tcPr>
            <w:tcW w:w="6157" w:type="dxa"/>
          </w:tcPr>
          <w:p w14:paraId="6C5BF802" w14:textId="77777777" w:rsidR="003C6897" w:rsidRPr="003B70A8" w:rsidRDefault="003C6897" w:rsidP="001462CB">
            <w:r>
              <w:t>n/a</w:t>
            </w:r>
          </w:p>
        </w:tc>
      </w:tr>
      <w:tr w:rsidR="003C6897" w:rsidRPr="003B70A8" w14:paraId="2EBE0E1B" w14:textId="77777777" w:rsidTr="001462CB">
        <w:tc>
          <w:tcPr>
            <w:tcW w:w="3085" w:type="dxa"/>
          </w:tcPr>
          <w:p w14:paraId="68D4A4A4" w14:textId="77777777" w:rsidR="003C6897" w:rsidRPr="003B70A8" w:rsidRDefault="003C6897" w:rsidP="001462CB">
            <w:pPr>
              <w:rPr>
                <w:b/>
              </w:rPr>
            </w:pPr>
            <w:r>
              <w:rPr>
                <w:b/>
              </w:rPr>
              <w:t>Language outcome measures (in whole or part)</w:t>
            </w:r>
          </w:p>
        </w:tc>
        <w:tc>
          <w:tcPr>
            <w:tcW w:w="6157" w:type="dxa"/>
          </w:tcPr>
          <w:p w14:paraId="40BD06E3" w14:textId="77777777" w:rsidR="003C6897" w:rsidRPr="003B70A8" w:rsidRDefault="003C6897" w:rsidP="001462CB">
            <w:r>
              <w:t>WAB-C</w:t>
            </w:r>
          </w:p>
        </w:tc>
      </w:tr>
      <w:tr w:rsidR="003C6897" w:rsidRPr="003B70A8" w14:paraId="54F1EDFD" w14:textId="77777777" w:rsidTr="001462CB">
        <w:tc>
          <w:tcPr>
            <w:tcW w:w="3085" w:type="dxa"/>
          </w:tcPr>
          <w:p w14:paraId="4C2FDAE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2EDB97D" w14:textId="77777777" w:rsidR="003C6897" w:rsidRPr="003B70A8" w:rsidRDefault="003C6897" w:rsidP="001462CB">
            <w:r>
              <w:t>Baseline</w:t>
            </w:r>
          </w:p>
        </w:tc>
      </w:tr>
      <w:tr w:rsidR="003C6897" w:rsidRPr="003B70A8" w14:paraId="03CB77F6" w14:textId="77777777" w:rsidTr="001462CB">
        <w:tc>
          <w:tcPr>
            <w:tcW w:w="3085" w:type="dxa"/>
          </w:tcPr>
          <w:p w14:paraId="6043ED3B" w14:textId="77777777" w:rsidR="003C6897" w:rsidRPr="003B70A8" w:rsidRDefault="003C6897" w:rsidP="001462CB">
            <w:pPr>
              <w:rPr>
                <w:b/>
              </w:rPr>
            </w:pPr>
            <w:r w:rsidRPr="003B70A8">
              <w:rPr>
                <w:b/>
              </w:rPr>
              <w:t>Risk of bias</w:t>
            </w:r>
          </w:p>
        </w:tc>
        <w:tc>
          <w:tcPr>
            <w:tcW w:w="6157" w:type="dxa"/>
          </w:tcPr>
          <w:p w14:paraId="28F0E6F9" w14:textId="77777777" w:rsidR="003C6897" w:rsidRDefault="003C6897" w:rsidP="001462CB">
            <w:r w:rsidRPr="005D0948">
              <w:rPr>
                <w:u w:val="single"/>
              </w:rPr>
              <w:t>Dropouts:</w:t>
            </w:r>
            <w:r>
              <w:t xml:space="preserve"> unreported</w:t>
            </w:r>
          </w:p>
          <w:p w14:paraId="3CD99F92" w14:textId="77777777" w:rsidR="003C6897" w:rsidRPr="003B70A8" w:rsidRDefault="003C6897" w:rsidP="001462CB">
            <w:r w:rsidRPr="005D0948">
              <w:rPr>
                <w:u w:val="single"/>
              </w:rPr>
              <w:t>Blinding:</w:t>
            </w:r>
            <w:r>
              <w:t xml:space="preserve"> unreported</w:t>
            </w:r>
          </w:p>
        </w:tc>
      </w:tr>
      <w:tr w:rsidR="003C6897" w:rsidRPr="003B70A8" w14:paraId="2B64B8FA" w14:textId="77777777" w:rsidTr="001462CB">
        <w:tc>
          <w:tcPr>
            <w:tcW w:w="3085" w:type="dxa"/>
          </w:tcPr>
          <w:p w14:paraId="2FC5DCA1" w14:textId="77777777" w:rsidR="003C6897" w:rsidRPr="003B70A8" w:rsidRDefault="003C6897" w:rsidP="001462CB">
            <w:pPr>
              <w:rPr>
                <w:b/>
              </w:rPr>
            </w:pPr>
            <w:r w:rsidRPr="003B70A8">
              <w:rPr>
                <w:b/>
              </w:rPr>
              <w:lastRenderedPageBreak/>
              <w:t>Notes</w:t>
            </w:r>
          </w:p>
        </w:tc>
        <w:tc>
          <w:tcPr>
            <w:tcW w:w="6157" w:type="dxa"/>
          </w:tcPr>
          <w:p w14:paraId="54ADD22C" w14:textId="77777777" w:rsidR="003C6897" w:rsidRPr="003B70A8" w:rsidRDefault="003C6897" w:rsidP="001462CB"/>
        </w:tc>
      </w:tr>
    </w:tbl>
    <w:p w14:paraId="5219243D" w14:textId="77777777" w:rsidR="003C6897" w:rsidRPr="003B70A8" w:rsidRDefault="003C6897" w:rsidP="003C6897"/>
    <w:p w14:paraId="299014B3" w14:textId="77777777" w:rsidR="003C6897" w:rsidRPr="008E7C0F" w:rsidRDefault="003C6897" w:rsidP="003C6897">
      <w:pPr>
        <w:pStyle w:val="TableandFigureheadings"/>
      </w:pPr>
      <w:bookmarkStart w:id="32" w:name="_Toc2969310"/>
      <w:r>
        <w:t xml:space="preserve">Overview 30: </w:t>
      </w:r>
      <w:r w:rsidRPr="008E7C0F">
        <w:t>Caplan</w:t>
      </w:r>
      <w:r>
        <w:t xml:space="preserve"> 2007</w:t>
      </w:r>
      <w:bookmarkEnd w:id="32"/>
    </w:p>
    <w:tbl>
      <w:tblPr>
        <w:tblStyle w:val="NIHR"/>
        <w:tblW w:w="0" w:type="auto"/>
        <w:tblLook w:val="04A0" w:firstRow="1" w:lastRow="0" w:firstColumn="1" w:lastColumn="0" w:noHBand="0" w:noVBand="1"/>
      </w:tblPr>
      <w:tblGrid>
        <w:gridCol w:w="2977"/>
        <w:gridCol w:w="6027"/>
      </w:tblGrid>
      <w:tr w:rsidR="003C6897" w:rsidRPr="003B70A8" w14:paraId="00C8DCE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776D705" w14:textId="77777777" w:rsidR="003C6897" w:rsidRPr="003B70A8" w:rsidRDefault="003C6897" w:rsidP="001462CB">
            <w:pPr>
              <w:rPr>
                <w:b w:val="0"/>
              </w:rPr>
            </w:pPr>
            <w:r w:rsidRPr="003B70A8">
              <w:t>Dataset ID</w:t>
            </w:r>
          </w:p>
        </w:tc>
        <w:tc>
          <w:tcPr>
            <w:tcW w:w="6157" w:type="dxa"/>
          </w:tcPr>
          <w:p w14:paraId="452392F0" w14:textId="77777777" w:rsidR="003C6897" w:rsidRPr="003B70A8" w:rsidRDefault="003C6897" w:rsidP="001462CB">
            <w:r>
              <w:t>Caplan 2007</w:t>
            </w:r>
            <w:r w:rsidRPr="002078FA">
              <w:rPr>
                <w:rFonts w:ascii="Calibri" w:hAnsi="Calibri" w:cs="Calibri"/>
                <w:color w:val="000000"/>
              </w:rPr>
              <w:t>425</w:t>
            </w:r>
          </w:p>
        </w:tc>
      </w:tr>
      <w:tr w:rsidR="003C6897" w:rsidRPr="003B70A8" w14:paraId="6F1EE566" w14:textId="77777777" w:rsidTr="001462CB">
        <w:tc>
          <w:tcPr>
            <w:tcW w:w="3085" w:type="dxa"/>
          </w:tcPr>
          <w:p w14:paraId="34CF49FC" w14:textId="77777777" w:rsidR="003C6897" w:rsidRPr="003B70A8" w:rsidRDefault="003C6897" w:rsidP="001462CB">
            <w:pPr>
              <w:rPr>
                <w:b/>
              </w:rPr>
            </w:pPr>
            <w:r>
              <w:rPr>
                <w:b/>
              </w:rPr>
              <w:t>Relevant publication(s)</w:t>
            </w:r>
          </w:p>
        </w:tc>
        <w:tc>
          <w:tcPr>
            <w:tcW w:w="6157" w:type="dxa"/>
          </w:tcPr>
          <w:p w14:paraId="0F5607A4" w14:textId="77777777" w:rsidR="003C6897" w:rsidRDefault="003C6897" w:rsidP="001462CB">
            <w:r>
              <w:t xml:space="preserve">Caplan D, Waters G, DeDe G, Michaud J, Reddy A. A study of syntactic processing in aphasia I: behavioural (psycholinguistic) aspects. </w:t>
            </w:r>
            <w:r>
              <w:rPr>
                <w:i/>
              </w:rPr>
              <w:t xml:space="preserve">Brain and Language </w:t>
            </w:r>
            <w:r>
              <w:t>2007;</w:t>
            </w:r>
            <w:r w:rsidRPr="001C4216">
              <w:rPr>
                <w:b/>
              </w:rPr>
              <w:t>101</w:t>
            </w:r>
            <w:r>
              <w:t xml:space="preserve">(2):103-150. </w:t>
            </w:r>
            <w:r w:rsidRPr="007403C2">
              <w:t>https://doi.org/10.1016/j.bandl.2006.06.225</w:t>
            </w:r>
          </w:p>
          <w:p w14:paraId="726FDB4E" w14:textId="77777777" w:rsidR="003C6897" w:rsidRDefault="003C6897" w:rsidP="001462CB">
            <w:pPr>
              <w:spacing w:before="0" w:after="0"/>
            </w:pPr>
            <w:r>
              <w:t xml:space="preserve">Caplan D, Waters G, </w:t>
            </w:r>
            <w:r w:rsidRPr="007403C2">
              <w:t>Kennedy D</w:t>
            </w:r>
            <w:r>
              <w:t>,</w:t>
            </w:r>
            <w:r w:rsidRPr="007403C2">
              <w:t xml:space="preserve"> Alpert N</w:t>
            </w:r>
            <w:r>
              <w:t>,</w:t>
            </w:r>
            <w:r w:rsidRPr="007403C2">
              <w:t xml:space="preserve"> Makris N, Dede G, Michaud J</w:t>
            </w:r>
            <w:r>
              <w:t>,</w:t>
            </w:r>
            <w:r w:rsidRPr="007403C2">
              <w:t xml:space="preserve"> Reddy A</w:t>
            </w:r>
            <w:r>
              <w:t xml:space="preserve">. </w:t>
            </w:r>
            <w:r w:rsidRPr="007403C2">
              <w:t xml:space="preserve">A study </w:t>
            </w:r>
            <w:r w:rsidRPr="008D18EE">
              <w:t xml:space="preserve">of syntactic processing in aphasia II: Neurological aspects. </w:t>
            </w:r>
            <w:r w:rsidRPr="008D18EE">
              <w:rPr>
                <w:i/>
              </w:rPr>
              <w:t xml:space="preserve">Brain and Language </w:t>
            </w:r>
            <w:r w:rsidRPr="008D18EE">
              <w:t xml:space="preserve">2007; </w:t>
            </w:r>
            <w:r w:rsidRPr="008D18EE">
              <w:rPr>
                <w:b/>
              </w:rPr>
              <w:t>101</w:t>
            </w:r>
            <w:r w:rsidRPr="008D18EE">
              <w:t xml:space="preserve">(2):151-177. </w:t>
            </w:r>
          </w:p>
          <w:p w14:paraId="483D34C9" w14:textId="77777777" w:rsidR="003C6897" w:rsidRPr="007403C2" w:rsidRDefault="003C6897" w:rsidP="001462CB">
            <w:pPr>
              <w:spacing w:before="0" w:after="0"/>
              <w:rPr>
                <w:i/>
              </w:rPr>
            </w:pPr>
            <w:r w:rsidRPr="008D18EE">
              <w:t>https://doi.org/</w:t>
            </w:r>
            <w:r w:rsidRPr="008D18EE">
              <w:rPr>
                <w:shd w:val="clear" w:color="auto" w:fill="FFFFFF"/>
              </w:rPr>
              <w:t>10.1016/j.bandl.2006.06.226</w:t>
            </w:r>
          </w:p>
        </w:tc>
      </w:tr>
      <w:tr w:rsidR="003C6897" w:rsidRPr="003B70A8" w14:paraId="6FA32303" w14:textId="77777777" w:rsidTr="001462CB">
        <w:tc>
          <w:tcPr>
            <w:tcW w:w="3085" w:type="dxa"/>
          </w:tcPr>
          <w:p w14:paraId="0F5366DB" w14:textId="77777777" w:rsidR="003C6897" w:rsidRPr="003B70A8" w:rsidRDefault="003C6897" w:rsidP="001462CB">
            <w:pPr>
              <w:rPr>
                <w:b/>
              </w:rPr>
            </w:pPr>
            <w:r w:rsidRPr="003B70A8">
              <w:rPr>
                <w:b/>
              </w:rPr>
              <w:t>Country</w:t>
            </w:r>
          </w:p>
        </w:tc>
        <w:tc>
          <w:tcPr>
            <w:tcW w:w="6157" w:type="dxa"/>
          </w:tcPr>
          <w:p w14:paraId="0D9D8926" w14:textId="77777777" w:rsidR="003C6897" w:rsidRPr="003B70A8" w:rsidRDefault="003C6897" w:rsidP="001462CB">
            <w:r>
              <w:t>US</w:t>
            </w:r>
          </w:p>
        </w:tc>
      </w:tr>
      <w:tr w:rsidR="003C6897" w:rsidRPr="003B70A8" w14:paraId="76D5CB35" w14:textId="77777777" w:rsidTr="001462CB">
        <w:tc>
          <w:tcPr>
            <w:tcW w:w="3085" w:type="dxa"/>
          </w:tcPr>
          <w:p w14:paraId="60830A5F" w14:textId="77777777" w:rsidR="003C6897" w:rsidRPr="003B70A8" w:rsidRDefault="003C6897" w:rsidP="001462CB">
            <w:pPr>
              <w:rPr>
                <w:b/>
              </w:rPr>
            </w:pPr>
            <w:r>
              <w:rPr>
                <w:b/>
              </w:rPr>
              <w:t>Funder(s)</w:t>
            </w:r>
          </w:p>
        </w:tc>
        <w:tc>
          <w:tcPr>
            <w:tcW w:w="6157" w:type="dxa"/>
          </w:tcPr>
          <w:p w14:paraId="1E31C817" w14:textId="77777777" w:rsidR="003C6897" w:rsidRDefault="003C6897" w:rsidP="001462CB">
            <w:r>
              <w:t>NIDCD Grant (DC 00942)</w:t>
            </w:r>
          </w:p>
        </w:tc>
      </w:tr>
      <w:tr w:rsidR="003C6897" w:rsidRPr="003B70A8" w14:paraId="604B9189" w14:textId="77777777" w:rsidTr="001462CB">
        <w:tc>
          <w:tcPr>
            <w:tcW w:w="3085" w:type="dxa"/>
          </w:tcPr>
          <w:p w14:paraId="02E19A95" w14:textId="77777777" w:rsidR="003C6897" w:rsidRPr="003B70A8" w:rsidRDefault="003C6897" w:rsidP="001462CB">
            <w:pPr>
              <w:rPr>
                <w:b/>
              </w:rPr>
            </w:pPr>
            <w:r w:rsidRPr="003B70A8">
              <w:rPr>
                <w:b/>
              </w:rPr>
              <w:t>Design</w:t>
            </w:r>
          </w:p>
        </w:tc>
        <w:tc>
          <w:tcPr>
            <w:tcW w:w="6157" w:type="dxa"/>
          </w:tcPr>
          <w:p w14:paraId="23F3F004" w14:textId="77777777" w:rsidR="003C6897" w:rsidRPr="003B70A8" w:rsidRDefault="003C6897" w:rsidP="001462CB">
            <w:r>
              <w:t>Non-RCT</w:t>
            </w:r>
          </w:p>
        </w:tc>
      </w:tr>
      <w:tr w:rsidR="003C6897" w:rsidRPr="003B70A8" w14:paraId="03FF7E65" w14:textId="77777777" w:rsidTr="001462CB">
        <w:tc>
          <w:tcPr>
            <w:tcW w:w="3085" w:type="dxa"/>
          </w:tcPr>
          <w:p w14:paraId="4E1B1B92" w14:textId="77777777" w:rsidR="003C6897" w:rsidRPr="003B70A8" w:rsidRDefault="003C6897" w:rsidP="001462CB">
            <w:pPr>
              <w:rPr>
                <w:b/>
              </w:rPr>
            </w:pPr>
            <w:r w:rsidRPr="003B70A8">
              <w:rPr>
                <w:b/>
              </w:rPr>
              <w:t>Participants</w:t>
            </w:r>
          </w:p>
        </w:tc>
        <w:tc>
          <w:tcPr>
            <w:tcW w:w="6157" w:type="dxa"/>
          </w:tcPr>
          <w:p w14:paraId="00FD91F9" w14:textId="77777777" w:rsidR="003C6897" w:rsidRPr="00950ED0" w:rsidRDefault="003C6897" w:rsidP="001462CB">
            <w:r w:rsidRPr="00184DC2">
              <w:rPr>
                <w:u w:val="single"/>
              </w:rPr>
              <w:t>Inclusion:</w:t>
            </w:r>
            <w:r w:rsidRPr="00950ED0">
              <w:t xml:space="preserve"> </w:t>
            </w:r>
            <w:r>
              <w:t xml:space="preserve">stroke; </w:t>
            </w:r>
            <w:r w:rsidRPr="00950ED0">
              <w:t>aphasia</w:t>
            </w:r>
            <w:r>
              <w:t>; native speaker (English); right-handed</w:t>
            </w:r>
          </w:p>
          <w:p w14:paraId="1AD5C072" w14:textId="77777777" w:rsidR="003C6897" w:rsidRDefault="003C6897" w:rsidP="001462CB">
            <w:r w:rsidRPr="00184DC2">
              <w:rPr>
                <w:u w:val="single"/>
              </w:rPr>
              <w:t>Exclusion:</w:t>
            </w:r>
            <w:r>
              <w:rPr>
                <w:b/>
              </w:rPr>
              <w:t xml:space="preserve"> </w:t>
            </w:r>
            <w:r w:rsidRPr="00950ED0">
              <w:t>unreported</w:t>
            </w:r>
          </w:p>
          <w:p w14:paraId="154497BB" w14:textId="77777777" w:rsidR="003C6897" w:rsidRPr="00184DC2" w:rsidRDefault="003C6897" w:rsidP="001462CB">
            <w:r w:rsidRPr="00184DC2">
              <w:rPr>
                <w:u w:val="single"/>
              </w:rPr>
              <w:t>Not in RELEASE:</w:t>
            </w:r>
            <w:r>
              <w:t xml:space="preserve"> non-brain damaged controls (n=25)</w:t>
            </w:r>
          </w:p>
          <w:p w14:paraId="037D9666" w14:textId="77777777" w:rsidR="003C6897" w:rsidRPr="00184DC2" w:rsidRDefault="003C6897" w:rsidP="001462CB">
            <w:r w:rsidRPr="00184DC2">
              <w:rPr>
                <w:u w:val="single"/>
              </w:rPr>
              <w:t>In RELEASE:</w:t>
            </w:r>
            <w:r>
              <w:t xml:space="preserve"> n=42</w:t>
            </w:r>
          </w:p>
        </w:tc>
      </w:tr>
      <w:tr w:rsidR="003C6897" w:rsidRPr="003B70A8" w14:paraId="49D702D0" w14:textId="77777777" w:rsidTr="001462CB">
        <w:tc>
          <w:tcPr>
            <w:tcW w:w="3085" w:type="dxa"/>
          </w:tcPr>
          <w:p w14:paraId="7BA08E6A" w14:textId="77777777" w:rsidR="003C6897" w:rsidRPr="003B70A8" w:rsidRDefault="003C6897" w:rsidP="001462CB">
            <w:pPr>
              <w:rPr>
                <w:b/>
              </w:rPr>
            </w:pPr>
            <w:r>
              <w:rPr>
                <w:b/>
              </w:rPr>
              <w:t>Intervention</w:t>
            </w:r>
          </w:p>
        </w:tc>
        <w:tc>
          <w:tcPr>
            <w:tcW w:w="6157" w:type="dxa"/>
          </w:tcPr>
          <w:p w14:paraId="59847706" w14:textId="77777777" w:rsidR="003C6897" w:rsidRPr="003B70A8" w:rsidRDefault="003C6897" w:rsidP="001462CB">
            <w:r>
              <w:t>n/a</w:t>
            </w:r>
          </w:p>
        </w:tc>
      </w:tr>
      <w:tr w:rsidR="003C6897" w:rsidRPr="003B70A8" w14:paraId="339B9FC9" w14:textId="77777777" w:rsidTr="001462CB">
        <w:tc>
          <w:tcPr>
            <w:tcW w:w="3085" w:type="dxa"/>
          </w:tcPr>
          <w:p w14:paraId="5893B30A" w14:textId="77777777" w:rsidR="003C6897" w:rsidRPr="003B70A8" w:rsidRDefault="003C6897" w:rsidP="001462CB">
            <w:pPr>
              <w:rPr>
                <w:b/>
              </w:rPr>
            </w:pPr>
            <w:r>
              <w:rPr>
                <w:b/>
              </w:rPr>
              <w:lastRenderedPageBreak/>
              <w:t>Language outcome measures (in whole or part)</w:t>
            </w:r>
          </w:p>
        </w:tc>
        <w:tc>
          <w:tcPr>
            <w:tcW w:w="6157" w:type="dxa"/>
          </w:tcPr>
          <w:p w14:paraId="3548596E" w14:textId="77777777" w:rsidR="003C6897" w:rsidRPr="003B70A8" w:rsidRDefault="003C6897" w:rsidP="001462CB">
            <w:r>
              <w:t>PAL</w:t>
            </w:r>
            <w:r w:rsidRPr="00950ED0">
              <w:t xml:space="preserve">  </w:t>
            </w:r>
          </w:p>
        </w:tc>
      </w:tr>
      <w:tr w:rsidR="003C6897" w:rsidRPr="003B70A8" w14:paraId="73CCABF2" w14:textId="77777777" w:rsidTr="001462CB">
        <w:tc>
          <w:tcPr>
            <w:tcW w:w="3085" w:type="dxa"/>
          </w:tcPr>
          <w:p w14:paraId="744DBF2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5AB32E7" w14:textId="77777777" w:rsidR="003C6897" w:rsidRPr="003B70A8" w:rsidRDefault="003C6897" w:rsidP="001462CB">
            <w:r>
              <w:t>Baseline</w:t>
            </w:r>
          </w:p>
        </w:tc>
      </w:tr>
      <w:tr w:rsidR="003C6897" w:rsidRPr="003B70A8" w14:paraId="2AB8AA0C" w14:textId="77777777" w:rsidTr="001462CB">
        <w:tc>
          <w:tcPr>
            <w:tcW w:w="3085" w:type="dxa"/>
          </w:tcPr>
          <w:p w14:paraId="0DED4F90" w14:textId="77777777" w:rsidR="003C6897" w:rsidRPr="003B70A8" w:rsidRDefault="003C6897" w:rsidP="001462CB">
            <w:pPr>
              <w:rPr>
                <w:b/>
              </w:rPr>
            </w:pPr>
            <w:r w:rsidRPr="003B70A8">
              <w:rPr>
                <w:b/>
              </w:rPr>
              <w:t>Risk of bias</w:t>
            </w:r>
          </w:p>
        </w:tc>
        <w:tc>
          <w:tcPr>
            <w:tcW w:w="6157" w:type="dxa"/>
          </w:tcPr>
          <w:p w14:paraId="64120979" w14:textId="77777777" w:rsidR="003C6897" w:rsidRDefault="003C6897" w:rsidP="001462CB">
            <w:r w:rsidRPr="008713BB">
              <w:rPr>
                <w:u w:val="single"/>
              </w:rPr>
              <w:t>Dropouts:</w:t>
            </w:r>
            <w:r>
              <w:t xml:space="preserve"> none reported</w:t>
            </w:r>
          </w:p>
          <w:p w14:paraId="23024FB5" w14:textId="77777777" w:rsidR="003C6897" w:rsidRPr="003B70A8" w:rsidRDefault="003C6897" w:rsidP="001462CB">
            <w:r w:rsidRPr="008713BB">
              <w:rPr>
                <w:u w:val="single"/>
              </w:rPr>
              <w:t>Blinding:</w:t>
            </w:r>
            <w:r>
              <w:t xml:space="preserve"> unreported</w:t>
            </w:r>
          </w:p>
        </w:tc>
      </w:tr>
      <w:tr w:rsidR="003C6897" w:rsidRPr="003B70A8" w14:paraId="63C4B3AC" w14:textId="77777777" w:rsidTr="001462CB">
        <w:tc>
          <w:tcPr>
            <w:tcW w:w="3085" w:type="dxa"/>
          </w:tcPr>
          <w:p w14:paraId="0960594B" w14:textId="77777777" w:rsidR="003C6897" w:rsidRPr="003B70A8" w:rsidRDefault="003C6897" w:rsidP="001462CB">
            <w:pPr>
              <w:rPr>
                <w:b/>
              </w:rPr>
            </w:pPr>
            <w:r w:rsidRPr="003B70A8">
              <w:rPr>
                <w:b/>
              </w:rPr>
              <w:t>Notes</w:t>
            </w:r>
          </w:p>
        </w:tc>
        <w:tc>
          <w:tcPr>
            <w:tcW w:w="6157" w:type="dxa"/>
          </w:tcPr>
          <w:p w14:paraId="504E37EF" w14:textId="77777777" w:rsidR="003C6897" w:rsidRPr="003B70A8" w:rsidRDefault="003C6897" w:rsidP="001462CB"/>
        </w:tc>
      </w:tr>
    </w:tbl>
    <w:p w14:paraId="0C2DC440" w14:textId="77777777" w:rsidR="003C6897" w:rsidRPr="003B70A8" w:rsidRDefault="003C6897" w:rsidP="003C6897"/>
    <w:p w14:paraId="52CE7AE7" w14:textId="77777777" w:rsidR="003C6897" w:rsidRPr="00CE336C" w:rsidRDefault="003C6897" w:rsidP="003C6897">
      <w:pPr>
        <w:pStyle w:val="TableandFigureheadings"/>
      </w:pPr>
      <w:bookmarkStart w:id="33" w:name="_Toc2969311"/>
      <w:r>
        <w:t xml:space="preserve">Overview 31: </w:t>
      </w:r>
      <w:r w:rsidRPr="00CE336C">
        <w:t>CRAISI (Rosso) 2014</w:t>
      </w:r>
      <w:bookmarkEnd w:id="33"/>
    </w:p>
    <w:tbl>
      <w:tblPr>
        <w:tblStyle w:val="NIHR"/>
        <w:tblW w:w="0" w:type="auto"/>
        <w:tblLook w:val="04A0" w:firstRow="1" w:lastRow="0" w:firstColumn="1" w:lastColumn="0" w:noHBand="0" w:noVBand="1"/>
      </w:tblPr>
      <w:tblGrid>
        <w:gridCol w:w="3028"/>
        <w:gridCol w:w="5976"/>
      </w:tblGrid>
      <w:tr w:rsidR="003C6897" w:rsidRPr="00CE336C" w14:paraId="4A510AE4"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64DDDD6" w14:textId="77777777" w:rsidR="003C6897" w:rsidRPr="00CE336C" w:rsidRDefault="003C6897" w:rsidP="001462CB">
            <w:r w:rsidRPr="00CE336C">
              <w:t>Dataset ID</w:t>
            </w:r>
          </w:p>
        </w:tc>
        <w:tc>
          <w:tcPr>
            <w:tcW w:w="6157" w:type="dxa"/>
          </w:tcPr>
          <w:p w14:paraId="0444467E" w14:textId="77777777" w:rsidR="003C6897" w:rsidRPr="00CE336C" w:rsidRDefault="003C6897" w:rsidP="001462CB">
            <w:r w:rsidRPr="00CE336C">
              <w:t>CRAISI (Rosso)</w:t>
            </w:r>
            <w:r>
              <w:t xml:space="preserve"> 2014</w:t>
            </w:r>
          </w:p>
        </w:tc>
      </w:tr>
      <w:tr w:rsidR="003C6897" w:rsidRPr="003B70A8" w14:paraId="12744089" w14:textId="77777777" w:rsidTr="001462CB">
        <w:tc>
          <w:tcPr>
            <w:tcW w:w="3085" w:type="dxa"/>
          </w:tcPr>
          <w:p w14:paraId="221BB2BC" w14:textId="77777777" w:rsidR="003C6897" w:rsidRPr="003B70A8" w:rsidRDefault="003C6897" w:rsidP="001462CB">
            <w:pPr>
              <w:rPr>
                <w:b/>
              </w:rPr>
            </w:pPr>
            <w:r>
              <w:rPr>
                <w:b/>
              </w:rPr>
              <w:t>Relevant publication(s)*</w:t>
            </w:r>
          </w:p>
        </w:tc>
        <w:tc>
          <w:tcPr>
            <w:tcW w:w="6157" w:type="dxa"/>
          </w:tcPr>
          <w:p w14:paraId="1BA48AF9" w14:textId="77777777" w:rsidR="003C6897" w:rsidRPr="003B70A8" w:rsidRDefault="003C6897" w:rsidP="001462CB">
            <w:r>
              <w:t xml:space="preserve">Rosso C, Perlbarg V, Valabregue R, Arbizu C, Ferrieux S, Alshawan B et al. Broca’s area damage is necessary but not sufficient to induce after-effects of cathodal tDCS on the unaffected hemisphere in post-stroke aphasia. </w:t>
            </w:r>
            <w:r>
              <w:rPr>
                <w:i/>
              </w:rPr>
              <w:t>Brain Stimulation</w:t>
            </w:r>
            <w:r>
              <w:t xml:space="preserve"> 2014;</w:t>
            </w:r>
            <w:r>
              <w:rPr>
                <w:b/>
              </w:rPr>
              <w:t>7</w:t>
            </w:r>
            <w:r>
              <w:t>(5):627-635.</w:t>
            </w:r>
          </w:p>
        </w:tc>
      </w:tr>
      <w:tr w:rsidR="003C6897" w:rsidRPr="003B70A8" w14:paraId="7AE4E93F" w14:textId="77777777" w:rsidTr="001462CB">
        <w:tc>
          <w:tcPr>
            <w:tcW w:w="3085" w:type="dxa"/>
          </w:tcPr>
          <w:p w14:paraId="10DC8597" w14:textId="77777777" w:rsidR="003C6897" w:rsidRPr="003B70A8" w:rsidRDefault="003C6897" w:rsidP="001462CB">
            <w:pPr>
              <w:rPr>
                <w:b/>
              </w:rPr>
            </w:pPr>
            <w:r w:rsidRPr="003B70A8">
              <w:rPr>
                <w:b/>
              </w:rPr>
              <w:t>Country</w:t>
            </w:r>
          </w:p>
        </w:tc>
        <w:tc>
          <w:tcPr>
            <w:tcW w:w="6157" w:type="dxa"/>
          </w:tcPr>
          <w:p w14:paraId="76FD9FB5" w14:textId="77777777" w:rsidR="003C6897" w:rsidRPr="003B70A8" w:rsidRDefault="003C6897" w:rsidP="001462CB">
            <w:r>
              <w:t>FR</w:t>
            </w:r>
          </w:p>
        </w:tc>
      </w:tr>
      <w:tr w:rsidR="003C6897" w:rsidRPr="003B70A8" w14:paraId="1D37AD2E" w14:textId="77777777" w:rsidTr="001462CB">
        <w:tc>
          <w:tcPr>
            <w:tcW w:w="3085" w:type="dxa"/>
          </w:tcPr>
          <w:p w14:paraId="3AD517E3" w14:textId="77777777" w:rsidR="003C6897" w:rsidRPr="003B70A8" w:rsidRDefault="003C6897" w:rsidP="001462CB">
            <w:pPr>
              <w:rPr>
                <w:b/>
              </w:rPr>
            </w:pPr>
            <w:r>
              <w:rPr>
                <w:b/>
              </w:rPr>
              <w:t>Funder(s)</w:t>
            </w:r>
          </w:p>
        </w:tc>
        <w:tc>
          <w:tcPr>
            <w:tcW w:w="6157" w:type="dxa"/>
          </w:tcPr>
          <w:p w14:paraId="1C023F00" w14:textId="77777777" w:rsidR="003C6897" w:rsidRPr="003B70A8" w:rsidRDefault="003C6897" w:rsidP="001462CB">
            <w:r>
              <w:t>IFR 49 institute (Institut Federatif de Recherche n</w:t>
            </w:r>
            <w:r>
              <w:rPr>
                <w:rFonts w:ascii="AdvP4C4E74" w:hAnsi="AdvP4C4E74" w:cs="AdvP4C4E74"/>
                <w:sz w:val="9"/>
                <w:szCs w:val="9"/>
              </w:rPr>
              <w:t>_</w:t>
            </w:r>
            <w:r>
              <w:t xml:space="preserve">49, Gif sur Yvette, France). The research leading to these results was funded by the program </w:t>
            </w:r>
            <w:r>
              <w:rPr>
                <w:rFonts w:ascii="AdvOT863180fb+20" w:hAnsi="AdvOT863180fb+20" w:cs="AdvOT863180fb+20"/>
              </w:rPr>
              <w:t>“</w:t>
            </w:r>
            <w:r>
              <w:t>Investissements d</w:t>
            </w:r>
            <w:r>
              <w:rPr>
                <w:rFonts w:ascii="AdvOT863180fb+20" w:hAnsi="AdvOT863180fb+20" w:cs="AdvOT863180fb+20"/>
              </w:rPr>
              <w:t>’</w:t>
            </w:r>
            <w:r>
              <w:t>avenir</w:t>
            </w:r>
            <w:r>
              <w:rPr>
                <w:rFonts w:ascii="AdvOT863180fb+20" w:hAnsi="AdvOT863180fb+20" w:cs="AdvOT863180fb+20"/>
              </w:rPr>
              <w:t xml:space="preserve">” </w:t>
            </w:r>
            <w:r>
              <w:t>ANR-10-IAIHU-06.</w:t>
            </w:r>
          </w:p>
        </w:tc>
      </w:tr>
      <w:tr w:rsidR="003C6897" w:rsidRPr="003B70A8" w14:paraId="7BB3696B" w14:textId="77777777" w:rsidTr="001462CB">
        <w:tc>
          <w:tcPr>
            <w:tcW w:w="3085" w:type="dxa"/>
          </w:tcPr>
          <w:p w14:paraId="7BFB90CE" w14:textId="77777777" w:rsidR="003C6897" w:rsidRPr="003B70A8" w:rsidRDefault="003C6897" w:rsidP="001462CB">
            <w:pPr>
              <w:rPr>
                <w:b/>
              </w:rPr>
            </w:pPr>
            <w:r w:rsidRPr="003B70A8">
              <w:rPr>
                <w:b/>
              </w:rPr>
              <w:t>Design</w:t>
            </w:r>
          </w:p>
        </w:tc>
        <w:tc>
          <w:tcPr>
            <w:tcW w:w="6157" w:type="dxa"/>
          </w:tcPr>
          <w:p w14:paraId="7CEF1988" w14:textId="77777777" w:rsidR="003C6897" w:rsidRPr="003B70A8" w:rsidRDefault="003C6897" w:rsidP="001462CB">
            <w:r>
              <w:t>RCT cross-over</w:t>
            </w:r>
          </w:p>
        </w:tc>
      </w:tr>
      <w:tr w:rsidR="003C6897" w:rsidRPr="003B70A8" w14:paraId="2B427B77" w14:textId="77777777" w:rsidTr="001462CB">
        <w:tc>
          <w:tcPr>
            <w:tcW w:w="3085" w:type="dxa"/>
          </w:tcPr>
          <w:p w14:paraId="2CE0272E" w14:textId="77777777" w:rsidR="003C6897" w:rsidRPr="003B70A8" w:rsidRDefault="003C6897" w:rsidP="001462CB">
            <w:pPr>
              <w:rPr>
                <w:b/>
              </w:rPr>
            </w:pPr>
            <w:r w:rsidRPr="003B70A8">
              <w:rPr>
                <w:b/>
              </w:rPr>
              <w:t>Participants</w:t>
            </w:r>
          </w:p>
        </w:tc>
        <w:tc>
          <w:tcPr>
            <w:tcW w:w="6157" w:type="dxa"/>
          </w:tcPr>
          <w:p w14:paraId="2E4BEC8C" w14:textId="77777777" w:rsidR="003C6897" w:rsidRDefault="003C6897" w:rsidP="001462CB">
            <w:r>
              <w:rPr>
                <w:u w:val="single"/>
              </w:rPr>
              <w:t>Inclusion:</w:t>
            </w:r>
            <w:r>
              <w:t xml:space="preserve"> adult; stroke (first); aphasia; native speaker (French); no contraindications for MRI or tDCS; can walk; no severe white matter lesions</w:t>
            </w:r>
          </w:p>
          <w:p w14:paraId="31BE92B9" w14:textId="77777777" w:rsidR="003C6897" w:rsidRDefault="003C6897" w:rsidP="001462CB">
            <w:r>
              <w:rPr>
                <w:u w:val="single"/>
              </w:rPr>
              <w:lastRenderedPageBreak/>
              <w:t>Exclusion:</w:t>
            </w:r>
            <w:r>
              <w:t xml:space="preserve"> dementia; previous stroke; uncorrected hearing or vision</w:t>
            </w:r>
          </w:p>
          <w:p w14:paraId="770F9134" w14:textId="77777777" w:rsidR="003C6897" w:rsidRPr="00521D0B" w:rsidRDefault="003C6897" w:rsidP="001462CB">
            <w:r>
              <w:rPr>
                <w:u w:val="single"/>
              </w:rPr>
              <w:t>In RELEASE:</w:t>
            </w:r>
            <w:r>
              <w:t xml:space="preserve"> n=35</w:t>
            </w:r>
          </w:p>
        </w:tc>
      </w:tr>
      <w:tr w:rsidR="003C6897" w:rsidRPr="003B70A8" w14:paraId="4C7E6D31" w14:textId="77777777" w:rsidTr="001462CB">
        <w:tc>
          <w:tcPr>
            <w:tcW w:w="3085" w:type="dxa"/>
          </w:tcPr>
          <w:p w14:paraId="30875C92" w14:textId="77777777" w:rsidR="003C6897" w:rsidRPr="003B70A8" w:rsidRDefault="003C6897" w:rsidP="001462CB">
            <w:pPr>
              <w:rPr>
                <w:b/>
              </w:rPr>
            </w:pPr>
            <w:r>
              <w:rPr>
                <w:b/>
              </w:rPr>
              <w:lastRenderedPageBreak/>
              <w:t>Intervention</w:t>
            </w:r>
          </w:p>
        </w:tc>
        <w:tc>
          <w:tcPr>
            <w:tcW w:w="6157" w:type="dxa"/>
          </w:tcPr>
          <w:p w14:paraId="53F72CCC" w14:textId="77777777" w:rsidR="003C6897" w:rsidRPr="003B70A8" w:rsidRDefault="003C6897" w:rsidP="001462CB">
            <w:r>
              <w:t>n/a</w:t>
            </w:r>
          </w:p>
        </w:tc>
      </w:tr>
      <w:tr w:rsidR="003C6897" w:rsidRPr="003B70A8" w14:paraId="0E02098B" w14:textId="77777777" w:rsidTr="001462CB">
        <w:tc>
          <w:tcPr>
            <w:tcW w:w="3085" w:type="dxa"/>
          </w:tcPr>
          <w:p w14:paraId="292FDDE6" w14:textId="77777777" w:rsidR="003C6897" w:rsidRPr="003B70A8" w:rsidRDefault="003C6897" w:rsidP="001462CB">
            <w:pPr>
              <w:rPr>
                <w:b/>
              </w:rPr>
            </w:pPr>
            <w:r>
              <w:rPr>
                <w:b/>
              </w:rPr>
              <w:t>Language outcome measures (in whole or part)</w:t>
            </w:r>
          </w:p>
        </w:tc>
        <w:tc>
          <w:tcPr>
            <w:tcW w:w="6157" w:type="dxa"/>
          </w:tcPr>
          <w:p w14:paraId="2C608604" w14:textId="77777777" w:rsidR="003C6897" w:rsidRPr="003B70A8" w:rsidRDefault="003C6897" w:rsidP="001462CB">
            <w:r>
              <w:t>AHS; ASRS</w:t>
            </w:r>
          </w:p>
        </w:tc>
      </w:tr>
      <w:tr w:rsidR="003C6897" w:rsidRPr="003B70A8" w14:paraId="258C29CA" w14:textId="77777777" w:rsidTr="001462CB">
        <w:tc>
          <w:tcPr>
            <w:tcW w:w="3085" w:type="dxa"/>
          </w:tcPr>
          <w:p w14:paraId="7F34D4E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8D8F06C" w14:textId="77777777" w:rsidR="003C6897" w:rsidRPr="003B70A8" w:rsidRDefault="003C6897" w:rsidP="001462CB">
            <w:r>
              <w:t xml:space="preserve">Baseline; 3 months; around 100 days after stroke </w:t>
            </w:r>
          </w:p>
        </w:tc>
      </w:tr>
      <w:tr w:rsidR="003C6897" w:rsidRPr="003B70A8" w14:paraId="7B3CCB76" w14:textId="77777777" w:rsidTr="001462CB">
        <w:tc>
          <w:tcPr>
            <w:tcW w:w="3085" w:type="dxa"/>
          </w:tcPr>
          <w:p w14:paraId="0D2BF9F6" w14:textId="77777777" w:rsidR="003C6897" w:rsidRPr="003B70A8" w:rsidRDefault="003C6897" w:rsidP="001462CB">
            <w:pPr>
              <w:rPr>
                <w:b/>
              </w:rPr>
            </w:pPr>
            <w:r w:rsidRPr="003B70A8">
              <w:rPr>
                <w:b/>
              </w:rPr>
              <w:t>Risk of bias</w:t>
            </w:r>
          </w:p>
        </w:tc>
        <w:tc>
          <w:tcPr>
            <w:tcW w:w="6157" w:type="dxa"/>
          </w:tcPr>
          <w:p w14:paraId="6B210218" w14:textId="77777777" w:rsidR="003C6897" w:rsidRDefault="003C6897" w:rsidP="001462CB">
            <w:r w:rsidRPr="00D3469E">
              <w:rPr>
                <w:u w:val="single"/>
              </w:rPr>
              <w:t>Dropouts:</w:t>
            </w:r>
            <w:r>
              <w:t xml:space="preserve"> </w:t>
            </w:r>
            <w:r w:rsidRPr="00071B84">
              <w:t>4 at the second session</w:t>
            </w:r>
          </w:p>
          <w:p w14:paraId="6C5A479B" w14:textId="77777777" w:rsidR="003C6897" w:rsidRDefault="003C6897" w:rsidP="001462CB">
            <w:r w:rsidRPr="00D3469E">
              <w:rPr>
                <w:u w:val="single"/>
              </w:rPr>
              <w:t>Blinding:</w:t>
            </w:r>
            <w:r>
              <w:t xml:space="preserve">  partial </w:t>
            </w:r>
            <w:r w:rsidRPr="00071B84">
              <w:t>concurrent scoring by a blinded rater and consensus was reached</w:t>
            </w:r>
          </w:p>
          <w:p w14:paraId="5E79ECEF" w14:textId="77777777" w:rsidR="003C6897" w:rsidRDefault="003C6897" w:rsidP="001462CB">
            <w:r w:rsidRPr="00D3469E">
              <w:rPr>
                <w:u w:val="single"/>
              </w:rPr>
              <w:t>Random sequence generation:</w:t>
            </w:r>
            <w:r>
              <w:t xml:space="preserve"> unreported</w:t>
            </w:r>
          </w:p>
          <w:p w14:paraId="06836EC2" w14:textId="77777777" w:rsidR="003C6897" w:rsidRPr="003B70A8" w:rsidRDefault="003C6897" w:rsidP="001462CB">
            <w:r w:rsidRPr="00D3469E">
              <w:rPr>
                <w:u w:val="single"/>
              </w:rPr>
              <w:t>Concealment of allocation:</w:t>
            </w:r>
            <w:r>
              <w:t xml:space="preserve"> unreported</w:t>
            </w:r>
          </w:p>
        </w:tc>
      </w:tr>
      <w:tr w:rsidR="003C6897" w:rsidRPr="003B70A8" w14:paraId="36074136" w14:textId="77777777" w:rsidTr="001462CB">
        <w:tc>
          <w:tcPr>
            <w:tcW w:w="3085" w:type="dxa"/>
          </w:tcPr>
          <w:p w14:paraId="6656568A" w14:textId="77777777" w:rsidR="003C6897" w:rsidRPr="003B70A8" w:rsidRDefault="003C6897" w:rsidP="001462CB">
            <w:pPr>
              <w:rPr>
                <w:b/>
              </w:rPr>
            </w:pPr>
            <w:r w:rsidRPr="003B70A8">
              <w:rPr>
                <w:b/>
              </w:rPr>
              <w:t>Notes</w:t>
            </w:r>
          </w:p>
        </w:tc>
        <w:tc>
          <w:tcPr>
            <w:tcW w:w="6157" w:type="dxa"/>
          </w:tcPr>
          <w:p w14:paraId="1942E2E6" w14:textId="77777777" w:rsidR="003C6897" w:rsidRPr="003B70A8" w:rsidRDefault="003C6897" w:rsidP="001462CB"/>
        </w:tc>
      </w:tr>
    </w:tbl>
    <w:p w14:paraId="4F5D7C2C" w14:textId="77777777" w:rsidR="003C6897" w:rsidRPr="003B70A8" w:rsidRDefault="003C6897" w:rsidP="003C6897"/>
    <w:p w14:paraId="50718FBB" w14:textId="77777777" w:rsidR="003C6897" w:rsidRPr="00D4375D" w:rsidRDefault="003C6897" w:rsidP="003C6897">
      <w:pPr>
        <w:pStyle w:val="TableandFigureheadings"/>
      </w:pPr>
      <w:bookmarkStart w:id="34" w:name="_Toc2969312"/>
      <w:r>
        <w:t xml:space="preserve">Overview 32: </w:t>
      </w:r>
      <w:r w:rsidRPr="00D4375D">
        <w:t>Cranfill 2010</w:t>
      </w:r>
      <w:bookmarkEnd w:id="34"/>
    </w:p>
    <w:tbl>
      <w:tblPr>
        <w:tblStyle w:val="NIHR"/>
        <w:tblW w:w="0" w:type="auto"/>
        <w:tblLook w:val="04A0" w:firstRow="1" w:lastRow="0" w:firstColumn="1" w:lastColumn="0" w:noHBand="0" w:noVBand="1"/>
      </w:tblPr>
      <w:tblGrid>
        <w:gridCol w:w="2971"/>
        <w:gridCol w:w="6033"/>
      </w:tblGrid>
      <w:tr w:rsidR="003C6897" w:rsidRPr="003B70A8" w14:paraId="3FD9692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FA3DA6B" w14:textId="77777777" w:rsidR="003C6897" w:rsidRPr="003B70A8" w:rsidRDefault="003C6897" w:rsidP="001462CB">
            <w:pPr>
              <w:rPr>
                <w:b w:val="0"/>
              </w:rPr>
            </w:pPr>
            <w:r w:rsidRPr="00C825CD">
              <w:t>Dataset</w:t>
            </w:r>
            <w:r w:rsidRPr="003B70A8">
              <w:rPr>
                <w:b w:val="0"/>
              </w:rPr>
              <w:t xml:space="preserve"> </w:t>
            </w:r>
            <w:r w:rsidRPr="007B0E8A">
              <w:t>ID</w:t>
            </w:r>
          </w:p>
        </w:tc>
        <w:tc>
          <w:tcPr>
            <w:tcW w:w="6157" w:type="dxa"/>
          </w:tcPr>
          <w:p w14:paraId="3BFEFA69" w14:textId="77777777" w:rsidR="003C6897" w:rsidRPr="003B70A8" w:rsidRDefault="003C6897" w:rsidP="001462CB">
            <w:r>
              <w:t>Cranfill 2010</w:t>
            </w:r>
          </w:p>
        </w:tc>
      </w:tr>
      <w:tr w:rsidR="003C6897" w:rsidRPr="003B70A8" w14:paraId="282226C5" w14:textId="77777777" w:rsidTr="001462CB">
        <w:tc>
          <w:tcPr>
            <w:tcW w:w="3085" w:type="dxa"/>
          </w:tcPr>
          <w:p w14:paraId="12A4FE27" w14:textId="77777777" w:rsidR="003C6897" w:rsidRPr="003B70A8" w:rsidRDefault="003C6897" w:rsidP="001462CB">
            <w:pPr>
              <w:rPr>
                <w:b/>
              </w:rPr>
            </w:pPr>
            <w:r>
              <w:rPr>
                <w:b/>
              </w:rPr>
              <w:t>Relevant publication(s)</w:t>
            </w:r>
          </w:p>
        </w:tc>
        <w:tc>
          <w:tcPr>
            <w:tcW w:w="6157" w:type="dxa"/>
          </w:tcPr>
          <w:p w14:paraId="5EB6DBFB" w14:textId="77777777" w:rsidR="003C6897" w:rsidRPr="00D4375D" w:rsidRDefault="003C6897" w:rsidP="001462CB">
            <w:pPr>
              <w:rPr>
                <w:color w:val="333333"/>
                <w:shd w:val="clear" w:color="auto" w:fill="FFFFFF"/>
              </w:rPr>
            </w:pPr>
            <w:r>
              <w:rPr>
                <w:rStyle w:val="authors"/>
                <w:color w:val="333333"/>
                <w:shd w:val="clear" w:color="auto" w:fill="FFFFFF"/>
              </w:rPr>
              <w:t xml:space="preserve">Cranfill TB, Wright HH. </w:t>
            </w:r>
            <w:r w:rsidRPr="00D4375D">
              <w:rPr>
                <w:rStyle w:val="arttitle"/>
                <w:color w:val="333333"/>
                <w:shd w:val="clear" w:color="auto" w:fill="FFFFFF"/>
              </w:rPr>
              <w:t xml:space="preserve">Importance of health-related quality of life for persons with aphasia, their significant others, and SLPs: </w:t>
            </w:r>
            <w:r>
              <w:rPr>
                <w:rStyle w:val="arttitle"/>
                <w:color w:val="333333"/>
                <w:shd w:val="clear" w:color="auto" w:fill="FFFFFF"/>
              </w:rPr>
              <w:t>w</w:t>
            </w:r>
            <w:r w:rsidRPr="00D4375D">
              <w:rPr>
                <w:rStyle w:val="arttitle"/>
                <w:color w:val="333333"/>
                <w:shd w:val="clear" w:color="auto" w:fill="FFFFFF"/>
              </w:rPr>
              <w:t>ho do we ask?</w:t>
            </w:r>
            <w:r w:rsidRPr="00D4375D">
              <w:rPr>
                <w:shd w:val="clear" w:color="auto" w:fill="FFFFFF"/>
              </w:rPr>
              <w:t> </w:t>
            </w:r>
            <w:r w:rsidRPr="00D4375D">
              <w:rPr>
                <w:rStyle w:val="serialtitle"/>
                <w:i/>
                <w:color w:val="333333"/>
                <w:shd w:val="clear" w:color="auto" w:fill="FFFFFF"/>
              </w:rPr>
              <w:t>Aphasiology</w:t>
            </w:r>
            <w:r>
              <w:rPr>
                <w:rStyle w:val="serialtitle"/>
                <w:color w:val="333333"/>
                <w:shd w:val="clear" w:color="auto" w:fill="FFFFFF"/>
              </w:rPr>
              <w:t xml:space="preserve"> </w:t>
            </w:r>
            <w:r>
              <w:rPr>
                <w:rStyle w:val="serialtitle"/>
              </w:rPr>
              <w:t>2010;</w:t>
            </w:r>
            <w:r w:rsidRPr="00521D0B">
              <w:rPr>
                <w:rStyle w:val="volumeissue"/>
                <w:b/>
                <w:color w:val="333333"/>
                <w:shd w:val="clear" w:color="auto" w:fill="FFFFFF"/>
              </w:rPr>
              <w:t>24</w:t>
            </w:r>
            <w:r>
              <w:rPr>
                <w:rStyle w:val="volumeissue"/>
                <w:color w:val="333333"/>
                <w:shd w:val="clear" w:color="auto" w:fill="FFFFFF"/>
              </w:rPr>
              <w:t>(</w:t>
            </w:r>
            <w:r w:rsidRPr="00D4375D">
              <w:rPr>
                <w:rStyle w:val="volumeissue"/>
                <w:color w:val="333333"/>
                <w:shd w:val="clear" w:color="auto" w:fill="FFFFFF"/>
              </w:rPr>
              <w:t>6-8</w:t>
            </w:r>
            <w:r>
              <w:rPr>
                <w:rStyle w:val="volumeissue"/>
                <w:color w:val="333333"/>
                <w:shd w:val="clear" w:color="auto" w:fill="FFFFFF"/>
              </w:rPr>
              <w:t>):</w:t>
            </w:r>
            <w:r w:rsidRPr="00D4375D">
              <w:rPr>
                <w:shd w:val="clear" w:color="auto" w:fill="FFFFFF"/>
              </w:rPr>
              <w:t> </w:t>
            </w:r>
            <w:r w:rsidRPr="00D4375D">
              <w:rPr>
                <w:rStyle w:val="pagerange"/>
                <w:color w:val="333333"/>
                <w:shd w:val="clear" w:color="auto" w:fill="FFFFFF"/>
              </w:rPr>
              <w:t>957-968</w:t>
            </w:r>
            <w:r>
              <w:rPr>
                <w:rStyle w:val="pagerange"/>
                <w:color w:val="333333"/>
                <w:shd w:val="clear" w:color="auto" w:fill="FFFFFF"/>
              </w:rPr>
              <w:t>.</w:t>
            </w:r>
            <w:r>
              <w:rPr>
                <w:rStyle w:val="pagerange"/>
              </w:rPr>
              <w:t xml:space="preserve"> https://doi.org/</w:t>
            </w:r>
            <w:r w:rsidRPr="00521D0B">
              <w:t>10.1080/02687030903452624</w:t>
            </w:r>
            <w:r w:rsidRPr="00D4375D">
              <w:rPr>
                <w:shd w:val="clear" w:color="auto" w:fill="FFFFFF"/>
              </w:rPr>
              <w:t> </w:t>
            </w:r>
            <w:r w:rsidRPr="00D4375D">
              <w:rPr>
                <w:rStyle w:val="doilink"/>
                <w:color w:val="333333"/>
                <w:shd w:val="clear" w:color="auto" w:fill="FFFFFF"/>
              </w:rPr>
              <w:t xml:space="preserve"> </w:t>
            </w:r>
          </w:p>
        </w:tc>
      </w:tr>
      <w:tr w:rsidR="003C6897" w:rsidRPr="003B70A8" w14:paraId="13C2F254" w14:textId="77777777" w:rsidTr="001462CB">
        <w:tc>
          <w:tcPr>
            <w:tcW w:w="3085" w:type="dxa"/>
          </w:tcPr>
          <w:p w14:paraId="41360D56" w14:textId="77777777" w:rsidR="003C6897" w:rsidRPr="003B70A8" w:rsidRDefault="003C6897" w:rsidP="001462CB">
            <w:pPr>
              <w:rPr>
                <w:b/>
              </w:rPr>
            </w:pPr>
            <w:r w:rsidRPr="003B70A8">
              <w:rPr>
                <w:b/>
              </w:rPr>
              <w:t>Country</w:t>
            </w:r>
          </w:p>
        </w:tc>
        <w:tc>
          <w:tcPr>
            <w:tcW w:w="6157" w:type="dxa"/>
          </w:tcPr>
          <w:p w14:paraId="51AA77CE" w14:textId="77777777" w:rsidR="003C6897" w:rsidRPr="003B70A8" w:rsidRDefault="003C6897" w:rsidP="001462CB">
            <w:r>
              <w:t>US</w:t>
            </w:r>
          </w:p>
        </w:tc>
      </w:tr>
      <w:tr w:rsidR="003C6897" w:rsidRPr="003B70A8" w14:paraId="3F948254" w14:textId="77777777" w:rsidTr="001462CB">
        <w:tc>
          <w:tcPr>
            <w:tcW w:w="3085" w:type="dxa"/>
          </w:tcPr>
          <w:p w14:paraId="38D747D9" w14:textId="77777777" w:rsidR="003C6897" w:rsidRPr="003B70A8" w:rsidRDefault="003C6897" w:rsidP="001462CB">
            <w:pPr>
              <w:rPr>
                <w:b/>
              </w:rPr>
            </w:pPr>
            <w:r>
              <w:rPr>
                <w:b/>
              </w:rPr>
              <w:t>Funder(s)</w:t>
            </w:r>
          </w:p>
        </w:tc>
        <w:tc>
          <w:tcPr>
            <w:tcW w:w="6157" w:type="dxa"/>
          </w:tcPr>
          <w:p w14:paraId="35EC26AD" w14:textId="77777777" w:rsidR="003C6897" w:rsidRPr="003B70A8" w:rsidRDefault="003C6897" w:rsidP="001462CB">
            <w:r>
              <w:t>None</w:t>
            </w:r>
          </w:p>
        </w:tc>
      </w:tr>
      <w:tr w:rsidR="003C6897" w:rsidRPr="003B70A8" w14:paraId="4D44E15C" w14:textId="77777777" w:rsidTr="001462CB">
        <w:tc>
          <w:tcPr>
            <w:tcW w:w="3085" w:type="dxa"/>
          </w:tcPr>
          <w:p w14:paraId="3F58B54B" w14:textId="77777777" w:rsidR="003C6897" w:rsidRPr="003B70A8" w:rsidRDefault="003C6897" w:rsidP="001462CB">
            <w:pPr>
              <w:rPr>
                <w:b/>
              </w:rPr>
            </w:pPr>
            <w:r w:rsidRPr="003B70A8">
              <w:rPr>
                <w:b/>
              </w:rPr>
              <w:lastRenderedPageBreak/>
              <w:t>Design</w:t>
            </w:r>
          </w:p>
        </w:tc>
        <w:tc>
          <w:tcPr>
            <w:tcW w:w="6157" w:type="dxa"/>
          </w:tcPr>
          <w:p w14:paraId="492FE3D9" w14:textId="77777777" w:rsidR="003C6897" w:rsidRPr="003B70A8" w:rsidRDefault="003C6897" w:rsidP="001462CB">
            <w:r>
              <w:t>Cohort / case series / registry</w:t>
            </w:r>
          </w:p>
        </w:tc>
      </w:tr>
      <w:tr w:rsidR="003C6897" w:rsidRPr="003B70A8" w14:paraId="7838DAA4" w14:textId="77777777" w:rsidTr="001462CB">
        <w:tc>
          <w:tcPr>
            <w:tcW w:w="3085" w:type="dxa"/>
          </w:tcPr>
          <w:p w14:paraId="668664FB" w14:textId="77777777" w:rsidR="003C6897" w:rsidRPr="003B70A8" w:rsidRDefault="003C6897" w:rsidP="001462CB">
            <w:pPr>
              <w:rPr>
                <w:b/>
              </w:rPr>
            </w:pPr>
            <w:r w:rsidRPr="003B70A8">
              <w:rPr>
                <w:b/>
              </w:rPr>
              <w:t>Participants</w:t>
            </w:r>
          </w:p>
        </w:tc>
        <w:tc>
          <w:tcPr>
            <w:tcW w:w="6157" w:type="dxa"/>
          </w:tcPr>
          <w:p w14:paraId="4CDCD3DD" w14:textId="77777777" w:rsidR="003C6897" w:rsidRDefault="003C6897" w:rsidP="001462CB">
            <w:r>
              <w:rPr>
                <w:u w:val="single"/>
              </w:rPr>
              <w:t>Inclusion:</w:t>
            </w:r>
            <w:r>
              <w:t xml:space="preserve"> stroke(s) (left hemisphere only; at least 1 month); aphasia; no co-existing communication problems; receiving SLT at least once a week; living in own home or rehabilitation / assisted living facility; can use at least one upper limb to indicate choice; at least moderate aided or unaided hearing; (corrected) vision in better eye no worse than 20/100 (Snellen chart) </w:t>
            </w:r>
          </w:p>
          <w:p w14:paraId="4EB8A797" w14:textId="77777777" w:rsidR="003C6897" w:rsidRDefault="003C6897" w:rsidP="001462CB">
            <w:r>
              <w:rPr>
                <w:u w:val="single"/>
              </w:rPr>
              <w:t>Exclusion:</w:t>
            </w:r>
            <w:r>
              <w:t xml:space="preserve"> discharged from SLT; below 70% on yes/no section of WAB; live alone without continuous family support; history of cognitive decline or progressive disorder; family or speech-language pathologists did not enroll; below 50</w:t>
            </w:r>
            <w:r w:rsidRPr="007B19A2">
              <w:rPr>
                <w:vertAlign w:val="superscript"/>
              </w:rPr>
              <w:t>th</w:t>
            </w:r>
            <w:r>
              <w:t xml:space="preserve"> percentile on RCPM; substance abuse (within 12 months)</w:t>
            </w:r>
          </w:p>
          <w:p w14:paraId="1D0231AF" w14:textId="77777777" w:rsidR="003C6897" w:rsidRPr="003B70A8" w:rsidRDefault="003C6897" w:rsidP="001462CB">
            <w:r>
              <w:rPr>
                <w:u w:val="single"/>
              </w:rPr>
              <w:t>In RELEASE:</w:t>
            </w:r>
            <w:r>
              <w:t xml:space="preserve"> n=24</w:t>
            </w:r>
          </w:p>
        </w:tc>
      </w:tr>
      <w:tr w:rsidR="003C6897" w:rsidRPr="003B70A8" w14:paraId="10092DEE" w14:textId="77777777" w:rsidTr="001462CB">
        <w:tc>
          <w:tcPr>
            <w:tcW w:w="3085" w:type="dxa"/>
          </w:tcPr>
          <w:p w14:paraId="3828BE23" w14:textId="77777777" w:rsidR="003C6897" w:rsidRPr="003B70A8" w:rsidRDefault="003C6897" w:rsidP="001462CB">
            <w:pPr>
              <w:rPr>
                <w:b/>
              </w:rPr>
            </w:pPr>
            <w:r>
              <w:rPr>
                <w:b/>
              </w:rPr>
              <w:t>Intervention</w:t>
            </w:r>
          </w:p>
        </w:tc>
        <w:tc>
          <w:tcPr>
            <w:tcW w:w="6157" w:type="dxa"/>
          </w:tcPr>
          <w:p w14:paraId="0E132899" w14:textId="77777777" w:rsidR="003C6897" w:rsidRPr="003B70A8" w:rsidRDefault="003C6897" w:rsidP="001462CB">
            <w:r>
              <w:t>n/a</w:t>
            </w:r>
          </w:p>
        </w:tc>
      </w:tr>
      <w:tr w:rsidR="003C6897" w:rsidRPr="003B70A8" w14:paraId="302C1E13" w14:textId="77777777" w:rsidTr="001462CB">
        <w:tc>
          <w:tcPr>
            <w:tcW w:w="3085" w:type="dxa"/>
          </w:tcPr>
          <w:p w14:paraId="4B33CDB7" w14:textId="77777777" w:rsidR="003C6897" w:rsidRPr="003B70A8" w:rsidRDefault="003C6897" w:rsidP="001462CB">
            <w:pPr>
              <w:rPr>
                <w:b/>
              </w:rPr>
            </w:pPr>
            <w:r>
              <w:rPr>
                <w:b/>
              </w:rPr>
              <w:t>Language outcome measures (in whole or part)</w:t>
            </w:r>
          </w:p>
        </w:tc>
        <w:tc>
          <w:tcPr>
            <w:tcW w:w="6157" w:type="dxa"/>
          </w:tcPr>
          <w:p w14:paraId="1D67BF8C"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372404C0" w14:textId="77777777" w:rsidTr="001462CB">
        <w:tc>
          <w:tcPr>
            <w:tcW w:w="3085" w:type="dxa"/>
          </w:tcPr>
          <w:p w14:paraId="278A8BEE"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926F8D0" w14:textId="77777777" w:rsidR="003C6897" w:rsidRPr="003B70A8" w:rsidRDefault="003C6897" w:rsidP="001462CB">
            <w:r>
              <w:t xml:space="preserve">None </w:t>
            </w:r>
          </w:p>
        </w:tc>
      </w:tr>
      <w:tr w:rsidR="003C6897" w:rsidRPr="003B70A8" w14:paraId="304FF864" w14:textId="77777777" w:rsidTr="001462CB">
        <w:tc>
          <w:tcPr>
            <w:tcW w:w="3085" w:type="dxa"/>
          </w:tcPr>
          <w:p w14:paraId="7BD714A2" w14:textId="77777777" w:rsidR="003C6897" w:rsidRPr="003B70A8" w:rsidRDefault="003C6897" w:rsidP="001462CB">
            <w:pPr>
              <w:rPr>
                <w:b/>
              </w:rPr>
            </w:pPr>
            <w:r w:rsidRPr="003B70A8">
              <w:rPr>
                <w:b/>
              </w:rPr>
              <w:t>Risk of bias</w:t>
            </w:r>
          </w:p>
        </w:tc>
        <w:tc>
          <w:tcPr>
            <w:tcW w:w="6157" w:type="dxa"/>
          </w:tcPr>
          <w:p w14:paraId="053F97B8" w14:textId="77777777" w:rsidR="003C6897" w:rsidRDefault="003C6897" w:rsidP="001462CB">
            <w:r w:rsidRPr="007B19A2">
              <w:rPr>
                <w:u w:val="single"/>
              </w:rPr>
              <w:t>Dropouts:</w:t>
            </w:r>
            <w:r>
              <w:t xml:space="preserve"> none</w:t>
            </w:r>
          </w:p>
          <w:p w14:paraId="73AC33E6" w14:textId="77777777" w:rsidR="003C6897" w:rsidRPr="003B70A8" w:rsidRDefault="003C6897" w:rsidP="001462CB">
            <w:r w:rsidRPr="007B19A2">
              <w:rPr>
                <w:u w:val="single"/>
              </w:rPr>
              <w:t>Blinding:</w:t>
            </w:r>
            <w:r>
              <w:t xml:space="preserve"> none</w:t>
            </w:r>
          </w:p>
        </w:tc>
      </w:tr>
      <w:tr w:rsidR="003C6897" w:rsidRPr="003B70A8" w14:paraId="1CE0F7F0" w14:textId="77777777" w:rsidTr="001462CB">
        <w:tc>
          <w:tcPr>
            <w:tcW w:w="3085" w:type="dxa"/>
          </w:tcPr>
          <w:p w14:paraId="06F8D54B" w14:textId="77777777" w:rsidR="003C6897" w:rsidRPr="003B70A8" w:rsidRDefault="003C6897" w:rsidP="001462CB">
            <w:pPr>
              <w:rPr>
                <w:b/>
              </w:rPr>
            </w:pPr>
            <w:r w:rsidRPr="003B70A8">
              <w:rPr>
                <w:b/>
              </w:rPr>
              <w:t>Notes</w:t>
            </w:r>
          </w:p>
        </w:tc>
        <w:tc>
          <w:tcPr>
            <w:tcW w:w="6157" w:type="dxa"/>
          </w:tcPr>
          <w:p w14:paraId="131B643B" w14:textId="77777777" w:rsidR="003C6897" w:rsidRPr="003B70A8" w:rsidRDefault="003C6897" w:rsidP="001462CB"/>
        </w:tc>
      </w:tr>
    </w:tbl>
    <w:p w14:paraId="7D94771E" w14:textId="77777777" w:rsidR="003C6897" w:rsidRPr="003B70A8" w:rsidRDefault="003C6897" w:rsidP="003C6897"/>
    <w:p w14:paraId="43AABE4C" w14:textId="77777777" w:rsidR="003C6897" w:rsidRDefault="003C6897" w:rsidP="003C6897">
      <w:pPr>
        <w:spacing w:after="200" w:line="276" w:lineRule="auto"/>
        <w:rPr>
          <w:rFonts w:eastAsiaTheme="minorEastAsia"/>
          <w:b/>
          <w:bCs/>
        </w:rPr>
      </w:pPr>
      <w:bookmarkStart w:id="35" w:name="_Toc2969313"/>
      <w:r>
        <w:br w:type="page"/>
      </w:r>
    </w:p>
    <w:p w14:paraId="085341F4" w14:textId="77777777" w:rsidR="003C6897" w:rsidRPr="00CC50DB" w:rsidRDefault="003C6897" w:rsidP="003C6897">
      <w:pPr>
        <w:pStyle w:val="TableandFigureheadings"/>
      </w:pPr>
      <w:r>
        <w:lastRenderedPageBreak/>
        <w:t xml:space="preserve">Overview 33: </w:t>
      </w:r>
      <w:r w:rsidRPr="00CC50DB">
        <w:t>Crinion</w:t>
      </w:r>
      <w:r>
        <w:t xml:space="preserve"> </w:t>
      </w:r>
      <w:r w:rsidRPr="00CC50DB">
        <w:t>2005</w:t>
      </w:r>
      <w:bookmarkEnd w:id="35"/>
    </w:p>
    <w:tbl>
      <w:tblPr>
        <w:tblStyle w:val="NIHR"/>
        <w:tblW w:w="0" w:type="auto"/>
        <w:tblLook w:val="04A0" w:firstRow="1" w:lastRow="0" w:firstColumn="1" w:lastColumn="0" w:noHBand="0" w:noVBand="1"/>
      </w:tblPr>
      <w:tblGrid>
        <w:gridCol w:w="2994"/>
        <w:gridCol w:w="6010"/>
      </w:tblGrid>
      <w:tr w:rsidR="003C6897" w:rsidRPr="00CC50DB" w14:paraId="465220DE"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D15E708" w14:textId="77777777" w:rsidR="003C6897" w:rsidRPr="00CC50DB" w:rsidRDefault="003C6897" w:rsidP="001462CB">
            <w:r w:rsidRPr="00CC50DB">
              <w:t>Dataset ID</w:t>
            </w:r>
          </w:p>
        </w:tc>
        <w:tc>
          <w:tcPr>
            <w:tcW w:w="6157" w:type="dxa"/>
          </w:tcPr>
          <w:p w14:paraId="4C4D235A" w14:textId="77777777" w:rsidR="003C6897" w:rsidRPr="00CC50DB" w:rsidRDefault="003C6897" w:rsidP="001462CB">
            <w:r w:rsidRPr="00CC50DB">
              <w:t>Crinion</w:t>
            </w:r>
            <w:r>
              <w:t xml:space="preserve"> </w:t>
            </w:r>
            <w:r w:rsidRPr="00CC50DB">
              <w:t>2005</w:t>
            </w:r>
          </w:p>
        </w:tc>
      </w:tr>
      <w:tr w:rsidR="003C6897" w:rsidRPr="003B70A8" w14:paraId="372E5B97" w14:textId="77777777" w:rsidTr="001462CB">
        <w:tc>
          <w:tcPr>
            <w:tcW w:w="3085" w:type="dxa"/>
          </w:tcPr>
          <w:p w14:paraId="57C3B113" w14:textId="77777777" w:rsidR="003C6897" w:rsidRPr="003B70A8" w:rsidRDefault="003C6897" w:rsidP="001462CB">
            <w:pPr>
              <w:rPr>
                <w:b/>
              </w:rPr>
            </w:pPr>
            <w:r>
              <w:rPr>
                <w:b/>
              </w:rPr>
              <w:t>Relevant publication(s)</w:t>
            </w:r>
          </w:p>
        </w:tc>
        <w:tc>
          <w:tcPr>
            <w:tcW w:w="6157" w:type="dxa"/>
          </w:tcPr>
          <w:p w14:paraId="096D0A3C" w14:textId="77777777" w:rsidR="003C6897" w:rsidRPr="003B70A8" w:rsidRDefault="003C6897" w:rsidP="001462CB">
            <w:r>
              <w:t xml:space="preserve">Crinion J, Price CJ. Right anterior superior temporal activation predicts auditory sentence comprehension following aphasic stroke. </w:t>
            </w:r>
            <w:r>
              <w:rPr>
                <w:i/>
              </w:rPr>
              <w:t xml:space="preserve">Brain </w:t>
            </w:r>
            <w:r>
              <w:t>2005;</w:t>
            </w:r>
            <w:r>
              <w:rPr>
                <w:b/>
              </w:rPr>
              <w:t>128</w:t>
            </w:r>
            <w:r>
              <w:t>(12):2858-2871. https://doi.org/</w:t>
            </w:r>
            <w:r w:rsidRPr="00E1071E">
              <w:t>10.1093/brain/awh659</w:t>
            </w:r>
          </w:p>
        </w:tc>
      </w:tr>
      <w:tr w:rsidR="003C6897" w:rsidRPr="003B70A8" w14:paraId="73EC5279" w14:textId="77777777" w:rsidTr="001462CB">
        <w:tc>
          <w:tcPr>
            <w:tcW w:w="3085" w:type="dxa"/>
          </w:tcPr>
          <w:p w14:paraId="087C87C0" w14:textId="77777777" w:rsidR="003C6897" w:rsidRPr="003B70A8" w:rsidRDefault="003C6897" w:rsidP="001462CB">
            <w:pPr>
              <w:rPr>
                <w:b/>
              </w:rPr>
            </w:pPr>
            <w:r w:rsidRPr="003B70A8">
              <w:rPr>
                <w:b/>
              </w:rPr>
              <w:t>Country</w:t>
            </w:r>
          </w:p>
        </w:tc>
        <w:tc>
          <w:tcPr>
            <w:tcW w:w="6157" w:type="dxa"/>
          </w:tcPr>
          <w:p w14:paraId="2C7086B3" w14:textId="77777777" w:rsidR="003C6897" w:rsidRPr="003B70A8" w:rsidRDefault="003C6897" w:rsidP="001462CB">
            <w:r>
              <w:t>UK</w:t>
            </w:r>
          </w:p>
        </w:tc>
      </w:tr>
      <w:tr w:rsidR="003C6897" w:rsidRPr="003B70A8" w14:paraId="1C651AF8" w14:textId="77777777" w:rsidTr="001462CB">
        <w:tc>
          <w:tcPr>
            <w:tcW w:w="3085" w:type="dxa"/>
          </w:tcPr>
          <w:p w14:paraId="4C24D6CE" w14:textId="77777777" w:rsidR="003C6897" w:rsidRPr="003B70A8" w:rsidRDefault="003C6897" w:rsidP="001462CB">
            <w:pPr>
              <w:rPr>
                <w:b/>
              </w:rPr>
            </w:pPr>
            <w:r>
              <w:rPr>
                <w:b/>
              </w:rPr>
              <w:t>Funder(s)</w:t>
            </w:r>
          </w:p>
        </w:tc>
        <w:tc>
          <w:tcPr>
            <w:tcW w:w="6157" w:type="dxa"/>
          </w:tcPr>
          <w:p w14:paraId="3C517793" w14:textId="77777777" w:rsidR="003C6897" w:rsidRPr="003B70A8" w:rsidRDefault="003C6897" w:rsidP="001462CB">
            <w:r>
              <w:t>Wellcome Trust</w:t>
            </w:r>
          </w:p>
        </w:tc>
      </w:tr>
      <w:tr w:rsidR="003C6897" w:rsidRPr="003B70A8" w14:paraId="593FE55D" w14:textId="77777777" w:rsidTr="001462CB">
        <w:tc>
          <w:tcPr>
            <w:tcW w:w="3085" w:type="dxa"/>
          </w:tcPr>
          <w:p w14:paraId="6DC86A64" w14:textId="77777777" w:rsidR="003C6897" w:rsidRPr="003B70A8" w:rsidRDefault="003C6897" w:rsidP="001462CB">
            <w:pPr>
              <w:rPr>
                <w:b/>
              </w:rPr>
            </w:pPr>
            <w:r w:rsidRPr="003B70A8">
              <w:rPr>
                <w:b/>
              </w:rPr>
              <w:t>Design</w:t>
            </w:r>
          </w:p>
        </w:tc>
        <w:tc>
          <w:tcPr>
            <w:tcW w:w="6157" w:type="dxa"/>
          </w:tcPr>
          <w:p w14:paraId="3CA6776A" w14:textId="77777777" w:rsidR="003C6897" w:rsidRPr="003B70A8" w:rsidRDefault="003C6897" w:rsidP="001462CB">
            <w:r>
              <w:t>Cohort / case series / registry</w:t>
            </w:r>
          </w:p>
        </w:tc>
      </w:tr>
      <w:tr w:rsidR="003C6897" w:rsidRPr="003B70A8" w14:paraId="167B959E" w14:textId="77777777" w:rsidTr="001462CB">
        <w:tc>
          <w:tcPr>
            <w:tcW w:w="3085" w:type="dxa"/>
          </w:tcPr>
          <w:p w14:paraId="034F020C" w14:textId="77777777" w:rsidR="003C6897" w:rsidRPr="003B70A8" w:rsidRDefault="003C6897" w:rsidP="001462CB">
            <w:pPr>
              <w:rPr>
                <w:b/>
              </w:rPr>
            </w:pPr>
            <w:r w:rsidRPr="003B70A8">
              <w:rPr>
                <w:b/>
              </w:rPr>
              <w:t>Participants</w:t>
            </w:r>
          </w:p>
        </w:tc>
        <w:tc>
          <w:tcPr>
            <w:tcW w:w="6157" w:type="dxa"/>
          </w:tcPr>
          <w:p w14:paraId="090E30FF" w14:textId="77777777" w:rsidR="003C6897" w:rsidRPr="00CC50DB" w:rsidRDefault="003C6897" w:rsidP="001462CB">
            <w:r w:rsidRPr="00CC50DB">
              <w:rPr>
                <w:u w:val="single"/>
              </w:rPr>
              <w:t>Inclusion:</w:t>
            </w:r>
            <w:r w:rsidRPr="00CC50DB">
              <w:t xml:space="preserve"> </w:t>
            </w:r>
            <w:r>
              <w:t>stroke; aphasia</w:t>
            </w:r>
          </w:p>
          <w:p w14:paraId="007A67AE" w14:textId="77777777" w:rsidR="003C6897" w:rsidRPr="00CC50DB" w:rsidRDefault="003C6897" w:rsidP="001462CB">
            <w:r w:rsidRPr="00CC50DB">
              <w:rPr>
                <w:u w:val="single"/>
              </w:rPr>
              <w:t>Exclusion:</w:t>
            </w:r>
            <w:r w:rsidRPr="00CC50DB">
              <w:t xml:space="preserve"> </w:t>
            </w:r>
            <w:r>
              <w:t>unreported</w:t>
            </w:r>
          </w:p>
          <w:p w14:paraId="72E83BCA" w14:textId="77777777" w:rsidR="003C6897" w:rsidRPr="00CC50DB" w:rsidRDefault="003C6897" w:rsidP="001462CB">
            <w:r w:rsidRPr="00CC50DB">
              <w:rPr>
                <w:u w:val="single"/>
              </w:rPr>
              <w:t>Not in RELEASE:</w:t>
            </w:r>
            <w:r w:rsidRPr="00CC50DB">
              <w:t xml:space="preserve"> </w:t>
            </w:r>
            <w:r>
              <w:t>18 neurologically normal controls</w:t>
            </w:r>
          </w:p>
          <w:p w14:paraId="524AB12B" w14:textId="77777777" w:rsidR="003C6897" w:rsidRPr="003B70A8" w:rsidRDefault="003C6897" w:rsidP="001462CB">
            <w:r w:rsidRPr="00CC50DB">
              <w:rPr>
                <w:u w:val="single"/>
              </w:rPr>
              <w:t>In RELEASE:</w:t>
            </w:r>
            <w:r w:rsidRPr="00CC50DB">
              <w:t xml:space="preserve"> n=</w:t>
            </w:r>
            <w:r w:rsidRPr="00E1071E">
              <w:t xml:space="preserve">17 </w:t>
            </w:r>
          </w:p>
        </w:tc>
      </w:tr>
      <w:tr w:rsidR="003C6897" w:rsidRPr="003B70A8" w14:paraId="09A17E34" w14:textId="77777777" w:rsidTr="001462CB">
        <w:tc>
          <w:tcPr>
            <w:tcW w:w="3085" w:type="dxa"/>
          </w:tcPr>
          <w:p w14:paraId="1E277D75" w14:textId="77777777" w:rsidR="003C6897" w:rsidRPr="003B70A8" w:rsidRDefault="003C6897" w:rsidP="001462CB">
            <w:pPr>
              <w:rPr>
                <w:b/>
              </w:rPr>
            </w:pPr>
            <w:r>
              <w:rPr>
                <w:b/>
              </w:rPr>
              <w:t>Intervention</w:t>
            </w:r>
          </w:p>
        </w:tc>
        <w:tc>
          <w:tcPr>
            <w:tcW w:w="6157" w:type="dxa"/>
          </w:tcPr>
          <w:p w14:paraId="6C04A7AD" w14:textId="77777777" w:rsidR="003C6897" w:rsidRPr="003B70A8" w:rsidRDefault="003C6897" w:rsidP="001462CB">
            <w:r>
              <w:t>n/a</w:t>
            </w:r>
          </w:p>
        </w:tc>
      </w:tr>
      <w:tr w:rsidR="003C6897" w:rsidRPr="003B70A8" w14:paraId="1E8B19AF" w14:textId="77777777" w:rsidTr="001462CB">
        <w:tc>
          <w:tcPr>
            <w:tcW w:w="3085" w:type="dxa"/>
          </w:tcPr>
          <w:p w14:paraId="1373492A" w14:textId="77777777" w:rsidR="003C6897" w:rsidRPr="003B70A8" w:rsidRDefault="003C6897" w:rsidP="001462CB">
            <w:pPr>
              <w:rPr>
                <w:b/>
              </w:rPr>
            </w:pPr>
            <w:r>
              <w:rPr>
                <w:b/>
              </w:rPr>
              <w:t>Language outcome measures (in whole or part)</w:t>
            </w:r>
          </w:p>
        </w:tc>
        <w:tc>
          <w:tcPr>
            <w:tcW w:w="6157" w:type="dxa"/>
          </w:tcPr>
          <w:p w14:paraId="48CA938B" w14:textId="77777777" w:rsidR="003C6897" w:rsidRPr="003B70A8" w:rsidRDefault="003C6897" w:rsidP="001462CB">
            <w:r>
              <w:t>CAT</w:t>
            </w:r>
          </w:p>
        </w:tc>
      </w:tr>
      <w:tr w:rsidR="003C6897" w:rsidRPr="003B70A8" w14:paraId="74BC020A" w14:textId="77777777" w:rsidTr="001462CB">
        <w:tc>
          <w:tcPr>
            <w:tcW w:w="3085" w:type="dxa"/>
          </w:tcPr>
          <w:p w14:paraId="59650E6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4E6C90F" w14:textId="77777777" w:rsidR="003C6897" w:rsidRPr="003B70A8" w:rsidRDefault="003C6897" w:rsidP="001462CB">
            <w:r>
              <w:t>Baseline</w:t>
            </w:r>
          </w:p>
        </w:tc>
      </w:tr>
      <w:tr w:rsidR="003C6897" w:rsidRPr="003B70A8" w14:paraId="27C4EEC3" w14:textId="77777777" w:rsidTr="001462CB">
        <w:tc>
          <w:tcPr>
            <w:tcW w:w="3085" w:type="dxa"/>
          </w:tcPr>
          <w:p w14:paraId="6BA71F4F" w14:textId="77777777" w:rsidR="003C6897" w:rsidRPr="003B70A8" w:rsidRDefault="003C6897" w:rsidP="001462CB">
            <w:pPr>
              <w:rPr>
                <w:b/>
              </w:rPr>
            </w:pPr>
            <w:r w:rsidRPr="003B70A8">
              <w:rPr>
                <w:b/>
              </w:rPr>
              <w:t>Risk of bias</w:t>
            </w:r>
          </w:p>
        </w:tc>
        <w:tc>
          <w:tcPr>
            <w:tcW w:w="6157" w:type="dxa"/>
          </w:tcPr>
          <w:p w14:paraId="05690646" w14:textId="77777777" w:rsidR="003C6897" w:rsidRDefault="003C6897" w:rsidP="001462CB">
            <w:r w:rsidRPr="00CC50DB">
              <w:rPr>
                <w:u w:val="single"/>
              </w:rPr>
              <w:t>Dropouts:</w:t>
            </w:r>
            <w:r>
              <w:t xml:space="preserve"> none</w:t>
            </w:r>
          </w:p>
          <w:p w14:paraId="2922668D" w14:textId="77777777" w:rsidR="003C6897" w:rsidRPr="003B70A8" w:rsidRDefault="003C6897" w:rsidP="001462CB">
            <w:r w:rsidRPr="00CC50DB">
              <w:rPr>
                <w:u w:val="single"/>
              </w:rPr>
              <w:t>Blinding:</w:t>
            </w:r>
            <w:r>
              <w:t xml:space="preserve"> unreported</w:t>
            </w:r>
          </w:p>
        </w:tc>
      </w:tr>
      <w:tr w:rsidR="003C6897" w:rsidRPr="003B70A8" w14:paraId="3EA8F1BE" w14:textId="77777777" w:rsidTr="001462CB">
        <w:tc>
          <w:tcPr>
            <w:tcW w:w="3085" w:type="dxa"/>
          </w:tcPr>
          <w:p w14:paraId="490889E1" w14:textId="77777777" w:rsidR="003C6897" w:rsidRPr="003B70A8" w:rsidRDefault="003C6897" w:rsidP="001462CB">
            <w:pPr>
              <w:rPr>
                <w:b/>
              </w:rPr>
            </w:pPr>
            <w:r w:rsidRPr="003B70A8">
              <w:rPr>
                <w:b/>
              </w:rPr>
              <w:t>Notes</w:t>
            </w:r>
          </w:p>
        </w:tc>
        <w:tc>
          <w:tcPr>
            <w:tcW w:w="6157" w:type="dxa"/>
          </w:tcPr>
          <w:p w14:paraId="679E4AD0" w14:textId="77777777" w:rsidR="003C6897" w:rsidRPr="003B70A8" w:rsidRDefault="003C6897" w:rsidP="001462CB"/>
        </w:tc>
      </w:tr>
    </w:tbl>
    <w:p w14:paraId="724EDA3D" w14:textId="77777777" w:rsidR="003C6897" w:rsidRDefault="003C6897" w:rsidP="003C6897"/>
    <w:p w14:paraId="56175CA8" w14:textId="77777777" w:rsidR="003C6897" w:rsidRPr="00333EE5" w:rsidRDefault="003C6897" w:rsidP="003C6897">
      <w:pPr>
        <w:pStyle w:val="TableandFigureheadings"/>
      </w:pPr>
      <w:bookmarkStart w:id="36" w:name="_Toc2969314"/>
      <w:r>
        <w:lastRenderedPageBreak/>
        <w:t xml:space="preserve">Overview 34: </w:t>
      </w:r>
      <w:r w:rsidRPr="00333EE5">
        <w:t>Cruice 2010</w:t>
      </w:r>
      <w:bookmarkEnd w:id="36"/>
    </w:p>
    <w:tbl>
      <w:tblPr>
        <w:tblStyle w:val="NIHR"/>
        <w:tblW w:w="0" w:type="auto"/>
        <w:tblLook w:val="04A0" w:firstRow="1" w:lastRow="0" w:firstColumn="1" w:lastColumn="0" w:noHBand="0" w:noVBand="1"/>
      </w:tblPr>
      <w:tblGrid>
        <w:gridCol w:w="2973"/>
        <w:gridCol w:w="6031"/>
      </w:tblGrid>
      <w:tr w:rsidR="003C6897" w:rsidRPr="003B70A8" w14:paraId="4E124E5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94A74AB" w14:textId="77777777" w:rsidR="003C6897" w:rsidRPr="003B70A8" w:rsidRDefault="003C6897" w:rsidP="001462CB">
            <w:pPr>
              <w:rPr>
                <w:b w:val="0"/>
              </w:rPr>
            </w:pPr>
            <w:r w:rsidRPr="003B70A8">
              <w:t>Dataset ID</w:t>
            </w:r>
          </w:p>
        </w:tc>
        <w:tc>
          <w:tcPr>
            <w:tcW w:w="6157" w:type="dxa"/>
          </w:tcPr>
          <w:p w14:paraId="186AA395" w14:textId="77777777" w:rsidR="003C6897" w:rsidRPr="003B70A8" w:rsidRDefault="003C6897" w:rsidP="001462CB">
            <w:r w:rsidRPr="00687758">
              <w:t>Cruice 2010</w:t>
            </w:r>
          </w:p>
        </w:tc>
      </w:tr>
      <w:tr w:rsidR="003C6897" w:rsidRPr="003B70A8" w14:paraId="2FCC5736" w14:textId="77777777" w:rsidTr="001462CB">
        <w:tc>
          <w:tcPr>
            <w:tcW w:w="3085" w:type="dxa"/>
          </w:tcPr>
          <w:p w14:paraId="2F5436D3" w14:textId="77777777" w:rsidR="003C6897" w:rsidRPr="003B70A8" w:rsidRDefault="003C6897" w:rsidP="001462CB">
            <w:pPr>
              <w:rPr>
                <w:b/>
              </w:rPr>
            </w:pPr>
            <w:r>
              <w:rPr>
                <w:b/>
              </w:rPr>
              <w:t>Relevant publication(s)</w:t>
            </w:r>
          </w:p>
        </w:tc>
        <w:tc>
          <w:tcPr>
            <w:tcW w:w="6157" w:type="dxa"/>
          </w:tcPr>
          <w:p w14:paraId="4CC8009D" w14:textId="77777777" w:rsidR="003C6897" w:rsidRPr="003B70A8" w:rsidRDefault="003C6897" w:rsidP="001462CB">
            <w:r>
              <w:t xml:space="preserve">Cruice M, Hill R, Worrall L, Hickson L. Conceptualising quality of life for older people with aphasia. </w:t>
            </w:r>
            <w:r>
              <w:rPr>
                <w:i/>
              </w:rPr>
              <w:t xml:space="preserve">Aphasiology </w:t>
            </w:r>
            <w:r>
              <w:t>2010;</w:t>
            </w:r>
            <w:r>
              <w:rPr>
                <w:b/>
              </w:rPr>
              <w:t>24</w:t>
            </w:r>
            <w:r>
              <w:t>(3):327-347. https://doi.org/10.1080/02687030802565849</w:t>
            </w:r>
          </w:p>
        </w:tc>
      </w:tr>
      <w:tr w:rsidR="003C6897" w:rsidRPr="003B70A8" w14:paraId="2005B5D2" w14:textId="77777777" w:rsidTr="001462CB">
        <w:tc>
          <w:tcPr>
            <w:tcW w:w="3085" w:type="dxa"/>
          </w:tcPr>
          <w:p w14:paraId="4D3A73BB" w14:textId="77777777" w:rsidR="003C6897" w:rsidRPr="003B70A8" w:rsidRDefault="003C6897" w:rsidP="001462CB">
            <w:pPr>
              <w:rPr>
                <w:b/>
              </w:rPr>
            </w:pPr>
            <w:r w:rsidRPr="003B70A8">
              <w:rPr>
                <w:b/>
              </w:rPr>
              <w:t>Country</w:t>
            </w:r>
          </w:p>
        </w:tc>
        <w:tc>
          <w:tcPr>
            <w:tcW w:w="6157" w:type="dxa"/>
          </w:tcPr>
          <w:p w14:paraId="5676A0DA" w14:textId="77777777" w:rsidR="003C6897" w:rsidRPr="003B70A8" w:rsidRDefault="003C6897" w:rsidP="001462CB">
            <w:r>
              <w:t>AU</w:t>
            </w:r>
          </w:p>
        </w:tc>
      </w:tr>
      <w:tr w:rsidR="003C6897" w:rsidRPr="003B70A8" w14:paraId="3469AA32" w14:textId="77777777" w:rsidTr="001462CB">
        <w:tc>
          <w:tcPr>
            <w:tcW w:w="3085" w:type="dxa"/>
          </w:tcPr>
          <w:p w14:paraId="161CFEFA" w14:textId="77777777" w:rsidR="003C6897" w:rsidRPr="003B70A8" w:rsidRDefault="003C6897" w:rsidP="001462CB">
            <w:pPr>
              <w:rPr>
                <w:b/>
              </w:rPr>
            </w:pPr>
            <w:r>
              <w:rPr>
                <w:b/>
              </w:rPr>
              <w:t>Funder(s)</w:t>
            </w:r>
          </w:p>
        </w:tc>
        <w:tc>
          <w:tcPr>
            <w:tcW w:w="6157" w:type="dxa"/>
          </w:tcPr>
          <w:p w14:paraId="716E6D72" w14:textId="77777777" w:rsidR="003C6897" w:rsidRPr="003B70A8" w:rsidRDefault="003C6897" w:rsidP="001462CB">
            <w:pPr>
              <w:autoSpaceDE w:val="0"/>
              <w:autoSpaceDN w:val="0"/>
              <w:adjustRightInd w:val="0"/>
            </w:pPr>
            <w:r>
              <w:t>City University Research Development Fund and the Department’s Disability &amp; Society Research Group</w:t>
            </w:r>
          </w:p>
        </w:tc>
      </w:tr>
      <w:tr w:rsidR="003C6897" w:rsidRPr="003B70A8" w14:paraId="7E4C98B8" w14:textId="77777777" w:rsidTr="001462CB">
        <w:tc>
          <w:tcPr>
            <w:tcW w:w="3085" w:type="dxa"/>
          </w:tcPr>
          <w:p w14:paraId="54B31CB3" w14:textId="77777777" w:rsidR="003C6897" w:rsidRPr="003B70A8" w:rsidRDefault="003C6897" w:rsidP="001462CB">
            <w:pPr>
              <w:rPr>
                <w:b/>
              </w:rPr>
            </w:pPr>
            <w:r w:rsidRPr="003B70A8">
              <w:rPr>
                <w:b/>
              </w:rPr>
              <w:t>Design</w:t>
            </w:r>
          </w:p>
        </w:tc>
        <w:tc>
          <w:tcPr>
            <w:tcW w:w="6157" w:type="dxa"/>
          </w:tcPr>
          <w:p w14:paraId="7660E560" w14:textId="77777777" w:rsidR="003C6897" w:rsidRPr="003B70A8" w:rsidRDefault="003C6897" w:rsidP="001462CB">
            <w:r>
              <w:t>Cohort / case series / registry</w:t>
            </w:r>
          </w:p>
        </w:tc>
      </w:tr>
      <w:tr w:rsidR="003C6897" w:rsidRPr="003B70A8" w14:paraId="5349174A" w14:textId="77777777" w:rsidTr="001462CB">
        <w:tc>
          <w:tcPr>
            <w:tcW w:w="3085" w:type="dxa"/>
          </w:tcPr>
          <w:p w14:paraId="5B8BCCFE" w14:textId="77777777" w:rsidR="003C6897" w:rsidRPr="003B70A8" w:rsidRDefault="003C6897" w:rsidP="001462CB">
            <w:pPr>
              <w:rPr>
                <w:b/>
              </w:rPr>
            </w:pPr>
            <w:r w:rsidRPr="003B70A8">
              <w:rPr>
                <w:b/>
              </w:rPr>
              <w:t>Participants</w:t>
            </w:r>
          </w:p>
        </w:tc>
        <w:tc>
          <w:tcPr>
            <w:tcW w:w="6157" w:type="dxa"/>
          </w:tcPr>
          <w:p w14:paraId="1D4419BF" w14:textId="77777777" w:rsidR="003C6897" w:rsidRPr="00333EE5" w:rsidRDefault="003C6897" w:rsidP="001462CB">
            <w:r w:rsidRPr="00333EE5">
              <w:rPr>
                <w:u w:val="single"/>
              </w:rPr>
              <w:t>Inclusion:</w:t>
            </w:r>
            <w:r w:rsidRPr="00333EE5">
              <w:t xml:space="preserve"> </w:t>
            </w:r>
            <w:r>
              <w:t>stroke (more than 10 months); aphasia (reliable yes/no and moderate comprehension ability); English as first language; living independently in community; normal to moderate mobility; no concomitant neurological disease</w:t>
            </w:r>
          </w:p>
          <w:p w14:paraId="589C7653" w14:textId="77777777" w:rsidR="003C6897" w:rsidRPr="00333EE5" w:rsidRDefault="003C6897" w:rsidP="001462CB">
            <w:r w:rsidRPr="00333EE5">
              <w:rPr>
                <w:u w:val="single"/>
              </w:rPr>
              <w:t>Exclusion:</w:t>
            </w:r>
            <w:r>
              <w:t xml:space="preserve"> require wheelchair</w:t>
            </w:r>
          </w:p>
          <w:p w14:paraId="05742200" w14:textId="77777777" w:rsidR="003C6897" w:rsidRPr="003B70A8" w:rsidRDefault="003C6897" w:rsidP="001462CB">
            <w:r w:rsidRPr="00333EE5">
              <w:rPr>
                <w:u w:val="single"/>
              </w:rPr>
              <w:t>In RELEASE:</w:t>
            </w:r>
            <w:r w:rsidRPr="00333EE5">
              <w:t xml:space="preserve"> n=</w:t>
            </w:r>
            <w:r w:rsidRPr="00687758">
              <w:t>30</w:t>
            </w:r>
          </w:p>
        </w:tc>
      </w:tr>
      <w:tr w:rsidR="003C6897" w:rsidRPr="003B70A8" w14:paraId="0CBCD98C" w14:textId="77777777" w:rsidTr="001462CB">
        <w:tc>
          <w:tcPr>
            <w:tcW w:w="3085" w:type="dxa"/>
          </w:tcPr>
          <w:p w14:paraId="360F620D" w14:textId="77777777" w:rsidR="003C6897" w:rsidRPr="003B70A8" w:rsidRDefault="003C6897" w:rsidP="001462CB">
            <w:pPr>
              <w:rPr>
                <w:b/>
              </w:rPr>
            </w:pPr>
            <w:r>
              <w:rPr>
                <w:b/>
              </w:rPr>
              <w:t>Intervention</w:t>
            </w:r>
          </w:p>
        </w:tc>
        <w:tc>
          <w:tcPr>
            <w:tcW w:w="6157" w:type="dxa"/>
          </w:tcPr>
          <w:p w14:paraId="07316358" w14:textId="77777777" w:rsidR="003C6897" w:rsidRPr="003B70A8" w:rsidRDefault="003C6897" w:rsidP="001462CB">
            <w:r>
              <w:t>n/a</w:t>
            </w:r>
          </w:p>
        </w:tc>
      </w:tr>
      <w:tr w:rsidR="003C6897" w:rsidRPr="003B70A8" w14:paraId="5CE8CD64" w14:textId="77777777" w:rsidTr="001462CB">
        <w:tc>
          <w:tcPr>
            <w:tcW w:w="3085" w:type="dxa"/>
          </w:tcPr>
          <w:p w14:paraId="43F29AA3" w14:textId="77777777" w:rsidR="003C6897" w:rsidRPr="003B70A8" w:rsidRDefault="003C6897" w:rsidP="001462CB">
            <w:pPr>
              <w:rPr>
                <w:b/>
              </w:rPr>
            </w:pPr>
            <w:r>
              <w:rPr>
                <w:b/>
              </w:rPr>
              <w:t>Language outcome measures (in whole or part)</w:t>
            </w:r>
          </w:p>
        </w:tc>
        <w:tc>
          <w:tcPr>
            <w:tcW w:w="6157" w:type="dxa"/>
          </w:tcPr>
          <w:p w14:paraId="4D2343B1" w14:textId="77777777" w:rsidR="003C6897" w:rsidRPr="003B70A8" w:rsidRDefault="003C6897" w:rsidP="001462CB">
            <w:r>
              <w:t>WAB-AQ; WAB</w:t>
            </w:r>
          </w:p>
        </w:tc>
      </w:tr>
      <w:tr w:rsidR="003C6897" w:rsidRPr="003B70A8" w14:paraId="6C01FB86" w14:textId="77777777" w:rsidTr="001462CB">
        <w:tc>
          <w:tcPr>
            <w:tcW w:w="3085" w:type="dxa"/>
          </w:tcPr>
          <w:p w14:paraId="6A1C6B5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F4EC5AA" w14:textId="77777777" w:rsidR="003C6897" w:rsidRPr="003B70A8" w:rsidRDefault="003C6897" w:rsidP="001462CB">
            <w:r>
              <w:t>Baseline</w:t>
            </w:r>
          </w:p>
        </w:tc>
      </w:tr>
      <w:tr w:rsidR="003C6897" w:rsidRPr="003B70A8" w14:paraId="34BAED86" w14:textId="77777777" w:rsidTr="001462CB">
        <w:tc>
          <w:tcPr>
            <w:tcW w:w="3085" w:type="dxa"/>
          </w:tcPr>
          <w:p w14:paraId="231B2BAF" w14:textId="77777777" w:rsidR="003C6897" w:rsidRPr="003B70A8" w:rsidRDefault="003C6897" w:rsidP="001462CB">
            <w:pPr>
              <w:rPr>
                <w:b/>
              </w:rPr>
            </w:pPr>
            <w:r w:rsidRPr="003B70A8">
              <w:rPr>
                <w:b/>
              </w:rPr>
              <w:t>Risk of bias</w:t>
            </w:r>
          </w:p>
        </w:tc>
        <w:tc>
          <w:tcPr>
            <w:tcW w:w="6157" w:type="dxa"/>
          </w:tcPr>
          <w:p w14:paraId="6467908B" w14:textId="77777777" w:rsidR="003C6897" w:rsidRDefault="003C6897" w:rsidP="001462CB">
            <w:r w:rsidRPr="00333EE5">
              <w:rPr>
                <w:u w:val="single"/>
              </w:rPr>
              <w:t>Dropouts:</w:t>
            </w:r>
            <w:r>
              <w:t xml:space="preserve"> none</w:t>
            </w:r>
          </w:p>
          <w:p w14:paraId="742118A2" w14:textId="77777777" w:rsidR="003C6897" w:rsidRPr="003B70A8" w:rsidRDefault="003C6897" w:rsidP="001462CB">
            <w:r w:rsidRPr="00333EE5">
              <w:rPr>
                <w:u w:val="single"/>
              </w:rPr>
              <w:t>Blinding:</w:t>
            </w:r>
            <w:r>
              <w:t xml:space="preserve"> unreported</w:t>
            </w:r>
          </w:p>
        </w:tc>
      </w:tr>
      <w:tr w:rsidR="003C6897" w:rsidRPr="003B70A8" w14:paraId="40264152" w14:textId="77777777" w:rsidTr="001462CB">
        <w:tc>
          <w:tcPr>
            <w:tcW w:w="3085" w:type="dxa"/>
          </w:tcPr>
          <w:p w14:paraId="0236EC19" w14:textId="77777777" w:rsidR="003C6897" w:rsidRPr="003B70A8" w:rsidRDefault="003C6897" w:rsidP="001462CB">
            <w:pPr>
              <w:rPr>
                <w:b/>
              </w:rPr>
            </w:pPr>
            <w:r w:rsidRPr="003B70A8">
              <w:rPr>
                <w:b/>
              </w:rPr>
              <w:lastRenderedPageBreak/>
              <w:t>Notes</w:t>
            </w:r>
          </w:p>
        </w:tc>
        <w:tc>
          <w:tcPr>
            <w:tcW w:w="6157" w:type="dxa"/>
          </w:tcPr>
          <w:p w14:paraId="100C3A53" w14:textId="77777777" w:rsidR="003C6897" w:rsidRPr="003B70A8" w:rsidRDefault="003C6897" w:rsidP="001462CB"/>
        </w:tc>
      </w:tr>
    </w:tbl>
    <w:p w14:paraId="16A4B5FE" w14:textId="77777777" w:rsidR="003C6897" w:rsidRPr="003B70A8" w:rsidRDefault="003C6897" w:rsidP="003C6897"/>
    <w:p w14:paraId="47E68486" w14:textId="77777777" w:rsidR="003C6897" w:rsidRPr="00FF7917" w:rsidRDefault="003C6897" w:rsidP="003C6897">
      <w:pPr>
        <w:pStyle w:val="TableandFigureheadings"/>
      </w:pPr>
      <w:bookmarkStart w:id="37" w:name="_Toc2969315"/>
      <w:r>
        <w:t xml:space="preserve">Overview 35: </w:t>
      </w:r>
      <w:r w:rsidRPr="00FF7917">
        <w:t>David 1982</w:t>
      </w:r>
      <w:bookmarkEnd w:id="37"/>
    </w:p>
    <w:tbl>
      <w:tblPr>
        <w:tblStyle w:val="NIHR"/>
        <w:tblW w:w="0" w:type="auto"/>
        <w:tblLook w:val="04A0" w:firstRow="1" w:lastRow="0" w:firstColumn="1" w:lastColumn="0" w:noHBand="0" w:noVBand="1"/>
      </w:tblPr>
      <w:tblGrid>
        <w:gridCol w:w="3019"/>
        <w:gridCol w:w="5985"/>
      </w:tblGrid>
      <w:tr w:rsidR="003C6897" w:rsidRPr="007D32D7" w14:paraId="35BEE2E5" w14:textId="77777777" w:rsidTr="001462CB">
        <w:trPr>
          <w:cnfStyle w:val="100000000000" w:firstRow="1" w:lastRow="0" w:firstColumn="0" w:lastColumn="0" w:oddVBand="0" w:evenVBand="0" w:oddHBand="0" w:evenHBand="0" w:firstRowFirstColumn="0" w:firstRowLastColumn="0" w:lastRowFirstColumn="0" w:lastRowLastColumn="0"/>
        </w:trPr>
        <w:tc>
          <w:tcPr>
            <w:tcW w:w="3022" w:type="dxa"/>
          </w:tcPr>
          <w:p w14:paraId="7176EBCF" w14:textId="77777777" w:rsidR="003C6897" w:rsidRPr="007D32D7" w:rsidRDefault="003C6897" w:rsidP="001462CB">
            <w:r w:rsidRPr="007D32D7">
              <w:t>Dataset ID</w:t>
            </w:r>
          </w:p>
        </w:tc>
        <w:tc>
          <w:tcPr>
            <w:tcW w:w="5994" w:type="dxa"/>
          </w:tcPr>
          <w:p w14:paraId="7A4149F3" w14:textId="77777777" w:rsidR="003C6897" w:rsidRPr="007D32D7" w:rsidRDefault="003C6897" w:rsidP="001462CB">
            <w:r w:rsidRPr="007D32D7">
              <w:t>David 1982</w:t>
            </w:r>
          </w:p>
        </w:tc>
      </w:tr>
      <w:tr w:rsidR="003C6897" w:rsidRPr="003B70A8" w14:paraId="419A8F17" w14:textId="77777777" w:rsidTr="001462CB">
        <w:tc>
          <w:tcPr>
            <w:tcW w:w="3022" w:type="dxa"/>
          </w:tcPr>
          <w:p w14:paraId="77132927" w14:textId="77777777" w:rsidR="003C6897" w:rsidRPr="003B70A8" w:rsidRDefault="003C6897" w:rsidP="001462CB">
            <w:pPr>
              <w:rPr>
                <w:b/>
              </w:rPr>
            </w:pPr>
            <w:r>
              <w:rPr>
                <w:b/>
              </w:rPr>
              <w:t>Relevant publication(s)</w:t>
            </w:r>
          </w:p>
        </w:tc>
        <w:tc>
          <w:tcPr>
            <w:tcW w:w="5994" w:type="dxa"/>
          </w:tcPr>
          <w:p w14:paraId="351EC5B0" w14:textId="77777777" w:rsidR="003C6897" w:rsidRDefault="003C6897" w:rsidP="001462CB">
            <w:pPr>
              <w:rPr>
                <w:noProof/>
              </w:rPr>
            </w:pPr>
            <w:r w:rsidRPr="00404ACA">
              <w:rPr>
                <w:noProof/>
              </w:rPr>
              <w:t>David RM</w:t>
            </w:r>
            <w:r>
              <w:rPr>
                <w:noProof/>
              </w:rPr>
              <w:t>.</w:t>
            </w:r>
            <w:r w:rsidRPr="00404ACA">
              <w:rPr>
                <w:noProof/>
              </w:rPr>
              <w:t xml:space="preserve"> </w:t>
            </w:r>
            <w:r w:rsidRPr="004B6D29">
              <w:rPr>
                <w:i/>
                <w:noProof/>
              </w:rPr>
              <w:t>A comparison of speech therapists and volunteers in the treatment of acquired aphasia</w:t>
            </w:r>
            <w:r>
              <w:rPr>
                <w:noProof/>
              </w:rPr>
              <w:t>.</w:t>
            </w:r>
            <w:r w:rsidRPr="00404ACA">
              <w:rPr>
                <w:noProof/>
              </w:rPr>
              <w:t xml:space="preserve"> </w:t>
            </w:r>
            <w:r>
              <w:rPr>
                <w:noProof/>
              </w:rPr>
              <w:t>PhD thesis. London:</w:t>
            </w:r>
            <w:r w:rsidRPr="00404ACA">
              <w:rPr>
                <w:noProof/>
              </w:rPr>
              <w:t xml:space="preserve"> University of London</w:t>
            </w:r>
            <w:r>
              <w:rPr>
                <w:noProof/>
              </w:rPr>
              <w:t>; 1982.</w:t>
            </w:r>
          </w:p>
          <w:p w14:paraId="7892C8FA" w14:textId="77777777" w:rsidR="003C6897" w:rsidRDefault="003C6897" w:rsidP="001462CB">
            <w:r w:rsidRPr="002E1C1C">
              <w:t xml:space="preserve">David R, Enderby P, Bainton D. Treatment of acquired aphasia: speech therapists and volunteers compared. </w:t>
            </w:r>
            <w:r w:rsidRPr="004B6D29">
              <w:rPr>
                <w:i/>
              </w:rPr>
              <w:t>J</w:t>
            </w:r>
            <w:r>
              <w:rPr>
                <w:i/>
              </w:rPr>
              <w:t>ournal of</w:t>
            </w:r>
            <w:r w:rsidRPr="004B6D29">
              <w:rPr>
                <w:i/>
              </w:rPr>
              <w:t xml:space="preserve"> Neurol</w:t>
            </w:r>
            <w:r>
              <w:rPr>
                <w:i/>
              </w:rPr>
              <w:t>ogy,</w:t>
            </w:r>
            <w:r w:rsidRPr="004B6D29">
              <w:rPr>
                <w:i/>
              </w:rPr>
              <w:t xml:space="preserve"> Neurosurg</w:t>
            </w:r>
            <w:r>
              <w:rPr>
                <w:i/>
              </w:rPr>
              <w:t>ery and</w:t>
            </w:r>
            <w:r w:rsidRPr="004B6D29">
              <w:rPr>
                <w:i/>
              </w:rPr>
              <w:t xml:space="preserve"> Psychiatry</w:t>
            </w:r>
            <w:r w:rsidRPr="002E1C1C">
              <w:t xml:space="preserve"> 1982;</w:t>
            </w:r>
            <w:r w:rsidRPr="004B6D29">
              <w:rPr>
                <w:b/>
              </w:rPr>
              <w:t>45</w:t>
            </w:r>
            <w:r w:rsidRPr="002E1C1C">
              <w:t>(11):957-61.</w:t>
            </w:r>
          </w:p>
          <w:p w14:paraId="32350912" w14:textId="77777777" w:rsidR="003C6897" w:rsidRDefault="003C6897" w:rsidP="001462CB">
            <w:r w:rsidRPr="002E1C1C">
              <w:t xml:space="preserve">David RM, Enderby P, Bainton D. Progress report on an evaluation of speech therapy for aphasia. </w:t>
            </w:r>
            <w:r w:rsidRPr="004B6D29">
              <w:rPr>
                <w:i/>
              </w:rPr>
              <w:t>Br</w:t>
            </w:r>
            <w:r>
              <w:rPr>
                <w:i/>
              </w:rPr>
              <w:t>itish</w:t>
            </w:r>
            <w:r w:rsidRPr="004B6D29">
              <w:rPr>
                <w:i/>
              </w:rPr>
              <w:t xml:space="preserve"> J</w:t>
            </w:r>
            <w:r>
              <w:rPr>
                <w:i/>
              </w:rPr>
              <w:t>ournal of</w:t>
            </w:r>
            <w:r w:rsidRPr="004B6D29">
              <w:rPr>
                <w:i/>
              </w:rPr>
              <w:t xml:space="preserve"> Disord</w:t>
            </w:r>
            <w:r>
              <w:rPr>
                <w:i/>
              </w:rPr>
              <w:t>ers of</w:t>
            </w:r>
            <w:r w:rsidRPr="004B6D29">
              <w:rPr>
                <w:i/>
              </w:rPr>
              <w:t xml:space="preserve"> Commun</w:t>
            </w:r>
            <w:r>
              <w:rPr>
                <w:i/>
              </w:rPr>
              <w:t>ication</w:t>
            </w:r>
            <w:r w:rsidRPr="002E1C1C">
              <w:t xml:space="preserve"> 1979;</w:t>
            </w:r>
            <w:r w:rsidRPr="004B6D29">
              <w:rPr>
                <w:b/>
              </w:rPr>
              <w:t>14</w:t>
            </w:r>
            <w:r w:rsidRPr="002E1C1C">
              <w:t>(2):85-8.</w:t>
            </w:r>
          </w:p>
          <w:p w14:paraId="37A9C0E5" w14:textId="77777777" w:rsidR="003C6897" w:rsidRDefault="003C6897" w:rsidP="001462CB">
            <w:r w:rsidRPr="002E1C1C">
              <w:t xml:space="preserve">Enderby P. Proposed evaluation of speech therapy for acquired aphasia. </w:t>
            </w:r>
            <w:r w:rsidRPr="004B6D29">
              <w:rPr>
                <w:i/>
              </w:rPr>
              <w:t>Br</w:t>
            </w:r>
            <w:r>
              <w:rPr>
                <w:i/>
              </w:rPr>
              <w:t>itish</w:t>
            </w:r>
            <w:r w:rsidRPr="004B6D29">
              <w:rPr>
                <w:i/>
              </w:rPr>
              <w:t xml:space="preserve"> J</w:t>
            </w:r>
            <w:r>
              <w:rPr>
                <w:i/>
              </w:rPr>
              <w:t>ournal of</w:t>
            </w:r>
            <w:r w:rsidRPr="004B6D29">
              <w:rPr>
                <w:i/>
              </w:rPr>
              <w:t xml:space="preserve"> Disord</w:t>
            </w:r>
            <w:r>
              <w:rPr>
                <w:i/>
              </w:rPr>
              <w:t>ers of</w:t>
            </w:r>
            <w:r w:rsidRPr="004B6D29">
              <w:rPr>
                <w:i/>
              </w:rPr>
              <w:t xml:space="preserve"> Commun</w:t>
            </w:r>
            <w:r>
              <w:rPr>
                <w:i/>
              </w:rPr>
              <w:t>ication</w:t>
            </w:r>
            <w:r w:rsidRPr="002E1C1C">
              <w:t xml:space="preserve"> 1976;</w:t>
            </w:r>
            <w:r w:rsidRPr="004B6D29">
              <w:rPr>
                <w:b/>
              </w:rPr>
              <w:t>11</w:t>
            </w:r>
            <w:r w:rsidRPr="002E1C1C">
              <w:t>(2):144-8.</w:t>
            </w:r>
          </w:p>
          <w:p w14:paraId="0659E45E" w14:textId="77777777" w:rsidR="003C6897" w:rsidRPr="00755704" w:rsidRDefault="003C6897" w:rsidP="001462CB">
            <w:r w:rsidRPr="00755704">
              <w:rPr>
                <w:rFonts w:eastAsia="Times New Roman"/>
              </w:rPr>
              <w:t xml:space="preserve">David RM, Skilbeck CE. Raven IQ and language recovery following stroke. </w:t>
            </w:r>
            <w:r w:rsidRPr="00755704">
              <w:rPr>
                <w:rFonts w:eastAsia="Times New Roman"/>
                <w:i/>
                <w:iCs/>
              </w:rPr>
              <w:t xml:space="preserve">Journal of </w:t>
            </w:r>
            <w:r>
              <w:rPr>
                <w:rFonts w:eastAsia="Times New Roman"/>
                <w:i/>
                <w:iCs/>
              </w:rPr>
              <w:t>C</w:t>
            </w:r>
            <w:r w:rsidRPr="00755704">
              <w:rPr>
                <w:rFonts w:eastAsia="Times New Roman"/>
                <w:i/>
                <w:iCs/>
              </w:rPr>
              <w:t xml:space="preserve">linical </w:t>
            </w:r>
            <w:r>
              <w:rPr>
                <w:rFonts w:eastAsia="Times New Roman"/>
                <w:i/>
                <w:iCs/>
              </w:rPr>
              <w:t>N</w:t>
            </w:r>
            <w:r w:rsidRPr="00755704">
              <w:rPr>
                <w:rFonts w:eastAsia="Times New Roman"/>
                <w:i/>
                <w:iCs/>
              </w:rPr>
              <w:t>europsychology</w:t>
            </w:r>
            <w:r w:rsidRPr="00755704">
              <w:rPr>
                <w:rFonts w:eastAsia="Times New Roman"/>
              </w:rPr>
              <w:t xml:space="preserve"> 1984;</w:t>
            </w:r>
            <w:r w:rsidRPr="00755704">
              <w:rPr>
                <w:rFonts w:eastAsia="Times New Roman"/>
                <w:b/>
                <w:bCs/>
              </w:rPr>
              <w:t>6</w:t>
            </w:r>
            <w:r w:rsidRPr="00755704">
              <w:rPr>
                <w:rFonts w:eastAsia="Times New Roman"/>
              </w:rPr>
              <w:t>:302-8.</w:t>
            </w:r>
          </w:p>
        </w:tc>
      </w:tr>
      <w:tr w:rsidR="003C6897" w:rsidRPr="003B70A8" w14:paraId="54628863" w14:textId="77777777" w:rsidTr="001462CB">
        <w:tc>
          <w:tcPr>
            <w:tcW w:w="3022" w:type="dxa"/>
          </w:tcPr>
          <w:p w14:paraId="61702DE2" w14:textId="77777777" w:rsidR="003C6897" w:rsidRPr="003B70A8" w:rsidRDefault="003C6897" w:rsidP="001462CB">
            <w:pPr>
              <w:rPr>
                <w:b/>
              </w:rPr>
            </w:pPr>
            <w:r w:rsidRPr="003B70A8">
              <w:rPr>
                <w:b/>
              </w:rPr>
              <w:t>Country</w:t>
            </w:r>
          </w:p>
        </w:tc>
        <w:tc>
          <w:tcPr>
            <w:tcW w:w="5994" w:type="dxa"/>
          </w:tcPr>
          <w:p w14:paraId="279D30B6" w14:textId="77777777" w:rsidR="003C6897" w:rsidRPr="003B70A8" w:rsidRDefault="003C6897" w:rsidP="001462CB">
            <w:r>
              <w:t>UK</w:t>
            </w:r>
          </w:p>
        </w:tc>
      </w:tr>
      <w:tr w:rsidR="003C6897" w:rsidRPr="003B70A8" w14:paraId="5264CEE8" w14:textId="77777777" w:rsidTr="001462CB">
        <w:tc>
          <w:tcPr>
            <w:tcW w:w="3022" w:type="dxa"/>
          </w:tcPr>
          <w:p w14:paraId="631728BC" w14:textId="77777777" w:rsidR="003C6897" w:rsidRPr="003B70A8" w:rsidRDefault="003C6897" w:rsidP="001462CB">
            <w:pPr>
              <w:rPr>
                <w:b/>
              </w:rPr>
            </w:pPr>
            <w:r>
              <w:rPr>
                <w:b/>
              </w:rPr>
              <w:t>Funder(s)</w:t>
            </w:r>
          </w:p>
        </w:tc>
        <w:tc>
          <w:tcPr>
            <w:tcW w:w="5994" w:type="dxa"/>
          </w:tcPr>
          <w:p w14:paraId="0A82AE49" w14:textId="77777777" w:rsidR="003C6897" w:rsidRPr="003B70A8" w:rsidRDefault="003C6897" w:rsidP="001462CB">
            <w:r>
              <w:t>Avon Neurological Unit; DHSS</w:t>
            </w:r>
          </w:p>
        </w:tc>
      </w:tr>
      <w:tr w:rsidR="003C6897" w:rsidRPr="003B70A8" w14:paraId="75835792" w14:textId="77777777" w:rsidTr="001462CB">
        <w:tc>
          <w:tcPr>
            <w:tcW w:w="3022" w:type="dxa"/>
          </w:tcPr>
          <w:p w14:paraId="00627074" w14:textId="77777777" w:rsidR="003C6897" w:rsidRPr="003B70A8" w:rsidRDefault="003C6897" w:rsidP="001462CB">
            <w:pPr>
              <w:rPr>
                <w:b/>
              </w:rPr>
            </w:pPr>
            <w:r w:rsidRPr="003B70A8">
              <w:rPr>
                <w:b/>
              </w:rPr>
              <w:t>Design</w:t>
            </w:r>
          </w:p>
        </w:tc>
        <w:tc>
          <w:tcPr>
            <w:tcW w:w="5994" w:type="dxa"/>
          </w:tcPr>
          <w:p w14:paraId="5B80C145" w14:textId="77777777" w:rsidR="003C6897" w:rsidRPr="003B70A8" w:rsidRDefault="003C6897" w:rsidP="001462CB">
            <w:r>
              <w:t>RCT</w:t>
            </w:r>
          </w:p>
        </w:tc>
      </w:tr>
      <w:tr w:rsidR="003C6897" w:rsidRPr="003B70A8" w14:paraId="684702C4" w14:textId="77777777" w:rsidTr="001462CB">
        <w:tc>
          <w:tcPr>
            <w:tcW w:w="3022" w:type="dxa"/>
          </w:tcPr>
          <w:p w14:paraId="4AC36CA8" w14:textId="77777777" w:rsidR="003C6897" w:rsidRPr="003B70A8" w:rsidRDefault="003C6897" w:rsidP="001462CB">
            <w:pPr>
              <w:rPr>
                <w:b/>
              </w:rPr>
            </w:pPr>
            <w:r w:rsidRPr="003B70A8">
              <w:rPr>
                <w:b/>
              </w:rPr>
              <w:t>Participants</w:t>
            </w:r>
          </w:p>
        </w:tc>
        <w:tc>
          <w:tcPr>
            <w:tcW w:w="5994" w:type="dxa"/>
          </w:tcPr>
          <w:p w14:paraId="462C432C" w14:textId="77777777" w:rsidR="003C6897" w:rsidRDefault="003C6897" w:rsidP="001462CB">
            <w:r w:rsidRPr="008C4565">
              <w:rPr>
                <w:u w:val="single"/>
              </w:rPr>
              <w:t>Inclusion:</w:t>
            </w:r>
            <w:r w:rsidRPr="00B81658">
              <w:t xml:space="preserve"> </w:t>
            </w:r>
            <w:r>
              <w:t xml:space="preserve">stroke; aphasia (FCP baselines below 85%); co-existing dysarthria if mild; no previous SLT; fit for intervention; no severe physical or sensory impairment </w:t>
            </w:r>
          </w:p>
          <w:p w14:paraId="2B19B62B" w14:textId="77777777" w:rsidR="003C6897" w:rsidRDefault="003C6897" w:rsidP="001462CB">
            <w:r w:rsidRPr="008C4565">
              <w:rPr>
                <w:u w:val="single"/>
              </w:rPr>
              <w:lastRenderedPageBreak/>
              <w:t>Exclusion:</w:t>
            </w:r>
            <w:r w:rsidRPr="00B81658">
              <w:t xml:space="preserve"> factors which preclude assessment (such as blindness) or contraindicate</w:t>
            </w:r>
            <w:r>
              <w:t xml:space="preserve"> </w:t>
            </w:r>
            <w:r w:rsidRPr="00B81658">
              <w:t>treatment (such as dementia)</w:t>
            </w:r>
            <w:r>
              <w:t>;</w:t>
            </w:r>
            <w:r w:rsidRPr="00B81658">
              <w:t xml:space="preserve"> native language not English</w:t>
            </w:r>
            <w:r>
              <w:t>;</w:t>
            </w:r>
            <w:r w:rsidRPr="00B81658">
              <w:t xml:space="preserve"> need interpreter</w:t>
            </w:r>
            <w:r>
              <w:t>; permission refused by referring doctor, relatives, patient</w:t>
            </w:r>
            <w:r w:rsidRPr="00B81658">
              <w:t xml:space="preserve"> </w:t>
            </w:r>
          </w:p>
          <w:p w14:paraId="146E5888" w14:textId="77777777" w:rsidR="003C6897" w:rsidRPr="001962DA" w:rsidRDefault="003C6897" w:rsidP="001462CB">
            <w:r>
              <w:rPr>
                <w:u w:val="single"/>
              </w:rPr>
              <w:t>In RELEASE:</w:t>
            </w:r>
            <w:r>
              <w:t xml:space="preserve"> n=155</w:t>
            </w:r>
          </w:p>
        </w:tc>
      </w:tr>
      <w:tr w:rsidR="003C6897" w:rsidRPr="003B70A8" w14:paraId="0DD81F76" w14:textId="77777777" w:rsidTr="001462CB">
        <w:tc>
          <w:tcPr>
            <w:tcW w:w="3022" w:type="dxa"/>
          </w:tcPr>
          <w:p w14:paraId="0741FD3C" w14:textId="77777777" w:rsidR="003C6897" w:rsidRPr="003B70A8" w:rsidRDefault="003C6897" w:rsidP="001462CB">
            <w:pPr>
              <w:rPr>
                <w:b/>
              </w:rPr>
            </w:pPr>
            <w:r>
              <w:rPr>
                <w:b/>
              </w:rPr>
              <w:lastRenderedPageBreak/>
              <w:t>Intervention</w:t>
            </w:r>
          </w:p>
        </w:tc>
        <w:tc>
          <w:tcPr>
            <w:tcW w:w="5994" w:type="dxa"/>
          </w:tcPr>
          <w:p w14:paraId="099CAD15" w14:textId="77777777" w:rsidR="003C6897" w:rsidRDefault="003C6897" w:rsidP="001462CB">
            <w:pPr>
              <w:rPr>
                <w:b/>
              </w:rPr>
            </w:pPr>
            <w:r w:rsidRPr="00296952">
              <w:rPr>
                <w:b/>
                <w:u w:val="single"/>
              </w:rPr>
              <w:t>Group 1:</w:t>
            </w:r>
            <w:r>
              <w:rPr>
                <w:b/>
              </w:rPr>
              <w:t xml:space="preserve"> </w:t>
            </w:r>
            <w:r w:rsidRPr="00296952">
              <w:t>n=71</w:t>
            </w:r>
          </w:p>
          <w:p w14:paraId="5AA8C0A4" w14:textId="77777777" w:rsidR="003C6897" w:rsidRPr="00F01818" w:rsidRDefault="003C6897" w:rsidP="001462CB">
            <w:r w:rsidRPr="00301EFF">
              <w:rPr>
                <w:u w:val="single"/>
              </w:rPr>
              <w:t>Intervention type(s):</w:t>
            </w:r>
            <w:r w:rsidRPr="00F01818">
              <w:t xml:space="preserve"> Conventional SLT</w:t>
            </w:r>
          </w:p>
          <w:p w14:paraId="16F32E65" w14:textId="77777777" w:rsidR="003C6897" w:rsidRDefault="003C6897" w:rsidP="001462CB">
            <w:r w:rsidRPr="00301EFF">
              <w:rPr>
                <w:u w:val="single"/>
              </w:rPr>
              <w:t>SLT Impairment Target:</w:t>
            </w:r>
            <w:r>
              <w:t xml:space="preserve"> unreported</w:t>
            </w:r>
          </w:p>
          <w:p w14:paraId="0A4791DE" w14:textId="77777777" w:rsidR="003C6897" w:rsidRDefault="003C6897" w:rsidP="001462CB">
            <w:r w:rsidRPr="00301EFF">
              <w:rPr>
                <w:u w:val="single"/>
              </w:rPr>
              <w:t>SLT Theoretical Approach:</w:t>
            </w:r>
            <w:r>
              <w:t xml:space="preserve"> unreported</w:t>
            </w:r>
          </w:p>
          <w:p w14:paraId="76B39576" w14:textId="77777777" w:rsidR="003C6897" w:rsidRPr="00301EFF" w:rsidRDefault="003C6897" w:rsidP="001462CB">
            <w:r w:rsidRPr="00301EFF">
              <w:rPr>
                <w:u w:val="single"/>
              </w:rPr>
              <w:t xml:space="preserve">Provided </w:t>
            </w:r>
            <w:proofErr w:type="gramStart"/>
            <w:r w:rsidRPr="00301EFF">
              <w:rPr>
                <w:u w:val="single"/>
              </w:rPr>
              <w:t>by:</w:t>
            </w:r>
            <w:proofErr w:type="gramEnd"/>
            <w:r w:rsidRPr="00301EFF">
              <w:t xml:space="preserve"> speech and language therapist. </w:t>
            </w:r>
            <w:r w:rsidRPr="00301EFF">
              <w:rPr>
                <w:u w:val="single"/>
              </w:rPr>
              <w:t>Delivery:</w:t>
            </w:r>
            <w:r w:rsidRPr="00301EFF">
              <w:t xml:space="preserve"> face-to-face; 1-to-1; </w:t>
            </w:r>
            <w:r w:rsidRPr="009F52AE">
              <w:rPr>
                <w:u w:val="single"/>
              </w:rPr>
              <w:t>Location:</w:t>
            </w:r>
            <w:r>
              <w:t xml:space="preserve"> SLT clinic</w:t>
            </w:r>
            <w:r w:rsidRPr="00301EFF">
              <w:t xml:space="preserve">. </w:t>
            </w:r>
            <w:r w:rsidRPr="00301EFF">
              <w:rPr>
                <w:u w:val="single"/>
              </w:rPr>
              <w:t>Regimen:</w:t>
            </w:r>
            <w:r w:rsidRPr="00301EFF">
              <w:t xml:space="preserve"> 2 hours each week</w:t>
            </w:r>
            <w:r>
              <w:t xml:space="preserve"> (divided into two or more sessions according to participant tolerance and administrative convenience)</w:t>
            </w:r>
            <w:r w:rsidRPr="00301EFF">
              <w:t xml:space="preserve"> for 15-20 weeks for 30 hours of treatment</w:t>
            </w:r>
            <w:r>
              <w:t xml:space="preserve">. </w:t>
            </w:r>
            <w:r w:rsidRPr="00301EFF">
              <w:rPr>
                <w:u w:val="single"/>
              </w:rPr>
              <w:t>Frequency</w:t>
            </w:r>
            <w:r>
              <w:rPr>
                <w:u w:val="single"/>
              </w:rPr>
              <w:t>:</w:t>
            </w:r>
            <w:r w:rsidRPr="00301EFF">
              <w:t xml:space="preserve"> 2 days per week</w:t>
            </w:r>
            <w:r>
              <w:t>.</w:t>
            </w:r>
            <w:r w:rsidRPr="00301EFF">
              <w:t xml:space="preserve"> </w:t>
            </w:r>
            <w:r w:rsidRPr="00301EFF">
              <w:rPr>
                <w:u w:val="single"/>
              </w:rPr>
              <w:t>Duration</w:t>
            </w:r>
            <w:r>
              <w:rPr>
                <w:u w:val="single"/>
              </w:rPr>
              <w:t>:</w:t>
            </w:r>
            <w:r w:rsidRPr="00301EFF">
              <w:t xml:space="preserve"> 5 months</w:t>
            </w:r>
            <w:r>
              <w:t>.</w:t>
            </w:r>
            <w:r w:rsidRPr="00301EFF">
              <w:t xml:space="preserve"> </w:t>
            </w:r>
            <w:r w:rsidRPr="00301EFF">
              <w:rPr>
                <w:u w:val="single"/>
              </w:rPr>
              <w:t>Intensity</w:t>
            </w:r>
            <w:r>
              <w:rPr>
                <w:u w:val="single"/>
              </w:rPr>
              <w:t>:</w:t>
            </w:r>
            <w:r w:rsidRPr="00301EFF">
              <w:t xml:space="preserve"> 2 hours</w:t>
            </w:r>
            <w:r>
              <w:t>.</w:t>
            </w:r>
            <w:r w:rsidRPr="00301EFF">
              <w:t xml:space="preserve"> </w:t>
            </w:r>
            <w:r w:rsidRPr="00301EFF">
              <w:rPr>
                <w:u w:val="single"/>
              </w:rPr>
              <w:t>Dosage:</w:t>
            </w:r>
            <w:r w:rsidRPr="00301EFF">
              <w:t xml:space="preserve"> 30 hours. </w:t>
            </w:r>
            <w:r w:rsidRPr="00301EFF">
              <w:rPr>
                <w:u w:val="single"/>
              </w:rPr>
              <w:t>Modification:</w:t>
            </w:r>
            <w:r w:rsidRPr="00301EFF">
              <w:t xml:space="preserve"> unreported. </w:t>
            </w:r>
            <w:r>
              <w:rPr>
                <w:u w:val="single"/>
              </w:rPr>
              <w:t>Tailoring:</w:t>
            </w:r>
            <w:r>
              <w:t xml:space="preserve"> unreported. </w:t>
            </w:r>
            <w:r w:rsidRPr="00301EFF">
              <w:rPr>
                <w:u w:val="single"/>
              </w:rPr>
              <w:t>Adherence:</w:t>
            </w:r>
            <w:r w:rsidRPr="00301EFF">
              <w:t xml:space="preserve"> unreported. </w:t>
            </w:r>
            <w:r w:rsidRPr="00301EFF">
              <w:rPr>
                <w:u w:val="single"/>
              </w:rPr>
              <w:t>Home practice prescribed:</w:t>
            </w:r>
            <w:r>
              <w:t xml:space="preserve"> unreported.</w:t>
            </w:r>
          </w:p>
          <w:p w14:paraId="6279C953" w14:textId="77777777" w:rsidR="003C6897" w:rsidRDefault="003C6897" w:rsidP="001462CB">
            <w:pPr>
              <w:rPr>
                <w:b/>
              </w:rPr>
            </w:pPr>
            <w:r w:rsidRPr="00301EFF">
              <w:rPr>
                <w:b/>
                <w:u w:val="single"/>
              </w:rPr>
              <w:t>Group 2:</w:t>
            </w:r>
            <w:r>
              <w:rPr>
                <w:b/>
              </w:rPr>
              <w:t xml:space="preserve"> </w:t>
            </w:r>
            <w:r w:rsidRPr="00301EFF">
              <w:t>n=84</w:t>
            </w:r>
          </w:p>
          <w:p w14:paraId="752D5FEC" w14:textId="77777777" w:rsidR="003C6897" w:rsidRDefault="003C6897" w:rsidP="001462CB">
            <w:r w:rsidRPr="00301EFF">
              <w:rPr>
                <w:u w:val="single"/>
              </w:rPr>
              <w:t>Intervention type(s):</w:t>
            </w:r>
            <w:r>
              <w:t xml:space="preserve"> Social Support</w:t>
            </w:r>
          </w:p>
          <w:p w14:paraId="68C5DAB7" w14:textId="77777777" w:rsidR="003C6897" w:rsidRPr="00027B5A" w:rsidRDefault="003C6897" w:rsidP="001462CB">
            <w:pPr>
              <w:rPr>
                <w:b/>
              </w:rPr>
            </w:pPr>
            <w:r w:rsidRPr="00301EFF">
              <w:rPr>
                <w:u w:val="single"/>
              </w:rPr>
              <w:t>SLT Impairment Target:</w:t>
            </w:r>
            <w:r>
              <w:t xml:space="preserve"> none</w:t>
            </w:r>
          </w:p>
          <w:p w14:paraId="09649399" w14:textId="77777777" w:rsidR="003C6897" w:rsidRDefault="003C6897" w:rsidP="001462CB">
            <w:r w:rsidRPr="00301EFF">
              <w:rPr>
                <w:u w:val="single"/>
              </w:rPr>
              <w:t>SLT Theoretical Approach:</w:t>
            </w:r>
            <w:r>
              <w:t xml:space="preserve"> none</w:t>
            </w:r>
          </w:p>
          <w:p w14:paraId="727F0462" w14:textId="77777777" w:rsidR="003C6897" w:rsidRPr="003B70A8" w:rsidRDefault="003C6897" w:rsidP="001462CB">
            <w:r w:rsidRPr="00301EFF">
              <w:rPr>
                <w:u w:val="single"/>
              </w:rPr>
              <w:t xml:space="preserve">Provided </w:t>
            </w:r>
            <w:proofErr w:type="gramStart"/>
            <w:r w:rsidRPr="00301EFF">
              <w:rPr>
                <w:u w:val="single"/>
              </w:rPr>
              <w:t>by:</w:t>
            </w:r>
            <w:proofErr w:type="gramEnd"/>
            <w:r w:rsidRPr="00301EFF">
              <w:t xml:space="preserve"> </w:t>
            </w:r>
            <w:r>
              <w:t>trained volunteers</w:t>
            </w:r>
            <w:r w:rsidRPr="00301EFF">
              <w:t xml:space="preserve">. </w:t>
            </w:r>
            <w:r w:rsidRPr="00301EFF">
              <w:rPr>
                <w:u w:val="single"/>
              </w:rPr>
              <w:t>Delivery:</w:t>
            </w:r>
            <w:r w:rsidRPr="00301EFF">
              <w:t xml:space="preserve"> face-to-face; 1-to-1; </w:t>
            </w:r>
            <w:r w:rsidRPr="009F52AE">
              <w:rPr>
                <w:u w:val="single"/>
              </w:rPr>
              <w:t>Location:</w:t>
            </w:r>
            <w:r>
              <w:t xml:space="preserve"> SLT clinic</w:t>
            </w:r>
            <w:r w:rsidRPr="00301EFF">
              <w:t xml:space="preserve">. </w:t>
            </w:r>
            <w:r w:rsidRPr="00301EFF">
              <w:rPr>
                <w:u w:val="single"/>
              </w:rPr>
              <w:t>Regimen:</w:t>
            </w:r>
            <w:r w:rsidRPr="00301EFF">
              <w:t xml:space="preserve"> 2 hours each week</w:t>
            </w:r>
            <w:r>
              <w:t xml:space="preserve"> (divided into two or more sessions according to participant tolerance and administrative convenience)</w:t>
            </w:r>
            <w:r w:rsidRPr="00301EFF">
              <w:t xml:space="preserve"> for 15-20 weeks for 30 hours of treatment</w:t>
            </w:r>
            <w:r>
              <w:t xml:space="preserve">. </w:t>
            </w:r>
            <w:r w:rsidRPr="00301EFF">
              <w:rPr>
                <w:u w:val="single"/>
              </w:rPr>
              <w:t>Frequency</w:t>
            </w:r>
            <w:r>
              <w:rPr>
                <w:u w:val="single"/>
              </w:rPr>
              <w:t>:</w:t>
            </w:r>
            <w:r w:rsidRPr="00301EFF">
              <w:t xml:space="preserve"> 2 days per week</w:t>
            </w:r>
            <w:r>
              <w:t>.</w:t>
            </w:r>
            <w:r w:rsidRPr="00301EFF">
              <w:t xml:space="preserve"> </w:t>
            </w:r>
            <w:r w:rsidRPr="00301EFF">
              <w:rPr>
                <w:u w:val="single"/>
              </w:rPr>
              <w:t>Duration</w:t>
            </w:r>
            <w:r>
              <w:rPr>
                <w:u w:val="single"/>
              </w:rPr>
              <w:t>:</w:t>
            </w:r>
            <w:r w:rsidRPr="00301EFF">
              <w:t xml:space="preserve"> 5 months</w:t>
            </w:r>
            <w:r>
              <w:t>.</w:t>
            </w:r>
            <w:r w:rsidRPr="00301EFF">
              <w:t xml:space="preserve"> </w:t>
            </w:r>
            <w:r w:rsidRPr="00301EFF">
              <w:rPr>
                <w:u w:val="single"/>
              </w:rPr>
              <w:t>Intensity</w:t>
            </w:r>
            <w:r>
              <w:rPr>
                <w:u w:val="single"/>
              </w:rPr>
              <w:t>:</w:t>
            </w:r>
            <w:r w:rsidRPr="00301EFF">
              <w:t xml:space="preserve"> 2 hours</w:t>
            </w:r>
            <w:r>
              <w:t>.</w:t>
            </w:r>
            <w:r w:rsidRPr="00301EFF">
              <w:t xml:space="preserve"> </w:t>
            </w:r>
            <w:r w:rsidRPr="00301EFF">
              <w:rPr>
                <w:u w:val="single"/>
              </w:rPr>
              <w:t>Dosage:</w:t>
            </w:r>
            <w:r w:rsidRPr="00301EFF">
              <w:t xml:space="preserve"> 30 hours. </w:t>
            </w:r>
            <w:r w:rsidRPr="00301EFF">
              <w:rPr>
                <w:u w:val="single"/>
              </w:rPr>
              <w:t>Modification:</w:t>
            </w:r>
            <w:r w:rsidRPr="00301EFF">
              <w:t xml:space="preserve"> unreported. </w:t>
            </w:r>
            <w:r>
              <w:rPr>
                <w:u w:val="single"/>
              </w:rPr>
              <w:t>Tailoring:</w:t>
            </w:r>
            <w:r>
              <w:t xml:space="preserve"> unreported. </w:t>
            </w:r>
            <w:r w:rsidRPr="00301EFF">
              <w:rPr>
                <w:u w:val="single"/>
              </w:rPr>
              <w:lastRenderedPageBreak/>
              <w:t>Adherence:</w:t>
            </w:r>
            <w:r w:rsidRPr="00301EFF">
              <w:t xml:space="preserve"> unreported. </w:t>
            </w:r>
            <w:r w:rsidRPr="00301EFF">
              <w:rPr>
                <w:u w:val="single"/>
              </w:rPr>
              <w:t>Home practice prescribed:</w:t>
            </w:r>
            <w:r>
              <w:t xml:space="preserve"> unreported.</w:t>
            </w:r>
          </w:p>
        </w:tc>
      </w:tr>
      <w:tr w:rsidR="003C6897" w:rsidRPr="003B70A8" w14:paraId="51251CC1" w14:textId="77777777" w:rsidTr="001462CB">
        <w:tc>
          <w:tcPr>
            <w:tcW w:w="3022" w:type="dxa"/>
          </w:tcPr>
          <w:p w14:paraId="373BAF16" w14:textId="77777777" w:rsidR="003C6897" w:rsidRPr="003B70A8" w:rsidRDefault="003C6897" w:rsidP="001462CB">
            <w:pPr>
              <w:rPr>
                <w:b/>
              </w:rPr>
            </w:pPr>
            <w:r>
              <w:rPr>
                <w:b/>
              </w:rPr>
              <w:lastRenderedPageBreak/>
              <w:t>Language outcome measures (in whole or part)</w:t>
            </w:r>
          </w:p>
        </w:tc>
        <w:tc>
          <w:tcPr>
            <w:tcW w:w="5994" w:type="dxa"/>
          </w:tcPr>
          <w:p w14:paraId="07B8A1D5" w14:textId="77777777" w:rsidR="003C6897" w:rsidRPr="003B70A8" w:rsidRDefault="003C6897" w:rsidP="001462CB">
            <w:r>
              <w:t xml:space="preserve">FCP </w:t>
            </w:r>
          </w:p>
        </w:tc>
      </w:tr>
      <w:tr w:rsidR="003C6897" w:rsidRPr="003B70A8" w14:paraId="4ABEA14F" w14:textId="77777777" w:rsidTr="001462CB">
        <w:tc>
          <w:tcPr>
            <w:tcW w:w="3022" w:type="dxa"/>
          </w:tcPr>
          <w:p w14:paraId="17CCF0AE"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5994" w:type="dxa"/>
          </w:tcPr>
          <w:p w14:paraId="2C3A1183" w14:textId="77777777" w:rsidR="003C6897" w:rsidRPr="003B70A8" w:rsidRDefault="003C6897" w:rsidP="001462CB">
            <w:r>
              <w:t>Baseline 1 (and, if required, baseline 2); within treatment (2 weeks; 4 weeks; 8 weeks; 12 weeks); after treatment (16-20 weeks; 28-32 weeks; 30-34 weeks)</w:t>
            </w:r>
          </w:p>
        </w:tc>
      </w:tr>
      <w:tr w:rsidR="003C6897" w:rsidRPr="003B70A8" w14:paraId="5DBD97ED" w14:textId="77777777" w:rsidTr="001462CB">
        <w:tc>
          <w:tcPr>
            <w:tcW w:w="3022" w:type="dxa"/>
          </w:tcPr>
          <w:p w14:paraId="0E3F41EC" w14:textId="77777777" w:rsidR="003C6897" w:rsidRPr="003B70A8" w:rsidRDefault="003C6897" w:rsidP="001462CB">
            <w:pPr>
              <w:rPr>
                <w:b/>
              </w:rPr>
            </w:pPr>
            <w:r w:rsidRPr="003B70A8">
              <w:rPr>
                <w:b/>
              </w:rPr>
              <w:t>Risk of bias</w:t>
            </w:r>
          </w:p>
        </w:tc>
        <w:tc>
          <w:tcPr>
            <w:tcW w:w="5994" w:type="dxa"/>
          </w:tcPr>
          <w:p w14:paraId="2BD0B5A1" w14:textId="77777777" w:rsidR="003C6897" w:rsidRPr="00E61099" w:rsidRDefault="003C6897" w:rsidP="001462CB">
            <w:r w:rsidRPr="00392F73">
              <w:rPr>
                <w:u w:val="single"/>
              </w:rPr>
              <w:t>Dropouts:</w:t>
            </w:r>
            <w:r>
              <w:t xml:space="preserve"> </w:t>
            </w:r>
            <w:r w:rsidRPr="00E61099">
              <w:t xml:space="preserve">82 </w:t>
            </w:r>
            <w:r>
              <w:t xml:space="preserve">(34 from Conventional SLT and 48 from Social Support) </w:t>
            </w:r>
          </w:p>
          <w:p w14:paraId="00D4B27D" w14:textId="77777777" w:rsidR="003C6897" w:rsidRDefault="003C6897" w:rsidP="001462CB">
            <w:r w:rsidRPr="00392F73">
              <w:rPr>
                <w:u w:val="single"/>
              </w:rPr>
              <w:t>Blinding:</w:t>
            </w:r>
            <w:r>
              <w:t xml:space="preserve"> unreported</w:t>
            </w:r>
          </w:p>
          <w:p w14:paraId="7AD02672" w14:textId="77777777" w:rsidR="003C6897" w:rsidRDefault="003C6897" w:rsidP="001462CB">
            <w:r w:rsidRPr="00392F73">
              <w:rPr>
                <w:u w:val="single"/>
              </w:rPr>
              <w:t>Random sequence generation:</w:t>
            </w:r>
            <w:r>
              <w:t xml:space="preserve"> randomised at centre level; random number table (odd numbers SLT, even </w:t>
            </w:r>
            <w:proofErr w:type="gramStart"/>
            <w:r>
              <w:t>numbers</w:t>
            </w:r>
            <w:proofErr w:type="gramEnd"/>
            <w:r>
              <w:t xml:space="preserve"> volunteers) used by epidemiologist to create lists </w:t>
            </w:r>
          </w:p>
          <w:p w14:paraId="1E5FD6BB" w14:textId="77777777" w:rsidR="003C6897" w:rsidRPr="003B70A8" w:rsidRDefault="003C6897" w:rsidP="001462CB">
            <w:r w:rsidRPr="00392F73">
              <w:rPr>
                <w:u w:val="single"/>
              </w:rPr>
              <w:t xml:space="preserve">Concealment of </w:t>
            </w:r>
            <w:r w:rsidRPr="009F52AE">
              <w:rPr>
                <w:u w:val="single"/>
              </w:rPr>
              <w:t>allocation:</w:t>
            </w:r>
            <w:r>
              <w:t xml:space="preserve">  randomisation lists held centrally in numbered, sealed envelopes; </w:t>
            </w:r>
            <w:r w:rsidRPr="00E61099">
              <w:t>assessing therapist</w:t>
            </w:r>
            <w:r>
              <w:t xml:space="preserve"> </w:t>
            </w:r>
            <w:r w:rsidRPr="00E61099">
              <w:t xml:space="preserve">telephoned for the treatment </w:t>
            </w:r>
            <w:r w:rsidRPr="009F52AE">
              <w:rPr>
                <w:u w:val="single"/>
              </w:rPr>
              <w:t>allocation</w:t>
            </w:r>
            <w:r w:rsidRPr="00E61099">
              <w:t xml:space="preserve"> for that </w:t>
            </w:r>
            <w:r>
              <w:t xml:space="preserve">participant </w:t>
            </w:r>
          </w:p>
        </w:tc>
      </w:tr>
      <w:tr w:rsidR="003C6897" w:rsidRPr="003B70A8" w14:paraId="1F1590A7" w14:textId="77777777" w:rsidTr="001462CB">
        <w:tc>
          <w:tcPr>
            <w:tcW w:w="3022" w:type="dxa"/>
          </w:tcPr>
          <w:p w14:paraId="4D7A50B0" w14:textId="77777777" w:rsidR="003C6897" w:rsidRPr="003B70A8" w:rsidRDefault="003C6897" w:rsidP="001462CB">
            <w:pPr>
              <w:rPr>
                <w:b/>
              </w:rPr>
            </w:pPr>
            <w:r w:rsidRPr="003B70A8">
              <w:rPr>
                <w:b/>
              </w:rPr>
              <w:t>Notes</w:t>
            </w:r>
          </w:p>
        </w:tc>
        <w:tc>
          <w:tcPr>
            <w:tcW w:w="5994" w:type="dxa"/>
          </w:tcPr>
          <w:p w14:paraId="687657DC" w14:textId="77777777" w:rsidR="003C6897" w:rsidRPr="003B70A8" w:rsidRDefault="003C6897" w:rsidP="001462CB"/>
        </w:tc>
      </w:tr>
    </w:tbl>
    <w:p w14:paraId="195B2891" w14:textId="77777777" w:rsidR="003C6897" w:rsidRDefault="003C6897" w:rsidP="003C6897"/>
    <w:p w14:paraId="59300A9B" w14:textId="77777777" w:rsidR="003C6897" w:rsidRPr="008D1B6C" w:rsidRDefault="003C6897" w:rsidP="003C6897">
      <w:pPr>
        <w:pStyle w:val="TableandFigureheadings"/>
      </w:pPr>
      <w:bookmarkStart w:id="38" w:name="_Toc2969316"/>
      <w:r>
        <w:rPr>
          <w:lang w:eastAsia="en-GB"/>
        </w:rPr>
        <w:t xml:space="preserve">Overview 36: </w:t>
      </w:r>
      <w:r w:rsidRPr="009B6861">
        <w:rPr>
          <w:lang w:eastAsia="en-GB"/>
        </w:rPr>
        <w:t>Davidson</w:t>
      </w:r>
      <w:r w:rsidRPr="008D1B6C">
        <w:rPr>
          <w:lang w:eastAsia="en-GB"/>
        </w:rPr>
        <w:t xml:space="preserve"> </w:t>
      </w:r>
      <w:r>
        <w:rPr>
          <w:lang w:eastAsia="en-GB"/>
        </w:rPr>
        <w:t>2003</w:t>
      </w:r>
      <w:bookmarkEnd w:id="38"/>
    </w:p>
    <w:tbl>
      <w:tblPr>
        <w:tblStyle w:val="NIHR"/>
        <w:tblW w:w="0" w:type="auto"/>
        <w:tblLook w:val="04A0" w:firstRow="1" w:lastRow="0" w:firstColumn="1" w:lastColumn="0" w:noHBand="0" w:noVBand="1"/>
      </w:tblPr>
      <w:tblGrid>
        <w:gridCol w:w="2999"/>
        <w:gridCol w:w="6005"/>
      </w:tblGrid>
      <w:tr w:rsidR="003C6897" w:rsidRPr="009260B8" w14:paraId="46F209B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313C489" w14:textId="77777777" w:rsidR="003C6897" w:rsidRPr="009260B8" w:rsidRDefault="003C6897" w:rsidP="001462CB">
            <w:r w:rsidRPr="009260B8">
              <w:t>Dataset ID</w:t>
            </w:r>
          </w:p>
        </w:tc>
        <w:tc>
          <w:tcPr>
            <w:tcW w:w="6157" w:type="dxa"/>
          </w:tcPr>
          <w:p w14:paraId="486788A5" w14:textId="77777777" w:rsidR="003C6897" w:rsidRPr="009260B8" w:rsidRDefault="003C6897" w:rsidP="001462CB">
            <w:r w:rsidRPr="009260B8">
              <w:t xml:space="preserve">Davidson </w:t>
            </w:r>
            <w:r>
              <w:t>2003</w:t>
            </w:r>
          </w:p>
        </w:tc>
      </w:tr>
      <w:tr w:rsidR="003C6897" w:rsidRPr="008D1B6C" w14:paraId="10E5AC39" w14:textId="77777777" w:rsidTr="001462CB">
        <w:tc>
          <w:tcPr>
            <w:tcW w:w="3085" w:type="dxa"/>
          </w:tcPr>
          <w:p w14:paraId="4E6BA146" w14:textId="77777777" w:rsidR="003C6897" w:rsidRPr="008D1B6C" w:rsidRDefault="003C6897" w:rsidP="001462CB">
            <w:pPr>
              <w:rPr>
                <w:b/>
              </w:rPr>
            </w:pPr>
            <w:r w:rsidRPr="008D1B6C">
              <w:rPr>
                <w:b/>
              </w:rPr>
              <w:t>Relevant publication</w:t>
            </w:r>
            <w:r>
              <w:rPr>
                <w:b/>
              </w:rPr>
              <w:t>(s)</w:t>
            </w:r>
          </w:p>
        </w:tc>
        <w:tc>
          <w:tcPr>
            <w:tcW w:w="6157" w:type="dxa"/>
          </w:tcPr>
          <w:p w14:paraId="1216D492" w14:textId="77777777" w:rsidR="003C6897" w:rsidRPr="008D1B6C" w:rsidRDefault="003C6897" w:rsidP="001462CB">
            <w:r>
              <w:t xml:space="preserve">Davidson B, Worrall L, Hickson L. Identifying the communication activities of older people with aphasia: evidence from naturalistic observation. </w:t>
            </w:r>
            <w:r>
              <w:rPr>
                <w:i/>
              </w:rPr>
              <w:t xml:space="preserve">Aphasiology </w:t>
            </w:r>
            <w:r>
              <w:t>2003;</w:t>
            </w:r>
            <w:r>
              <w:rPr>
                <w:b/>
              </w:rPr>
              <w:t>17</w:t>
            </w:r>
            <w:r>
              <w:t>(3):243-264. https://doi.org/</w:t>
            </w:r>
            <w:r w:rsidRPr="008D1B6C">
              <w:t>10.1080/729255457</w:t>
            </w:r>
          </w:p>
        </w:tc>
      </w:tr>
      <w:tr w:rsidR="003C6897" w:rsidRPr="008D1B6C" w14:paraId="5202BB81" w14:textId="77777777" w:rsidTr="001462CB">
        <w:tc>
          <w:tcPr>
            <w:tcW w:w="3085" w:type="dxa"/>
          </w:tcPr>
          <w:p w14:paraId="560CCF9C" w14:textId="77777777" w:rsidR="003C6897" w:rsidRPr="008D1B6C" w:rsidRDefault="003C6897" w:rsidP="001462CB">
            <w:pPr>
              <w:rPr>
                <w:b/>
              </w:rPr>
            </w:pPr>
            <w:r w:rsidRPr="008D1B6C">
              <w:rPr>
                <w:b/>
              </w:rPr>
              <w:t>Country</w:t>
            </w:r>
          </w:p>
        </w:tc>
        <w:tc>
          <w:tcPr>
            <w:tcW w:w="6157" w:type="dxa"/>
          </w:tcPr>
          <w:p w14:paraId="448589C2" w14:textId="77777777" w:rsidR="003C6897" w:rsidRPr="008D1B6C" w:rsidRDefault="003C6897" w:rsidP="001462CB">
            <w:r w:rsidRPr="009B6861">
              <w:rPr>
                <w:color w:val="000000"/>
              </w:rPr>
              <w:t>AU</w:t>
            </w:r>
          </w:p>
        </w:tc>
      </w:tr>
      <w:tr w:rsidR="003C6897" w:rsidRPr="008D1B6C" w14:paraId="3D0F95C2" w14:textId="77777777" w:rsidTr="001462CB">
        <w:tc>
          <w:tcPr>
            <w:tcW w:w="3085" w:type="dxa"/>
          </w:tcPr>
          <w:p w14:paraId="4DE03082" w14:textId="77777777" w:rsidR="003C6897" w:rsidRPr="008D1B6C" w:rsidRDefault="003C6897" w:rsidP="001462CB">
            <w:pPr>
              <w:rPr>
                <w:b/>
              </w:rPr>
            </w:pPr>
            <w:r>
              <w:rPr>
                <w:b/>
              </w:rPr>
              <w:lastRenderedPageBreak/>
              <w:t>Funder(s)</w:t>
            </w:r>
          </w:p>
        </w:tc>
        <w:tc>
          <w:tcPr>
            <w:tcW w:w="6157" w:type="dxa"/>
          </w:tcPr>
          <w:p w14:paraId="2CB1D39A" w14:textId="77777777" w:rsidR="003C6897" w:rsidRPr="009B6861" w:rsidRDefault="003C6897" w:rsidP="001462CB">
            <w:pPr>
              <w:rPr>
                <w:color w:val="000000"/>
              </w:rPr>
            </w:pPr>
            <w:r>
              <w:rPr>
                <w:color w:val="000000"/>
              </w:rPr>
              <w:t>Unreported</w:t>
            </w:r>
          </w:p>
        </w:tc>
      </w:tr>
      <w:tr w:rsidR="003C6897" w:rsidRPr="008D1B6C" w14:paraId="6C433E29" w14:textId="77777777" w:rsidTr="001462CB">
        <w:tc>
          <w:tcPr>
            <w:tcW w:w="3085" w:type="dxa"/>
          </w:tcPr>
          <w:p w14:paraId="19F11303" w14:textId="77777777" w:rsidR="003C6897" w:rsidRPr="008D1B6C" w:rsidRDefault="003C6897" w:rsidP="001462CB">
            <w:pPr>
              <w:rPr>
                <w:b/>
              </w:rPr>
            </w:pPr>
            <w:r w:rsidRPr="008D1B6C">
              <w:rPr>
                <w:b/>
              </w:rPr>
              <w:t>Design</w:t>
            </w:r>
          </w:p>
        </w:tc>
        <w:tc>
          <w:tcPr>
            <w:tcW w:w="6157" w:type="dxa"/>
          </w:tcPr>
          <w:p w14:paraId="50732445" w14:textId="77777777" w:rsidR="003C6897" w:rsidRPr="008D1B6C" w:rsidRDefault="003C6897" w:rsidP="001462CB">
            <w:r w:rsidRPr="009B6861">
              <w:rPr>
                <w:color w:val="000000"/>
              </w:rPr>
              <w:t>C</w:t>
            </w:r>
            <w:r w:rsidRPr="008D1B6C">
              <w:rPr>
                <w:color w:val="000000"/>
              </w:rPr>
              <w:t xml:space="preserve">ohort </w:t>
            </w:r>
            <w:r>
              <w:rPr>
                <w:color w:val="000000"/>
              </w:rPr>
              <w:t>/ case series / registry</w:t>
            </w:r>
          </w:p>
        </w:tc>
      </w:tr>
      <w:tr w:rsidR="003C6897" w:rsidRPr="008D1B6C" w14:paraId="4D9DB500" w14:textId="77777777" w:rsidTr="001462CB">
        <w:tc>
          <w:tcPr>
            <w:tcW w:w="3085" w:type="dxa"/>
          </w:tcPr>
          <w:p w14:paraId="6AB49597" w14:textId="77777777" w:rsidR="003C6897" w:rsidRPr="008D1B6C" w:rsidRDefault="003C6897" w:rsidP="001462CB">
            <w:pPr>
              <w:rPr>
                <w:b/>
              </w:rPr>
            </w:pPr>
            <w:r w:rsidRPr="008D1B6C">
              <w:rPr>
                <w:b/>
              </w:rPr>
              <w:t>Participants</w:t>
            </w:r>
          </w:p>
        </w:tc>
        <w:tc>
          <w:tcPr>
            <w:tcW w:w="6157" w:type="dxa"/>
          </w:tcPr>
          <w:p w14:paraId="2CDBB4DF" w14:textId="77777777" w:rsidR="003C6897" w:rsidRPr="008D1B6C" w:rsidRDefault="003C6897" w:rsidP="001462CB">
            <w:r w:rsidRPr="00513CDE">
              <w:rPr>
                <w:u w:val="single"/>
              </w:rPr>
              <w:t>Inclusion:</w:t>
            </w:r>
            <w:r w:rsidRPr="008D1B6C">
              <w:t xml:space="preserve"> </w:t>
            </w:r>
            <w:r>
              <w:t xml:space="preserve">stroke; </w:t>
            </w:r>
            <w:r w:rsidRPr="008D1B6C">
              <w:t xml:space="preserve">chronic aphasia </w:t>
            </w:r>
            <w:r>
              <w:t xml:space="preserve">(at least 6 months); no other significant communication or cognitive disability; Australian </w:t>
            </w:r>
          </w:p>
          <w:p w14:paraId="03B6A1E3" w14:textId="77777777" w:rsidR="003C6897" w:rsidRDefault="003C6897" w:rsidP="001462CB">
            <w:r w:rsidRPr="00513CDE">
              <w:rPr>
                <w:u w:val="single"/>
              </w:rPr>
              <w:t>Exclusion:</w:t>
            </w:r>
            <w:r w:rsidRPr="008D1B6C">
              <w:t xml:space="preserve"> history neurological disorder or serious illness</w:t>
            </w:r>
          </w:p>
          <w:p w14:paraId="106D30E6" w14:textId="77777777" w:rsidR="003C6897" w:rsidRDefault="003C6897" w:rsidP="001462CB">
            <w:r>
              <w:rPr>
                <w:u w:val="single"/>
              </w:rPr>
              <w:t>Not in RELEASE:</w:t>
            </w:r>
            <w:r>
              <w:t xml:space="preserve"> controls (matched healthy control group)</w:t>
            </w:r>
          </w:p>
          <w:p w14:paraId="47F99A35" w14:textId="77777777" w:rsidR="003C6897" w:rsidRPr="00103BD8" w:rsidRDefault="003C6897" w:rsidP="001462CB">
            <w:r>
              <w:rPr>
                <w:u w:val="single"/>
              </w:rPr>
              <w:t>In RELEASE:</w:t>
            </w:r>
            <w:r>
              <w:t xml:space="preserve"> n=15</w:t>
            </w:r>
          </w:p>
        </w:tc>
      </w:tr>
      <w:tr w:rsidR="003C6897" w:rsidRPr="008D1B6C" w14:paraId="2C92D72C" w14:textId="77777777" w:rsidTr="001462CB">
        <w:tc>
          <w:tcPr>
            <w:tcW w:w="3085" w:type="dxa"/>
          </w:tcPr>
          <w:p w14:paraId="3635A15C" w14:textId="77777777" w:rsidR="003C6897" w:rsidRPr="008D1B6C" w:rsidRDefault="003C6897" w:rsidP="001462CB">
            <w:pPr>
              <w:rPr>
                <w:b/>
              </w:rPr>
            </w:pPr>
            <w:r>
              <w:rPr>
                <w:b/>
              </w:rPr>
              <w:t>Intervention</w:t>
            </w:r>
          </w:p>
        </w:tc>
        <w:tc>
          <w:tcPr>
            <w:tcW w:w="6157" w:type="dxa"/>
          </w:tcPr>
          <w:p w14:paraId="427C1087" w14:textId="77777777" w:rsidR="003C6897" w:rsidRPr="008D1B6C" w:rsidRDefault="003C6897" w:rsidP="001462CB">
            <w:r>
              <w:t>n/a</w:t>
            </w:r>
          </w:p>
        </w:tc>
      </w:tr>
      <w:tr w:rsidR="003C6897" w:rsidRPr="008D1B6C" w14:paraId="5A94EEE8" w14:textId="77777777" w:rsidTr="001462CB">
        <w:tc>
          <w:tcPr>
            <w:tcW w:w="3085" w:type="dxa"/>
          </w:tcPr>
          <w:p w14:paraId="18557B71" w14:textId="77777777" w:rsidR="003C6897" w:rsidRPr="008D1B6C" w:rsidRDefault="003C6897" w:rsidP="001462CB">
            <w:pPr>
              <w:rPr>
                <w:b/>
              </w:rPr>
            </w:pPr>
            <w:r>
              <w:rPr>
                <w:b/>
              </w:rPr>
              <w:t>Language outcome measures (in whole or part)</w:t>
            </w:r>
          </w:p>
        </w:tc>
        <w:tc>
          <w:tcPr>
            <w:tcW w:w="6157" w:type="dxa"/>
          </w:tcPr>
          <w:p w14:paraId="226D6A54" w14:textId="77777777" w:rsidR="003C6897" w:rsidRPr="008D1B6C" w:rsidRDefault="003C6897" w:rsidP="001462CB">
            <w:r w:rsidRPr="008D1B6C">
              <w:t>WAB</w:t>
            </w:r>
            <w:r>
              <w:t>-</w:t>
            </w:r>
            <w:r w:rsidRPr="008D1B6C">
              <w:t>AQ</w:t>
            </w:r>
            <w:r>
              <w:t>; WAB</w:t>
            </w:r>
            <w:r w:rsidRPr="008D1B6C">
              <w:t xml:space="preserve"> </w:t>
            </w:r>
          </w:p>
        </w:tc>
      </w:tr>
      <w:tr w:rsidR="003C6897" w:rsidRPr="008D1B6C" w14:paraId="65B7A60C" w14:textId="77777777" w:rsidTr="001462CB">
        <w:tc>
          <w:tcPr>
            <w:tcW w:w="3085" w:type="dxa"/>
          </w:tcPr>
          <w:p w14:paraId="1E9E24AF" w14:textId="77777777" w:rsidR="003C6897" w:rsidRPr="008D1B6C" w:rsidRDefault="003C6897" w:rsidP="001462CB">
            <w:pPr>
              <w:rPr>
                <w:b/>
              </w:rPr>
            </w:pPr>
            <w:r w:rsidRPr="008D1B6C">
              <w:rPr>
                <w:b/>
              </w:rPr>
              <w:t>IPD collection time</w:t>
            </w:r>
            <w:r>
              <w:rPr>
                <w:b/>
              </w:rPr>
              <w:t>-</w:t>
            </w:r>
            <w:r w:rsidRPr="008D1B6C">
              <w:rPr>
                <w:b/>
              </w:rPr>
              <w:t>points contributing to RELEASE</w:t>
            </w:r>
          </w:p>
        </w:tc>
        <w:tc>
          <w:tcPr>
            <w:tcW w:w="6157" w:type="dxa"/>
          </w:tcPr>
          <w:p w14:paraId="33F1FE5B" w14:textId="77777777" w:rsidR="003C6897" w:rsidRPr="008D1B6C" w:rsidRDefault="003C6897" w:rsidP="001462CB">
            <w:pPr>
              <w:rPr>
                <w:highlight w:val="yellow"/>
              </w:rPr>
            </w:pPr>
            <w:r w:rsidRPr="00AD3D2D">
              <w:t>Baseline</w:t>
            </w:r>
          </w:p>
        </w:tc>
      </w:tr>
      <w:tr w:rsidR="003C6897" w:rsidRPr="008D1B6C" w14:paraId="02A1117D" w14:textId="77777777" w:rsidTr="001462CB">
        <w:tc>
          <w:tcPr>
            <w:tcW w:w="3085" w:type="dxa"/>
          </w:tcPr>
          <w:p w14:paraId="516A1504" w14:textId="77777777" w:rsidR="003C6897" w:rsidRPr="008D1B6C" w:rsidRDefault="003C6897" w:rsidP="001462CB">
            <w:pPr>
              <w:rPr>
                <w:b/>
              </w:rPr>
            </w:pPr>
            <w:r w:rsidRPr="008D1B6C">
              <w:rPr>
                <w:b/>
              </w:rPr>
              <w:t>Risk of bias</w:t>
            </w:r>
          </w:p>
        </w:tc>
        <w:tc>
          <w:tcPr>
            <w:tcW w:w="6157" w:type="dxa"/>
          </w:tcPr>
          <w:p w14:paraId="6DB5218D" w14:textId="77777777" w:rsidR="003C6897" w:rsidRPr="008D1B6C" w:rsidRDefault="003C6897" w:rsidP="001462CB">
            <w:r w:rsidRPr="00103BD8">
              <w:rPr>
                <w:u w:val="single"/>
              </w:rPr>
              <w:t>Dropouts:</w:t>
            </w:r>
            <w:r w:rsidRPr="008D1B6C">
              <w:t xml:space="preserve"> none</w:t>
            </w:r>
            <w:r>
              <w:t xml:space="preserve"> reported</w:t>
            </w:r>
          </w:p>
          <w:p w14:paraId="58D51C07" w14:textId="77777777" w:rsidR="003C6897" w:rsidRPr="008D1B6C" w:rsidRDefault="003C6897" w:rsidP="001462CB">
            <w:r w:rsidRPr="00103BD8">
              <w:rPr>
                <w:u w:val="single"/>
              </w:rPr>
              <w:t>Blinding:</w:t>
            </w:r>
            <w:r w:rsidRPr="008D1B6C">
              <w:t xml:space="preserve"> unreported</w:t>
            </w:r>
          </w:p>
        </w:tc>
      </w:tr>
      <w:tr w:rsidR="003C6897" w:rsidRPr="008D1B6C" w14:paraId="50E17C15" w14:textId="77777777" w:rsidTr="001462CB">
        <w:tc>
          <w:tcPr>
            <w:tcW w:w="3085" w:type="dxa"/>
          </w:tcPr>
          <w:p w14:paraId="78288CD2" w14:textId="77777777" w:rsidR="003C6897" w:rsidRPr="008D1B6C" w:rsidRDefault="003C6897" w:rsidP="001462CB">
            <w:pPr>
              <w:rPr>
                <w:b/>
              </w:rPr>
            </w:pPr>
            <w:r w:rsidRPr="008D1B6C">
              <w:rPr>
                <w:b/>
              </w:rPr>
              <w:t>Notes</w:t>
            </w:r>
          </w:p>
        </w:tc>
        <w:tc>
          <w:tcPr>
            <w:tcW w:w="6157" w:type="dxa"/>
          </w:tcPr>
          <w:p w14:paraId="46AF5F22" w14:textId="77777777" w:rsidR="003C6897" w:rsidRPr="008D1B6C" w:rsidRDefault="003C6897" w:rsidP="001462CB"/>
        </w:tc>
      </w:tr>
    </w:tbl>
    <w:p w14:paraId="75621E92" w14:textId="77777777" w:rsidR="003C6897" w:rsidRPr="008642E4" w:rsidRDefault="003C6897" w:rsidP="003C6897"/>
    <w:p w14:paraId="503BCB49" w14:textId="77777777" w:rsidR="003C6897" w:rsidRPr="00A24F01" w:rsidRDefault="003C6897" w:rsidP="003C6897">
      <w:pPr>
        <w:pStyle w:val="TableandFigureheadings"/>
      </w:pPr>
      <w:bookmarkStart w:id="39" w:name="_Toc2969317"/>
      <w:r>
        <w:t xml:space="preserve">Overview 37: </w:t>
      </w:r>
      <w:r w:rsidRPr="00A24F01">
        <w:t>DeDe 2006</w:t>
      </w:r>
      <w:bookmarkEnd w:id="39"/>
    </w:p>
    <w:tbl>
      <w:tblPr>
        <w:tblStyle w:val="NIHR"/>
        <w:tblW w:w="0" w:type="auto"/>
        <w:tblLook w:val="04A0" w:firstRow="1" w:lastRow="0" w:firstColumn="1" w:lastColumn="0" w:noHBand="0" w:noVBand="1"/>
      </w:tblPr>
      <w:tblGrid>
        <w:gridCol w:w="2973"/>
        <w:gridCol w:w="6031"/>
      </w:tblGrid>
      <w:tr w:rsidR="003C6897" w:rsidRPr="003B70A8" w14:paraId="5B79E4A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0F2A04A" w14:textId="77777777" w:rsidR="003C6897" w:rsidRPr="00A24F01" w:rsidRDefault="003C6897" w:rsidP="001462CB">
            <w:r w:rsidRPr="00A24F01">
              <w:t>Dataset ID</w:t>
            </w:r>
          </w:p>
        </w:tc>
        <w:tc>
          <w:tcPr>
            <w:tcW w:w="6157" w:type="dxa"/>
          </w:tcPr>
          <w:p w14:paraId="16FBF886" w14:textId="77777777" w:rsidR="003C6897" w:rsidRPr="00A24F01" w:rsidRDefault="003C6897" w:rsidP="001462CB">
            <w:r w:rsidRPr="00A24F01">
              <w:t>DeDe 2006</w:t>
            </w:r>
          </w:p>
        </w:tc>
      </w:tr>
      <w:tr w:rsidR="003C6897" w:rsidRPr="003B70A8" w14:paraId="3D88A89F" w14:textId="77777777" w:rsidTr="001462CB">
        <w:tc>
          <w:tcPr>
            <w:tcW w:w="3085" w:type="dxa"/>
          </w:tcPr>
          <w:p w14:paraId="6E45A871" w14:textId="77777777" w:rsidR="003C6897" w:rsidRPr="003B70A8" w:rsidRDefault="003C6897" w:rsidP="001462CB">
            <w:pPr>
              <w:rPr>
                <w:b/>
              </w:rPr>
            </w:pPr>
            <w:r>
              <w:rPr>
                <w:b/>
              </w:rPr>
              <w:t>Relevant publication(s)</w:t>
            </w:r>
          </w:p>
        </w:tc>
        <w:tc>
          <w:tcPr>
            <w:tcW w:w="6157" w:type="dxa"/>
          </w:tcPr>
          <w:p w14:paraId="015BE5B9" w14:textId="77777777" w:rsidR="003C6897" w:rsidRPr="00A24F01" w:rsidRDefault="003C6897" w:rsidP="001462CB">
            <w:pPr>
              <w:rPr>
                <w:rFonts w:ascii="Segoe UI" w:hAnsi="Segoe UI" w:cs="Segoe UI"/>
                <w:sz w:val="18"/>
                <w:szCs w:val="18"/>
              </w:rPr>
            </w:pPr>
            <w:r>
              <w:t xml:space="preserve">DeDe G, Caplan D. Factor analysis of aphasic syntactic comprehension disorders. </w:t>
            </w:r>
            <w:r>
              <w:rPr>
                <w:i/>
              </w:rPr>
              <w:t xml:space="preserve">Aphasiology </w:t>
            </w:r>
            <w:r>
              <w:t>2006;</w:t>
            </w:r>
            <w:r>
              <w:rPr>
                <w:b/>
              </w:rPr>
              <w:t>20</w:t>
            </w:r>
            <w:r>
              <w:t>(2-4):123-135. https://doi.org/</w:t>
            </w:r>
            <w:r w:rsidRPr="00A24F01">
              <w:t>10.1080/02687030500472413</w:t>
            </w:r>
          </w:p>
        </w:tc>
      </w:tr>
      <w:tr w:rsidR="003C6897" w:rsidRPr="003B70A8" w14:paraId="538391D6" w14:textId="77777777" w:rsidTr="001462CB">
        <w:tc>
          <w:tcPr>
            <w:tcW w:w="3085" w:type="dxa"/>
          </w:tcPr>
          <w:p w14:paraId="3EB9C15E" w14:textId="77777777" w:rsidR="003C6897" w:rsidRPr="003B70A8" w:rsidRDefault="003C6897" w:rsidP="001462CB">
            <w:pPr>
              <w:rPr>
                <w:b/>
              </w:rPr>
            </w:pPr>
            <w:r w:rsidRPr="003B70A8">
              <w:rPr>
                <w:b/>
              </w:rPr>
              <w:lastRenderedPageBreak/>
              <w:t>Country</w:t>
            </w:r>
          </w:p>
        </w:tc>
        <w:tc>
          <w:tcPr>
            <w:tcW w:w="6157" w:type="dxa"/>
          </w:tcPr>
          <w:p w14:paraId="773BFDC6" w14:textId="77777777" w:rsidR="003C6897" w:rsidRPr="003B70A8" w:rsidRDefault="003C6897" w:rsidP="001462CB">
            <w:r>
              <w:t>US</w:t>
            </w:r>
          </w:p>
        </w:tc>
      </w:tr>
      <w:tr w:rsidR="003C6897" w:rsidRPr="003B70A8" w14:paraId="04AEC92B" w14:textId="77777777" w:rsidTr="001462CB">
        <w:tc>
          <w:tcPr>
            <w:tcW w:w="3085" w:type="dxa"/>
          </w:tcPr>
          <w:p w14:paraId="797E90C9" w14:textId="77777777" w:rsidR="003C6897" w:rsidRPr="003B70A8" w:rsidRDefault="003C6897" w:rsidP="001462CB">
            <w:pPr>
              <w:rPr>
                <w:b/>
              </w:rPr>
            </w:pPr>
            <w:r>
              <w:rPr>
                <w:b/>
              </w:rPr>
              <w:t>Funder(s)</w:t>
            </w:r>
          </w:p>
        </w:tc>
        <w:tc>
          <w:tcPr>
            <w:tcW w:w="6157" w:type="dxa"/>
          </w:tcPr>
          <w:p w14:paraId="07856B41" w14:textId="77777777" w:rsidR="003C6897" w:rsidRDefault="003C6897" w:rsidP="001462CB">
            <w:r>
              <w:t>NIDCD (DC00942 to David Caplan and DC007564 to</w:t>
            </w:r>
          </w:p>
          <w:p w14:paraId="24705663" w14:textId="77777777" w:rsidR="003C6897" w:rsidRPr="003B70A8" w:rsidRDefault="003C6897" w:rsidP="001462CB">
            <w:r>
              <w:t>Gayle DeDe)</w:t>
            </w:r>
          </w:p>
        </w:tc>
      </w:tr>
      <w:tr w:rsidR="003C6897" w:rsidRPr="003B70A8" w14:paraId="73659D78" w14:textId="77777777" w:rsidTr="001462CB">
        <w:tc>
          <w:tcPr>
            <w:tcW w:w="3085" w:type="dxa"/>
          </w:tcPr>
          <w:p w14:paraId="406828C0" w14:textId="77777777" w:rsidR="003C6897" w:rsidRPr="003B70A8" w:rsidRDefault="003C6897" w:rsidP="001462CB">
            <w:pPr>
              <w:rPr>
                <w:b/>
              </w:rPr>
            </w:pPr>
            <w:r w:rsidRPr="003B70A8">
              <w:rPr>
                <w:b/>
              </w:rPr>
              <w:t>Design</w:t>
            </w:r>
          </w:p>
        </w:tc>
        <w:tc>
          <w:tcPr>
            <w:tcW w:w="6157" w:type="dxa"/>
          </w:tcPr>
          <w:p w14:paraId="76F01514" w14:textId="77777777" w:rsidR="003C6897" w:rsidRPr="003B70A8" w:rsidRDefault="003C6897" w:rsidP="001462CB">
            <w:r>
              <w:t>Cohort / case series / registry</w:t>
            </w:r>
          </w:p>
        </w:tc>
      </w:tr>
      <w:tr w:rsidR="003C6897" w:rsidRPr="003B70A8" w14:paraId="15424810" w14:textId="77777777" w:rsidTr="001462CB">
        <w:tc>
          <w:tcPr>
            <w:tcW w:w="3085" w:type="dxa"/>
          </w:tcPr>
          <w:p w14:paraId="1C56F284" w14:textId="77777777" w:rsidR="003C6897" w:rsidRPr="003B70A8" w:rsidRDefault="003C6897" w:rsidP="001462CB">
            <w:pPr>
              <w:rPr>
                <w:b/>
              </w:rPr>
            </w:pPr>
            <w:r w:rsidRPr="003B70A8">
              <w:rPr>
                <w:b/>
              </w:rPr>
              <w:t>Participants</w:t>
            </w:r>
          </w:p>
        </w:tc>
        <w:tc>
          <w:tcPr>
            <w:tcW w:w="6157" w:type="dxa"/>
          </w:tcPr>
          <w:p w14:paraId="4EA27769" w14:textId="77777777" w:rsidR="003C6897" w:rsidRPr="00A24F01" w:rsidRDefault="003C6897" w:rsidP="001462CB">
            <w:r w:rsidRPr="00A24F01">
              <w:rPr>
                <w:u w:val="single"/>
              </w:rPr>
              <w:t>Inclusion:</w:t>
            </w:r>
            <w:r w:rsidRPr="00A24F01">
              <w:t xml:space="preserve"> </w:t>
            </w:r>
            <w:r>
              <w:t>stroke (single); aphasia (adequate single word processing); native speaker (English); sufficient hearing</w:t>
            </w:r>
          </w:p>
          <w:p w14:paraId="49CBDF98" w14:textId="77777777" w:rsidR="003C6897" w:rsidRPr="00A24F01" w:rsidRDefault="003C6897" w:rsidP="001462CB">
            <w:r w:rsidRPr="00A24F01">
              <w:rPr>
                <w:u w:val="single"/>
              </w:rPr>
              <w:t>Exclusion:</w:t>
            </w:r>
            <w:r w:rsidRPr="00A24F01">
              <w:t xml:space="preserve"> </w:t>
            </w:r>
            <w:r>
              <w:t>unreported</w:t>
            </w:r>
          </w:p>
          <w:p w14:paraId="2D4DAC00" w14:textId="77777777" w:rsidR="003C6897" w:rsidRPr="00A24F01" w:rsidRDefault="003C6897" w:rsidP="001462CB">
            <w:r w:rsidRPr="00A24F01">
              <w:rPr>
                <w:u w:val="single"/>
              </w:rPr>
              <w:t>Not in RELEASE:</w:t>
            </w:r>
            <w:r w:rsidRPr="00A24F01">
              <w:t xml:space="preserve"> </w:t>
            </w:r>
            <w:r>
              <w:t>40 non-brain damaged controls</w:t>
            </w:r>
          </w:p>
          <w:p w14:paraId="17CC576A" w14:textId="77777777" w:rsidR="003C6897" w:rsidRPr="00A24F01" w:rsidRDefault="003C6897" w:rsidP="001462CB">
            <w:r w:rsidRPr="00A24F01">
              <w:rPr>
                <w:u w:val="single"/>
              </w:rPr>
              <w:t>In RELEASE:</w:t>
            </w:r>
            <w:r w:rsidRPr="00A24F01">
              <w:t xml:space="preserve"> n=</w:t>
            </w:r>
            <w:r>
              <w:t xml:space="preserve">42 </w:t>
            </w:r>
          </w:p>
        </w:tc>
      </w:tr>
      <w:tr w:rsidR="003C6897" w:rsidRPr="003B70A8" w14:paraId="1E418EFA" w14:textId="77777777" w:rsidTr="001462CB">
        <w:tc>
          <w:tcPr>
            <w:tcW w:w="3085" w:type="dxa"/>
          </w:tcPr>
          <w:p w14:paraId="2AD35D63" w14:textId="77777777" w:rsidR="003C6897" w:rsidRPr="003B70A8" w:rsidRDefault="003C6897" w:rsidP="001462CB">
            <w:pPr>
              <w:rPr>
                <w:b/>
              </w:rPr>
            </w:pPr>
            <w:r>
              <w:rPr>
                <w:b/>
              </w:rPr>
              <w:t>Intervention</w:t>
            </w:r>
          </w:p>
        </w:tc>
        <w:tc>
          <w:tcPr>
            <w:tcW w:w="6157" w:type="dxa"/>
          </w:tcPr>
          <w:p w14:paraId="09B27510" w14:textId="77777777" w:rsidR="003C6897" w:rsidRPr="003B70A8" w:rsidRDefault="003C6897" w:rsidP="001462CB">
            <w:r>
              <w:t>n/a</w:t>
            </w:r>
          </w:p>
        </w:tc>
      </w:tr>
      <w:tr w:rsidR="003C6897" w:rsidRPr="003B70A8" w14:paraId="5EF9C06D" w14:textId="77777777" w:rsidTr="001462CB">
        <w:tc>
          <w:tcPr>
            <w:tcW w:w="3085" w:type="dxa"/>
          </w:tcPr>
          <w:p w14:paraId="5416CE15" w14:textId="77777777" w:rsidR="003C6897" w:rsidRPr="003B70A8" w:rsidRDefault="003C6897" w:rsidP="001462CB">
            <w:pPr>
              <w:rPr>
                <w:b/>
              </w:rPr>
            </w:pPr>
            <w:r>
              <w:rPr>
                <w:b/>
              </w:rPr>
              <w:t>Language outcome measures (in whole or part)</w:t>
            </w:r>
          </w:p>
        </w:tc>
        <w:tc>
          <w:tcPr>
            <w:tcW w:w="6157" w:type="dxa"/>
          </w:tcPr>
          <w:p w14:paraId="09ECDD7D" w14:textId="77777777" w:rsidR="003C6897" w:rsidRPr="003B70A8" w:rsidRDefault="003C6897" w:rsidP="001462CB">
            <w:r w:rsidRPr="002257F7">
              <w:t>P</w:t>
            </w:r>
            <w:r>
              <w:t>AL</w:t>
            </w:r>
          </w:p>
        </w:tc>
      </w:tr>
      <w:tr w:rsidR="003C6897" w:rsidRPr="003B70A8" w14:paraId="74CBE225" w14:textId="77777777" w:rsidTr="001462CB">
        <w:tc>
          <w:tcPr>
            <w:tcW w:w="3085" w:type="dxa"/>
          </w:tcPr>
          <w:p w14:paraId="2E58026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160ACA5" w14:textId="77777777" w:rsidR="003C6897" w:rsidRPr="003B70A8" w:rsidRDefault="003C6897" w:rsidP="001462CB">
            <w:r>
              <w:t>Baseline</w:t>
            </w:r>
          </w:p>
        </w:tc>
      </w:tr>
      <w:tr w:rsidR="003C6897" w:rsidRPr="003B70A8" w14:paraId="32486E51" w14:textId="77777777" w:rsidTr="001462CB">
        <w:tc>
          <w:tcPr>
            <w:tcW w:w="3085" w:type="dxa"/>
          </w:tcPr>
          <w:p w14:paraId="4CAFAC17" w14:textId="77777777" w:rsidR="003C6897" w:rsidRPr="003B70A8" w:rsidRDefault="003C6897" w:rsidP="001462CB">
            <w:pPr>
              <w:rPr>
                <w:b/>
              </w:rPr>
            </w:pPr>
            <w:r w:rsidRPr="003B70A8">
              <w:rPr>
                <w:b/>
              </w:rPr>
              <w:t>Risk of bias</w:t>
            </w:r>
          </w:p>
        </w:tc>
        <w:tc>
          <w:tcPr>
            <w:tcW w:w="6157" w:type="dxa"/>
          </w:tcPr>
          <w:p w14:paraId="0A69BD1C" w14:textId="77777777" w:rsidR="003C6897" w:rsidRDefault="003C6897" w:rsidP="001462CB">
            <w:r w:rsidRPr="00A24F01">
              <w:rPr>
                <w:u w:val="single"/>
              </w:rPr>
              <w:t>Dropouts:</w:t>
            </w:r>
            <w:r>
              <w:t xml:space="preserve"> unclear (</w:t>
            </w:r>
            <w:r w:rsidRPr="002257F7">
              <w:t>screening assessment</w:t>
            </w:r>
            <w:r>
              <w:t xml:space="preserve"> only for 39 IPD available)</w:t>
            </w:r>
          </w:p>
          <w:p w14:paraId="15888AFB" w14:textId="77777777" w:rsidR="003C6897" w:rsidRPr="003B70A8" w:rsidRDefault="003C6897" w:rsidP="001462CB">
            <w:r w:rsidRPr="00A24F01">
              <w:rPr>
                <w:u w:val="single"/>
              </w:rPr>
              <w:t>Blinding:</w:t>
            </w:r>
            <w:r>
              <w:t xml:space="preserve"> </w:t>
            </w:r>
            <w:r w:rsidRPr="002257F7">
              <w:t>unreported</w:t>
            </w:r>
          </w:p>
        </w:tc>
      </w:tr>
      <w:tr w:rsidR="003C6897" w:rsidRPr="003B70A8" w14:paraId="192C5525" w14:textId="77777777" w:rsidTr="001462CB">
        <w:tc>
          <w:tcPr>
            <w:tcW w:w="3085" w:type="dxa"/>
          </w:tcPr>
          <w:p w14:paraId="1FBCD692" w14:textId="77777777" w:rsidR="003C6897" w:rsidRPr="003B70A8" w:rsidRDefault="003C6897" w:rsidP="001462CB">
            <w:pPr>
              <w:rPr>
                <w:b/>
              </w:rPr>
            </w:pPr>
            <w:r w:rsidRPr="003B70A8">
              <w:rPr>
                <w:b/>
              </w:rPr>
              <w:t>Notes</w:t>
            </w:r>
          </w:p>
        </w:tc>
        <w:tc>
          <w:tcPr>
            <w:tcW w:w="6157" w:type="dxa"/>
          </w:tcPr>
          <w:p w14:paraId="2A805AE9" w14:textId="77777777" w:rsidR="003C6897" w:rsidRPr="003B70A8" w:rsidRDefault="003C6897" w:rsidP="001462CB"/>
        </w:tc>
      </w:tr>
    </w:tbl>
    <w:p w14:paraId="54CB1E45" w14:textId="77777777" w:rsidR="003C6897" w:rsidRPr="003B70A8" w:rsidRDefault="003C6897" w:rsidP="003C6897"/>
    <w:p w14:paraId="0F550EE4" w14:textId="77777777" w:rsidR="003C6897" w:rsidRDefault="003C6897" w:rsidP="003C6897">
      <w:pPr>
        <w:spacing w:after="200" w:line="276" w:lineRule="auto"/>
        <w:rPr>
          <w:rFonts w:eastAsiaTheme="minorEastAsia"/>
          <w:b/>
          <w:bCs/>
        </w:rPr>
      </w:pPr>
      <w:bookmarkStart w:id="40" w:name="_Toc2969318"/>
      <w:r>
        <w:br w:type="page"/>
      </w:r>
    </w:p>
    <w:p w14:paraId="4D2901CA" w14:textId="77777777" w:rsidR="003C6897" w:rsidRPr="009F2FCB" w:rsidRDefault="003C6897" w:rsidP="003C6897">
      <w:pPr>
        <w:pStyle w:val="TableandFigureheadings"/>
      </w:pPr>
      <w:r>
        <w:lastRenderedPageBreak/>
        <w:t xml:space="preserve">Overview 38: </w:t>
      </w:r>
      <w:r w:rsidRPr="009F2FCB">
        <w:t>del Toro 2008</w:t>
      </w:r>
      <w:bookmarkEnd w:id="40"/>
    </w:p>
    <w:tbl>
      <w:tblPr>
        <w:tblStyle w:val="NIHR"/>
        <w:tblW w:w="0" w:type="auto"/>
        <w:tblLook w:val="04A0" w:firstRow="1" w:lastRow="0" w:firstColumn="1" w:lastColumn="0" w:noHBand="0" w:noVBand="1"/>
      </w:tblPr>
      <w:tblGrid>
        <w:gridCol w:w="2972"/>
        <w:gridCol w:w="6032"/>
      </w:tblGrid>
      <w:tr w:rsidR="003C6897" w:rsidRPr="003B70A8" w14:paraId="2CC9559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9368EBB" w14:textId="77777777" w:rsidR="003C6897" w:rsidRPr="009F2FCB" w:rsidRDefault="003C6897" w:rsidP="001462CB">
            <w:r w:rsidRPr="009F2FCB">
              <w:t>Dataset ID</w:t>
            </w:r>
          </w:p>
        </w:tc>
        <w:tc>
          <w:tcPr>
            <w:tcW w:w="6157" w:type="dxa"/>
          </w:tcPr>
          <w:p w14:paraId="7D0E686F" w14:textId="77777777" w:rsidR="003C6897" w:rsidRPr="003B70A8" w:rsidRDefault="003C6897" w:rsidP="001462CB">
            <w:r>
              <w:t>Del Toro 2008</w:t>
            </w:r>
          </w:p>
        </w:tc>
      </w:tr>
      <w:tr w:rsidR="003C6897" w:rsidRPr="003B70A8" w14:paraId="173B87D4" w14:textId="77777777" w:rsidTr="001462CB">
        <w:tc>
          <w:tcPr>
            <w:tcW w:w="3085" w:type="dxa"/>
          </w:tcPr>
          <w:p w14:paraId="42E692CC" w14:textId="77777777" w:rsidR="003C6897" w:rsidRPr="003B70A8" w:rsidRDefault="003C6897" w:rsidP="001462CB">
            <w:pPr>
              <w:rPr>
                <w:b/>
              </w:rPr>
            </w:pPr>
            <w:r w:rsidRPr="003B70A8">
              <w:rPr>
                <w:b/>
              </w:rPr>
              <w:t>Relevant publication</w:t>
            </w:r>
            <w:r>
              <w:rPr>
                <w:b/>
              </w:rPr>
              <w:t>(s)</w:t>
            </w:r>
          </w:p>
        </w:tc>
        <w:tc>
          <w:tcPr>
            <w:tcW w:w="6157" w:type="dxa"/>
          </w:tcPr>
          <w:p w14:paraId="229A7461" w14:textId="77777777" w:rsidR="003C6897" w:rsidRDefault="003C6897" w:rsidP="001462CB">
            <w:r>
              <w:t xml:space="preserve">del Toro CM, Altmann LJP, Raymer AM, Leon S, Blonder LX, Gonzalez Rothi LJ. Changes in aphasic discourse after contrasting treatments for anomia. </w:t>
            </w:r>
            <w:r>
              <w:rPr>
                <w:i/>
              </w:rPr>
              <w:t xml:space="preserve">Aphasiology </w:t>
            </w:r>
            <w:r>
              <w:t>2008;</w:t>
            </w:r>
            <w:r w:rsidRPr="009F2FCB">
              <w:t>22</w:t>
            </w:r>
            <w:r>
              <w:t>(7-8):881-892. https://doi.org/</w:t>
            </w:r>
            <w:r w:rsidRPr="009F1981">
              <w:t>10.1080/02687030701844204</w:t>
            </w:r>
          </w:p>
          <w:p w14:paraId="1A6F5FAB" w14:textId="77777777" w:rsidR="003C6897" w:rsidRDefault="003C6897" w:rsidP="001462CB">
            <w:pPr>
              <w:spacing w:after="0"/>
            </w:pPr>
          </w:p>
          <w:p w14:paraId="3DB5DFF7" w14:textId="77777777" w:rsidR="003C6897" w:rsidRDefault="003C6897" w:rsidP="001462CB">
            <w:pPr>
              <w:spacing w:after="0"/>
            </w:pPr>
            <w:r>
              <w:t xml:space="preserve">Raymer AM, Ciampitti M, Holliway B, Singletary G, Blonder LX, </w:t>
            </w:r>
            <w:r w:rsidRPr="008D18EE">
              <w:t xml:space="preserve">Ketterson T, et al. Semantic-phonologic treatment for noun and verb retrieval impairments in aphasia. </w:t>
            </w:r>
            <w:r w:rsidRPr="008D18EE">
              <w:rPr>
                <w:i/>
              </w:rPr>
              <w:t>Neuropsychological Rehabilitation</w:t>
            </w:r>
            <w:r w:rsidRPr="008D18EE">
              <w:t xml:space="preserve"> 2007;</w:t>
            </w:r>
            <w:r w:rsidRPr="008D18EE">
              <w:rPr>
                <w:b/>
              </w:rPr>
              <w:t>17</w:t>
            </w:r>
            <w:r w:rsidRPr="008D18EE">
              <w:t>(2):244-270. https://doi.org/10.1080/09602010600814661</w:t>
            </w:r>
          </w:p>
          <w:p w14:paraId="055DCD18" w14:textId="77777777" w:rsidR="003C6897" w:rsidRPr="008D18EE" w:rsidRDefault="003C6897" w:rsidP="001462CB">
            <w:pPr>
              <w:spacing w:after="0"/>
            </w:pPr>
          </w:p>
          <w:p w14:paraId="7A91B455" w14:textId="77777777" w:rsidR="003C6897" w:rsidRPr="008D18EE" w:rsidRDefault="003C6897" w:rsidP="001462CB">
            <w:pPr>
              <w:pStyle w:val="dx-doi"/>
              <w:spacing w:before="0" w:beforeAutospacing="0" w:after="0" w:afterAutospacing="0" w:line="360" w:lineRule="auto"/>
              <w:rPr>
                <w:color w:val="333333"/>
              </w:rPr>
            </w:pPr>
            <w:r w:rsidRPr="008D18EE">
              <w:t xml:space="preserve">del Toro C, Altmann L, Raymer A, Leon S, Blonder L, Gonzalez RL. Changes in aphasic discourse after contrasting treatments for anomia. </w:t>
            </w:r>
            <w:r w:rsidRPr="008D18EE">
              <w:rPr>
                <w:i/>
                <w:iCs/>
              </w:rPr>
              <w:t>Aphasiology</w:t>
            </w:r>
            <w:r w:rsidRPr="008D18EE">
              <w:t xml:space="preserve"> 2008;</w:t>
            </w:r>
            <w:r w:rsidRPr="008D18EE">
              <w:rPr>
                <w:b/>
                <w:bCs/>
              </w:rPr>
              <w:t>22</w:t>
            </w:r>
            <w:r w:rsidRPr="008D18EE">
              <w:t xml:space="preserve">:881-92. </w:t>
            </w:r>
            <w:r w:rsidRPr="008D18EE">
              <w:rPr>
                <w:color w:val="333333"/>
              </w:rPr>
              <w:t>https://doi.org/10.1080/02687030701844204</w:t>
            </w:r>
          </w:p>
          <w:p w14:paraId="42C01DEF" w14:textId="77777777" w:rsidR="003C6897" w:rsidRPr="008D18EE" w:rsidRDefault="003C6897" w:rsidP="001462CB">
            <w:pPr>
              <w:spacing w:after="0"/>
              <w:rPr>
                <w:rFonts w:eastAsia="Times New Roman"/>
              </w:rPr>
            </w:pPr>
          </w:p>
          <w:p w14:paraId="5F4939CE" w14:textId="77777777" w:rsidR="003C6897" w:rsidRPr="003B70A8" w:rsidRDefault="003C6897" w:rsidP="001462CB">
            <w:pPr>
              <w:spacing w:after="0"/>
            </w:pPr>
            <w:r w:rsidRPr="008D18EE">
              <w:t xml:space="preserve">Raymer AM, Singletary F, Rodriguez AMY, Ciampitti M, Heilman KM, Rothi LJG. Effects of gesture + verbal treatment for noun and verb retrieval in aphasia. </w:t>
            </w:r>
            <w:r w:rsidRPr="008D18EE">
              <w:rPr>
                <w:i/>
              </w:rPr>
              <w:t xml:space="preserve">Journal of the International Neuropsychological Society </w:t>
            </w:r>
            <w:r w:rsidRPr="008D18EE">
              <w:t>2006;</w:t>
            </w:r>
            <w:r w:rsidRPr="008D18EE">
              <w:rPr>
                <w:b/>
              </w:rPr>
              <w:t>12</w:t>
            </w:r>
            <w:r w:rsidRPr="008D18EE">
              <w:t>(6):867-882. https://doi.org/10.1017/S1355617706061042</w:t>
            </w:r>
          </w:p>
        </w:tc>
      </w:tr>
      <w:tr w:rsidR="003C6897" w:rsidRPr="003B70A8" w14:paraId="38A5DEBF" w14:textId="77777777" w:rsidTr="001462CB">
        <w:tc>
          <w:tcPr>
            <w:tcW w:w="3085" w:type="dxa"/>
          </w:tcPr>
          <w:p w14:paraId="61D68A62" w14:textId="77777777" w:rsidR="003C6897" w:rsidRPr="003B70A8" w:rsidRDefault="003C6897" w:rsidP="001462CB">
            <w:pPr>
              <w:rPr>
                <w:b/>
              </w:rPr>
            </w:pPr>
            <w:r w:rsidRPr="003B70A8">
              <w:rPr>
                <w:b/>
              </w:rPr>
              <w:t>Country</w:t>
            </w:r>
          </w:p>
        </w:tc>
        <w:tc>
          <w:tcPr>
            <w:tcW w:w="6157" w:type="dxa"/>
          </w:tcPr>
          <w:p w14:paraId="7E87BE8B" w14:textId="77777777" w:rsidR="003C6897" w:rsidRPr="003B70A8" w:rsidRDefault="003C6897" w:rsidP="001462CB">
            <w:r>
              <w:t>US</w:t>
            </w:r>
          </w:p>
        </w:tc>
      </w:tr>
      <w:tr w:rsidR="003C6897" w:rsidRPr="003B70A8" w14:paraId="4A2EADF0" w14:textId="77777777" w:rsidTr="001462CB">
        <w:tc>
          <w:tcPr>
            <w:tcW w:w="3085" w:type="dxa"/>
          </w:tcPr>
          <w:p w14:paraId="4E5F0FCA" w14:textId="77777777" w:rsidR="003C6897" w:rsidRPr="003B70A8" w:rsidRDefault="003C6897" w:rsidP="001462CB">
            <w:pPr>
              <w:rPr>
                <w:b/>
              </w:rPr>
            </w:pPr>
            <w:r>
              <w:rPr>
                <w:b/>
              </w:rPr>
              <w:t>Funder(s)</w:t>
            </w:r>
          </w:p>
        </w:tc>
        <w:tc>
          <w:tcPr>
            <w:tcW w:w="6157" w:type="dxa"/>
          </w:tcPr>
          <w:p w14:paraId="2FEDA062" w14:textId="77777777" w:rsidR="003C6897" w:rsidRPr="003B70A8" w:rsidRDefault="003C6897" w:rsidP="001462CB">
            <w:r>
              <w:t>Unreported</w:t>
            </w:r>
          </w:p>
        </w:tc>
      </w:tr>
      <w:tr w:rsidR="003C6897" w:rsidRPr="003B70A8" w14:paraId="777C9F0C" w14:textId="77777777" w:rsidTr="001462CB">
        <w:tc>
          <w:tcPr>
            <w:tcW w:w="3085" w:type="dxa"/>
          </w:tcPr>
          <w:p w14:paraId="7BD39DF6" w14:textId="77777777" w:rsidR="003C6897" w:rsidRPr="003B70A8" w:rsidRDefault="003C6897" w:rsidP="001462CB">
            <w:pPr>
              <w:rPr>
                <w:b/>
              </w:rPr>
            </w:pPr>
            <w:r w:rsidRPr="003B70A8">
              <w:rPr>
                <w:b/>
              </w:rPr>
              <w:lastRenderedPageBreak/>
              <w:t>Design</w:t>
            </w:r>
          </w:p>
        </w:tc>
        <w:tc>
          <w:tcPr>
            <w:tcW w:w="6157" w:type="dxa"/>
          </w:tcPr>
          <w:p w14:paraId="005FD50A" w14:textId="77777777" w:rsidR="003C6897" w:rsidRPr="003B70A8" w:rsidRDefault="003C6897" w:rsidP="001462CB">
            <w:r>
              <w:t>non-RCT</w:t>
            </w:r>
            <w:r w:rsidRPr="009F1981">
              <w:t xml:space="preserve"> </w:t>
            </w:r>
          </w:p>
        </w:tc>
      </w:tr>
      <w:tr w:rsidR="003C6897" w:rsidRPr="003B70A8" w14:paraId="067E6A80" w14:textId="77777777" w:rsidTr="001462CB">
        <w:tc>
          <w:tcPr>
            <w:tcW w:w="3085" w:type="dxa"/>
          </w:tcPr>
          <w:p w14:paraId="02EE74F8" w14:textId="77777777" w:rsidR="003C6897" w:rsidRPr="003B70A8" w:rsidRDefault="003C6897" w:rsidP="001462CB">
            <w:pPr>
              <w:rPr>
                <w:b/>
              </w:rPr>
            </w:pPr>
            <w:r w:rsidRPr="003B70A8">
              <w:rPr>
                <w:b/>
              </w:rPr>
              <w:t>Participants</w:t>
            </w:r>
          </w:p>
        </w:tc>
        <w:tc>
          <w:tcPr>
            <w:tcW w:w="6157" w:type="dxa"/>
          </w:tcPr>
          <w:p w14:paraId="1109F549" w14:textId="77777777" w:rsidR="003C6897" w:rsidRPr="009F2FCB" w:rsidRDefault="003C6897" w:rsidP="001462CB">
            <w:r w:rsidRPr="009F2FCB">
              <w:rPr>
                <w:u w:val="single"/>
              </w:rPr>
              <w:t>Inclusion:</w:t>
            </w:r>
            <w:r w:rsidRPr="009F2FCB">
              <w:t xml:space="preserve"> </w:t>
            </w:r>
            <w:r>
              <w:t>stroke (single); aphasia (more than 4 months; word retrieval less than 75% on BNT and ANT); English as first language</w:t>
            </w:r>
          </w:p>
          <w:p w14:paraId="4613A4EC" w14:textId="77777777" w:rsidR="003C6897" w:rsidRPr="009F2FCB" w:rsidRDefault="003C6897" w:rsidP="001462CB">
            <w:r w:rsidRPr="009F2FCB">
              <w:rPr>
                <w:u w:val="single"/>
              </w:rPr>
              <w:t>Exclusion:</w:t>
            </w:r>
            <w:r w:rsidRPr="009F2FCB">
              <w:t xml:space="preserve"> </w:t>
            </w:r>
            <w:r>
              <w:t>motor speech impairment greater than moderate severity</w:t>
            </w:r>
          </w:p>
          <w:p w14:paraId="7AAAD370" w14:textId="77777777" w:rsidR="003C6897" w:rsidRPr="003B70A8" w:rsidRDefault="003C6897" w:rsidP="001462CB">
            <w:r w:rsidRPr="009F2FCB">
              <w:rPr>
                <w:u w:val="single"/>
              </w:rPr>
              <w:t>In RELEASE:</w:t>
            </w:r>
            <w:r w:rsidRPr="009F2FCB">
              <w:t xml:space="preserve"> </w:t>
            </w:r>
            <w:r>
              <w:t>n=14</w:t>
            </w:r>
          </w:p>
        </w:tc>
      </w:tr>
      <w:tr w:rsidR="003C6897" w:rsidRPr="003B70A8" w14:paraId="475EF145" w14:textId="77777777" w:rsidTr="001462CB">
        <w:tc>
          <w:tcPr>
            <w:tcW w:w="3085" w:type="dxa"/>
          </w:tcPr>
          <w:p w14:paraId="3AC858E3" w14:textId="77777777" w:rsidR="003C6897" w:rsidRPr="003B70A8" w:rsidRDefault="003C6897" w:rsidP="001462CB">
            <w:pPr>
              <w:rPr>
                <w:b/>
              </w:rPr>
            </w:pPr>
            <w:r>
              <w:rPr>
                <w:b/>
              </w:rPr>
              <w:t>Intervention</w:t>
            </w:r>
          </w:p>
        </w:tc>
        <w:tc>
          <w:tcPr>
            <w:tcW w:w="6157" w:type="dxa"/>
          </w:tcPr>
          <w:p w14:paraId="3306D2A2" w14:textId="77777777" w:rsidR="003C6897" w:rsidRPr="00D00C7F" w:rsidRDefault="003C6897" w:rsidP="001462CB">
            <w:pPr>
              <w:rPr>
                <w:b/>
              </w:rPr>
            </w:pPr>
            <w:r w:rsidRPr="00D00C7F">
              <w:rPr>
                <w:b/>
                <w:u w:val="single"/>
              </w:rPr>
              <w:t>Group 1:</w:t>
            </w:r>
            <w:r w:rsidRPr="00D00C7F">
              <w:rPr>
                <w:b/>
              </w:rPr>
              <w:t xml:space="preserve">  </w:t>
            </w:r>
            <w:r w:rsidRPr="00D00C7F">
              <w:t>n=14</w:t>
            </w:r>
          </w:p>
          <w:p w14:paraId="27CB6659" w14:textId="77777777" w:rsidR="003C6897" w:rsidRPr="00D00C7F" w:rsidRDefault="003C6897" w:rsidP="001462CB">
            <w:r w:rsidRPr="00D00C7F">
              <w:rPr>
                <w:u w:val="single"/>
              </w:rPr>
              <w:t>Intervention type(s):</w:t>
            </w:r>
            <w:r w:rsidRPr="00D00C7F">
              <w:t xml:space="preserve"> SLT intervention</w:t>
            </w:r>
          </w:p>
          <w:p w14:paraId="41222179" w14:textId="77777777" w:rsidR="003C6897" w:rsidRPr="00D00C7F" w:rsidRDefault="003C6897" w:rsidP="001462CB">
            <w:r w:rsidRPr="00D00C7F">
              <w:rPr>
                <w:u w:val="single"/>
              </w:rPr>
              <w:t>SLT Impairment Target:</w:t>
            </w:r>
            <w:r w:rsidRPr="00D00C7F">
              <w:t xml:space="preserve"> Word Finding SLT</w:t>
            </w:r>
          </w:p>
          <w:p w14:paraId="556B0130" w14:textId="77777777" w:rsidR="003C6897" w:rsidRPr="00D00C7F" w:rsidRDefault="003C6897" w:rsidP="001462CB">
            <w:r w:rsidRPr="00D00C7F">
              <w:rPr>
                <w:u w:val="single"/>
              </w:rPr>
              <w:t>SLT Theoretical Approach:</w:t>
            </w:r>
            <w:r w:rsidRPr="00D00C7F">
              <w:t xml:space="preserve"> Semantic and Phonological SLT</w:t>
            </w:r>
          </w:p>
          <w:p w14:paraId="05196D4D" w14:textId="77777777" w:rsidR="003C6897" w:rsidRPr="00D00C7F" w:rsidRDefault="003C6897" w:rsidP="001462CB">
            <w:r w:rsidRPr="00D00C7F">
              <w:rPr>
                <w:u w:val="single"/>
              </w:rPr>
              <w:t xml:space="preserve">Provided </w:t>
            </w:r>
            <w:proofErr w:type="gramStart"/>
            <w:r w:rsidRPr="00D00C7F">
              <w:rPr>
                <w:u w:val="single"/>
              </w:rPr>
              <w:t>by:</w:t>
            </w:r>
            <w:proofErr w:type="gramEnd"/>
            <w:r w:rsidRPr="00D00C7F">
              <w:t xml:space="preserve"> speech and language therapist. </w:t>
            </w:r>
            <w:r w:rsidRPr="00D00C7F">
              <w:rPr>
                <w:u w:val="single"/>
              </w:rPr>
              <w:t>Delivery:</w:t>
            </w:r>
            <w:r w:rsidRPr="00D00C7F">
              <w:t xml:space="preserve"> face-to-face; 1-to-1; </w:t>
            </w:r>
            <w:r w:rsidRPr="00D00C7F">
              <w:rPr>
                <w:u w:val="single"/>
              </w:rPr>
              <w:t>Location:</w:t>
            </w:r>
            <w:r w:rsidRPr="00D00C7F">
              <w:t xml:space="preserve"> unreported. </w:t>
            </w:r>
            <w:r w:rsidRPr="00D00C7F">
              <w:rPr>
                <w:u w:val="single"/>
              </w:rPr>
              <w:t>Regimen:</w:t>
            </w:r>
            <w:r w:rsidRPr="00D00C7F">
              <w:t xml:space="preserve"> three to four times a week for a total of 10 sessions. </w:t>
            </w:r>
            <w:r w:rsidRPr="00D00C7F">
              <w:rPr>
                <w:u w:val="single"/>
              </w:rPr>
              <w:t>Frequency:</w:t>
            </w:r>
            <w:r w:rsidRPr="00D00C7F">
              <w:t xml:space="preserve"> 3 or 4 days a week. </w:t>
            </w:r>
            <w:r w:rsidRPr="00D00C7F">
              <w:rPr>
                <w:u w:val="single"/>
              </w:rPr>
              <w:t>Duration:</w:t>
            </w:r>
            <w:r w:rsidRPr="00D00C7F">
              <w:t xml:space="preserve"> 3 weeks. </w:t>
            </w:r>
            <w:r w:rsidRPr="00D00C7F">
              <w:rPr>
                <w:u w:val="single"/>
              </w:rPr>
              <w:t>Intensity:</w:t>
            </w:r>
            <w:r w:rsidRPr="00D00C7F">
              <w:t xml:space="preserve"> unreported. </w:t>
            </w:r>
            <w:r w:rsidRPr="00D00C7F">
              <w:rPr>
                <w:u w:val="single"/>
              </w:rPr>
              <w:t>Dosage:</w:t>
            </w:r>
            <w:r w:rsidRPr="00D00C7F">
              <w:t xml:space="preserve"> unreported. </w:t>
            </w:r>
            <w:r w:rsidRPr="00D00C7F">
              <w:rPr>
                <w:u w:val="single"/>
              </w:rPr>
              <w:t>Modification:</w:t>
            </w:r>
            <w:r w:rsidRPr="00D00C7F">
              <w:t xml:space="preserve"> unreported. </w:t>
            </w:r>
            <w:r w:rsidRPr="00D00C7F">
              <w:rPr>
                <w:u w:val="single"/>
              </w:rPr>
              <w:t>Tailoring:</w:t>
            </w:r>
            <w:r w:rsidRPr="00D00C7F">
              <w:t xml:space="preserve"> unreported. </w:t>
            </w:r>
            <w:r w:rsidRPr="00D00C7F">
              <w:rPr>
                <w:u w:val="single"/>
              </w:rPr>
              <w:t>Adherence:</w:t>
            </w:r>
            <w:r w:rsidRPr="00D00C7F">
              <w:t xml:space="preserve"> unreported. </w:t>
            </w:r>
            <w:r w:rsidRPr="00D00C7F">
              <w:rPr>
                <w:u w:val="single"/>
              </w:rPr>
              <w:t>Home practice prescribed:</w:t>
            </w:r>
            <w:r w:rsidRPr="00D00C7F">
              <w:t xml:space="preserve"> unreported.</w:t>
            </w:r>
          </w:p>
          <w:p w14:paraId="3B82D4CD" w14:textId="77777777" w:rsidR="003C6897" w:rsidRPr="00D00C7F" w:rsidRDefault="003C6897" w:rsidP="001462CB">
            <w:pPr>
              <w:rPr>
                <w:b/>
              </w:rPr>
            </w:pPr>
            <w:r w:rsidRPr="00D00C7F">
              <w:rPr>
                <w:b/>
                <w:u w:val="single"/>
              </w:rPr>
              <w:t>Group 2:</w:t>
            </w:r>
            <w:r w:rsidRPr="00D00C7F">
              <w:rPr>
                <w:b/>
              </w:rPr>
              <w:t xml:space="preserve">  </w:t>
            </w:r>
            <w:r w:rsidRPr="00D00C7F">
              <w:t>n=14</w:t>
            </w:r>
          </w:p>
          <w:p w14:paraId="252A8E4C" w14:textId="77777777" w:rsidR="003C6897" w:rsidRPr="00D00C7F" w:rsidRDefault="003C6897" w:rsidP="001462CB">
            <w:r w:rsidRPr="00D00C7F">
              <w:rPr>
                <w:u w:val="single"/>
              </w:rPr>
              <w:t>Intervention type(s):</w:t>
            </w:r>
            <w:r w:rsidRPr="00D00C7F">
              <w:t xml:space="preserve"> SLT intervention</w:t>
            </w:r>
          </w:p>
          <w:p w14:paraId="6CA1BA92" w14:textId="77777777" w:rsidR="003C6897" w:rsidRPr="00D00C7F" w:rsidRDefault="003C6897" w:rsidP="001462CB">
            <w:r w:rsidRPr="00D00C7F">
              <w:rPr>
                <w:u w:val="single"/>
              </w:rPr>
              <w:t>SLT Impairment Target:</w:t>
            </w:r>
            <w:r w:rsidRPr="00D00C7F">
              <w:t xml:space="preserve"> Word Finding SLT</w:t>
            </w:r>
          </w:p>
          <w:p w14:paraId="137F5F63" w14:textId="77777777" w:rsidR="003C6897" w:rsidRPr="00D00C7F" w:rsidRDefault="003C6897" w:rsidP="001462CB">
            <w:r w:rsidRPr="00D00C7F">
              <w:rPr>
                <w:u w:val="single"/>
              </w:rPr>
              <w:t>SLT Theoretical Approach:</w:t>
            </w:r>
            <w:r w:rsidRPr="00D00C7F">
              <w:t xml:space="preserve"> Phonological SLT </w:t>
            </w:r>
          </w:p>
          <w:p w14:paraId="187B259F" w14:textId="77777777" w:rsidR="003C6897" w:rsidRPr="00D00C7F" w:rsidRDefault="003C6897" w:rsidP="001462CB">
            <w:r w:rsidRPr="00D00C7F">
              <w:rPr>
                <w:u w:val="single"/>
              </w:rPr>
              <w:t xml:space="preserve">Provided </w:t>
            </w:r>
            <w:proofErr w:type="gramStart"/>
            <w:r w:rsidRPr="00D00C7F">
              <w:rPr>
                <w:u w:val="single"/>
              </w:rPr>
              <w:t>by:</w:t>
            </w:r>
            <w:proofErr w:type="gramEnd"/>
            <w:r w:rsidRPr="00D00C7F">
              <w:t xml:space="preserve"> speech and language therapist. </w:t>
            </w:r>
            <w:r w:rsidRPr="00D00C7F">
              <w:rPr>
                <w:u w:val="single"/>
              </w:rPr>
              <w:t>Delivery:</w:t>
            </w:r>
            <w:r w:rsidRPr="00D00C7F">
              <w:t xml:space="preserve"> face-to-face; 1-to-1; </w:t>
            </w:r>
            <w:r w:rsidRPr="00D00C7F">
              <w:rPr>
                <w:u w:val="single"/>
              </w:rPr>
              <w:t>Location:</w:t>
            </w:r>
            <w:r w:rsidRPr="00D00C7F">
              <w:t xml:space="preserve"> unreported. </w:t>
            </w:r>
            <w:r w:rsidRPr="00D00C7F">
              <w:rPr>
                <w:u w:val="single"/>
              </w:rPr>
              <w:t>Regimen:</w:t>
            </w:r>
            <w:r w:rsidRPr="00D00C7F">
              <w:t xml:space="preserve"> three to four times a week for a total of 10 sessions. </w:t>
            </w:r>
            <w:r w:rsidRPr="00D00C7F">
              <w:rPr>
                <w:u w:val="single"/>
              </w:rPr>
              <w:t>Frequency:</w:t>
            </w:r>
            <w:r w:rsidRPr="00D00C7F">
              <w:t xml:space="preserve"> 3 or 4 days a week. </w:t>
            </w:r>
            <w:r w:rsidRPr="00D00C7F">
              <w:rPr>
                <w:u w:val="single"/>
              </w:rPr>
              <w:t>Duration:</w:t>
            </w:r>
            <w:r w:rsidRPr="00D00C7F">
              <w:t xml:space="preserve"> 3 weeks. </w:t>
            </w:r>
            <w:r w:rsidRPr="00D00C7F">
              <w:rPr>
                <w:u w:val="single"/>
              </w:rPr>
              <w:t>Intensity:</w:t>
            </w:r>
            <w:r w:rsidRPr="00D00C7F">
              <w:t xml:space="preserve"> unreported. </w:t>
            </w:r>
            <w:r w:rsidRPr="00D00C7F">
              <w:rPr>
                <w:u w:val="single"/>
              </w:rPr>
              <w:lastRenderedPageBreak/>
              <w:t>Dosage:</w:t>
            </w:r>
            <w:r w:rsidRPr="00D00C7F">
              <w:t xml:space="preserve"> unreported. </w:t>
            </w:r>
            <w:r w:rsidRPr="00D00C7F">
              <w:rPr>
                <w:u w:val="single"/>
              </w:rPr>
              <w:t>Modification:</w:t>
            </w:r>
            <w:r w:rsidRPr="00D00C7F">
              <w:t xml:space="preserve"> unreported. </w:t>
            </w:r>
            <w:r w:rsidRPr="00D00C7F">
              <w:rPr>
                <w:u w:val="single"/>
              </w:rPr>
              <w:t>Tailoring:</w:t>
            </w:r>
            <w:r w:rsidRPr="00D00C7F">
              <w:t xml:space="preserve"> unreported. </w:t>
            </w:r>
            <w:r w:rsidRPr="00D00C7F">
              <w:rPr>
                <w:u w:val="single"/>
              </w:rPr>
              <w:t>Adherence:</w:t>
            </w:r>
            <w:r w:rsidRPr="00D00C7F">
              <w:t xml:space="preserve"> unreported. </w:t>
            </w:r>
            <w:r w:rsidRPr="00D00C7F">
              <w:rPr>
                <w:u w:val="single"/>
              </w:rPr>
              <w:t>Home practice prescribed:</w:t>
            </w:r>
            <w:r w:rsidRPr="00D00C7F">
              <w:t xml:space="preserve"> unreported.</w:t>
            </w:r>
          </w:p>
        </w:tc>
      </w:tr>
      <w:tr w:rsidR="003C6897" w:rsidRPr="003B70A8" w14:paraId="308599EF" w14:textId="77777777" w:rsidTr="001462CB">
        <w:tc>
          <w:tcPr>
            <w:tcW w:w="3085" w:type="dxa"/>
          </w:tcPr>
          <w:p w14:paraId="205AB9DD" w14:textId="77777777" w:rsidR="003C6897" w:rsidRPr="003B70A8" w:rsidRDefault="003C6897" w:rsidP="001462CB">
            <w:pPr>
              <w:rPr>
                <w:b/>
              </w:rPr>
            </w:pPr>
            <w:r>
              <w:rPr>
                <w:b/>
              </w:rPr>
              <w:lastRenderedPageBreak/>
              <w:t>Language outcome measures (in whole or part)</w:t>
            </w:r>
          </w:p>
        </w:tc>
        <w:tc>
          <w:tcPr>
            <w:tcW w:w="6157" w:type="dxa"/>
          </w:tcPr>
          <w:p w14:paraId="539905F0" w14:textId="77777777" w:rsidR="003C6897" w:rsidRPr="003B70A8" w:rsidRDefault="003C6897" w:rsidP="001462CB">
            <w:r>
              <w:t xml:space="preserve">WAB-AQ; WAB, BNT </w:t>
            </w:r>
          </w:p>
        </w:tc>
      </w:tr>
      <w:tr w:rsidR="003C6897" w:rsidRPr="003B70A8" w14:paraId="2AF207D7" w14:textId="77777777" w:rsidTr="001462CB">
        <w:tc>
          <w:tcPr>
            <w:tcW w:w="3085" w:type="dxa"/>
          </w:tcPr>
          <w:p w14:paraId="106F462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7E4432E" w14:textId="77777777" w:rsidR="003C6897" w:rsidRPr="003B70A8" w:rsidRDefault="003C6897" w:rsidP="001462CB">
            <w:r>
              <w:t>Baseline</w:t>
            </w:r>
          </w:p>
        </w:tc>
      </w:tr>
      <w:tr w:rsidR="003C6897" w:rsidRPr="003B70A8" w14:paraId="09C9AD4A" w14:textId="77777777" w:rsidTr="001462CB">
        <w:tc>
          <w:tcPr>
            <w:tcW w:w="3085" w:type="dxa"/>
          </w:tcPr>
          <w:p w14:paraId="22238B90" w14:textId="77777777" w:rsidR="003C6897" w:rsidRPr="003B70A8" w:rsidRDefault="003C6897" w:rsidP="001462CB">
            <w:pPr>
              <w:rPr>
                <w:b/>
              </w:rPr>
            </w:pPr>
            <w:r w:rsidRPr="003B70A8">
              <w:rPr>
                <w:b/>
              </w:rPr>
              <w:t>Risk of bias</w:t>
            </w:r>
          </w:p>
        </w:tc>
        <w:tc>
          <w:tcPr>
            <w:tcW w:w="6157" w:type="dxa"/>
          </w:tcPr>
          <w:p w14:paraId="48ADDF97" w14:textId="77777777" w:rsidR="003C6897" w:rsidRDefault="003C6897" w:rsidP="001462CB">
            <w:r w:rsidRPr="009F2FCB">
              <w:rPr>
                <w:u w:val="single"/>
              </w:rPr>
              <w:t>Dropouts:</w:t>
            </w:r>
            <w:r>
              <w:t xml:space="preserve"> none reported; three additional participants enrolled are not included in these analyses</w:t>
            </w:r>
          </w:p>
          <w:p w14:paraId="51677A3F" w14:textId="77777777" w:rsidR="003C6897" w:rsidRPr="003B70A8" w:rsidRDefault="003C6897" w:rsidP="001462CB">
            <w:r w:rsidRPr="009F2FCB">
              <w:rPr>
                <w:u w:val="single"/>
              </w:rPr>
              <w:t>Blinding:</w:t>
            </w:r>
            <w:r>
              <w:t xml:space="preserve"> unreported</w:t>
            </w:r>
          </w:p>
        </w:tc>
      </w:tr>
      <w:tr w:rsidR="003C6897" w:rsidRPr="003B70A8" w14:paraId="47BDD80B" w14:textId="77777777" w:rsidTr="001462CB">
        <w:tc>
          <w:tcPr>
            <w:tcW w:w="3085" w:type="dxa"/>
          </w:tcPr>
          <w:p w14:paraId="1909A0AA" w14:textId="77777777" w:rsidR="003C6897" w:rsidRPr="003B70A8" w:rsidRDefault="003C6897" w:rsidP="001462CB">
            <w:pPr>
              <w:rPr>
                <w:b/>
              </w:rPr>
            </w:pPr>
            <w:r w:rsidRPr="003B70A8">
              <w:rPr>
                <w:b/>
              </w:rPr>
              <w:t>Notes</w:t>
            </w:r>
          </w:p>
        </w:tc>
        <w:tc>
          <w:tcPr>
            <w:tcW w:w="6157" w:type="dxa"/>
          </w:tcPr>
          <w:p w14:paraId="216556C0" w14:textId="77777777" w:rsidR="003C6897" w:rsidRPr="003B70A8" w:rsidRDefault="003C6897" w:rsidP="001462CB"/>
        </w:tc>
      </w:tr>
    </w:tbl>
    <w:p w14:paraId="59160519" w14:textId="77777777" w:rsidR="003C6897" w:rsidRPr="003B70A8" w:rsidRDefault="003C6897" w:rsidP="003C6897"/>
    <w:p w14:paraId="3CCE6786" w14:textId="77777777" w:rsidR="003C6897" w:rsidRPr="00FF5E84" w:rsidRDefault="003C6897" w:rsidP="003C6897">
      <w:pPr>
        <w:pStyle w:val="TableandFigureheadings"/>
      </w:pPr>
      <w:bookmarkStart w:id="41" w:name="_Toc2969319"/>
      <w:r>
        <w:t xml:space="preserve">Overview 39: </w:t>
      </w:r>
      <w:r w:rsidRPr="00FF5E84">
        <w:t>Dell 1997</w:t>
      </w:r>
      <w:bookmarkEnd w:id="41"/>
    </w:p>
    <w:tbl>
      <w:tblPr>
        <w:tblStyle w:val="NIHR"/>
        <w:tblW w:w="0" w:type="auto"/>
        <w:tblLook w:val="04A0" w:firstRow="1" w:lastRow="0" w:firstColumn="1" w:lastColumn="0" w:noHBand="0" w:noVBand="1"/>
      </w:tblPr>
      <w:tblGrid>
        <w:gridCol w:w="3009"/>
        <w:gridCol w:w="5995"/>
      </w:tblGrid>
      <w:tr w:rsidR="003C6897" w:rsidRPr="003B70A8" w14:paraId="3CEFA6B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566588B" w14:textId="77777777" w:rsidR="003C6897" w:rsidRPr="003B70A8" w:rsidRDefault="003C6897" w:rsidP="001462CB">
            <w:pPr>
              <w:rPr>
                <w:b w:val="0"/>
              </w:rPr>
            </w:pPr>
            <w:r w:rsidRPr="003B70A8">
              <w:t>Dataset ID</w:t>
            </w:r>
          </w:p>
        </w:tc>
        <w:tc>
          <w:tcPr>
            <w:tcW w:w="6157" w:type="dxa"/>
          </w:tcPr>
          <w:p w14:paraId="525FB6AB" w14:textId="77777777" w:rsidR="003C6897" w:rsidRPr="003B70A8" w:rsidRDefault="003C6897" w:rsidP="001462CB">
            <w:r>
              <w:t>Dell 1997</w:t>
            </w:r>
          </w:p>
        </w:tc>
      </w:tr>
      <w:tr w:rsidR="003C6897" w:rsidRPr="003B70A8" w14:paraId="070F1B5B" w14:textId="77777777" w:rsidTr="001462CB">
        <w:tc>
          <w:tcPr>
            <w:tcW w:w="3085" w:type="dxa"/>
          </w:tcPr>
          <w:p w14:paraId="50DBD090" w14:textId="77777777" w:rsidR="003C6897" w:rsidRPr="003B70A8" w:rsidRDefault="003C6897" w:rsidP="001462CB">
            <w:pPr>
              <w:rPr>
                <w:b/>
              </w:rPr>
            </w:pPr>
            <w:r>
              <w:rPr>
                <w:b/>
              </w:rPr>
              <w:t>Relevant publication(s)</w:t>
            </w:r>
          </w:p>
        </w:tc>
        <w:tc>
          <w:tcPr>
            <w:tcW w:w="6157" w:type="dxa"/>
          </w:tcPr>
          <w:p w14:paraId="1BDCF77C" w14:textId="77777777" w:rsidR="003C6897" w:rsidRPr="00F1422E" w:rsidRDefault="003C6897" w:rsidP="001462CB">
            <w:pPr>
              <w:rPr>
                <w:rFonts w:ascii="Segoe UI" w:hAnsi="Segoe UI" w:cs="Segoe UI"/>
                <w:sz w:val="18"/>
                <w:szCs w:val="18"/>
              </w:rPr>
            </w:pPr>
            <w:r>
              <w:t xml:space="preserve">Dell GS, Schwartz MF, Martin N, Saffran EM, Gagnon DA. Lexical access in aphasic and nonaphasic speakers. </w:t>
            </w:r>
            <w:r>
              <w:rPr>
                <w:i/>
              </w:rPr>
              <w:t xml:space="preserve">Psychological Review </w:t>
            </w:r>
            <w:r>
              <w:t>1997;</w:t>
            </w:r>
            <w:r>
              <w:rPr>
                <w:b/>
              </w:rPr>
              <w:t>104</w:t>
            </w:r>
            <w:r>
              <w:t>(4):801-838. https://doi.org/</w:t>
            </w:r>
            <w:r w:rsidRPr="00F1422E">
              <w:t>10.1037/0033-295X.104.4.801</w:t>
            </w:r>
          </w:p>
        </w:tc>
      </w:tr>
      <w:tr w:rsidR="003C6897" w:rsidRPr="003B70A8" w14:paraId="7C769DB2" w14:textId="77777777" w:rsidTr="001462CB">
        <w:tc>
          <w:tcPr>
            <w:tcW w:w="3085" w:type="dxa"/>
          </w:tcPr>
          <w:p w14:paraId="69991439" w14:textId="77777777" w:rsidR="003C6897" w:rsidRPr="003B70A8" w:rsidRDefault="003C6897" w:rsidP="001462CB">
            <w:pPr>
              <w:rPr>
                <w:b/>
              </w:rPr>
            </w:pPr>
            <w:r w:rsidRPr="003B70A8">
              <w:rPr>
                <w:b/>
              </w:rPr>
              <w:t>Country</w:t>
            </w:r>
          </w:p>
        </w:tc>
        <w:tc>
          <w:tcPr>
            <w:tcW w:w="6157" w:type="dxa"/>
          </w:tcPr>
          <w:p w14:paraId="30A9C851" w14:textId="77777777" w:rsidR="003C6897" w:rsidRPr="003B70A8" w:rsidRDefault="003C6897" w:rsidP="001462CB">
            <w:r>
              <w:t>US</w:t>
            </w:r>
          </w:p>
        </w:tc>
      </w:tr>
      <w:tr w:rsidR="003C6897" w:rsidRPr="003B70A8" w14:paraId="0F8ED166" w14:textId="77777777" w:rsidTr="001462CB">
        <w:tc>
          <w:tcPr>
            <w:tcW w:w="3085" w:type="dxa"/>
          </w:tcPr>
          <w:p w14:paraId="6D8CA06F" w14:textId="77777777" w:rsidR="003C6897" w:rsidRPr="003B70A8" w:rsidRDefault="003C6897" w:rsidP="001462CB">
            <w:pPr>
              <w:rPr>
                <w:b/>
              </w:rPr>
            </w:pPr>
            <w:r>
              <w:rPr>
                <w:b/>
              </w:rPr>
              <w:t>Funder(s)</w:t>
            </w:r>
          </w:p>
        </w:tc>
        <w:tc>
          <w:tcPr>
            <w:tcW w:w="6157" w:type="dxa"/>
          </w:tcPr>
          <w:p w14:paraId="46F3BC62" w14:textId="77777777" w:rsidR="003C6897" w:rsidRPr="003B70A8" w:rsidRDefault="003C6897" w:rsidP="001462CB">
            <w:r>
              <w:t>National Institutes of Health Grants DC-00191 and DC-01924 and the National Science Foundation Grant SBR 93-19368</w:t>
            </w:r>
          </w:p>
        </w:tc>
      </w:tr>
      <w:tr w:rsidR="003C6897" w:rsidRPr="003B70A8" w14:paraId="40C1C3EF" w14:textId="77777777" w:rsidTr="001462CB">
        <w:tc>
          <w:tcPr>
            <w:tcW w:w="3085" w:type="dxa"/>
          </w:tcPr>
          <w:p w14:paraId="7503E8B4" w14:textId="77777777" w:rsidR="003C6897" w:rsidRPr="003B70A8" w:rsidRDefault="003C6897" w:rsidP="001462CB">
            <w:pPr>
              <w:rPr>
                <w:b/>
              </w:rPr>
            </w:pPr>
            <w:r w:rsidRPr="003B70A8">
              <w:rPr>
                <w:b/>
              </w:rPr>
              <w:t>Design</w:t>
            </w:r>
          </w:p>
        </w:tc>
        <w:tc>
          <w:tcPr>
            <w:tcW w:w="6157" w:type="dxa"/>
          </w:tcPr>
          <w:p w14:paraId="32033980" w14:textId="77777777" w:rsidR="003C6897" w:rsidRPr="003B70A8" w:rsidRDefault="003C6897" w:rsidP="001462CB">
            <w:r>
              <w:t>Cohort / case series / registry</w:t>
            </w:r>
          </w:p>
        </w:tc>
      </w:tr>
      <w:tr w:rsidR="003C6897" w:rsidRPr="003B70A8" w14:paraId="69EA4355" w14:textId="77777777" w:rsidTr="001462CB">
        <w:tc>
          <w:tcPr>
            <w:tcW w:w="3085" w:type="dxa"/>
          </w:tcPr>
          <w:p w14:paraId="648678E5" w14:textId="77777777" w:rsidR="003C6897" w:rsidRPr="003B70A8" w:rsidRDefault="003C6897" w:rsidP="001462CB">
            <w:pPr>
              <w:rPr>
                <w:b/>
              </w:rPr>
            </w:pPr>
            <w:r w:rsidRPr="003B70A8">
              <w:rPr>
                <w:b/>
              </w:rPr>
              <w:lastRenderedPageBreak/>
              <w:t>Participants</w:t>
            </w:r>
          </w:p>
        </w:tc>
        <w:tc>
          <w:tcPr>
            <w:tcW w:w="6157" w:type="dxa"/>
          </w:tcPr>
          <w:p w14:paraId="15D8D790" w14:textId="77777777" w:rsidR="003C6897" w:rsidRDefault="003C6897" w:rsidP="001462CB">
            <w:r>
              <w:rPr>
                <w:u w:val="single"/>
              </w:rPr>
              <w:t>Inclusion:</w:t>
            </w:r>
            <w:r>
              <w:t xml:space="preserve"> stroke; fluent aphasia; discharged from acute hospitalisation</w:t>
            </w:r>
          </w:p>
          <w:p w14:paraId="3AD27825" w14:textId="77777777" w:rsidR="003C6897" w:rsidRDefault="003C6897" w:rsidP="001462CB">
            <w:r>
              <w:rPr>
                <w:u w:val="single"/>
              </w:rPr>
              <w:t>Exclusion:</w:t>
            </w:r>
            <w:r>
              <w:t xml:space="preserve"> not left hemisphere stroke; motor speech impairment (verbal apraxia or dysarthria); phonemic jargon with no comprehensible speech; non-fluent aphasia</w:t>
            </w:r>
          </w:p>
          <w:p w14:paraId="3757EC33" w14:textId="77777777" w:rsidR="003C6897" w:rsidRDefault="003C6897" w:rsidP="001462CB">
            <w:r>
              <w:rPr>
                <w:u w:val="single"/>
              </w:rPr>
              <w:t>Not in RELEASE:</w:t>
            </w:r>
            <w:r>
              <w:t xml:space="preserve"> 60 control participants</w:t>
            </w:r>
          </w:p>
          <w:p w14:paraId="430D2251" w14:textId="77777777" w:rsidR="003C6897" w:rsidRPr="003B70A8" w:rsidRDefault="003C6897" w:rsidP="001462CB">
            <w:r>
              <w:rPr>
                <w:u w:val="single"/>
              </w:rPr>
              <w:t>In RELEASE:</w:t>
            </w:r>
            <w:r>
              <w:t xml:space="preserve"> n=</w:t>
            </w:r>
            <w:r w:rsidRPr="00783F29">
              <w:t xml:space="preserve"> 23 </w:t>
            </w:r>
          </w:p>
        </w:tc>
      </w:tr>
      <w:tr w:rsidR="003C6897" w:rsidRPr="003B70A8" w14:paraId="2BAEB9FE" w14:textId="77777777" w:rsidTr="001462CB">
        <w:tc>
          <w:tcPr>
            <w:tcW w:w="3085" w:type="dxa"/>
          </w:tcPr>
          <w:p w14:paraId="5B25FFC6" w14:textId="77777777" w:rsidR="003C6897" w:rsidRPr="003B70A8" w:rsidRDefault="003C6897" w:rsidP="001462CB">
            <w:pPr>
              <w:rPr>
                <w:b/>
              </w:rPr>
            </w:pPr>
            <w:r>
              <w:rPr>
                <w:b/>
              </w:rPr>
              <w:t>Intervention</w:t>
            </w:r>
          </w:p>
        </w:tc>
        <w:tc>
          <w:tcPr>
            <w:tcW w:w="6157" w:type="dxa"/>
          </w:tcPr>
          <w:p w14:paraId="5BD23E59" w14:textId="77777777" w:rsidR="003C6897" w:rsidRPr="003B70A8" w:rsidRDefault="003C6897" w:rsidP="001462CB">
            <w:r>
              <w:t>n/a</w:t>
            </w:r>
          </w:p>
        </w:tc>
      </w:tr>
      <w:tr w:rsidR="003C6897" w:rsidRPr="003B70A8" w14:paraId="0D6124CE" w14:textId="77777777" w:rsidTr="001462CB">
        <w:tc>
          <w:tcPr>
            <w:tcW w:w="3085" w:type="dxa"/>
          </w:tcPr>
          <w:p w14:paraId="6922210F" w14:textId="77777777" w:rsidR="003C6897" w:rsidRPr="003B70A8" w:rsidRDefault="003C6897" w:rsidP="001462CB">
            <w:pPr>
              <w:rPr>
                <w:b/>
              </w:rPr>
            </w:pPr>
            <w:r>
              <w:rPr>
                <w:b/>
              </w:rPr>
              <w:t>Language outcome measures (in whole or part)</w:t>
            </w:r>
          </w:p>
        </w:tc>
        <w:tc>
          <w:tcPr>
            <w:tcW w:w="6157" w:type="dxa"/>
          </w:tcPr>
          <w:p w14:paraId="5D5B29D8" w14:textId="77777777" w:rsidR="003C6897" w:rsidRPr="003B70A8" w:rsidRDefault="003C6897" w:rsidP="001462CB">
            <w:r>
              <w:t xml:space="preserve">BDAE; BNT </w:t>
            </w:r>
          </w:p>
        </w:tc>
      </w:tr>
      <w:tr w:rsidR="003C6897" w:rsidRPr="003B70A8" w14:paraId="1DE4DA6C" w14:textId="77777777" w:rsidTr="001462CB">
        <w:tc>
          <w:tcPr>
            <w:tcW w:w="3085" w:type="dxa"/>
          </w:tcPr>
          <w:p w14:paraId="62CDA470"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62A3FF9" w14:textId="77777777" w:rsidR="003C6897" w:rsidRPr="003B70A8" w:rsidRDefault="003C6897" w:rsidP="001462CB">
            <w:r>
              <w:t>Baseline</w:t>
            </w:r>
          </w:p>
        </w:tc>
      </w:tr>
      <w:tr w:rsidR="003C6897" w:rsidRPr="003B70A8" w14:paraId="0B9841F1" w14:textId="77777777" w:rsidTr="001462CB">
        <w:tc>
          <w:tcPr>
            <w:tcW w:w="3085" w:type="dxa"/>
          </w:tcPr>
          <w:p w14:paraId="6F9C2617" w14:textId="77777777" w:rsidR="003C6897" w:rsidRPr="003B70A8" w:rsidRDefault="003C6897" w:rsidP="001462CB">
            <w:pPr>
              <w:rPr>
                <w:b/>
              </w:rPr>
            </w:pPr>
            <w:r w:rsidRPr="003B70A8">
              <w:rPr>
                <w:b/>
              </w:rPr>
              <w:t>Risk of bias</w:t>
            </w:r>
          </w:p>
        </w:tc>
        <w:tc>
          <w:tcPr>
            <w:tcW w:w="6157" w:type="dxa"/>
          </w:tcPr>
          <w:p w14:paraId="546E3DC9" w14:textId="77777777" w:rsidR="003C6897" w:rsidRDefault="003C6897" w:rsidP="001462CB">
            <w:r w:rsidRPr="00F1422E">
              <w:rPr>
                <w:u w:val="single"/>
              </w:rPr>
              <w:t>Dropouts:</w:t>
            </w:r>
            <w:r>
              <w:t xml:space="preserve"> none</w:t>
            </w:r>
          </w:p>
          <w:p w14:paraId="2445248F" w14:textId="77777777" w:rsidR="003C6897" w:rsidRPr="003B70A8" w:rsidRDefault="003C6897" w:rsidP="001462CB">
            <w:r w:rsidRPr="00F1422E">
              <w:rPr>
                <w:u w:val="single"/>
              </w:rPr>
              <w:t>Blinding:</w:t>
            </w:r>
            <w:r>
              <w:t xml:space="preserve"> </w:t>
            </w:r>
            <w:r w:rsidRPr="00783F29">
              <w:t>unreported</w:t>
            </w:r>
          </w:p>
        </w:tc>
      </w:tr>
      <w:tr w:rsidR="003C6897" w:rsidRPr="003B70A8" w14:paraId="4582C097" w14:textId="77777777" w:rsidTr="001462CB">
        <w:tc>
          <w:tcPr>
            <w:tcW w:w="3085" w:type="dxa"/>
          </w:tcPr>
          <w:p w14:paraId="6B2672AB" w14:textId="77777777" w:rsidR="003C6897" w:rsidRPr="003B70A8" w:rsidRDefault="003C6897" w:rsidP="001462CB">
            <w:pPr>
              <w:rPr>
                <w:b/>
              </w:rPr>
            </w:pPr>
            <w:r w:rsidRPr="003B70A8">
              <w:rPr>
                <w:b/>
              </w:rPr>
              <w:t>Notes</w:t>
            </w:r>
          </w:p>
        </w:tc>
        <w:tc>
          <w:tcPr>
            <w:tcW w:w="6157" w:type="dxa"/>
          </w:tcPr>
          <w:p w14:paraId="3D0A0C32" w14:textId="77777777" w:rsidR="003C6897" w:rsidRPr="003B70A8" w:rsidRDefault="003C6897" w:rsidP="001462CB"/>
        </w:tc>
      </w:tr>
    </w:tbl>
    <w:p w14:paraId="4423464F" w14:textId="77777777" w:rsidR="003C6897" w:rsidRDefault="003C6897" w:rsidP="003C6897"/>
    <w:p w14:paraId="184D1C4B" w14:textId="77777777" w:rsidR="003C6897" w:rsidRPr="00D4375D" w:rsidRDefault="003C6897" w:rsidP="003C6897">
      <w:pPr>
        <w:pStyle w:val="TableandFigureheadings"/>
      </w:pPr>
      <w:bookmarkStart w:id="42" w:name="_Toc2969320"/>
      <w:r>
        <w:t xml:space="preserve">Overview 40: </w:t>
      </w:r>
      <w:r w:rsidRPr="00D4375D">
        <w:t xml:space="preserve">di Pietro </w:t>
      </w:r>
      <w:r>
        <w:t>unpublished</w:t>
      </w:r>
      <w:bookmarkEnd w:id="42"/>
    </w:p>
    <w:tbl>
      <w:tblPr>
        <w:tblStyle w:val="NIHR"/>
        <w:tblW w:w="0" w:type="auto"/>
        <w:tblLook w:val="04A0" w:firstRow="1" w:lastRow="0" w:firstColumn="1" w:lastColumn="0" w:noHBand="0" w:noVBand="1"/>
      </w:tblPr>
      <w:tblGrid>
        <w:gridCol w:w="3031"/>
        <w:gridCol w:w="5973"/>
      </w:tblGrid>
      <w:tr w:rsidR="003C6897" w:rsidRPr="003B70A8" w14:paraId="50573E3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14329AF" w14:textId="77777777" w:rsidR="003C6897" w:rsidRPr="003B70A8" w:rsidRDefault="003C6897" w:rsidP="001462CB">
            <w:pPr>
              <w:rPr>
                <w:b w:val="0"/>
              </w:rPr>
            </w:pPr>
            <w:r w:rsidRPr="009B5BDC">
              <w:t>Dataset</w:t>
            </w:r>
            <w:r w:rsidRPr="003B70A8">
              <w:rPr>
                <w:b w:val="0"/>
              </w:rPr>
              <w:t xml:space="preserve"> </w:t>
            </w:r>
            <w:r w:rsidRPr="009B5BDC">
              <w:t>ID</w:t>
            </w:r>
          </w:p>
        </w:tc>
        <w:tc>
          <w:tcPr>
            <w:tcW w:w="6157" w:type="dxa"/>
          </w:tcPr>
          <w:p w14:paraId="68A30081" w14:textId="77777777" w:rsidR="003C6897" w:rsidRPr="003B70A8" w:rsidRDefault="003C6897" w:rsidP="001462CB">
            <w:r>
              <w:t>di Pietro unpublished</w:t>
            </w:r>
          </w:p>
        </w:tc>
      </w:tr>
      <w:tr w:rsidR="003C6897" w:rsidRPr="003B70A8" w14:paraId="1D6E9F17" w14:textId="77777777" w:rsidTr="001462CB">
        <w:tc>
          <w:tcPr>
            <w:tcW w:w="3085" w:type="dxa"/>
          </w:tcPr>
          <w:p w14:paraId="3DFA864B" w14:textId="77777777" w:rsidR="003C6897" w:rsidRPr="003B70A8" w:rsidRDefault="003C6897" w:rsidP="001462CB">
            <w:pPr>
              <w:rPr>
                <w:b/>
              </w:rPr>
            </w:pPr>
            <w:r>
              <w:rPr>
                <w:b/>
              </w:rPr>
              <w:t>Relevant publication(s)*</w:t>
            </w:r>
          </w:p>
        </w:tc>
        <w:tc>
          <w:tcPr>
            <w:tcW w:w="6157" w:type="dxa"/>
          </w:tcPr>
          <w:p w14:paraId="4EFEBB92" w14:textId="77777777" w:rsidR="003C6897" w:rsidRPr="003B70A8" w:rsidRDefault="003C6897" w:rsidP="001462CB">
            <w:r>
              <w:t>Unpublished dataset</w:t>
            </w:r>
          </w:p>
        </w:tc>
      </w:tr>
      <w:tr w:rsidR="003C6897" w:rsidRPr="003B70A8" w14:paraId="139437CD" w14:textId="77777777" w:rsidTr="001462CB">
        <w:tc>
          <w:tcPr>
            <w:tcW w:w="3085" w:type="dxa"/>
          </w:tcPr>
          <w:p w14:paraId="37DA0109" w14:textId="77777777" w:rsidR="003C6897" w:rsidRPr="003B70A8" w:rsidRDefault="003C6897" w:rsidP="001462CB">
            <w:pPr>
              <w:rPr>
                <w:b/>
              </w:rPr>
            </w:pPr>
            <w:r w:rsidRPr="003B70A8">
              <w:rPr>
                <w:b/>
              </w:rPr>
              <w:t>Country</w:t>
            </w:r>
          </w:p>
        </w:tc>
        <w:tc>
          <w:tcPr>
            <w:tcW w:w="6157" w:type="dxa"/>
          </w:tcPr>
          <w:p w14:paraId="41667B47" w14:textId="77777777" w:rsidR="003C6897" w:rsidRPr="003B70A8" w:rsidRDefault="003C6897" w:rsidP="001462CB">
            <w:r>
              <w:t>CH</w:t>
            </w:r>
          </w:p>
        </w:tc>
      </w:tr>
      <w:tr w:rsidR="003C6897" w:rsidRPr="003B70A8" w14:paraId="47E158FA" w14:textId="77777777" w:rsidTr="001462CB">
        <w:tc>
          <w:tcPr>
            <w:tcW w:w="3085" w:type="dxa"/>
          </w:tcPr>
          <w:p w14:paraId="382D6141" w14:textId="77777777" w:rsidR="003C6897" w:rsidRPr="003B70A8" w:rsidRDefault="003C6897" w:rsidP="001462CB">
            <w:pPr>
              <w:rPr>
                <w:b/>
              </w:rPr>
            </w:pPr>
            <w:r>
              <w:rPr>
                <w:b/>
              </w:rPr>
              <w:t>Funder(s)</w:t>
            </w:r>
          </w:p>
        </w:tc>
        <w:tc>
          <w:tcPr>
            <w:tcW w:w="6157" w:type="dxa"/>
          </w:tcPr>
          <w:p w14:paraId="3FF8D3C7" w14:textId="77777777" w:rsidR="003C6897" w:rsidRPr="003B70A8" w:rsidRDefault="003C6897" w:rsidP="001462CB">
            <w:r>
              <w:t>Unreported</w:t>
            </w:r>
          </w:p>
        </w:tc>
      </w:tr>
      <w:tr w:rsidR="003C6897" w:rsidRPr="003B70A8" w14:paraId="64CCDB14" w14:textId="77777777" w:rsidTr="001462CB">
        <w:tc>
          <w:tcPr>
            <w:tcW w:w="3085" w:type="dxa"/>
          </w:tcPr>
          <w:p w14:paraId="2B1F46F0" w14:textId="77777777" w:rsidR="003C6897" w:rsidRPr="003B70A8" w:rsidRDefault="003C6897" w:rsidP="001462CB">
            <w:pPr>
              <w:rPr>
                <w:b/>
              </w:rPr>
            </w:pPr>
            <w:r w:rsidRPr="003B70A8">
              <w:rPr>
                <w:b/>
              </w:rPr>
              <w:t>Design</w:t>
            </w:r>
          </w:p>
        </w:tc>
        <w:tc>
          <w:tcPr>
            <w:tcW w:w="6157" w:type="dxa"/>
          </w:tcPr>
          <w:p w14:paraId="69F1300A" w14:textId="77777777" w:rsidR="003C6897" w:rsidRPr="003B70A8" w:rsidRDefault="003C6897" w:rsidP="001462CB">
            <w:r>
              <w:t>Cohort / case series / registry</w:t>
            </w:r>
          </w:p>
        </w:tc>
      </w:tr>
      <w:tr w:rsidR="003C6897" w:rsidRPr="003B70A8" w14:paraId="7B6E695B" w14:textId="77777777" w:rsidTr="001462CB">
        <w:tc>
          <w:tcPr>
            <w:tcW w:w="3085" w:type="dxa"/>
          </w:tcPr>
          <w:p w14:paraId="21FD7A3D" w14:textId="77777777" w:rsidR="003C6897" w:rsidRPr="003B70A8" w:rsidRDefault="003C6897" w:rsidP="001462CB">
            <w:pPr>
              <w:rPr>
                <w:b/>
              </w:rPr>
            </w:pPr>
            <w:r w:rsidRPr="003B70A8">
              <w:rPr>
                <w:b/>
              </w:rPr>
              <w:lastRenderedPageBreak/>
              <w:t>Participants</w:t>
            </w:r>
          </w:p>
        </w:tc>
        <w:tc>
          <w:tcPr>
            <w:tcW w:w="6157" w:type="dxa"/>
          </w:tcPr>
          <w:p w14:paraId="14474630" w14:textId="77777777" w:rsidR="003C6897" w:rsidRDefault="003C6897" w:rsidP="001462CB">
            <w:r>
              <w:rPr>
                <w:u w:val="single"/>
              </w:rPr>
              <w:t>Inclusion:</w:t>
            </w:r>
            <w:r>
              <w:t xml:space="preserve"> anomia for verbs; naming performance range 5% to 85%</w:t>
            </w:r>
          </w:p>
          <w:p w14:paraId="0D5C529E" w14:textId="77777777" w:rsidR="003C6897" w:rsidRDefault="003C6897" w:rsidP="001462CB">
            <w:r>
              <w:rPr>
                <w:u w:val="single"/>
              </w:rPr>
              <w:t>Exclusion:</w:t>
            </w:r>
            <w:r>
              <w:t xml:space="preserve"> unreported</w:t>
            </w:r>
          </w:p>
          <w:p w14:paraId="29DA2D33" w14:textId="77777777" w:rsidR="003C6897" w:rsidRDefault="003C6897" w:rsidP="001462CB">
            <w:r>
              <w:rPr>
                <w:u w:val="single"/>
              </w:rPr>
              <w:t>Not in RELEASE:</w:t>
            </w:r>
            <w:r>
              <w:t xml:space="preserve"> 1 (traumatic brain injury followed by stroke)</w:t>
            </w:r>
          </w:p>
          <w:p w14:paraId="3204C10A" w14:textId="77777777" w:rsidR="003C6897" w:rsidRPr="003B70A8" w:rsidRDefault="003C6897" w:rsidP="001462CB">
            <w:r>
              <w:rPr>
                <w:u w:val="single"/>
              </w:rPr>
              <w:t>In RELEASE:</w:t>
            </w:r>
            <w:r>
              <w:t xml:space="preserve"> 17</w:t>
            </w:r>
          </w:p>
        </w:tc>
      </w:tr>
      <w:tr w:rsidR="003C6897" w:rsidRPr="003B70A8" w14:paraId="26BE49B2" w14:textId="77777777" w:rsidTr="001462CB">
        <w:tc>
          <w:tcPr>
            <w:tcW w:w="3085" w:type="dxa"/>
          </w:tcPr>
          <w:p w14:paraId="55CCC843" w14:textId="77777777" w:rsidR="003C6897" w:rsidRPr="003B70A8" w:rsidRDefault="003C6897" w:rsidP="001462CB">
            <w:pPr>
              <w:rPr>
                <w:b/>
              </w:rPr>
            </w:pPr>
            <w:r>
              <w:rPr>
                <w:b/>
              </w:rPr>
              <w:t>Intervention</w:t>
            </w:r>
          </w:p>
        </w:tc>
        <w:tc>
          <w:tcPr>
            <w:tcW w:w="6157" w:type="dxa"/>
          </w:tcPr>
          <w:p w14:paraId="2C2B8417" w14:textId="77777777" w:rsidR="003C6897" w:rsidRDefault="003C6897" w:rsidP="001462CB">
            <w:pPr>
              <w:rPr>
                <w:b/>
              </w:rPr>
            </w:pPr>
            <w:r w:rsidRPr="009B5BDC">
              <w:rPr>
                <w:b/>
                <w:u w:val="single"/>
              </w:rPr>
              <w:t>Group 1:</w:t>
            </w:r>
            <w:r>
              <w:rPr>
                <w:b/>
              </w:rPr>
              <w:t xml:space="preserve">  </w:t>
            </w:r>
            <w:r>
              <w:t>n=17</w:t>
            </w:r>
          </w:p>
          <w:p w14:paraId="1C77205A" w14:textId="77777777" w:rsidR="003C6897" w:rsidRDefault="003C6897" w:rsidP="001462CB">
            <w:r>
              <w:rPr>
                <w:u w:val="single"/>
              </w:rPr>
              <w:t>Intervention type(s):</w:t>
            </w:r>
            <w:r>
              <w:t xml:space="preserve"> SLT intervention</w:t>
            </w:r>
          </w:p>
          <w:p w14:paraId="2120E6CD" w14:textId="77777777" w:rsidR="003C6897" w:rsidRDefault="003C6897" w:rsidP="001462CB">
            <w:r>
              <w:rPr>
                <w:u w:val="single"/>
              </w:rPr>
              <w:t>SLT Impairment Target:</w:t>
            </w:r>
            <w:r>
              <w:t xml:space="preserve"> Word Finding SLT</w:t>
            </w:r>
          </w:p>
          <w:p w14:paraId="0643129B" w14:textId="77777777" w:rsidR="003C6897" w:rsidRDefault="003C6897" w:rsidP="001462CB">
            <w:r>
              <w:rPr>
                <w:u w:val="single"/>
              </w:rPr>
              <w:t>SLT Theoretical Approach:</w:t>
            </w:r>
            <w:r>
              <w:t xml:space="preserve"> Phonological SLT (Phonological and other (gestural))</w:t>
            </w:r>
          </w:p>
          <w:p w14:paraId="562D6666" w14:textId="77777777" w:rsidR="003C6897" w:rsidRPr="003B70A8" w:rsidRDefault="003C6897" w:rsidP="001462CB">
            <w:r>
              <w:rPr>
                <w:u w:val="single"/>
              </w:rPr>
              <w:t xml:space="preserve">Provided </w:t>
            </w:r>
            <w:proofErr w:type="gramStart"/>
            <w:r>
              <w:rPr>
                <w:u w:val="single"/>
              </w:rPr>
              <w:t>by:</w:t>
            </w:r>
            <w:proofErr w:type="gramEnd"/>
            <w:r>
              <w:t xml:space="preserve"> unreported. </w:t>
            </w:r>
            <w:r>
              <w:rPr>
                <w:u w:val="single"/>
              </w:rPr>
              <w:t>Delivery:</w:t>
            </w:r>
            <w:r>
              <w:t xml:space="preserve"> computer-based; self-managed; </w:t>
            </w:r>
            <w:r w:rsidRPr="00C228D7">
              <w:rPr>
                <w:u w:val="single"/>
              </w:rPr>
              <w:t>Location:</w:t>
            </w:r>
            <w:r>
              <w:t xml:space="preserve"> unreported. </w:t>
            </w:r>
            <w:r>
              <w:rPr>
                <w:u w:val="single"/>
              </w:rPr>
              <w:t>Regimen:</w:t>
            </w:r>
            <w:r>
              <w:t xml:space="preserve"> 2 periods (each </w:t>
            </w:r>
            <w:proofErr w:type="gramStart"/>
            <w:r>
              <w:t>during</w:t>
            </w:r>
            <w:proofErr w:type="gramEnd"/>
            <w:r>
              <w:t xml:space="preserve"> 2 weeks, 5 sessions a week) for List A, followed by 2 weeks’ treatment of List B. List C used as untreated control. </w:t>
            </w:r>
            <w:r>
              <w:rPr>
                <w:u w:val="single"/>
              </w:rPr>
              <w:t>Frequency:</w:t>
            </w:r>
            <w:r>
              <w:t xml:space="preserve"> 5 days a week. </w:t>
            </w:r>
            <w:r>
              <w:rPr>
                <w:u w:val="single"/>
              </w:rPr>
              <w:t>Duration:</w:t>
            </w:r>
            <w:r>
              <w:t xml:space="preserve"> 4 weeks. </w:t>
            </w:r>
            <w:r>
              <w:rPr>
                <w:u w:val="single"/>
              </w:rPr>
              <w:t>Intensity:</w:t>
            </w:r>
            <w:r>
              <w:t xml:space="preserve"> IPD. </w:t>
            </w:r>
            <w:r>
              <w:rPr>
                <w:u w:val="single"/>
              </w:rPr>
              <w:t>Dosage:</w:t>
            </w:r>
            <w:r>
              <w:t xml:space="preserve"> IPD. </w:t>
            </w:r>
            <w:r>
              <w:rPr>
                <w:u w:val="single"/>
              </w:rPr>
              <w:t>Modification:</w:t>
            </w:r>
            <w:r>
              <w:t xml:space="preserve"> unreported. </w:t>
            </w:r>
            <w:r w:rsidRPr="000648B0">
              <w:rPr>
                <w:u w:val="single"/>
              </w:rPr>
              <w:t>Tailor</w:t>
            </w:r>
            <w:r>
              <w:rPr>
                <w:u w:val="single"/>
              </w:rPr>
              <w:t>ing</w:t>
            </w:r>
            <w:r w:rsidRPr="000648B0">
              <w:rPr>
                <w:u w:val="single"/>
              </w:rPr>
              <w:t>:</w:t>
            </w:r>
            <w:r>
              <w:t xml:space="preserve"> unreported. </w:t>
            </w:r>
            <w:r>
              <w:rPr>
                <w:u w:val="single"/>
              </w:rPr>
              <w:t>Adherence:</w:t>
            </w:r>
            <w:r>
              <w:t xml:space="preserve"> unreported. </w:t>
            </w:r>
            <w:r>
              <w:rPr>
                <w:u w:val="single"/>
              </w:rPr>
              <w:t>Home practice prescribed:</w:t>
            </w:r>
            <w:r>
              <w:t xml:space="preserve"> unreported.</w:t>
            </w:r>
          </w:p>
        </w:tc>
      </w:tr>
      <w:tr w:rsidR="003C6897" w:rsidRPr="003B70A8" w14:paraId="7A81CB2F" w14:textId="77777777" w:rsidTr="001462CB">
        <w:tc>
          <w:tcPr>
            <w:tcW w:w="3085" w:type="dxa"/>
          </w:tcPr>
          <w:p w14:paraId="6D1E080E" w14:textId="77777777" w:rsidR="003C6897" w:rsidRPr="003B70A8" w:rsidRDefault="003C6897" w:rsidP="001462CB">
            <w:pPr>
              <w:rPr>
                <w:b/>
              </w:rPr>
            </w:pPr>
            <w:r>
              <w:rPr>
                <w:b/>
              </w:rPr>
              <w:t>Language outcome measures (in whole or part)</w:t>
            </w:r>
          </w:p>
        </w:tc>
        <w:tc>
          <w:tcPr>
            <w:tcW w:w="6157" w:type="dxa"/>
          </w:tcPr>
          <w:p w14:paraId="3427EB7C" w14:textId="77777777" w:rsidR="003C6897" w:rsidRPr="003B70A8" w:rsidRDefault="003C6897" w:rsidP="001462CB">
            <w:r>
              <w:t>AHS</w:t>
            </w:r>
          </w:p>
        </w:tc>
      </w:tr>
      <w:tr w:rsidR="003C6897" w:rsidRPr="003B70A8" w14:paraId="02F3117B" w14:textId="77777777" w:rsidTr="001462CB">
        <w:tc>
          <w:tcPr>
            <w:tcW w:w="3085" w:type="dxa"/>
          </w:tcPr>
          <w:p w14:paraId="605CD3C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435E730" w14:textId="77777777" w:rsidR="003C6897" w:rsidRPr="003B70A8" w:rsidRDefault="003C6897" w:rsidP="001462CB">
            <w:r>
              <w:t xml:space="preserve">Baseline </w:t>
            </w:r>
          </w:p>
        </w:tc>
      </w:tr>
      <w:tr w:rsidR="003C6897" w:rsidRPr="003B70A8" w14:paraId="47A9CAE8" w14:textId="77777777" w:rsidTr="001462CB">
        <w:tc>
          <w:tcPr>
            <w:tcW w:w="3085" w:type="dxa"/>
          </w:tcPr>
          <w:p w14:paraId="41F24485" w14:textId="77777777" w:rsidR="003C6897" w:rsidRPr="003B70A8" w:rsidRDefault="003C6897" w:rsidP="001462CB">
            <w:pPr>
              <w:rPr>
                <w:b/>
              </w:rPr>
            </w:pPr>
            <w:r w:rsidRPr="003B70A8">
              <w:rPr>
                <w:b/>
              </w:rPr>
              <w:t>Risk of bias</w:t>
            </w:r>
          </w:p>
        </w:tc>
        <w:tc>
          <w:tcPr>
            <w:tcW w:w="6157" w:type="dxa"/>
          </w:tcPr>
          <w:p w14:paraId="063B7BF0" w14:textId="77777777" w:rsidR="003C6897" w:rsidRDefault="003C6897" w:rsidP="001462CB">
            <w:r w:rsidRPr="004607F5">
              <w:rPr>
                <w:u w:val="single"/>
              </w:rPr>
              <w:t>Dropouts:</w:t>
            </w:r>
            <w:r>
              <w:t xml:space="preserve"> none reported</w:t>
            </w:r>
          </w:p>
          <w:p w14:paraId="330E5398" w14:textId="77777777" w:rsidR="003C6897" w:rsidRPr="003B70A8" w:rsidRDefault="003C6897" w:rsidP="001462CB">
            <w:r w:rsidRPr="004607F5">
              <w:rPr>
                <w:u w:val="single"/>
              </w:rPr>
              <w:t>Blinding:</w:t>
            </w:r>
            <w:r>
              <w:t xml:space="preserve"> none reported</w:t>
            </w:r>
          </w:p>
        </w:tc>
      </w:tr>
      <w:tr w:rsidR="003C6897" w:rsidRPr="003B70A8" w14:paraId="767AC398" w14:textId="77777777" w:rsidTr="001462CB">
        <w:tc>
          <w:tcPr>
            <w:tcW w:w="3085" w:type="dxa"/>
          </w:tcPr>
          <w:p w14:paraId="57D9F435" w14:textId="77777777" w:rsidR="003C6897" w:rsidRPr="003B70A8" w:rsidRDefault="003C6897" w:rsidP="001462CB">
            <w:pPr>
              <w:rPr>
                <w:b/>
              </w:rPr>
            </w:pPr>
            <w:r w:rsidRPr="003B70A8">
              <w:rPr>
                <w:b/>
              </w:rPr>
              <w:lastRenderedPageBreak/>
              <w:t>Notes</w:t>
            </w:r>
          </w:p>
        </w:tc>
        <w:tc>
          <w:tcPr>
            <w:tcW w:w="6157" w:type="dxa"/>
          </w:tcPr>
          <w:p w14:paraId="5F7A6B7F" w14:textId="77777777" w:rsidR="003C6897" w:rsidRPr="003B70A8" w:rsidRDefault="003C6897" w:rsidP="001462CB"/>
        </w:tc>
      </w:tr>
    </w:tbl>
    <w:p w14:paraId="5EAEA3F7" w14:textId="77777777" w:rsidR="003C6897" w:rsidRPr="003B70A8" w:rsidRDefault="003C6897" w:rsidP="003C6897"/>
    <w:p w14:paraId="6CD51D69" w14:textId="77777777" w:rsidR="003C6897" w:rsidRPr="000076B3" w:rsidRDefault="003C6897" w:rsidP="003C6897">
      <w:pPr>
        <w:pStyle w:val="TableandFigureheadings"/>
      </w:pPr>
      <w:bookmarkStart w:id="43" w:name="_Toc2969321"/>
      <w:r>
        <w:t xml:space="preserve">Overview 41: </w:t>
      </w:r>
      <w:r w:rsidRPr="000076B3">
        <w:t>Dignam Copland 2015</w:t>
      </w:r>
      <w:bookmarkEnd w:id="43"/>
    </w:p>
    <w:tbl>
      <w:tblPr>
        <w:tblStyle w:val="NIHR"/>
        <w:tblW w:w="0" w:type="auto"/>
        <w:tblLook w:val="04A0" w:firstRow="1" w:lastRow="0" w:firstColumn="1" w:lastColumn="0" w:noHBand="0" w:noVBand="1"/>
      </w:tblPr>
      <w:tblGrid>
        <w:gridCol w:w="2945"/>
        <w:gridCol w:w="6059"/>
      </w:tblGrid>
      <w:tr w:rsidR="003C6897" w:rsidRPr="003B70A8" w14:paraId="3FEBAA6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6D62773" w14:textId="77777777" w:rsidR="003C6897" w:rsidRPr="000076B3" w:rsidRDefault="003C6897" w:rsidP="001462CB">
            <w:r w:rsidRPr="000076B3">
              <w:t>Dataset ID</w:t>
            </w:r>
          </w:p>
        </w:tc>
        <w:tc>
          <w:tcPr>
            <w:tcW w:w="6157" w:type="dxa"/>
          </w:tcPr>
          <w:p w14:paraId="20B44C9B" w14:textId="77777777" w:rsidR="003C6897" w:rsidRPr="003B70A8" w:rsidRDefault="003C6897" w:rsidP="001462CB">
            <w:r>
              <w:t>Dignam Copland 2015</w:t>
            </w:r>
          </w:p>
        </w:tc>
      </w:tr>
      <w:tr w:rsidR="003C6897" w:rsidRPr="003B70A8" w14:paraId="30C33CBB" w14:textId="77777777" w:rsidTr="001462CB">
        <w:tc>
          <w:tcPr>
            <w:tcW w:w="3085" w:type="dxa"/>
          </w:tcPr>
          <w:p w14:paraId="4EF41D6F" w14:textId="77777777" w:rsidR="003C6897" w:rsidRPr="003B70A8" w:rsidRDefault="003C6897" w:rsidP="001462CB">
            <w:pPr>
              <w:rPr>
                <w:b/>
              </w:rPr>
            </w:pPr>
            <w:r>
              <w:rPr>
                <w:b/>
              </w:rPr>
              <w:t>Relevant publication(s)</w:t>
            </w:r>
          </w:p>
        </w:tc>
        <w:tc>
          <w:tcPr>
            <w:tcW w:w="6157" w:type="dxa"/>
          </w:tcPr>
          <w:p w14:paraId="061A0F22" w14:textId="77777777" w:rsidR="003C6897" w:rsidRPr="003B70A8" w:rsidRDefault="003C6897" w:rsidP="001462CB">
            <w:r>
              <w:rPr>
                <w:noProof/>
              </w:rPr>
              <w:t xml:space="preserve">Dignam J, Copland D, McKinnon E, Burfein P, O’Brien K, Farrell A, </w:t>
            </w:r>
            <w:r>
              <w:rPr>
                <w:i/>
                <w:noProof/>
              </w:rPr>
              <w:t>et al.</w:t>
            </w:r>
            <w:r>
              <w:rPr>
                <w:noProof/>
              </w:rPr>
              <w:t xml:space="preserve"> Intensive versus distributed aphasia therapy: a nonrandomized, parallel-group, dosage-controlled study. </w:t>
            </w:r>
            <w:r>
              <w:rPr>
                <w:i/>
                <w:iCs/>
                <w:noProof/>
              </w:rPr>
              <w:t>Stroke</w:t>
            </w:r>
            <w:r w:rsidRPr="00AE7611">
              <w:rPr>
                <w:noProof/>
              </w:rPr>
              <w:t xml:space="preserve"> </w:t>
            </w:r>
            <w:r>
              <w:rPr>
                <w:noProof/>
              </w:rPr>
              <w:t>2015;</w:t>
            </w:r>
            <w:r w:rsidRPr="00925401">
              <w:rPr>
                <w:b/>
                <w:noProof/>
              </w:rPr>
              <w:t>46</w:t>
            </w:r>
            <w:r w:rsidRPr="00AE7611">
              <w:rPr>
                <w:noProof/>
              </w:rPr>
              <w:t>(</w:t>
            </w:r>
            <w:r>
              <w:rPr>
                <w:noProof/>
              </w:rPr>
              <w:t>8</w:t>
            </w:r>
            <w:r w:rsidRPr="00AE7611">
              <w:rPr>
                <w:noProof/>
              </w:rPr>
              <w:t>)</w:t>
            </w:r>
            <w:r>
              <w:rPr>
                <w:noProof/>
              </w:rPr>
              <w:t>:</w:t>
            </w:r>
            <w:r w:rsidRPr="00AE7611">
              <w:rPr>
                <w:noProof/>
              </w:rPr>
              <w:t>2206–</w:t>
            </w:r>
            <w:r>
              <w:rPr>
                <w:noProof/>
              </w:rPr>
              <w:t>22</w:t>
            </w:r>
            <w:r w:rsidRPr="00AE7611">
              <w:rPr>
                <w:noProof/>
              </w:rPr>
              <w:t>11</w:t>
            </w:r>
            <w:r>
              <w:rPr>
                <w:noProof/>
              </w:rPr>
              <w:t>. https://doi.org/</w:t>
            </w:r>
            <w:r w:rsidRPr="00AE7611">
              <w:rPr>
                <w:noProof/>
              </w:rPr>
              <w:t>10.1161/STROKEAHA.115.009522</w:t>
            </w:r>
          </w:p>
        </w:tc>
      </w:tr>
      <w:tr w:rsidR="003C6897" w:rsidRPr="003B70A8" w14:paraId="2F765011" w14:textId="77777777" w:rsidTr="001462CB">
        <w:tc>
          <w:tcPr>
            <w:tcW w:w="3085" w:type="dxa"/>
          </w:tcPr>
          <w:p w14:paraId="4CFDA04F" w14:textId="77777777" w:rsidR="003C6897" w:rsidRPr="003B70A8" w:rsidRDefault="003C6897" w:rsidP="001462CB">
            <w:pPr>
              <w:rPr>
                <w:b/>
              </w:rPr>
            </w:pPr>
            <w:r w:rsidRPr="003B70A8">
              <w:rPr>
                <w:b/>
              </w:rPr>
              <w:t>Country</w:t>
            </w:r>
          </w:p>
        </w:tc>
        <w:tc>
          <w:tcPr>
            <w:tcW w:w="6157" w:type="dxa"/>
          </w:tcPr>
          <w:p w14:paraId="38FBD064" w14:textId="77777777" w:rsidR="003C6897" w:rsidRPr="003B70A8" w:rsidRDefault="003C6897" w:rsidP="001462CB">
            <w:r w:rsidRPr="005B68A8">
              <w:t>AU</w:t>
            </w:r>
          </w:p>
        </w:tc>
      </w:tr>
      <w:tr w:rsidR="003C6897" w:rsidRPr="003B70A8" w14:paraId="2FCF66A0" w14:textId="77777777" w:rsidTr="001462CB">
        <w:tc>
          <w:tcPr>
            <w:tcW w:w="3085" w:type="dxa"/>
          </w:tcPr>
          <w:p w14:paraId="68EA5771" w14:textId="77777777" w:rsidR="003C6897" w:rsidRPr="003B70A8" w:rsidRDefault="003C6897" w:rsidP="001462CB">
            <w:pPr>
              <w:rPr>
                <w:b/>
              </w:rPr>
            </w:pPr>
            <w:r>
              <w:rPr>
                <w:b/>
              </w:rPr>
              <w:t>Funder(s)</w:t>
            </w:r>
          </w:p>
        </w:tc>
        <w:tc>
          <w:tcPr>
            <w:tcW w:w="6157" w:type="dxa"/>
          </w:tcPr>
          <w:p w14:paraId="01297DE5" w14:textId="77777777" w:rsidR="003C6897" w:rsidRPr="003B70A8" w:rsidRDefault="003C6897" w:rsidP="001462CB">
            <w:r>
              <w:t>National Health and Medical Research Council Centre of Clinical Research Excellence in Aphasia Rehabilitation under grant number 569935, a Royal Brisbane &amp; Women’s Hospital Foundation grant, and a Speech Pathology Australia postgraduate research grant. D. Copland was supported by an Australian Research Council Future Fellowship.</w:t>
            </w:r>
          </w:p>
        </w:tc>
      </w:tr>
      <w:tr w:rsidR="003C6897" w:rsidRPr="003B70A8" w14:paraId="068CC112" w14:textId="77777777" w:rsidTr="001462CB">
        <w:tc>
          <w:tcPr>
            <w:tcW w:w="3085" w:type="dxa"/>
          </w:tcPr>
          <w:p w14:paraId="42A0D6F3" w14:textId="77777777" w:rsidR="003C6897" w:rsidRPr="003B70A8" w:rsidRDefault="003C6897" w:rsidP="001462CB">
            <w:pPr>
              <w:rPr>
                <w:b/>
              </w:rPr>
            </w:pPr>
            <w:r w:rsidRPr="003B70A8">
              <w:rPr>
                <w:b/>
              </w:rPr>
              <w:t>Design</w:t>
            </w:r>
          </w:p>
        </w:tc>
        <w:tc>
          <w:tcPr>
            <w:tcW w:w="6157" w:type="dxa"/>
          </w:tcPr>
          <w:p w14:paraId="2F6310EB" w14:textId="77777777" w:rsidR="003C6897" w:rsidRPr="003B70A8" w:rsidRDefault="003C6897" w:rsidP="001462CB">
            <w:r>
              <w:t xml:space="preserve">Non-RCT </w:t>
            </w:r>
          </w:p>
        </w:tc>
      </w:tr>
      <w:tr w:rsidR="003C6897" w:rsidRPr="003B70A8" w14:paraId="5881FD22" w14:textId="77777777" w:rsidTr="001462CB">
        <w:tc>
          <w:tcPr>
            <w:tcW w:w="3085" w:type="dxa"/>
          </w:tcPr>
          <w:p w14:paraId="60D77DC5" w14:textId="77777777" w:rsidR="003C6897" w:rsidRPr="003B70A8" w:rsidRDefault="003C6897" w:rsidP="001462CB">
            <w:pPr>
              <w:rPr>
                <w:b/>
              </w:rPr>
            </w:pPr>
            <w:r w:rsidRPr="003B70A8">
              <w:rPr>
                <w:b/>
              </w:rPr>
              <w:t>Participants</w:t>
            </w:r>
          </w:p>
        </w:tc>
        <w:tc>
          <w:tcPr>
            <w:tcW w:w="6157" w:type="dxa"/>
          </w:tcPr>
          <w:p w14:paraId="4600CB2D" w14:textId="77777777" w:rsidR="003C6897" w:rsidRDefault="003C6897" w:rsidP="001462CB">
            <w:r>
              <w:rPr>
                <w:u w:val="single"/>
              </w:rPr>
              <w:t>Inclusion:</w:t>
            </w:r>
            <w:r>
              <w:t xml:space="preserve"> stroke; chronic aphasia (more than 4 months; residual word finding difficulties BNT); previously fluent speaker (English)</w:t>
            </w:r>
          </w:p>
          <w:p w14:paraId="277F6AAB" w14:textId="77777777" w:rsidR="003C6897" w:rsidRDefault="003C6897" w:rsidP="001462CB">
            <w:r>
              <w:rPr>
                <w:u w:val="single"/>
              </w:rPr>
              <w:t>Exclusion:</w:t>
            </w:r>
            <w:r>
              <w:t xml:space="preserve"> comorbid neurological conditions; severe apraxia of speech; severe dysarthria</w:t>
            </w:r>
          </w:p>
          <w:p w14:paraId="5E2BFC7C" w14:textId="77777777" w:rsidR="003C6897" w:rsidRPr="003B70A8" w:rsidRDefault="003C6897" w:rsidP="001462CB">
            <w:r>
              <w:rPr>
                <w:u w:val="single"/>
              </w:rPr>
              <w:t>In RELEASE:</w:t>
            </w:r>
            <w:r>
              <w:t xml:space="preserve"> n=34</w:t>
            </w:r>
          </w:p>
        </w:tc>
      </w:tr>
      <w:tr w:rsidR="003C6897" w:rsidRPr="003B70A8" w14:paraId="111686D6" w14:textId="77777777" w:rsidTr="001462CB">
        <w:tc>
          <w:tcPr>
            <w:tcW w:w="3085" w:type="dxa"/>
          </w:tcPr>
          <w:p w14:paraId="0DD8E443" w14:textId="77777777" w:rsidR="003C6897" w:rsidRPr="003B70A8" w:rsidRDefault="003C6897" w:rsidP="001462CB">
            <w:pPr>
              <w:rPr>
                <w:b/>
              </w:rPr>
            </w:pPr>
            <w:r>
              <w:rPr>
                <w:b/>
              </w:rPr>
              <w:t>Intervention</w:t>
            </w:r>
          </w:p>
        </w:tc>
        <w:tc>
          <w:tcPr>
            <w:tcW w:w="6157" w:type="dxa"/>
          </w:tcPr>
          <w:p w14:paraId="54B988D3" w14:textId="77777777" w:rsidR="003C6897" w:rsidRPr="00441C34" w:rsidRDefault="003C6897" w:rsidP="001462CB">
            <w:r w:rsidRPr="00441C34">
              <w:rPr>
                <w:b/>
                <w:u w:val="single"/>
              </w:rPr>
              <w:t>Group 1:</w:t>
            </w:r>
            <w:r w:rsidRPr="00441C34">
              <w:t xml:space="preserve"> </w:t>
            </w:r>
            <w:r>
              <w:t>n=16</w:t>
            </w:r>
          </w:p>
          <w:p w14:paraId="6CC2E01D" w14:textId="77777777" w:rsidR="003C6897" w:rsidRPr="00441C34" w:rsidRDefault="003C6897" w:rsidP="001462CB">
            <w:r w:rsidRPr="00441C34">
              <w:rPr>
                <w:u w:val="single"/>
              </w:rPr>
              <w:t>Intervention type(s):</w:t>
            </w:r>
            <w:r>
              <w:t xml:space="preserve"> SLT intervention</w:t>
            </w:r>
          </w:p>
          <w:p w14:paraId="0B1CB418" w14:textId="77777777" w:rsidR="003C6897" w:rsidRPr="00F038A5" w:rsidRDefault="003C6897" w:rsidP="001462CB">
            <w:r w:rsidRPr="00441C34">
              <w:rPr>
                <w:u w:val="single"/>
              </w:rPr>
              <w:lastRenderedPageBreak/>
              <w:t>SLT Impairment Target:</w:t>
            </w:r>
            <w:r w:rsidRPr="00441C34">
              <w:t xml:space="preserve"> Word</w:t>
            </w:r>
            <w:r>
              <w:t xml:space="preserve"> Fi</w:t>
            </w:r>
            <w:r w:rsidRPr="00441C34">
              <w:t xml:space="preserve">nding </w:t>
            </w:r>
            <w:r w:rsidRPr="00F038A5">
              <w:t xml:space="preserve">SLT and </w:t>
            </w:r>
            <w:r w:rsidRPr="00F038A5">
              <w:rPr>
                <w:color w:val="000000"/>
              </w:rPr>
              <w:t>Functional SLT</w:t>
            </w:r>
          </w:p>
          <w:p w14:paraId="6735C46C" w14:textId="77777777" w:rsidR="003C6897" w:rsidRPr="00441C34" w:rsidRDefault="003C6897" w:rsidP="001462CB">
            <w:r w:rsidRPr="00F038A5">
              <w:rPr>
                <w:u w:val="single"/>
              </w:rPr>
              <w:t>SLT Theoretical Approach:</w:t>
            </w:r>
            <w:r w:rsidRPr="00F038A5">
              <w:t xml:space="preserve"> Semantic/phonological</w:t>
            </w:r>
            <w:r>
              <w:t xml:space="preserve"> SLT</w:t>
            </w:r>
          </w:p>
          <w:p w14:paraId="14BD5CEC" w14:textId="77777777" w:rsidR="003C6897" w:rsidRDefault="003C6897" w:rsidP="001462CB">
            <w:r w:rsidRPr="00441C34">
              <w:rPr>
                <w:u w:val="single"/>
              </w:rPr>
              <w:t xml:space="preserve">Provided </w:t>
            </w:r>
            <w:proofErr w:type="gramStart"/>
            <w:r w:rsidRPr="00441C34">
              <w:rPr>
                <w:u w:val="single"/>
              </w:rPr>
              <w:t>by:</w:t>
            </w:r>
            <w:proofErr w:type="gramEnd"/>
            <w:r w:rsidRPr="00441C34">
              <w:t xml:space="preserve"> </w:t>
            </w:r>
            <w:r>
              <w:t xml:space="preserve">speech and language therapist with some computer therapy facilitated by </w:t>
            </w:r>
            <w:r w:rsidRPr="00441C34">
              <w:t xml:space="preserve">SLT students or a trained allied health assistant under supervision of </w:t>
            </w:r>
            <w:r>
              <w:t>speech and language therapist)</w:t>
            </w:r>
            <w:r w:rsidRPr="00441C34">
              <w:t xml:space="preserve">. </w:t>
            </w:r>
            <w:r w:rsidRPr="00441C34">
              <w:rPr>
                <w:u w:val="single"/>
              </w:rPr>
              <w:t>Delivery:</w:t>
            </w:r>
            <w:r w:rsidRPr="00441C34">
              <w:t xml:space="preserve"> </w:t>
            </w:r>
            <w:r>
              <w:t>f</w:t>
            </w:r>
            <w:r w:rsidRPr="00441C34">
              <w:t xml:space="preserve">ace-to-face and computer; 1-to-1 and groups; </w:t>
            </w:r>
            <w:r w:rsidRPr="00F038A5">
              <w:rPr>
                <w:u w:val="single"/>
              </w:rPr>
              <w:t>Location</w:t>
            </w:r>
            <w:r>
              <w:t>: u</w:t>
            </w:r>
            <w:r w:rsidRPr="00441C34">
              <w:t>niversity and hospital rehab</w:t>
            </w:r>
            <w:r>
              <w:t>ilitation</w:t>
            </w:r>
            <w:r w:rsidRPr="00441C34">
              <w:t xml:space="preserve"> centres. </w:t>
            </w:r>
            <w:r w:rsidRPr="00441C34">
              <w:rPr>
                <w:u w:val="single"/>
              </w:rPr>
              <w:t>Regimen:</w:t>
            </w:r>
            <w:r w:rsidRPr="00441C34">
              <w:t xml:space="preserve"> 48 hours of aphasia therapy</w:t>
            </w:r>
            <w:r>
              <w:t xml:space="preserve"> (</w:t>
            </w:r>
            <w:r w:rsidRPr="00441C34">
              <w:t>14 hours of impairment therapy, 14 hours of functional therapy, 14 hours of computer-based therapy and 6 hours of group therapy</w:t>
            </w:r>
            <w:r>
              <w:t xml:space="preserve">) </w:t>
            </w:r>
            <w:r w:rsidRPr="00441C34">
              <w:t>for 3 weeks (3</w:t>
            </w:r>
            <w:r>
              <w:t xml:space="preserve"> to </w:t>
            </w:r>
            <w:r w:rsidRPr="00441C34">
              <w:t>5 h</w:t>
            </w:r>
            <w:r>
              <w:t>ou</w:t>
            </w:r>
            <w:r w:rsidRPr="00441C34">
              <w:t>rs per day, 5 days per week, 16 hours per week, total 48 hours)</w:t>
            </w:r>
            <w:r>
              <w:t>.</w:t>
            </w:r>
            <w:r w:rsidRPr="00441C34">
              <w:t xml:space="preserve"> </w:t>
            </w:r>
            <w:r w:rsidRPr="00441C34">
              <w:rPr>
                <w:u w:val="single"/>
              </w:rPr>
              <w:t>Frequency:</w:t>
            </w:r>
            <w:r w:rsidRPr="00441C34">
              <w:t xml:space="preserve"> 5 days per week</w:t>
            </w:r>
            <w:r>
              <w:t>.</w:t>
            </w:r>
            <w:r w:rsidRPr="00441C34">
              <w:t xml:space="preserve"> </w:t>
            </w:r>
            <w:r w:rsidRPr="00441C34">
              <w:rPr>
                <w:u w:val="single"/>
              </w:rPr>
              <w:t>Duration:</w:t>
            </w:r>
            <w:r w:rsidRPr="00441C34">
              <w:t xml:space="preserve"> 3 weeks</w:t>
            </w:r>
            <w:r>
              <w:t>.</w:t>
            </w:r>
            <w:r w:rsidRPr="00441C34">
              <w:t xml:space="preserve"> </w:t>
            </w:r>
            <w:r w:rsidRPr="00441C34">
              <w:rPr>
                <w:u w:val="single"/>
              </w:rPr>
              <w:t>Intensity:</w:t>
            </w:r>
            <w:r>
              <w:t xml:space="preserve"> </w:t>
            </w:r>
            <w:r w:rsidRPr="00441C34">
              <w:t>16 hours</w:t>
            </w:r>
            <w:r>
              <w:t>.</w:t>
            </w:r>
            <w:r w:rsidRPr="00441C34">
              <w:t xml:space="preserve"> </w:t>
            </w:r>
            <w:r w:rsidRPr="00441C34">
              <w:rPr>
                <w:u w:val="single"/>
              </w:rPr>
              <w:t>Dosage:</w:t>
            </w:r>
            <w:r w:rsidRPr="00441C34">
              <w:t xml:space="preserve"> 48 hours. </w:t>
            </w:r>
            <w:r w:rsidRPr="00441C34">
              <w:rPr>
                <w:u w:val="single"/>
              </w:rPr>
              <w:t>Modification:</w:t>
            </w:r>
            <w:r w:rsidRPr="00441C34">
              <w:t xml:space="preserve"> unreported. </w:t>
            </w:r>
            <w:r>
              <w:rPr>
                <w:u w:val="single"/>
              </w:rPr>
              <w:t>Tailoring:</w:t>
            </w:r>
            <w:r w:rsidRPr="00441C34">
              <w:t xml:space="preserve"> </w:t>
            </w:r>
            <w:r>
              <w:t xml:space="preserve">by </w:t>
            </w:r>
            <w:r w:rsidRPr="00441C34">
              <w:t>functional relevance</w:t>
            </w:r>
            <w:r>
              <w:t xml:space="preserve"> and difficulty.</w:t>
            </w:r>
            <w:r w:rsidRPr="00441C34">
              <w:t xml:space="preserve"> </w:t>
            </w:r>
            <w:r w:rsidRPr="00441C34">
              <w:rPr>
                <w:u w:val="single"/>
              </w:rPr>
              <w:t>Adherence:</w:t>
            </w:r>
            <w:r w:rsidRPr="00441C34">
              <w:t xml:space="preserve"> unreported.</w:t>
            </w:r>
            <w:r>
              <w:t xml:space="preserve"> </w:t>
            </w:r>
            <w:r>
              <w:rPr>
                <w:u w:val="single"/>
              </w:rPr>
              <w:t>Home practice prescribed:</w:t>
            </w:r>
            <w:r>
              <w:t xml:space="preserve"> unreported.</w:t>
            </w:r>
          </w:p>
          <w:p w14:paraId="3FA27C9C" w14:textId="77777777" w:rsidR="003C6897" w:rsidRPr="00441C34" w:rsidRDefault="003C6897" w:rsidP="001462CB">
            <w:r w:rsidRPr="00441C34">
              <w:rPr>
                <w:b/>
                <w:u w:val="single"/>
              </w:rPr>
              <w:t xml:space="preserve">Group </w:t>
            </w:r>
            <w:r>
              <w:rPr>
                <w:b/>
                <w:u w:val="single"/>
              </w:rPr>
              <w:t>2</w:t>
            </w:r>
            <w:r w:rsidRPr="00441C34">
              <w:rPr>
                <w:b/>
                <w:u w:val="single"/>
              </w:rPr>
              <w:t>:</w:t>
            </w:r>
            <w:r w:rsidRPr="00441C34">
              <w:t xml:space="preserve"> </w:t>
            </w:r>
            <w:r>
              <w:t>n=18</w:t>
            </w:r>
          </w:p>
          <w:p w14:paraId="57935353" w14:textId="77777777" w:rsidR="003C6897" w:rsidRPr="00441C34" w:rsidRDefault="003C6897" w:rsidP="001462CB">
            <w:r w:rsidRPr="00441C34">
              <w:rPr>
                <w:u w:val="single"/>
              </w:rPr>
              <w:t>Intervention type(s):</w:t>
            </w:r>
            <w:r>
              <w:t xml:space="preserve"> SLT intervention</w:t>
            </w:r>
          </w:p>
          <w:p w14:paraId="49F06B26" w14:textId="77777777" w:rsidR="003C6897" w:rsidRPr="00F038A5" w:rsidRDefault="003C6897" w:rsidP="001462CB">
            <w:r w:rsidRPr="00441C34">
              <w:rPr>
                <w:u w:val="single"/>
              </w:rPr>
              <w:t>SLT Impairment Target:</w:t>
            </w:r>
            <w:r w:rsidRPr="00441C34">
              <w:t xml:space="preserve"> Word</w:t>
            </w:r>
            <w:r>
              <w:t xml:space="preserve"> Fi</w:t>
            </w:r>
            <w:r w:rsidRPr="00441C34">
              <w:t xml:space="preserve">nding </w:t>
            </w:r>
            <w:r w:rsidRPr="00F038A5">
              <w:t xml:space="preserve">SLT and </w:t>
            </w:r>
            <w:r w:rsidRPr="00F038A5">
              <w:rPr>
                <w:color w:val="000000"/>
              </w:rPr>
              <w:t>Functional SLT</w:t>
            </w:r>
          </w:p>
          <w:p w14:paraId="274B5C09" w14:textId="77777777" w:rsidR="003C6897" w:rsidRPr="003B70A8" w:rsidRDefault="003C6897" w:rsidP="001462CB">
            <w:r w:rsidRPr="00441C34">
              <w:rPr>
                <w:u w:val="single"/>
              </w:rPr>
              <w:t>SLT Theoretical Approach:</w:t>
            </w:r>
            <w:r w:rsidRPr="00441C34">
              <w:t xml:space="preserve"> </w:t>
            </w:r>
            <w:r w:rsidRPr="00F038A5">
              <w:t>Semantic/phonological</w:t>
            </w:r>
            <w:r>
              <w:t xml:space="preserve"> SLT</w:t>
            </w:r>
            <w:r w:rsidRPr="00441C34">
              <w:rPr>
                <w:u w:val="single"/>
              </w:rPr>
              <w:t xml:space="preserve"> Provided </w:t>
            </w:r>
            <w:proofErr w:type="gramStart"/>
            <w:r w:rsidRPr="00441C34">
              <w:rPr>
                <w:u w:val="single"/>
              </w:rPr>
              <w:t>by:</w:t>
            </w:r>
            <w:proofErr w:type="gramEnd"/>
            <w:r w:rsidRPr="00441C34">
              <w:t xml:space="preserve"> </w:t>
            </w:r>
            <w:r>
              <w:t xml:space="preserve">speech and language therapist (with some computer therapy facilitated by </w:t>
            </w:r>
            <w:r w:rsidRPr="00441C34">
              <w:t xml:space="preserve">SLT students or a trained allied health assistant under supervision of </w:t>
            </w:r>
            <w:r>
              <w:t>speech and language therapist)</w:t>
            </w:r>
            <w:r w:rsidRPr="00441C34">
              <w:t xml:space="preserve">. </w:t>
            </w:r>
            <w:r w:rsidRPr="00441C34">
              <w:rPr>
                <w:u w:val="single"/>
              </w:rPr>
              <w:t>Delivery:</w:t>
            </w:r>
            <w:r w:rsidRPr="00441C34">
              <w:t xml:space="preserve"> </w:t>
            </w:r>
            <w:r>
              <w:t>f</w:t>
            </w:r>
            <w:r w:rsidRPr="00441C34">
              <w:t xml:space="preserve">ace-to-face; 1-to-1; </w:t>
            </w:r>
            <w:r w:rsidRPr="00F038A5">
              <w:rPr>
                <w:u w:val="single"/>
              </w:rPr>
              <w:t>Location</w:t>
            </w:r>
            <w:r>
              <w:t>: u</w:t>
            </w:r>
            <w:r w:rsidRPr="00441C34">
              <w:t>niversity and hospital rehab</w:t>
            </w:r>
            <w:r>
              <w:t>ilitation</w:t>
            </w:r>
            <w:r w:rsidRPr="00441C34">
              <w:t xml:space="preserve"> centres. </w:t>
            </w:r>
            <w:r w:rsidRPr="00441C34">
              <w:rPr>
                <w:u w:val="single"/>
              </w:rPr>
              <w:t>Regimen:</w:t>
            </w:r>
            <w:r w:rsidRPr="00441C34">
              <w:t xml:space="preserve"> 48 hours of aphasia therapy</w:t>
            </w:r>
            <w:r>
              <w:t xml:space="preserve"> (</w:t>
            </w:r>
            <w:r w:rsidRPr="00441C34">
              <w:t>14 hours of impairment therapy, 14 hours of functional therapy, 14 hours of computer-based therapy and 6 hours of group therapy</w:t>
            </w:r>
            <w:r>
              <w:t xml:space="preserve">) </w:t>
            </w:r>
            <w:r w:rsidRPr="00441C34">
              <w:t xml:space="preserve">for </w:t>
            </w:r>
            <w:r>
              <w:t>8</w:t>
            </w:r>
            <w:r w:rsidRPr="00441C34">
              <w:t xml:space="preserve"> weeks (</w:t>
            </w:r>
            <w:r>
              <w:t>1 to 2</w:t>
            </w:r>
            <w:r w:rsidRPr="00441C34">
              <w:t xml:space="preserve"> h</w:t>
            </w:r>
            <w:r>
              <w:t>ou</w:t>
            </w:r>
            <w:r w:rsidRPr="00441C34">
              <w:t xml:space="preserve">rs per day, </w:t>
            </w:r>
            <w:r>
              <w:t>3 to 4</w:t>
            </w:r>
            <w:r w:rsidRPr="00441C34">
              <w:t xml:space="preserve"> days per week, 6 hours per week, total </w:t>
            </w:r>
            <w:r w:rsidRPr="00441C34">
              <w:lastRenderedPageBreak/>
              <w:t>48 hours)</w:t>
            </w:r>
            <w:r>
              <w:t>.</w:t>
            </w:r>
            <w:r w:rsidRPr="00441C34">
              <w:t xml:space="preserve"> </w:t>
            </w:r>
            <w:r w:rsidRPr="00441C34">
              <w:rPr>
                <w:u w:val="single"/>
              </w:rPr>
              <w:t>Frequency:</w:t>
            </w:r>
            <w:r w:rsidRPr="00441C34">
              <w:t xml:space="preserve"> </w:t>
            </w:r>
            <w:r>
              <w:t>3.</w:t>
            </w:r>
            <w:r w:rsidRPr="00441C34">
              <w:t>5 days per week</w:t>
            </w:r>
            <w:r>
              <w:t>.</w:t>
            </w:r>
            <w:r w:rsidRPr="00441C34">
              <w:t xml:space="preserve"> </w:t>
            </w:r>
            <w:r w:rsidRPr="00441C34">
              <w:rPr>
                <w:u w:val="single"/>
              </w:rPr>
              <w:t>Duration:</w:t>
            </w:r>
            <w:r w:rsidRPr="00441C34">
              <w:t xml:space="preserve"> </w:t>
            </w:r>
            <w:r>
              <w:t>8</w:t>
            </w:r>
            <w:r w:rsidRPr="00441C34">
              <w:t xml:space="preserve"> weeks</w:t>
            </w:r>
            <w:r>
              <w:t>.</w:t>
            </w:r>
            <w:r w:rsidRPr="00441C34">
              <w:t xml:space="preserve"> </w:t>
            </w:r>
            <w:r w:rsidRPr="00441C34">
              <w:rPr>
                <w:u w:val="single"/>
              </w:rPr>
              <w:t>Intensity:</w:t>
            </w:r>
            <w:r>
              <w:t xml:space="preserve"> </w:t>
            </w:r>
            <w:r w:rsidRPr="00441C34">
              <w:t>6 hours</w:t>
            </w:r>
            <w:r>
              <w:t>.</w:t>
            </w:r>
            <w:r w:rsidRPr="00441C34">
              <w:t xml:space="preserve"> </w:t>
            </w:r>
            <w:r w:rsidRPr="00441C34">
              <w:rPr>
                <w:u w:val="single"/>
              </w:rPr>
              <w:t>Dosage:</w:t>
            </w:r>
            <w:r w:rsidRPr="00441C34">
              <w:t xml:space="preserve"> 48 hours. </w:t>
            </w:r>
            <w:r w:rsidRPr="00441C34">
              <w:rPr>
                <w:u w:val="single"/>
              </w:rPr>
              <w:t>Modification:</w:t>
            </w:r>
            <w:r w:rsidRPr="00441C34">
              <w:t xml:space="preserve"> unreported.</w:t>
            </w:r>
            <w:r>
              <w:t xml:space="preserve"> </w:t>
            </w:r>
            <w:r w:rsidRPr="005D1D06">
              <w:rPr>
                <w:u w:val="single"/>
              </w:rPr>
              <w:t>Tailoring:</w:t>
            </w:r>
            <w:r w:rsidRPr="00441C34">
              <w:t xml:space="preserve"> </w:t>
            </w:r>
            <w:r>
              <w:t xml:space="preserve">by </w:t>
            </w:r>
            <w:r w:rsidRPr="00441C34">
              <w:t>functional relevance</w:t>
            </w:r>
            <w:r>
              <w:t xml:space="preserve"> and difficulty.</w:t>
            </w:r>
            <w:r w:rsidRPr="00441C34">
              <w:t xml:space="preserve"> </w:t>
            </w:r>
            <w:r w:rsidRPr="00441C34">
              <w:rPr>
                <w:u w:val="single"/>
              </w:rPr>
              <w:t>Adherence:</w:t>
            </w:r>
            <w:r w:rsidRPr="00441C34">
              <w:t xml:space="preserve"> unreported.</w:t>
            </w:r>
            <w:r>
              <w:t xml:space="preserve"> </w:t>
            </w:r>
            <w:r>
              <w:rPr>
                <w:u w:val="single"/>
              </w:rPr>
              <w:t>Home practice prescribed:</w:t>
            </w:r>
            <w:r>
              <w:t xml:space="preserve"> unreported.</w:t>
            </w:r>
          </w:p>
        </w:tc>
      </w:tr>
      <w:tr w:rsidR="003C6897" w:rsidRPr="003B70A8" w14:paraId="1F6AB574" w14:textId="77777777" w:rsidTr="001462CB">
        <w:tc>
          <w:tcPr>
            <w:tcW w:w="3085" w:type="dxa"/>
          </w:tcPr>
          <w:p w14:paraId="283F70BF" w14:textId="77777777" w:rsidR="003C6897" w:rsidRPr="003B70A8" w:rsidRDefault="003C6897" w:rsidP="001462CB">
            <w:pPr>
              <w:rPr>
                <w:b/>
              </w:rPr>
            </w:pPr>
            <w:r>
              <w:rPr>
                <w:b/>
              </w:rPr>
              <w:lastRenderedPageBreak/>
              <w:t>Language outcome measures (in whole or part)</w:t>
            </w:r>
          </w:p>
        </w:tc>
        <w:tc>
          <w:tcPr>
            <w:tcW w:w="6157" w:type="dxa"/>
          </w:tcPr>
          <w:p w14:paraId="24D52149" w14:textId="77777777" w:rsidR="003C6897" w:rsidRPr="003B70A8" w:rsidRDefault="003C6897" w:rsidP="001462CB">
            <w:r>
              <w:t>CAT; BNT; CCRSA; ALA; CETI</w:t>
            </w:r>
          </w:p>
        </w:tc>
      </w:tr>
      <w:tr w:rsidR="003C6897" w:rsidRPr="003B70A8" w14:paraId="6B981FEF" w14:textId="77777777" w:rsidTr="001462CB">
        <w:tc>
          <w:tcPr>
            <w:tcW w:w="3085" w:type="dxa"/>
          </w:tcPr>
          <w:p w14:paraId="5BBFE500"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6BC1243D" w14:textId="77777777" w:rsidR="003C6897" w:rsidRPr="003B70A8" w:rsidRDefault="003C6897" w:rsidP="001462CB">
            <w:r>
              <w:t xml:space="preserve">Baseline; 3 weeks; 7 weeks; 8 weeks; 3 months </w:t>
            </w:r>
          </w:p>
        </w:tc>
      </w:tr>
      <w:tr w:rsidR="003C6897" w:rsidRPr="003B70A8" w14:paraId="2928356D" w14:textId="77777777" w:rsidTr="001462CB">
        <w:tc>
          <w:tcPr>
            <w:tcW w:w="3085" w:type="dxa"/>
          </w:tcPr>
          <w:p w14:paraId="460E03B1" w14:textId="77777777" w:rsidR="003C6897" w:rsidRPr="003B70A8" w:rsidRDefault="003C6897" w:rsidP="001462CB">
            <w:pPr>
              <w:rPr>
                <w:b/>
              </w:rPr>
            </w:pPr>
            <w:r w:rsidRPr="003B70A8">
              <w:rPr>
                <w:b/>
              </w:rPr>
              <w:t>Risk of bias</w:t>
            </w:r>
          </w:p>
        </w:tc>
        <w:tc>
          <w:tcPr>
            <w:tcW w:w="6157" w:type="dxa"/>
          </w:tcPr>
          <w:p w14:paraId="22B07E7C" w14:textId="77777777" w:rsidR="003C6897" w:rsidRDefault="003C6897" w:rsidP="001462CB">
            <w:r w:rsidRPr="00D96F40">
              <w:rPr>
                <w:u w:val="single"/>
              </w:rPr>
              <w:t>Dropouts:</w:t>
            </w:r>
            <w:r>
              <w:t xml:space="preserve"> none reported</w:t>
            </w:r>
          </w:p>
          <w:p w14:paraId="67F12513" w14:textId="77777777" w:rsidR="003C6897" w:rsidRPr="003B70A8" w:rsidRDefault="003C6897" w:rsidP="001462CB">
            <w:r w:rsidRPr="00D96F40">
              <w:rPr>
                <w:u w:val="single"/>
              </w:rPr>
              <w:t>Blinding:</w:t>
            </w:r>
            <w:r>
              <w:t xml:space="preserve"> none</w:t>
            </w:r>
          </w:p>
        </w:tc>
      </w:tr>
      <w:tr w:rsidR="003C6897" w:rsidRPr="003B70A8" w14:paraId="67D64E29" w14:textId="77777777" w:rsidTr="001462CB">
        <w:tc>
          <w:tcPr>
            <w:tcW w:w="3085" w:type="dxa"/>
          </w:tcPr>
          <w:p w14:paraId="0696632E" w14:textId="77777777" w:rsidR="003C6897" w:rsidRPr="003B70A8" w:rsidRDefault="003C6897" w:rsidP="001462CB">
            <w:pPr>
              <w:rPr>
                <w:b/>
              </w:rPr>
            </w:pPr>
            <w:r w:rsidRPr="003B70A8">
              <w:rPr>
                <w:b/>
              </w:rPr>
              <w:t>Notes</w:t>
            </w:r>
          </w:p>
        </w:tc>
        <w:tc>
          <w:tcPr>
            <w:tcW w:w="6157" w:type="dxa"/>
          </w:tcPr>
          <w:p w14:paraId="52678140" w14:textId="77777777" w:rsidR="003C6897" w:rsidRPr="003B70A8" w:rsidRDefault="003C6897" w:rsidP="001462CB"/>
        </w:tc>
      </w:tr>
    </w:tbl>
    <w:p w14:paraId="238179E6" w14:textId="77777777" w:rsidR="003C6897" w:rsidRPr="003B70A8" w:rsidRDefault="003C6897" w:rsidP="003C6897"/>
    <w:p w14:paraId="392E41D3" w14:textId="77777777" w:rsidR="003C6897" w:rsidRPr="00E0255C" w:rsidRDefault="003C6897" w:rsidP="003C6897">
      <w:pPr>
        <w:pStyle w:val="TableandFigureheadings"/>
      </w:pPr>
      <w:bookmarkStart w:id="44" w:name="_Toc2969322"/>
      <w:r>
        <w:t xml:space="preserve">Overview 42: </w:t>
      </w:r>
      <w:r w:rsidRPr="00E0255C">
        <w:t>Dunton 2011</w:t>
      </w:r>
      <w:bookmarkEnd w:id="44"/>
    </w:p>
    <w:tbl>
      <w:tblPr>
        <w:tblStyle w:val="NIHR"/>
        <w:tblW w:w="0" w:type="auto"/>
        <w:tblLook w:val="04A0" w:firstRow="1" w:lastRow="0" w:firstColumn="1" w:lastColumn="0" w:noHBand="0" w:noVBand="1"/>
      </w:tblPr>
      <w:tblGrid>
        <w:gridCol w:w="2973"/>
        <w:gridCol w:w="6031"/>
      </w:tblGrid>
      <w:tr w:rsidR="003C6897" w:rsidRPr="00E0255C" w14:paraId="1323673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EA00A41" w14:textId="77777777" w:rsidR="003C6897" w:rsidRPr="00E0255C" w:rsidRDefault="003C6897" w:rsidP="001462CB">
            <w:r w:rsidRPr="00E0255C">
              <w:t>Dataset ID</w:t>
            </w:r>
          </w:p>
        </w:tc>
        <w:tc>
          <w:tcPr>
            <w:tcW w:w="6157" w:type="dxa"/>
          </w:tcPr>
          <w:p w14:paraId="1CB627D9" w14:textId="77777777" w:rsidR="003C6897" w:rsidRPr="00E0255C" w:rsidRDefault="003C6897" w:rsidP="001462CB">
            <w:r w:rsidRPr="00E0255C">
              <w:t>Dunton 2011</w:t>
            </w:r>
          </w:p>
        </w:tc>
      </w:tr>
      <w:tr w:rsidR="003C6897" w:rsidRPr="003B70A8" w14:paraId="15112EB1" w14:textId="77777777" w:rsidTr="001462CB">
        <w:tc>
          <w:tcPr>
            <w:tcW w:w="3085" w:type="dxa"/>
          </w:tcPr>
          <w:p w14:paraId="503B18A5" w14:textId="77777777" w:rsidR="003C6897" w:rsidRPr="003B70A8" w:rsidRDefault="003C6897" w:rsidP="001462CB">
            <w:pPr>
              <w:rPr>
                <w:b/>
              </w:rPr>
            </w:pPr>
            <w:r>
              <w:rPr>
                <w:b/>
              </w:rPr>
              <w:t>Relevant publication(s)</w:t>
            </w:r>
          </w:p>
        </w:tc>
        <w:tc>
          <w:tcPr>
            <w:tcW w:w="6157" w:type="dxa"/>
          </w:tcPr>
          <w:p w14:paraId="062D5B38" w14:textId="77777777" w:rsidR="003C6897" w:rsidRPr="003B70A8" w:rsidRDefault="003C6897" w:rsidP="001462CB">
            <w:r>
              <w:t xml:space="preserve">Dunton J, Bruce C, Newton C. Investigating the impact of unfamiliar speaker accent on auditory comprehension in adults with aphasia. </w:t>
            </w:r>
            <w:r>
              <w:rPr>
                <w:i/>
              </w:rPr>
              <w:t xml:space="preserve">International Journal of Language &amp; Communication Disorders </w:t>
            </w:r>
            <w:r>
              <w:t>2011;</w:t>
            </w:r>
            <w:r>
              <w:rPr>
                <w:b/>
              </w:rPr>
              <w:t>46</w:t>
            </w:r>
            <w:r>
              <w:t>(1):63-73. https://doi.org/</w:t>
            </w:r>
            <w:r w:rsidRPr="00EE1230">
              <w:t>10.3109/13682820903560294</w:t>
            </w:r>
          </w:p>
        </w:tc>
      </w:tr>
      <w:tr w:rsidR="003C6897" w:rsidRPr="003B70A8" w14:paraId="5739F2FE" w14:textId="77777777" w:rsidTr="001462CB">
        <w:tc>
          <w:tcPr>
            <w:tcW w:w="3085" w:type="dxa"/>
          </w:tcPr>
          <w:p w14:paraId="4F38EA62" w14:textId="77777777" w:rsidR="003C6897" w:rsidRPr="003B70A8" w:rsidRDefault="003C6897" w:rsidP="001462CB">
            <w:pPr>
              <w:rPr>
                <w:b/>
              </w:rPr>
            </w:pPr>
            <w:r w:rsidRPr="003B70A8">
              <w:rPr>
                <w:b/>
              </w:rPr>
              <w:t>Country</w:t>
            </w:r>
          </w:p>
        </w:tc>
        <w:tc>
          <w:tcPr>
            <w:tcW w:w="6157" w:type="dxa"/>
          </w:tcPr>
          <w:p w14:paraId="55848046" w14:textId="77777777" w:rsidR="003C6897" w:rsidRPr="003B70A8" w:rsidRDefault="003C6897" w:rsidP="001462CB">
            <w:r>
              <w:t>UK</w:t>
            </w:r>
          </w:p>
        </w:tc>
      </w:tr>
      <w:tr w:rsidR="003C6897" w:rsidRPr="003B70A8" w14:paraId="28A742F9" w14:textId="77777777" w:rsidTr="001462CB">
        <w:tc>
          <w:tcPr>
            <w:tcW w:w="3085" w:type="dxa"/>
          </w:tcPr>
          <w:p w14:paraId="652BD3E3" w14:textId="77777777" w:rsidR="003C6897" w:rsidRPr="003B70A8" w:rsidRDefault="003C6897" w:rsidP="001462CB">
            <w:pPr>
              <w:rPr>
                <w:b/>
              </w:rPr>
            </w:pPr>
            <w:r>
              <w:rPr>
                <w:b/>
              </w:rPr>
              <w:t>Funder(s)</w:t>
            </w:r>
          </w:p>
        </w:tc>
        <w:tc>
          <w:tcPr>
            <w:tcW w:w="6157" w:type="dxa"/>
          </w:tcPr>
          <w:p w14:paraId="5D6C8E98" w14:textId="77777777" w:rsidR="003C6897" w:rsidRPr="003B70A8" w:rsidRDefault="003C6897" w:rsidP="001462CB">
            <w:r>
              <w:t>None reported</w:t>
            </w:r>
          </w:p>
        </w:tc>
      </w:tr>
      <w:tr w:rsidR="003C6897" w:rsidRPr="003B70A8" w14:paraId="6637D722" w14:textId="77777777" w:rsidTr="001462CB">
        <w:tc>
          <w:tcPr>
            <w:tcW w:w="3085" w:type="dxa"/>
          </w:tcPr>
          <w:p w14:paraId="33C1178F" w14:textId="77777777" w:rsidR="003C6897" w:rsidRPr="003B70A8" w:rsidRDefault="003C6897" w:rsidP="001462CB">
            <w:pPr>
              <w:rPr>
                <w:b/>
              </w:rPr>
            </w:pPr>
            <w:r w:rsidRPr="003B70A8">
              <w:rPr>
                <w:b/>
              </w:rPr>
              <w:t>Design</w:t>
            </w:r>
          </w:p>
        </w:tc>
        <w:tc>
          <w:tcPr>
            <w:tcW w:w="6157" w:type="dxa"/>
          </w:tcPr>
          <w:p w14:paraId="11B19F45" w14:textId="77777777" w:rsidR="003C6897" w:rsidRPr="003B70A8" w:rsidRDefault="003C6897" w:rsidP="001462CB">
            <w:r w:rsidRPr="00EE1230">
              <w:t xml:space="preserve">Non-RCT </w:t>
            </w:r>
          </w:p>
        </w:tc>
      </w:tr>
      <w:tr w:rsidR="003C6897" w:rsidRPr="003B70A8" w14:paraId="15DE2A0F" w14:textId="77777777" w:rsidTr="001462CB">
        <w:tc>
          <w:tcPr>
            <w:tcW w:w="3085" w:type="dxa"/>
          </w:tcPr>
          <w:p w14:paraId="07450E9E" w14:textId="77777777" w:rsidR="003C6897" w:rsidRPr="003B70A8" w:rsidRDefault="003C6897" w:rsidP="001462CB">
            <w:pPr>
              <w:rPr>
                <w:b/>
              </w:rPr>
            </w:pPr>
            <w:r w:rsidRPr="003B70A8">
              <w:rPr>
                <w:b/>
              </w:rPr>
              <w:lastRenderedPageBreak/>
              <w:t>Participants</w:t>
            </w:r>
          </w:p>
        </w:tc>
        <w:tc>
          <w:tcPr>
            <w:tcW w:w="6157" w:type="dxa"/>
          </w:tcPr>
          <w:p w14:paraId="7F4E8003" w14:textId="77777777" w:rsidR="003C6897" w:rsidRPr="00E0255C" w:rsidRDefault="003C6897" w:rsidP="001462CB">
            <w:r w:rsidRPr="00E0255C">
              <w:rPr>
                <w:u w:val="single"/>
              </w:rPr>
              <w:t>Inclusion:</w:t>
            </w:r>
            <w:r w:rsidRPr="00E0255C">
              <w:t xml:space="preserve"> </w:t>
            </w:r>
            <w:r>
              <w:t>stroke (at least 6 months); aphasia; no direct contact with the unfamiliar accent (Nigerian); no immediate family members from Nigeria; no extended periods in Nigeria; living at home; attend specific community clinic; passed hearing screen</w:t>
            </w:r>
          </w:p>
          <w:p w14:paraId="0191F146" w14:textId="77777777" w:rsidR="003C6897" w:rsidRPr="00E0255C" w:rsidRDefault="003C6897" w:rsidP="001462CB">
            <w:r w:rsidRPr="00E0255C">
              <w:rPr>
                <w:u w:val="single"/>
              </w:rPr>
              <w:t>Exclusion:</w:t>
            </w:r>
            <w:r w:rsidRPr="00E0255C">
              <w:t xml:space="preserve"> </w:t>
            </w:r>
            <w:r>
              <w:t>none reported</w:t>
            </w:r>
          </w:p>
          <w:p w14:paraId="56E1B969" w14:textId="77777777" w:rsidR="003C6897" w:rsidRPr="00E0255C" w:rsidRDefault="003C6897" w:rsidP="001462CB">
            <w:r w:rsidRPr="00E0255C">
              <w:rPr>
                <w:u w:val="single"/>
              </w:rPr>
              <w:t>Not in RELEASE:</w:t>
            </w:r>
            <w:r w:rsidRPr="00E0255C">
              <w:t xml:space="preserve"> </w:t>
            </w:r>
            <w:r>
              <w:t>16 healthy controls</w:t>
            </w:r>
          </w:p>
          <w:p w14:paraId="2C92C6B7" w14:textId="77777777" w:rsidR="003C6897" w:rsidRPr="003B70A8" w:rsidRDefault="003C6897" w:rsidP="001462CB">
            <w:r w:rsidRPr="00E0255C">
              <w:rPr>
                <w:u w:val="single"/>
              </w:rPr>
              <w:t>In RELEASE:</w:t>
            </w:r>
            <w:r w:rsidRPr="00E0255C">
              <w:t xml:space="preserve"> n=</w:t>
            </w:r>
            <w:r w:rsidRPr="00EE1230">
              <w:t xml:space="preserve">16 </w:t>
            </w:r>
          </w:p>
        </w:tc>
      </w:tr>
      <w:tr w:rsidR="003C6897" w:rsidRPr="003B70A8" w14:paraId="1023656D" w14:textId="77777777" w:rsidTr="001462CB">
        <w:tc>
          <w:tcPr>
            <w:tcW w:w="3085" w:type="dxa"/>
          </w:tcPr>
          <w:p w14:paraId="0700312F" w14:textId="77777777" w:rsidR="003C6897" w:rsidRPr="003B70A8" w:rsidRDefault="003C6897" w:rsidP="001462CB">
            <w:pPr>
              <w:rPr>
                <w:b/>
              </w:rPr>
            </w:pPr>
            <w:r>
              <w:rPr>
                <w:b/>
              </w:rPr>
              <w:t>Intervention</w:t>
            </w:r>
          </w:p>
        </w:tc>
        <w:tc>
          <w:tcPr>
            <w:tcW w:w="6157" w:type="dxa"/>
          </w:tcPr>
          <w:p w14:paraId="2D6B803D" w14:textId="77777777" w:rsidR="003C6897" w:rsidRPr="003B70A8" w:rsidRDefault="003C6897" w:rsidP="001462CB">
            <w:r>
              <w:t>n/a</w:t>
            </w:r>
          </w:p>
        </w:tc>
      </w:tr>
      <w:tr w:rsidR="003C6897" w:rsidRPr="003B70A8" w14:paraId="0187EF19" w14:textId="77777777" w:rsidTr="001462CB">
        <w:tc>
          <w:tcPr>
            <w:tcW w:w="3085" w:type="dxa"/>
          </w:tcPr>
          <w:p w14:paraId="38F6C217" w14:textId="77777777" w:rsidR="003C6897" w:rsidRPr="003B70A8" w:rsidRDefault="003C6897" w:rsidP="001462CB">
            <w:pPr>
              <w:rPr>
                <w:b/>
              </w:rPr>
            </w:pPr>
            <w:r>
              <w:rPr>
                <w:b/>
              </w:rPr>
              <w:t>Language outcome measures (in whole or part)</w:t>
            </w:r>
          </w:p>
        </w:tc>
        <w:tc>
          <w:tcPr>
            <w:tcW w:w="6157" w:type="dxa"/>
          </w:tcPr>
          <w:p w14:paraId="6D80CEBC" w14:textId="77777777" w:rsidR="003C6897" w:rsidRPr="003B70A8" w:rsidRDefault="003C6897" w:rsidP="001462CB">
            <w:r>
              <w:t>WAB-AQ</w:t>
            </w:r>
          </w:p>
        </w:tc>
      </w:tr>
      <w:tr w:rsidR="003C6897" w:rsidRPr="003B70A8" w14:paraId="59142F0C" w14:textId="77777777" w:rsidTr="001462CB">
        <w:tc>
          <w:tcPr>
            <w:tcW w:w="3085" w:type="dxa"/>
          </w:tcPr>
          <w:p w14:paraId="56EC3BAB"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FB9E1B2" w14:textId="77777777" w:rsidR="003C6897" w:rsidRPr="003B70A8" w:rsidRDefault="003C6897" w:rsidP="001462CB">
            <w:r>
              <w:t>Baseline</w:t>
            </w:r>
          </w:p>
        </w:tc>
      </w:tr>
      <w:tr w:rsidR="003C6897" w:rsidRPr="003B70A8" w14:paraId="3822A647" w14:textId="77777777" w:rsidTr="001462CB">
        <w:tc>
          <w:tcPr>
            <w:tcW w:w="3085" w:type="dxa"/>
          </w:tcPr>
          <w:p w14:paraId="765DC0D7" w14:textId="77777777" w:rsidR="003C6897" w:rsidRPr="003B70A8" w:rsidRDefault="003C6897" w:rsidP="001462CB">
            <w:pPr>
              <w:rPr>
                <w:b/>
              </w:rPr>
            </w:pPr>
            <w:r w:rsidRPr="003B70A8">
              <w:rPr>
                <w:b/>
              </w:rPr>
              <w:t>Risk of bias</w:t>
            </w:r>
          </w:p>
        </w:tc>
        <w:tc>
          <w:tcPr>
            <w:tcW w:w="6157" w:type="dxa"/>
          </w:tcPr>
          <w:p w14:paraId="05BBDE03" w14:textId="77777777" w:rsidR="003C6897" w:rsidRDefault="003C6897" w:rsidP="001462CB">
            <w:r w:rsidRPr="00E0255C">
              <w:rPr>
                <w:u w:val="single"/>
              </w:rPr>
              <w:t>Dropouts:</w:t>
            </w:r>
            <w:r>
              <w:t xml:space="preserve"> unreported </w:t>
            </w:r>
          </w:p>
          <w:p w14:paraId="1340CDC4" w14:textId="77777777" w:rsidR="003C6897" w:rsidRPr="003B70A8" w:rsidRDefault="003C6897" w:rsidP="001462CB">
            <w:r w:rsidRPr="00E0255C">
              <w:rPr>
                <w:u w:val="single"/>
              </w:rPr>
              <w:t>Blinding:</w:t>
            </w:r>
            <w:r>
              <w:t xml:space="preserve"> unreported</w:t>
            </w:r>
          </w:p>
        </w:tc>
      </w:tr>
      <w:tr w:rsidR="003C6897" w:rsidRPr="003B70A8" w14:paraId="47371DFB" w14:textId="77777777" w:rsidTr="001462CB">
        <w:tc>
          <w:tcPr>
            <w:tcW w:w="3085" w:type="dxa"/>
          </w:tcPr>
          <w:p w14:paraId="2451D5F9" w14:textId="77777777" w:rsidR="003C6897" w:rsidRPr="003B70A8" w:rsidRDefault="003C6897" w:rsidP="001462CB">
            <w:pPr>
              <w:rPr>
                <w:b/>
              </w:rPr>
            </w:pPr>
            <w:r w:rsidRPr="003B70A8">
              <w:rPr>
                <w:b/>
              </w:rPr>
              <w:t>Notes</w:t>
            </w:r>
          </w:p>
        </w:tc>
        <w:tc>
          <w:tcPr>
            <w:tcW w:w="6157" w:type="dxa"/>
          </w:tcPr>
          <w:p w14:paraId="728A85AC" w14:textId="77777777" w:rsidR="003C6897" w:rsidRPr="003B70A8" w:rsidRDefault="003C6897" w:rsidP="001462CB">
            <w:r>
              <w:t xml:space="preserve">Outliers excluded from primary research analysis </w:t>
            </w:r>
          </w:p>
        </w:tc>
      </w:tr>
    </w:tbl>
    <w:p w14:paraId="288601D3" w14:textId="77777777" w:rsidR="003C6897" w:rsidRPr="003B70A8" w:rsidRDefault="003C6897" w:rsidP="003C6897"/>
    <w:p w14:paraId="3800B4C0" w14:textId="77777777" w:rsidR="003C6897" w:rsidRPr="00F1422E" w:rsidRDefault="003C6897" w:rsidP="003C6897">
      <w:pPr>
        <w:pStyle w:val="TableandFigureheadings"/>
      </w:pPr>
      <w:bookmarkStart w:id="45" w:name="_Toc2969323"/>
      <w:r>
        <w:t xml:space="preserve">Overview 43: </w:t>
      </w:r>
      <w:r w:rsidRPr="00F1422E">
        <w:t>Elman 1999</w:t>
      </w:r>
      <w:bookmarkEnd w:id="45"/>
    </w:p>
    <w:tbl>
      <w:tblPr>
        <w:tblStyle w:val="NIHR"/>
        <w:tblW w:w="0" w:type="auto"/>
        <w:tblLook w:val="04A0" w:firstRow="1" w:lastRow="0" w:firstColumn="1" w:lastColumn="0" w:noHBand="0" w:noVBand="1"/>
      </w:tblPr>
      <w:tblGrid>
        <w:gridCol w:w="2992"/>
        <w:gridCol w:w="6012"/>
      </w:tblGrid>
      <w:tr w:rsidR="003C6897" w:rsidRPr="00F1422E" w14:paraId="5290EE74"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E22ECF7" w14:textId="77777777" w:rsidR="003C6897" w:rsidRPr="00F1422E" w:rsidRDefault="003C6897" w:rsidP="001462CB">
            <w:r w:rsidRPr="00F1422E">
              <w:t>Dataset ID</w:t>
            </w:r>
          </w:p>
        </w:tc>
        <w:tc>
          <w:tcPr>
            <w:tcW w:w="6157" w:type="dxa"/>
          </w:tcPr>
          <w:p w14:paraId="6CE97095" w14:textId="77777777" w:rsidR="003C6897" w:rsidRPr="00F1422E" w:rsidRDefault="003C6897" w:rsidP="001462CB">
            <w:r w:rsidRPr="00F1422E">
              <w:t>Elman 1999</w:t>
            </w:r>
          </w:p>
        </w:tc>
      </w:tr>
      <w:tr w:rsidR="003C6897" w:rsidRPr="003B70A8" w14:paraId="026DB38D" w14:textId="77777777" w:rsidTr="001462CB">
        <w:tc>
          <w:tcPr>
            <w:tcW w:w="3085" w:type="dxa"/>
          </w:tcPr>
          <w:p w14:paraId="1D18A864" w14:textId="77777777" w:rsidR="003C6897" w:rsidRPr="003B70A8" w:rsidRDefault="003C6897" w:rsidP="001462CB">
            <w:pPr>
              <w:rPr>
                <w:b/>
              </w:rPr>
            </w:pPr>
            <w:r>
              <w:rPr>
                <w:b/>
              </w:rPr>
              <w:t>Relevant publication(s)</w:t>
            </w:r>
          </w:p>
        </w:tc>
        <w:tc>
          <w:tcPr>
            <w:tcW w:w="6157" w:type="dxa"/>
          </w:tcPr>
          <w:p w14:paraId="5600CC68" w14:textId="77777777" w:rsidR="003C6897" w:rsidRDefault="003C6897" w:rsidP="001462CB">
            <w:r w:rsidRPr="00616165">
              <w:t xml:space="preserve">Elman RJ, Bernstein-Ellis E. The efficacy of group communication treatment in adults with chronic aphasia. </w:t>
            </w:r>
            <w:r w:rsidRPr="00366806">
              <w:rPr>
                <w:i/>
              </w:rPr>
              <w:t>Journal of Speech, Language and Hearing Research</w:t>
            </w:r>
            <w:r w:rsidRPr="00616165">
              <w:t xml:space="preserve"> 1999;</w:t>
            </w:r>
            <w:r w:rsidRPr="00366806">
              <w:rPr>
                <w:b/>
              </w:rPr>
              <w:t>42</w:t>
            </w:r>
            <w:r w:rsidRPr="00616165">
              <w:t>(2):411-</w:t>
            </w:r>
            <w:r>
              <w:t>41</w:t>
            </w:r>
            <w:r w:rsidRPr="00616165">
              <w:t>9.</w:t>
            </w:r>
            <w:r>
              <w:t xml:space="preserve"> https://doi.org/10.1044/jslhr.4202.411</w:t>
            </w:r>
          </w:p>
          <w:p w14:paraId="77AEA7F1" w14:textId="77777777" w:rsidR="003C6897" w:rsidRPr="003B70A8" w:rsidRDefault="003C6897" w:rsidP="001462CB">
            <w:r w:rsidRPr="00616165">
              <w:lastRenderedPageBreak/>
              <w:t>Elman RJ, Bernstein-Ellis E. Psychosocial aspects of group communication treatment</w:t>
            </w:r>
            <w:r>
              <w:t xml:space="preserve"> – preliminary findings</w:t>
            </w:r>
            <w:r w:rsidRPr="00616165">
              <w:t xml:space="preserve">. </w:t>
            </w:r>
            <w:r w:rsidRPr="00366806">
              <w:rPr>
                <w:i/>
              </w:rPr>
              <w:t>Seminars in Speech and Language</w:t>
            </w:r>
            <w:r w:rsidRPr="00616165">
              <w:t xml:space="preserve"> 1999;</w:t>
            </w:r>
            <w:r w:rsidRPr="00366806">
              <w:rPr>
                <w:b/>
              </w:rPr>
              <w:t>20</w:t>
            </w:r>
            <w:r w:rsidRPr="00616165">
              <w:t>(1):65-72.</w:t>
            </w:r>
            <w:r>
              <w:t xml:space="preserve"> https://doi.org/10.1055/s-2008-1064009</w:t>
            </w:r>
          </w:p>
        </w:tc>
      </w:tr>
      <w:tr w:rsidR="003C6897" w:rsidRPr="003B70A8" w14:paraId="04DF5CFE" w14:textId="77777777" w:rsidTr="001462CB">
        <w:tc>
          <w:tcPr>
            <w:tcW w:w="3085" w:type="dxa"/>
          </w:tcPr>
          <w:p w14:paraId="458DEA62" w14:textId="77777777" w:rsidR="003C6897" w:rsidRPr="003B70A8" w:rsidRDefault="003C6897" w:rsidP="001462CB">
            <w:pPr>
              <w:rPr>
                <w:b/>
              </w:rPr>
            </w:pPr>
            <w:r w:rsidRPr="003B70A8">
              <w:rPr>
                <w:b/>
              </w:rPr>
              <w:lastRenderedPageBreak/>
              <w:t>Country</w:t>
            </w:r>
          </w:p>
        </w:tc>
        <w:tc>
          <w:tcPr>
            <w:tcW w:w="6157" w:type="dxa"/>
          </w:tcPr>
          <w:p w14:paraId="70659A5A" w14:textId="77777777" w:rsidR="003C6897" w:rsidRPr="003B70A8" w:rsidRDefault="003C6897" w:rsidP="001462CB">
            <w:r>
              <w:t>US</w:t>
            </w:r>
          </w:p>
        </w:tc>
      </w:tr>
      <w:tr w:rsidR="003C6897" w:rsidRPr="003B70A8" w14:paraId="188135A2" w14:textId="77777777" w:rsidTr="001462CB">
        <w:tc>
          <w:tcPr>
            <w:tcW w:w="3085" w:type="dxa"/>
          </w:tcPr>
          <w:p w14:paraId="07FF3E24" w14:textId="77777777" w:rsidR="003C6897" w:rsidRPr="003B70A8" w:rsidRDefault="003C6897" w:rsidP="001462CB">
            <w:pPr>
              <w:rPr>
                <w:b/>
              </w:rPr>
            </w:pPr>
            <w:r>
              <w:rPr>
                <w:b/>
              </w:rPr>
              <w:t>Funder(s)</w:t>
            </w:r>
          </w:p>
        </w:tc>
        <w:tc>
          <w:tcPr>
            <w:tcW w:w="6157" w:type="dxa"/>
          </w:tcPr>
          <w:p w14:paraId="65FF9197" w14:textId="77777777" w:rsidR="003C6897" w:rsidRPr="003B70A8" w:rsidRDefault="003C6897" w:rsidP="001462CB">
            <w:r>
              <w:t xml:space="preserve">National Easter Seal Society Research Program Grant </w:t>
            </w:r>
          </w:p>
        </w:tc>
      </w:tr>
      <w:tr w:rsidR="003C6897" w:rsidRPr="003B70A8" w14:paraId="2CDE57CB" w14:textId="77777777" w:rsidTr="001462CB">
        <w:tc>
          <w:tcPr>
            <w:tcW w:w="3085" w:type="dxa"/>
          </w:tcPr>
          <w:p w14:paraId="2FF35148" w14:textId="77777777" w:rsidR="003C6897" w:rsidRPr="003B70A8" w:rsidRDefault="003C6897" w:rsidP="001462CB">
            <w:pPr>
              <w:rPr>
                <w:b/>
              </w:rPr>
            </w:pPr>
            <w:r w:rsidRPr="003B70A8">
              <w:rPr>
                <w:b/>
              </w:rPr>
              <w:t>Design</w:t>
            </w:r>
          </w:p>
        </w:tc>
        <w:tc>
          <w:tcPr>
            <w:tcW w:w="6157" w:type="dxa"/>
          </w:tcPr>
          <w:p w14:paraId="2482114C" w14:textId="77777777" w:rsidR="003C6897" w:rsidRPr="003B70A8" w:rsidRDefault="003C6897" w:rsidP="001462CB">
            <w:r w:rsidRPr="00616165">
              <w:t>RCT</w:t>
            </w:r>
          </w:p>
        </w:tc>
      </w:tr>
      <w:tr w:rsidR="003C6897" w:rsidRPr="003B70A8" w14:paraId="7E98F703" w14:textId="77777777" w:rsidTr="001462CB">
        <w:tc>
          <w:tcPr>
            <w:tcW w:w="3085" w:type="dxa"/>
          </w:tcPr>
          <w:p w14:paraId="68DACFA6" w14:textId="77777777" w:rsidR="003C6897" w:rsidRPr="003B70A8" w:rsidRDefault="003C6897" w:rsidP="001462CB">
            <w:pPr>
              <w:rPr>
                <w:b/>
              </w:rPr>
            </w:pPr>
            <w:r w:rsidRPr="003B70A8">
              <w:rPr>
                <w:b/>
              </w:rPr>
              <w:t>Participants</w:t>
            </w:r>
          </w:p>
        </w:tc>
        <w:tc>
          <w:tcPr>
            <w:tcW w:w="6157" w:type="dxa"/>
          </w:tcPr>
          <w:p w14:paraId="2D5D0965" w14:textId="77777777" w:rsidR="003C6897" w:rsidRDefault="003C6897" w:rsidP="001462CB">
            <w:r>
              <w:rPr>
                <w:u w:val="single"/>
              </w:rPr>
              <w:t>Inclusion:</w:t>
            </w:r>
            <w:r>
              <w:t xml:space="preserve"> adult; stroke (single; more than 6 months); aphasia; completed SLT available via insurance; previously literate in English; no medical complications; no history of alcoholism; attend more than 80% of therapy</w:t>
            </w:r>
          </w:p>
          <w:p w14:paraId="653E255B" w14:textId="77777777" w:rsidR="003C6897" w:rsidRDefault="003C6897" w:rsidP="001462CB">
            <w:r>
              <w:rPr>
                <w:u w:val="single"/>
              </w:rPr>
              <w:t>Exclusion:</w:t>
            </w:r>
            <w:r>
              <w:t xml:space="preserve"> multiple brain lesions; alcoholism</w:t>
            </w:r>
          </w:p>
          <w:p w14:paraId="1C2C00B5" w14:textId="77777777" w:rsidR="003C6897" w:rsidRDefault="003C6897" w:rsidP="001462CB">
            <w:r>
              <w:rPr>
                <w:u w:val="single"/>
              </w:rPr>
              <w:t>Not in RELEASE:</w:t>
            </w:r>
            <w:r>
              <w:t xml:space="preserve"> 4 dropouts</w:t>
            </w:r>
          </w:p>
          <w:p w14:paraId="5F23E1C4" w14:textId="77777777" w:rsidR="003C6897" w:rsidRPr="003B70A8" w:rsidRDefault="003C6897" w:rsidP="001462CB">
            <w:r>
              <w:rPr>
                <w:u w:val="single"/>
              </w:rPr>
              <w:t>In RELEASE:</w:t>
            </w:r>
            <w:r>
              <w:t xml:space="preserve"> n=</w:t>
            </w:r>
            <w:r w:rsidRPr="00616165">
              <w:t xml:space="preserve">24 </w:t>
            </w:r>
          </w:p>
        </w:tc>
      </w:tr>
      <w:tr w:rsidR="003C6897" w:rsidRPr="003B70A8" w14:paraId="49569452" w14:textId="77777777" w:rsidTr="001462CB">
        <w:tc>
          <w:tcPr>
            <w:tcW w:w="3085" w:type="dxa"/>
          </w:tcPr>
          <w:p w14:paraId="4D4933FC" w14:textId="77777777" w:rsidR="003C6897" w:rsidRPr="003B70A8" w:rsidRDefault="003C6897" w:rsidP="001462CB">
            <w:pPr>
              <w:rPr>
                <w:b/>
              </w:rPr>
            </w:pPr>
            <w:r>
              <w:rPr>
                <w:b/>
              </w:rPr>
              <w:t>Intervention</w:t>
            </w:r>
          </w:p>
        </w:tc>
        <w:tc>
          <w:tcPr>
            <w:tcW w:w="6157" w:type="dxa"/>
          </w:tcPr>
          <w:p w14:paraId="0C5C3B2B" w14:textId="77777777" w:rsidR="003C6897" w:rsidRPr="003B70A8" w:rsidRDefault="003C6897" w:rsidP="001462CB">
            <w:r>
              <w:t>n/a (no after-intervention IPD)</w:t>
            </w:r>
          </w:p>
        </w:tc>
      </w:tr>
      <w:tr w:rsidR="003C6897" w:rsidRPr="003B70A8" w14:paraId="2F1198B3" w14:textId="77777777" w:rsidTr="001462CB">
        <w:tc>
          <w:tcPr>
            <w:tcW w:w="3085" w:type="dxa"/>
          </w:tcPr>
          <w:p w14:paraId="1984F45E" w14:textId="77777777" w:rsidR="003C6897" w:rsidRPr="003B70A8" w:rsidRDefault="003C6897" w:rsidP="001462CB">
            <w:pPr>
              <w:rPr>
                <w:b/>
              </w:rPr>
            </w:pPr>
            <w:r>
              <w:rPr>
                <w:b/>
              </w:rPr>
              <w:t>Language outcome measures (in whole or part)</w:t>
            </w:r>
          </w:p>
        </w:tc>
        <w:tc>
          <w:tcPr>
            <w:tcW w:w="6157" w:type="dxa"/>
          </w:tcPr>
          <w:p w14:paraId="1C9F872D" w14:textId="77777777" w:rsidR="003C6897" w:rsidRPr="003B70A8" w:rsidRDefault="003C6897" w:rsidP="001462CB">
            <w:r>
              <w:t>WAB-AQ; WAB</w:t>
            </w:r>
          </w:p>
        </w:tc>
      </w:tr>
      <w:tr w:rsidR="003C6897" w:rsidRPr="003B70A8" w14:paraId="7BD70F26" w14:textId="77777777" w:rsidTr="001462CB">
        <w:tc>
          <w:tcPr>
            <w:tcW w:w="3085" w:type="dxa"/>
          </w:tcPr>
          <w:p w14:paraId="511BCC3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27634DF" w14:textId="77777777" w:rsidR="003C6897" w:rsidRPr="003B70A8" w:rsidRDefault="003C6897" w:rsidP="001462CB">
            <w:r>
              <w:t>Baseline</w:t>
            </w:r>
          </w:p>
        </w:tc>
      </w:tr>
      <w:tr w:rsidR="003C6897" w:rsidRPr="003B70A8" w14:paraId="51723900" w14:textId="77777777" w:rsidTr="001462CB">
        <w:tc>
          <w:tcPr>
            <w:tcW w:w="3085" w:type="dxa"/>
          </w:tcPr>
          <w:p w14:paraId="046D113B" w14:textId="77777777" w:rsidR="003C6897" w:rsidRPr="003B70A8" w:rsidRDefault="003C6897" w:rsidP="001462CB">
            <w:pPr>
              <w:rPr>
                <w:b/>
              </w:rPr>
            </w:pPr>
            <w:r w:rsidRPr="003B70A8">
              <w:rPr>
                <w:b/>
              </w:rPr>
              <w:t>Risk of bias</w:t>
            </w:r>
          </w:p>
        </w:tc>
        <w:tc>
          <w:tcPr>
            <w:tcW w:w="6157" w:type="dxa"/>
          </w:tcPr>
          <w:p w14:paraId="673AB19D" w14:textId="77777777" w:rsidR="003C6897" w:rsidRDefault="003C6897" w:rsidP="001462CB">
            <w:r w:rsidRPr="00366806">
              <w:rPr>
                <w:u w:val="single"/>
              </w:rPr>
              <w:t>Dropouts:</w:t>
            </w:r>
            <w:r>
              <w:t xml:space="preserve"> yes (</w:t>
            </w:r>
            <w:r w:rsidRPr="00616165">
              <w:t>7</w:t>
            </w:r>
            <w:r>
              <w:t xml:space="preserve">: </w:t>
            </w:r>
            <w:r w:rsidRPr="00616165">
              <w:t xml:space="preserve">conventional SLT </w:t>
            </w:r>
            <w:r>
              <w:t>n=</w:t>
            </w:r>
            <w:r w:rsidRPr="00616165">
              <w:t xml:space="preserve">3; social support and stimulation </w:t>
            </w:r>
            <w:r>
              <w:t>n=</w:t>
            </w:r>
            <w:r w:rsidRPr="00616165">
              <w:t>4)</w:t>
            </w:r>
          </w:p>
          <w:p w14:paraId="51BCC22E" w14:textId="77777777" w:rsidR="003C6897" w:rsidRPr="003B70A8" w:rsidRDefault="003C6897" w:rsidP="001462CB">
            <w:r w:rsidRPr="00366806">
              <w:rPr>
                <w:u w:val="single"/>
              </w:rPr>
              <w:t>Blinding:</w:t>
            </w:r>
            <w:r>
              <w:t xml:space="preserve"> no</w:t>
            </w:r>
          </w:p>
        </w:tc>
      </w:tr>
      <w:tr w:rsidR="003C6897" w:rsidRPr="003B70A8" w14:paraId="75975F91" w14:textId="77777777" w:rsidTr="001462CB">
        <w:tc>
          <w:tcPr>
            <w:tcW w:w="3085" w:type="dxa"/>
          </w:tcPr>
          <w:p w14:paraId="26018A1F" w14:textId="77777777" w:rsidR="003C6897" w:rsidRPr="003B70A8" w:rsidRDefault="003C6897" w:rsidP="001462CB">
            <w:pPr>
              <w:rPr>
                <w:b/>
              </w:rPr>
            </w:pPr>
            <w:r w:rsidRPr="003B70A8">
              <w:rPr>
                <w:b/>
              </w:rPr>
              <w:t>Notes</w:t>
            </w:r>
          </w:p>
        </w:tc>
        <w:tc>
          <w:tcPr>
            <w:tcW w:w="6157" w:type="dxa"/>
          </w:tcPr>
          <w:p w14:paraId="241C87ED" w14:textId="77777777" w:rsidR="003C6897" w:rsidRPr="003B70A8" w:rsidRDefault="003C6897" w:rsidP="001462CB"/>
        </w:tc>
      </w:tr>
    </w:tbl>
    <w:p w14:paraId="4B3A4106" w14:textId="77777777" w:rsidR="003C6897" w:rsidRDefault="003C6897" w:rsidP="003C6897"/>
    <w:p w14:paraId="14DD6D0E" w14:textId="77777777" w:rsidR="003C6897" w:rsidRPr="001031B5" w:rsidRDefault="003C6897" w:rsidP="003C6897">
      <w:pPr>
        <w:pStyle w:val="TableandFigureheadings"/>
      </w:pPr>
      <w:bookmarkStart w:id="46" w:name="_Toc2969324"/>
      <w:r>
        <w:lastRenderedPageBreak/>
        <w:t xml:space="preserve">Overview 44: </w:t>
      </w:r>
      <w:r w:rsidRPr="001031B5">
        <w:t>Faroqi-Shah 2009</w:t>
      </w:r>
      <w:bookmarkEnd w:id="46"/>
    </w:p>
    <w:tbl>
      <w:tblPr>
        <w:tblStyle w:val="NIHR"/>
        <w:tblW w:w="0" w:type="auto"/>
        <w:tblLook w:val="04A0" w:firstRow="1" w:lastRow="0" w:firstColumn="1" w:lastColumn="0" w:noHBand="0" w:noVBand="1"/>
      </w:tblPr>
      <w:tblGrid>
        <w:gridCol w:w="2977"/>
        <w:gridCol w:w="6027"/>
      </w:tblGrid>
      <w:tr w:rsidR="003C6897" w:rsidRPr="001031B5" w14:paraId="5816001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DAD7ED1" w14:textId="77777777" w:rsidR="003C6897" w:rsidRPr="001031B5" w:rsidRDefault="003C6897" w:rsidP="001462CB">
            <w:r w:rsidRPr="001031B5">
              <w:t>Dataset ID</w:t>
            </w:r>
          </w:p>
        </w:tc>
        <w:tc>
          <w:tcPr>
            <w:tcW w:w="6157" w:type="dxa"/>
          </w:tcPr>
          <w:p w14:paraId="53E6CB67" w14:textId="77777777" w:rsidR="003C6897" w:rsidRPr="001031B5" w:rsidRDefault="003C6897" w:rsidP="001462CB">
            <w:r>
              <w:t>Faroqi-Shah 2009</w:t>
            </w:r>
          </w:p>
        </w:tc>
      </w:tr>
      <w:tr w:rsidR="003C6897" w:rsidRPr="003B70A8" w14:paraId="43F6CECA" w14:textId="77777777" w:rsidTr="001462CB">
        <w:tc>
          <w:tcPr>
            <w:tcW w:w="3085" w:type="dxa"/>
          </w:tcPr>
          <w:p w14:paraId="5F0E4BBE" w14:textId="77777777" w:rsidR="003C6897" w:rsidRPr="003B70A8" w:rsidRDefault="003C6897" w:rsidP="001462CB">
            <w:pPr>
              <w:rPr>
                <w:b/>
              </w:rPr>
            </w:pPr>
            <w:r>
              <w:rPr>
                <w:b/>
              </w:rPr>
              <w:t>Relevant publication(s)</w:t>
            </w:r>
          </w:p>
        </w:tc>
        <w:tc>
          <w:tcPr>
            <w:tcW w:w="6157" w:type="dxa"/>
          </w:tcPr>
          <w:p w14:paraId="427CAC9D" w14:textId="77777777" w:rsidR="003C6897" w:rsidRPr="003B70A8" w:rsidRDefault="003C6897" w:rsidP="001462CB">
            <w:r>
              <w:t xml:space="preserve">Faroqi-Shah Y, Dickey MW. On-line processing of tense and temporality in agrammatic aphasia. </w:t>
            </w:r>
            <w:r>
              <w:rPr>
                <w:i/>
              </w:rPr>
              <w:t xml:space="preserve">Brain and Language </w:t>
            </w:r>
            <w:r>
              <w:t>2009;</w:t>
            </w:r>
            <w:r>
              <w:rPr>
                <w:b/>
              </w:rPr>
              <w:t>108</w:t>
            </w:r>
            <w:r>
              <w:t>(2):97-111. https://doi.org/</w:t>
            </w:r>
            <w:r w:rsidRPr="00912555">
              <w:t>10.1016/j.bandl.2008.10.003</w:t>
            </w:r>
          </w:p>
        </w:tc>
      </w:tr>
      <w:tr w:rsidR="003C6897" w:rsidRPr="003B70A8" w14:paraId="2723A5EF" w14:textId="77777777" w:rsidTr="001462CB">
        <w:tc>
          <w:tcPr>
            <w:tcW w:w="3085" w:type="dxa"/>
          </w:tcPr>
          <w:p w14:paraId="6E67E75C" w14:textId="77777777" w:rsidR="003C6897" w:rsidRPr="003B70A8" w:rsidRDefault="003C6897" w:rsidP="001462CB">
            <w:pPr>
              <w:rPr>
                <w:b/>
              </w:rPr>
            </w:pPr>
            <w:r w:rsidRPr="003B70A8">
              <w:rPr>
                <w:b/>
              </w:rPr>
              <w:t>Country</w:t>
            </w:r>
          </w:p>
        </w:tc>
        <w:tc>
          <w:tcPr>
            <w:tcW w:w="6157" w:type="dxa"/>
          </w:tcPr>
          <w:p w14:paraId="2323954E" w14:textId="77777777" w:rsidR="003C6897" w:rsidRPr="003B70A8" w:rsidRDefault="003C6897" w:rsidP="001462CB">
            <w:r>
              <w:t>US</w:t>
            </w:r>
          </w:p>
        </w:tc>
      </w:tr>
      <w:tr w:rsidR="003C6897" w:rsidRPr="003B70A8" w14:paraId="42D3CD49" w14:textId="77777777" w:rsidTr="001462CB">
        <w:tc>
          <w:tcPr>
            <w:tcW w:w="3085" w:type="dxa"/>
          </w:tcPr>
          <w:p w14:paraId="1DA17813" w14:textId="77777777" w:rsidR="003C6897" w:rsidRPr="003B70A8" w:rsidRDefault="003C6897" w:rsidP="001462CB">
            <w:pPr>
              <w:rPr>
                <w:b/>
              </w:rPr>
            </w:pPr>
            <w:r>
              <w:rPr>
                <w:b/>
              </w:rPr>
              <w:t>Funder(s)</w:t>
            </w:r>
          </w:p>
        </w:tc>
        <w:tc>
          <w:tcPr>
            <w:tcW w:w="6157" w:type="dxa"/>
          </w:tcPr>
          <w:p w14:paraId="568837DC" w14:textId="77777777" w:rsidR="003C6897" w:rsidRPr="003B70A8" w:rsidRDefault="003C6897" w:rsidP="001462CB">
            <w:r>
              <w:t>General Research Board award from the University of Maryland</w:t>
            </w:r>
          </w:p>
        </w:tc>
      </w:tr>
      <w:tr w:rsidR="003C6897" w:rsidRPr="003B70A8" w14:paraId="1C17C4D5" w14:textId="77777777" w:rsidTr="001462CB">
        <w:tc>
          <w:tcPr>
            <w:tcW w:w="3085" w:type="dxa"/>
          </w:tcPr>
          <w:p w14:paraId="5277459B" w14:textId="77777777" w:rsidR="003C6897" w:rsidRPr="003B70A8" w:rsidRDefault="003C6897" w:rsidP="001462CB">
            <w:pPr>
              <w:rPr>
                <w:b/>
              </w:rPr>
            </w:pPr>
            <w:r w:rsidRPr="003B70A8">
              <w:rPr>
                <w:b/>
              </w:rPr>
              <w:t>Design</w:t>
            </w:r>
          </w:p>
        </w:tc>
        <w:tc>
          <w:tcPr>
            <w:tcW w:w="6157" w:type="dxa"/>
          </w:tcPr>
          <w:p w14:paraId="44B62E37" w14:textId="77777777" w:rsidR="003C6897" w:rsidRPr="003B70A8" w:rsidRDefault="003C6897" w:rsidP="001462CB">
            <w:r>
              <w:t>Cohort / case series / registry</w:t>
            </w:r>
          </w:p>
        </w:tc>
      </w:tr>
      <w:tr w:rsidR="003C6897" w:rsidRPr="003B70A8" w14:paraId="55C38F17" w14:textId="77777777" w:rsidTr="001462CB">
        <w:tc>
          <w:tcPr>
            <w:tcW w:w="3085" w:type="dxa"/>
          </w:tcPr>
          <w:p w14:paraId="56E6D27B" w14:textId="77777777" w:rsidR="003C6897" w:rsidRPr="003B70A8" w:rsidRDefault="003C6897" w:rsidP="001462CB">
            <w:pPr>
              <w:rPr>
                <w:b/>
              </w:rPr>
            </w:pPr>
            <w:r w:rsidRPr="003B70A8">
              <w:rPr>
                <w:b/>
              </w:rPr>
              <w:t>Participants</w:t>
            </w:r>
          </w:p>
        </w:tc>
        <w:tc>
          <w:tcPr>
            <w:tcW w:w="6157" w:type="dxa"/>
          </w:tcPr>
          <w:p w14:paraId="70258DE0" w14:textId="77777777" w:rsidR="003C6897" w:rsidRDefault="003C6897" w:rsidP="001462CB">
            <w:r>
              <w:rPr>
                <w:u w:val="single"/>
              </w:rPr>
              <w:t>Inclusion:</w:t>
            </w:r>
            <w:r>
              <w:t xml:space="preserve"> aphasia (Broca’s; functional reading; difficulty with verb morphology); no significant apraxia or dysarthia; native speaker (North American English); at least high school education; right-handed; no reported hearing loss, prior speech and language difficulties, history of substance abuse, neurological disorders or psychiatric conditions</w:t>
            </w:r>
          </w:p>
          <w:p w14:paraId="6BC0B85E" w14:textId="77777777" w:rsidR="003C6897" w:rsidRDefault="003C6897" w:rsidP="001462CB">
            <w:r>
              <w:rPr>
                <w:u w:val="single"/>
              </w:rPr>
              <w:t>Exclusion:</w:t>
            </w:r>
            <w:r>
              <w:t xml:space="preserve"> unreported</w:t>
            </w:r>
          </w:p>
          <w:p w14:paraId="5B6DE0DD" w14:textId="77777777" w:rsidR="003C6897" w:rsidRDefault="003C6897" w:rsidP="001462CB">
            <w:r>
              <w:rPr>
                <w:u w:val="single"/>
              </w:rPr>
              <w:t>Not in RELEASE:</w:t>
            </w:r>
            <w:r>
              <w:t xml:space="preserve"> matched normal volunteers</w:t>
            </w:r>
          </w:p>
          <w:p w14:paraId="21585BB9" w14:textId="77777777" w:rsidR="003C6897" w:rsidRPr="003B70A8" w:rsidRDefault="003C6897" w:rsidP="001462CB">
            <w:r>
              <w:rPr>
                <w:u w:val="single"/>
              </w:rPr>
              <w:t>In RELEASE:</w:t>
            </w:r>
            <w:r>
              <w:t xml:space="preserve"> n=10 </w:t>
            </w:r>
          </w:p>
        </w:tc>
      </w:tr>
      <w:tr w:rsidR="003C6897" w:rsidRPr="003B70A8" w14:paraId="37118289" w14:textId="77777777" w:rsidTr="001462CB">
        <w:tc>
          <w:tcPr>
            <w:tcW w:w="3085" w:type="dxa"/>
          </w:tcPr>
          <w:p w14:paraId="4A5538C0" w14:textId="77777777" w:rsidR="003C6897" w:rsidRPr="003B70A8" w:rsidRDefault="003C6897" w:rsidP="001462CB">
            <w:pPr>
              <w:rPr>
                <w:b/>
              </w:rPr>
            </w:pPr>
            <w:r>
              <w:rPr>
                <w:b/>
              </w:rPr>
              <w:t>Intervention</w:t>
            </w:r>
          </w:p>
        </w:tc>
        <w:tc>
          <w:tcPr>
            <w:tcW w:w="6157" w:type="dxa"/>
          </w:tcPr>
          <w:p w14:paraId="426EFDF5" w14:textId="77777777" w:rsidR="003C6897" w:rsidRPr="003B70A8" w:rsidRDefault="003C6897" w:rsidP="001462CB">
            <w:r>
              <w:t>n/a</w:t>
            </w:r>
          </w:p>
        </w:tc>
      </w:tr>
      <w:tr w:rsidR="003C6897" w:rsidRPr="003B70A8" w14:paraId="1C51B458" w14:textId="77777777" w:rsidTr="001462CB">
        <w:tc>
          <w:tcPr>
            <w:tcW w:w="3085" w:type="dxa"/>
          </w:tcPr>
          <w:p w14:paraId="35C99624" w14:textId="77777777" w:rsidR="003C6897" w:rsidRPr="003B70A8" w:rsidRDefault="003C6897" w:rsidP="001462CB">
            <w:pPr>
              <w:rPr>
                <w:b/>
              </w:rPr>
            </w:pPr>
            <w:r>
              <w:rPr>
                <w:b/>
              </w:rPr>
              <w:t>Language outcome measures (in whole or part)</w:t>
            </w:r>
          </w:p>
        </w:tc>
        <w:tc>
          <w:tcPr>
            <w:tcW w:w="6157" w:type="dxa"/>
          </w:tcPr>
          <w:p w14:paraId="1191AACA" w14:textId="77777777" w:rsidR="003C6897" w:rsidRPr="003B70A8" w:rsidRDefault="003C6897" w:rsidP="001462CB">
            <w:r>
              <w:t xml:space="preserve">DA; WAB-AQ </w:t>
            </w:r>
          </w:p>
        </w:tc>
      </w:tr>
      <w:tr w:rsidR="003C6897" w:rsidRPr="003B70A8" w14:paraId="72268041" w14:textId="77777777" w:rsidTr="001462CB">
        <w:tc>
          <w:tcPr>
            <w:tcW w:w="3085" w:type="dxa"/>
          </w:tcPr>
          <w:p w14:paraId="058046D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52AB31F" w14:textId="77777777" w:rsidR="003C6897" w:rsidRPr="003B70A8" w:rsidRDefault="003C6897" w:rsidP="001462CB">
            <w:r>
              <w:t>Baseline</w:t>
            </w:r>
          </w:p>
        </w:tc>
      </w:tr>
      <w:tr w:rsidR="003C6897" w:rsidRPr="003B70A8" w14:paraId="0CFAA125" w14:textId="77777777" w:rsidTr="001462CB">
        <w:tc>
          <w:tcPr>
            <w:tcW w:w="3085" w:type="dxa"/>
          </w:tcPr>
          <w:p w14:paraId="4A132F34" w14:textId="77777777" w:rsidR="003C6897" w:rsidRPr="003B70A8" w:rsidRDefault="003C6897" w:rsidP="001462CB">
            <w:pPr>
              <w:rPr>
                <w:b/>
              </w:rPr>
            </w:pPr>
            <w:r w:rsidRPr="003B70A8">
              <w:rPr>
                <w:b/>
              </w:rPr>
              <w:lastRenderedPageBreak/>
              <w:t>Risk of bias</w:t>
            </w:r>
          </w:p>
        </w:tc>
        <w:tc>
          <w:tcPr>
            <w:tcW w:w="6157" w:type="dxa"/>
          </w:tcPr>
          <w:p w14:paraId="5D06C5D1" w14:textId="77777777" w:rsidR="003C6897" w:rsidRDefault="003C6897" w:rsidP="001462CB">
            <w:r w:rsidRPr="001031B5">
              <w:rPr>
                <w:u w:val="single"/>
              </w:rPr>
              <w:t>Dropouts:</w:t>
            </w:r>
            <w:r>
              <w:t xml:space="preserve"> none</w:t>
            </w:r>
          </w:p>
          <w:p w14:paraId="67DFBA4A" w14:textId="77777777" w:rsidR="003C6897" w:rsidRPr="003B70A8" w:rsidRDefault="003C6897" w:rsidP="001462CB">
            <w:r w:rsidRPr="001031B5">
              <w:rPr>
                <w:u w:val="single"/>
              </w:rPr>
              <w:t>Blinding:</w:t>
            </w:r>
            <w:r>
              <w:t xml:space="preserve"> unreported</w:t>
            </w:r>
          </w:p>
        </w:tc>
      </w:tr>
      <w:tr w:rsidR="003C6897" w:rsidRPr="003B70A8" w14:paraId="72B48389" w14:textId="77777777" w:rsidTr="001462CB">
        <w:tc>
          <w:tcPr>
            <w:tcW w:w="3085" w:type="dxa"/>
          </w:tcPr>
          <w:p w14:paraId="0604D060" w14:textId="77777777" w:rsidR="003C6897" w:rsidRPr="003B70A8" w:rsidRDefault="003C6897" w:rsidP="001462CB">
            <w:pPr>
              <w:rPr>
                <w:b/>
              </w:rPr>
            </w:pPr>
            <w:r w:rsidRPr="003B70A8">
              <w:rPr>
                <w:b/>
              </w:rPr>
              <w:t>Notes</w:t>
            </w:r>
          </w:p>
        </w:tc>
        <w:tc>
          <w:tcPr>
            <w:tcW w:w="6157" w:type="dxa"/>
          </w:tcPr>
          <w:p w14:paraId="01BAB4BE" w14:textId="77777777" w:rsidR="003C6897" w:rsidRPr="003B70A8" w:rsidRDefault="003C6897" w:rsidP="001462CB"/>
        </w:tc>
      </w:tr>
    </w:tbl>
    <w:p w14:paraId="1227068D" w14:textId="77777777" w:rsidR="003C6897" w:rsidRPr="003B70A8" w:rsidRDefault="003C6897" w:rsidP="003C6897"/>
    <w:p w14:paraId="7E33094A" w14:textId="77777777" w:rsidR="003C6897" w:rsidRPr="00A24F01" w:rsidRDefault="003C6897" w:rsidP="003C6897">
      <w:pPr>
        <w:pStyle w:val="TableandFigureheadings"/>
      </w:pPr>
      <w:bookmarkStart w:id="47" w:name="_Toc2969325"/>
      <w:r>
        <w:t xml:space="preserve">Overview 45: </w:t>
      </w:r>
      <w:r w:rsidRPr="00A24F01">
        <w:t>Faroqi-Shah 2014</w:t>
      </w:r>
      <w:bookmarkEnd w:id="47"/>
    </w:p>
    <w:tbl>
      <w:tblPr>
        <w:tblStyle w:val="NIHR"/>
        <w:tblW w:w="0" w:type="auto"/>
        <w:tblLook w:val="04A0" w:firstRow="1" w:lastRow="0" w:firstColumn="1" w:lastColumn="0" w:noHBand="0" w:noVBand="1"/>
      </w:tblPr>
      <w:tblGrid>
        <w:gridCol w:w="2963"/>
        <w:gridCol w:w="6041"/>
      </w:tblGrid>
      <w:tr w:rsidR="003C6897" w:rsidRPr="00FC74E8" w14:paraId="671272AE"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6F85353" w14:textId="77777777" w:rsidR="003C6897" w:rsidRPr="00FC74E8" w:rsidRDefault="003C6897" w:rsidP="001462CB">
            <w:r w:rsidRPr="00FC74E8">
              <w:t>Dataset ID</w:t>
            </w:r>
          </w:p>
        </w:tc>
        <w:tc>
          <w:tcPr>
            <w:tcW w:w="6157" w:type="dxa"/>
          </w:tcPr>
          <w:p w14:paraId="7FA138F1" w14:textId="77777777" w:rsidR="003C6897" w:rsidRPr="00FC74E8" w:rsidRDefault="003C6897" w:rsidP="001462CB">
            <w:r w:rsidRPr="00FC74E8">
              <w:t>Faroqi-Shah 2014</w:t>
            </w:r>
          </w:p>
        </w:tc>
      </w:tr>
      <w:tr w:rsidR="003C6897" w:rsidRPr="003B70A8" w14:paraId="34EF4BD7" w14:textId="77777777" w:rsidTr="001462CB">
        <w:tc>
          <w:tcPr>
            <w:tcW w:w="3085" w:type="dxa"/>
          </w:tcPr>
          <w:p w14:paraId="49C6643D" w14:textId="77777777" w:rsidR="003C6897" w:rsidRPr="003B70A8" w:rsidRDefault="003C6897" w:rsidP="001462CB">
            <w:pPr>
              <w:rPr>
                <w:b/>
              </w:rPr>
            </w:pPr>
            <w:r>
              <w:rPr>
                <w:b/>
              </w:rPr>
              <w:t>Relevant publication(s)</w:t>
            </w:r>
          </w:p>
        </w:tc>
        <w:tc>
          <w:tcPr>
            <w:tcW w:w="6157" w:type="dxa"/>
          </w:tcPr>
          <w:p w14:paraId="5B0048A2" w14:textId="77777777" w:rsidR="003C6897" w:rsidRPr="003B70A8" w:rsidRDefault="003C6897" w:rsidP="001462CB">
            <w:r>
              <w:t xml:space="preserve">Faroqi-Shah Y, Kling T, Solomon J, Liu S, Park G, Braun A. Lesion analysis of language production deficits in aphasia. </w:t>
            </w:r>
            <w:r>
              <w:rPr>
                <w:i/>
              </w:rPr>
              <w:t xml:space="preserve">Aphasiology </w:t>
            </w:r>
            <w:r>
              <w:rPr>
                <w:b/>
              </w:rPr>
              <w:t>28</w:t>
            </w:r>
            <w:r>
              <w:t>(3):258-277. https://doi.org/</w:t>
            </w:r>
            <w:r w:rsidRPr="00FC74E8">
              <w:t>10.1080/02687038.2013.853023</w:t>
            </w:r>
          </w:p>
        </w:tc>
      </w:tr>
      <w:tr w:rsidR="003C6897" w:rsidRPr="003B70A8" w14:paraId="100C1794" w14:textId="77777777" w:rsidTr="001462CB">
        <w:tc>
          <w:tcPr>
            <w:tcW w:w="3085" w:type="dxa"/>
          </w:tcPr>
          <w:p w14:paraId="5B3D3A8A" w14:textId="77777777" w:rsidR="003C6897" w:rsidRPr="003B70A8" w:rsidRDefault="003C6897" w:rsidP="001462CB">
            <w:pPr>
              <w:rPr>
                <w:b/>
              </w:rPr>
            </w:pPr>
            <w:r w:rsidRPr="003B70A8">
              <w:rPr>
                <w:b/>
              </w:rPr>
              <w:t>Country</w:t>
            </w:r>
          </w:p>
        </w:tc>
        <w:tc>
          <w:tcPr>
            <w:tcW w:w="6157" w:type="dxa"/>
          </w:tcPr>
          <w:p w14:paraId="56FBAC41" w14:textId="77777777" w:rsidR="003C6897" w:rsidRPr="003B70A8" w:rsidRDefault="003C6897" w:rsidP="001462CB">
            <w:r>
              <w:t>US</w:t>
            </w:r>
          </w:p>
        </w:tc>
      </w:tr>
      <w:tr w:rsidR="003C6897" w:rsidRPr="003B70A8" w14:paraId="439D7805" w14:textId="77777777" w:rsidTr="001462CB">
        <w:tc>
          <w:tcPr>
            <w:tcW w:w="3085" w:type="dxa"/>
          </w:tcPr>
          <w:p w14:paraId="3AF133B3" w14:textId="77777777" w:rsidR="003C6897" w:rsidRPr="003B70A8" w:rsidRDefault="003C6897" w:rsidP="001462CB">
            <w:pPr>
              <w:rPr>
                <w:b/>
              </w:rPr>
            </w:pPr>
            <w:r>
              <w:rPr>
                <w:b/>
              </w:rPr>
              <w:t>Funder(s)</w:t>
            </w:r>
          </w:p>
        </w:tc>
        <w:tc>
          <w:tcPr>
            <w:tcW w:w="6157" w:type="dxa"/>
          </w:tcPr>
          <w:p w14:paraId="525936F0" w14:textId="77777777" w:rsidR="003C6897" w:rsidRPr="003B70A8" w:rsidRDefault="003C6897" w:rsidP="001462CB">
            <w:r>
              <w:t xml:space="preserve">None </w:t>
            </w:r>
          </w:p>
        </w:tc>
      </w:tr>
      <w:tr w:rsidR="003C6897" w:rsidRPr="003B70A8" w14:paraId="09887713" w14:textId="77777777" w:rsidTr="001462CB">
        <w:tc>
          <w:tcPr>
            <w:tcW w:w="3085" w:type="dxa"/>
          </w:tcPr>
          <w:p w14:paraId="0B1221B3" w14:textId="77777777" w:rsidR="003C6897" w:rsidRPr="003B70A8" w:rsidRDefault="003C6897" w:rsidP="001462CB">
            <w:pPr>
              <w:rPr>
                <w:b/>
              </w:rPr>
            </w:pPr>
            <w:r w:rsidRPr="003B70A8">
              <w:rPr>
                <w:b/>
              </w:rPr>
              <w:t>Design</w:t>
            </w:r>
          </w:p>
        </w:tc>
        <w:tc>
          <w:tcPr>
            <w:tcW w:w="6157" w:type="dxa"/>
          </w:tcPr>
          <w:p w14:paraId="51A38740" w14:textId="77777777" w:rsidR="003C6897" w:rsidRPr="003B70A8" w:rsidRDefault="003C6897" w:rsidP="001462CB">
            <w:r>
              <w:t>Cohort / case series / registry</w:t>
            </w:r>
          </w:p>
        </w:tc>
      </w:tr>
      <w:tr w:rsidR="003C6897" w:rsidRPr="003B70A8" w14:paraId="27B63791" w14:textId="77777777" w:rsidTr="001462CB">
        <w:tc>
          <w:tcPr>
            <w:tcW w:w="3085" w:type="dxa"/>
          </w:tcPr>
          <w:p w14:paraId="534CB8B1" w14:textId="77777777" w:rsidR="003C6897" w:rsidRPr="003B70A8" w:rsidRDefault="003C6897" w:rsidP="001462CB">
            <w:pPr>
              <w:rPr>
                <w:b/>
              </w:rPr>
            </w:pPr>
            <w:r w:rsidRPr="003B70A8">
              <w:rPr>
                <w:b/>
              </w:rPr>
              <w:t>Participants</w:t>
            </w:r>
          </w:p>
        </w:tc>
        <w:tc>
          <w:tcPr>
            <w:tcW w:w="6157" w:type="dxa"/>
          </w:tcPr>
          <w:p w14:paraId="41563F42" w14:textId="77777777" w:rsidR="003C6897" w:rsidRPr="00FC74E8" w:rsidRDefault="003C6897" w:rsidP="001462CB">
            <w:r w:rsidRPr="00FC74E8">
              <w:rPr>
                <w:u w:val="single"/>
              </w:rPr>
              <w:t>Inclusion:</w:t>
            </w:r>
            <w:r w:rsidRPr="00FC74E8">
              <w:t xml:space="preserve"> </w:t>
            </w:r>
            <w:r>
              <w:t>stroke; aphasia; normal or mildly impaired articulation</w:t>
            </w:r>
          </w:p>
          <w:p w14:paraId="24C5A277" w14:textId="77777777" w:rsidR="003C6897" w:rsidRPr="00FC74E8" w:rsidRDefault="003C6897" w:rsidP="001462CB">
            <w:r w:rsidRPr="00FC74E8">
              <w:rPr>
                <w:u w:val="single"/>
              </w:rPr>
              <w:t>Exclusion:</w:t>
            </w:r>
            <w:r w:rsidRPr="00FC74E8">
              <w:t xml:space="preserve"> </w:t>
            </w:r>
            <w:r>
              <w:t>apraxia; dysarthria</w:t>
            </w:r>
          </w:p>
          <w:p w14:paraId="4CF680C1" w14:textId="77777777" w:rsidR="003C6897" w:rsidRPr="003B70A8" w:rsidRDefault="003C6897" w:rsidP="001462CB">
            <w:r w:rsidRPr="00FC74E8">
              <w:rPr>
                <w:u w:val="single"/>
              </w:rPr>
              <w:t>In RELEASE:</w:t>
            </w:r>
            <w:r w:rsidRPr="00FC74E8">
              <w:t xml:space="preserve"> n=</w:t>
            </w:r>
            <w:r w:rsidRPr="00687758">
              <w:t>31</w:t>
            </w:r>
          </w:p>
        </w:tc>
      </w:tr>
      <w:tr w:rsidR="003C6897" w:rsidRPr="003B70A8" w14:paraId="22431270" w14:textId="77777777" w:rsidTr="001462CB">
        <w:tc>
          <w:tcPr>
            <w:tcW w:w="3085" w:type="dxa"/>
          </w:tcPr>
          <w:p w14:paraId="147E8C25" w14:textId="77777777" w:rsidR="003C6897" w:rsidRPr="003B70A8" w:rsidRDefault="003C6897" w:rsidP="001462CB">
            <w:pPr>
              <w:rPr>
                <w:b/>
              </w:rPr>
            </w:pPr>
            <w:r>
              <w:rPr>
                <w:b/>
              </w:rPr>
              <w:t>Intervention</w:t>
            </w:r>
          </w:p>
        </w:tc>
        <w:tc>
          <w:tcPr>
            <w:tcW w:w="6157" w:type="dxa"/>
          </w:tcPr>
          <w:p w14:paraId="55D33272" w14:textId="77777777" w:rsidR="003C6897" w:rsidRPr="003B70A8" w:rsidRDefault="003C6897" w:rsidP="001462CB">
            <w:r>
              <w:t>n/a</w:t>
            </w:r>
          </w:p>
        </w:tc>
      </w:tr>
      <w:tr w:rsidR="003C6897" w:rsidRPr="003B70A8" w14:paraId="1DA9FF6C" w14:textId="77777777" w:rsidTr="001462CB">
        <w:tc>
          <w:tcPr>
            <w:tcW w:w="3085" w:type="dxa"/>
          </w:tcPr>
          <w:p w14:paraId="0227100F" w14:textId="77777777" w:rsidR="003C6897" w:rsidRPr="003B70A8" w:rsidRDefault="003C6897" w:rsidP="001462CB">
            <w:pPr>
              <w:rPr>
                <w:b/>
              </w:rPr>
            </w:pPr>
            <w:r>
              <w:rPr>
                <w:b/>
              </w:rPr>
              <w:t>Language outcome measures (in whole or part)</w:t>
            </w:r>
          </w:p>
        </w:tc>
        <w:tc>
          <w:tcPr>
            <w:tcW w:w="6157" w:type="dxa"/>
          </w:tcPr>
          <w:p w14:paraId="2F9FB9DC" w14:textId="77777777" w:rsidR="003C6897" w:rsidRPr="003B70A8" w:rsidRDefault="003C6897" w:rsidP="001462CB">
            <w:r>
              <w:t>WAB-AQ; WAB</w:t>
            </w:r>
          </w:p>
        </w:tc>
      </w:tr>
      <w:tr w:rsidR="003C6897" w:rsidRPr="003B70A8" w14:paraId="71BAFDF8" w14:textId="77777777" w:rsidTr="001462CB">
        <w:tc>
          <w:tcPr>
            <w:tcW w:w="3085" w:type="dxa"/>
          </w:tcPr>
          <w:p w14:paraId="1DB89C3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E4CC1FE" w14:textId="77777777" w:rsidR="003C6897" w:rsidRPr="003B70A8" w:rsidRDefault="003C6897" w:rsidP="001462CB">
            <w:r>
              <w:t>Baseline</w:t>
            </w:r>
          </w:p>
        </w:tc>
      </w:tr>
      <w:tr w:rsidR="003C6897" w:rsidRPr="003B70A8" w14:paraId="3B5B255B" w14:textId="77777777" w:rsidTr="001462CB">
        <w:tc>
          <w:tcPr>
            <w:tcW w:w="3085" w:type="dxa"/>
          </w:tcPr>
          <w:p w14:paraId="2DAE04FC" w14:textId="77777777" w:rsidR="003C6897" w:rsidRPr="003B70A8" w:rsidRDefault="003C6897" w:rsidP="001462CB">
            <w:pPr>
              <w:rPr>
                <w:b/>
              </w:rPr>
            </w:pPr>
            <w:r w:rsidRPr="003B70A8">
              <w:rPr>
                <w:b/>
              </w:rPr>
              <w:lastRenderedPageBreak/>
              <w:t>Risk of bias</w:t>
            </w:r>
          </w:p>
        </w:tc>
        <w:tc>
          <w:tcPr>
            <w:tcW w:w="6157" w:type="dxa"/>
          </w:tcPr>
          <w:p w14:paraId="080214FC" w14:textId="77777777" w:rsidR="003C6897" w:rsidRDefault="003C6897" w:rsidP="001462CB">
            <w:r w:rsidRPr="00FC74E8">
              <w:rPr>
                <w:u w:val="single"/>
              </w:rPr>
              <w:t>Dropouts:</w:t>
            </w:r>
            <w:r>
              <w:t xml:space="preserve"> none reported</w:t>
            </w:r>
          </w:p>
          <w:p w14:paraId="52EBCE6E" w14:textId="77777777" w:rsidR="003C6897" w:rsidRPr="003B70A8" w:rsidRDefault="003C6897" w:rsidP="001462CB">
            <w:r w:rsidRPr="00FC74E8">
              <w:rPr>
                <w:u w:val="single"/>
              </w:rPr>
              <w:t>Blinding:</w:t>
            </w:r>
            <w:r>
              <w:t xml:space="preserve"> unreported</w:t>
            </w:r>
          </w:p>
        </w:tc>
      </w:tr>
      <w:tr w:rsidR="003C6897" w:rsidRPr="003B70A8" w14:paraId="53814D2A" w14:textId="77777777" w:rsidTr="001462CB">
        <w:tc>
          <w:tcPr>
            <w:tcW w:w="3085" w:type="dxa"/>
          </w:tcPr>
          <w:p w14:paraId="32B4F445" w14:textId="77777777" w:rsidR="003C6897" w:rsidRPr="003B70A8" w:rsidRDefault="003C6897" w:rsidP="001462CB">
            <w:pPr>
              <w:rPr>
                <w:b/>
              </w:rPr>
            </w:pPr>
            <w:r w:rsidRPr="003B70A8">
              <w:rPr>
                <w:b/>
              </w:rPr>
              <w:t>Notes</w:t>
            </w:r>
          </w:p>
        </w:tc>
        <w:tc>
          <w:tcPr>
            <w:tcW w:w="6157" w:type="dxa"/>
          </w:tcPr>
          <w:p w14:paraId="630BB73B" w14:textId="77777777" w:rsidR="003C6897" w:rsidRPr="003B70A8" w:rsidRDefault="003C6897" w:rsidP="001462CB"/>
        </w:tc>
      </w:tr>
    </w:tbl>
    <w:p w14:paraId="227A3254" w14:textId="77777777" w:rsidR="003C6897" w:rsidRPr="003B70A8" w:rsidRDefault="003C6897" w:rsidP="003C6897"/>
    <w:p w14:paraId="44E993D6" w14:textId="77777777" w:rsidR="003C6897" w:rsidRPr="00FF7917" w:rsidRDefault="003C6897" w:rsidP="003C6897">
      <w:pPr>
        <w:pStyle w:val="TableandFigureheadings"/>
      </w:pPr>
      <w:bookmarkStart w:id="48" w:name="_Toc2969326"/>
      <w:bookmarkStart w:id="49" w:name="_Hlk2803601"/>
      <w:r>
        <w:t xml:space="preserve">Overview 46: </w:t>
      </w:r>
      <w:r w:rsidRPr="00FF7917">
        <w:t>FCET2EC</w:t>
      </w:r>
      <w:r>
        <w:t xml:space="preserve"> 2017</w:t>
      </w:r>
      <w:bookmarkEnd w:id="48"/>
    </w:p>
    <w:tbl>
      <w:tblPr>
        <w:tblStyle w:val="NIHR"/>
        <w:tblW w:w="0" w:type="auto"/>
        <w:tblLook w:val="04A0" w:firstRow="1" w:lastRow="0" w:firstColumn="1" w:lastColumn="0" w:noHBand="0" w:noVBand="1"/>
      </w:tblPr>
      <w:tblGrid>
        <w:gridCol w:w="3003"/>
        <w:gridCol w:w="6001"/>
      </w:tblGrid>
      <w:tr w:rsidR="003C6897" w:rsidRPr="007D32D7" w14:paraId="0D6615B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FD951FB" w14:textId="77777777" w:rsidR="003C6897" w:rsidRPr="007D32D7" w:rsidRDefault="003C6897" w:rsidP="001462CB">
            <w:r w:rsidRPr="007D32D7">
              <w:t>Dataset ID</w:t>
            </w:r>
          </w:p>
        </w:tc>
        <w:tc>
          <w:tcPr>
            <w:tcW w:w="6157" w:type="dxa"/>
          </w:tcPr>
          <w:p w14:paraId="5F2AF0D5" w14:textId="77777777" w:rsidR="003C6897" w:rsidRPr="007D32D7" w:rsidRDefault="003C6897" w:rsidP="001462CB">
            <w:r w:rsidRPr="007D32D7">
              <w:t>FCET2EC</w:t>
            </w:r>
            <w:r>
              <w:t xml:space="preserve"> 2017</w:t>
            </w:r>
          </w:p>
        </w:tc>
      </w:tr>
      <w:tr w:rsidR="003C6897" w:rsidRPr="003B70A8" w14:paraId="3E8CBBA0" w14:textId="77777777" w:rsidTr="001462CB">
        <w:tc>
          <w:tcPr>
            <w:tcW w:w="3085" w:type="dxa"/>
          </w:tcPr>
          <w:p w14:paraId="205CBEE4" w14:textId="77777777" w:rsidR="003C6897" w:rsidRPr="003B70A8" w:rsidRDefault="003C6897" w:rsidP="001462CB">
            <w:pPr>
              <w:rPr>
                <w:b/>
              </w:rPr>
            </w:pPr>
            <w:r>
              <w:rPr>
                <w:b/>
              </w:rPr>
              <w:t>Relevant publication(s)*</w:t>
            </w:r>
          </w:p>
        </w:tc>
        <w:tc>
          <w:tcPr>
            <w:tcW w:w="6157" w:type="dxa"/>
          </w:tcPr>
          <w:p w14:paraId="2113F265" w14:textId="77777777" w:rsidR="003C6897" w:rsidRDefault="003C6897" w:rsidP="001462CB">
            <w:pPr>
              <w:rPr>
                <w:noProof/>
              </w:rPr>
            </w:pPr>
            <w:r w:rsidRPr="0026431F">
              <w:t xml:space="preserve">Breitenstein C, Grewe T, Floel A, Ziegler W, Springer L, Martus P, </w:t>
            </w:r>
            <w:r w:rsidRPr="00F37E2F">
              <w:rPr>
                <w:i/>
              </w:rPr>
              <w:t>et al</w:t>
            </w:r>
            <w:r w:rsidRPr="0026431F">
              <w:t xml:space="preserve">. </w:t>
            </w:r>
            <w:r>
              <w:rPr>
                <w:noProof/>
              </w:rPr>
              <w:t xml:space="preserve">Intensive speech and language therapy in patients with chronic aphasia after stroke: a randomised, open-label, blinded-endpoint, controlled trial in a health-care setting. </w:t>
            </w:r>
            <w:r w:rsidRPr="008D18EE">
              <w:rPr>
                <w:i/>
                <w:noProof/>
              </w:rPr>
              <w:t>The Lancet</w:t>
            </w:r>
            <w:r>
              <w:rPr>
                <w:iCs/>
                <w:noProof/>
              </w:rPr>
              <w:t xml:space="preserve"> 2017;</w:t>
            </w:r>
            <w:r w:rsidRPr="00F37E2F">
              <w:rPr>
                <w:b/>
                <w:noProof/>
              </w:rPr>
              <w:t>389</w:t>
            </w:r>
            <w:r>
              <w:rPr>
                <w:noProof/>
              </w:rPr>
              <w:t>(17):1528-1538. https://doi.org/10.1016/S0140-6736(17)30067-3</w:t>
            </w:r>
          </w:p>
          <w:p w14:paraId="1546BDB3" w14:textId="77777777" w:rsidR="003C6897" w:rsidRDefault="003C6897" w:rsidP="001462CB">
            <w:pPr>
              <w:rPr>
                <w:noProof/>
              </w:rPr>
            </w:pPr>
            <w:r w:rsidRPr="0026431F">
              <w:t xml:space="preserve">Breitenstein C, Martus P, Willmes K, Ziegler W, Baumgaertner A. </w:t>
            </w:r>
            <w:r>
              <w:rPr>
                <w:noProof/>
              </w:rPr>
              <w:t xml:space="preserve">Intensive speech and language therapy after stroke – Authors’ reply. </w:t>
            </w:r>
            <w:r w:rsidRPr="00F37E2F">
              <w:rPr>
                <w:i/>
                <w:iCs/>
                <w:noProof/>
              </w:rPr>
              <w:t>The Lancet</w:t>
            </w:r>
            <w:r>
              <w:rPr>
                <w:i/>
                <w:iCs/>
                <w:noProof/>
              </w:rPr>
              <w:t xml:space="preserve"> </w:t>
            </w:r>
            <w:r>
              <w:rPr>
                <w:iCs/>
                <w:noProof/>
              </w:rPr>
              <w:t>2017;</w:t>
            </w:r>
            <w:r w:rsidRPr="00F37E2F">
              <w:rPr>
                <w:b/>
                <w:noProof/>
              </w:rPr>
              <w:t>390</w:t>
            </w:r>
            <w:r>
              <w:rPr>
                <w:noProof/>
              </w:rPr>
              <w:t>(10091):228-229. https://doi.org/10.1016/S0140-6736(17)31801-9</w:t>
            </w:r>
          </w:p>
          <w:p w14:paraId="55E8278F" w14:textId="77777777" w:rsidR="003C6897" w:rsidRDefault="003C6897" w:rsidP="001462CB">
            <w:pPr>
              <w:rPr>
                <w:noProof/>
              </w:rPr>
            </w:pPr>
            <w:r w:rsidRPr="0026431F">
              <w:t xml:space="preserve">Baumgaertner A, Grewe T, Ziegler W, Floel A, Springer L, Martus P, </w:t>
            </w:r>
            <w:r w:rsidRPr="00F37E2F">
              <w:rPr>
                <w:i/>
              </w:rPr>
              <w:t>et al</w:t>
            </w:r>
            <w:r w:rsidRPr="0026431F">
              <w:t xml:space="preserve">. </w:t>
            </w:r>
            <w:r>
              <w:rPr>
                <w:noProof/>
              </w:rPr>
              <w:t xml:space="preserve">FCET2EC (From controlled experimental trial to = 2 everyday communication): How effective is intensive integrative therapy for stroke-induced chronic aphasia under routine clinical conditions? A study protocol for a randomized controlled trial. </w:t>
            </w:r>
            <w:r>
              <w:rPr>
                <w:i/>
                <w:iCs/>
                <w:noProof/>
              </w:rPr>
              <w:t>Trials</w:t>
            </w:r>
            <w:r>
              <w:rPr>
                <w:noProof/>
              </w:rPr>
              <w:t>, 2013;</w:t>
            </w:r>
            <w:r w:rsidRPr="00F37E2F">
              <w:rPr>
                <w:b/>
                <w:noProof/>
              </w:rPr>
              <w:t>14</w:t>
            </w:r>
            <w:r>
              <w:rPr>
                <w:noProof/>
              </w:rPr>
              <w:t xml:space="preserve">(1):308. </w:t>
            </w:r>
            <w:r w:rsidRPr="008D18EE">
              <w:rPr>
                <w:noProof/>
              </w:rPr>
              <w:t>https://doi.org/10.1186/1745-6215-14-308</w:t>
            </w:r>
          </w:p>
          <w:p w14:paraId="4642873E" w14:textId="77777777" w:rsidR="003C6897" w:rsidRDefault="003C6897" w:rsidP="001462CB">
            <w:pPr>
              <w:tabs>
                <w:tab w:val="left" w:pos="0"/>
              </w:tabs>
              <w:spacing w:before="0" w:after="0"/>
            </w:pPr>
            <w:r w:rsidRPr="0043740A">
              <w:t xml:space="preserve">Breitenstein C, </w:t>
            </w:r>
            <w:r>
              <w:t xml:space="preserve">and </w:t>
            </w:r>
            <w:r w:rsidRPr="0043740A">
              <w:t>Baumgärtner A</w:t>
            </w:r>
            <w:r>
              <w:t>,</w:t>
            </w:r>
            <w:r w:rsidRPr="0043740A">
              <w:t xml:space="preserve"> mit der FCET2EC Autorengruppe: Grewe T, Flöel A, Ziegler W, Springer L, Martus P, Huber W, Willmes K, Ringelstein EB, Haeusler K G, Abel S, Glindemann R, Domahs F, Regenbrecht F, </w:t>
            </w:r>
            <w:r w:rsidRPr="0043740A">
              <w:lastRenderedPageBreak/>
              <w:t xml:space="preserve">Schlenck K-J, Thomas M, Obrig H, de Langen E, Rocker R, Wigbers F, Rühmkorf C, Hempen I, List J. (2017). </w:t>
            </w:r>
            <w:r w:rsidRPr="0043740A">
              <w:rPr>
                <w:bCs/>
              </w:rPr>
              <w:t xml:space="preserve">Wie wirksam ist intensive integrative Sprachtherapie nach einem Schlaganfall? [How effective is intensive integrative post-stroke speech and language therapy?] </w:t>
            </w:r>
            <w:r w:rsidRPr="0043740A">
              <w:t>Sprachtherapie aktuell: Forschung - Wissen -Transfer: Schwerpunktthema: Intensive Sprachtherapie (4)1: e2017-06</w:t>
            </w:r>
            <w:r>
              <w:t>.</w:t>
            </w:r>
          </w:p>
          <w:p w14:paraId="014B3DC1" w14:textId="77777777" w:rsidR="003C6897" w:rsidRPr="003B70A8" w:rsidRDefault="003C6897" w:rsidP="001462CB">
            <w:pPr>
              <w:tabs>
                <w:tab w:val="left" w:pos="0"/>
              </w:tabs>
              <w:spacing w:before="0" w:after="0"/>
            </w:pPr>
            <w:r w:rsidRPr="008D18EE">
              <w:t>http://sprachtherapie-aktuell.de/files/e2017-06_Breitenstein_Baumgaertner.pdf</w:t>
            </w:r>
          </w:p>
        </w:tc>
      </w:tr>
      <w:tr w:rsidR="003C6897" w:rsidRPr="003B70A8" w14:paraId="3B3DB7AF" w14:textId="77777777" w:rsidTr="001462CB">
        <w:tc>
          <w:tcPr>
            <w:tcW w:w="3085" w:type="dxa"/>
          </w:tcPr>
          <w:p w14:paraId="3806D0E7" w14:textId="77777777" w:rsidR="003C6897" w:rsidRPr="003B70A8" w:rsidRDefault="003C6897" w:rsidP="001462CB">
            <w:pPr>
              <w:rPr>
                <w:b/>
              </w:rPr>
            </w:pPr>
            <w:r w:rsidRPr="003B70A8">
              <w:rPr>
                <w:b/>
              </w:rPr>
              <w:lastRenderedPageBreak/>
              <w:t>Country</w:t>
            </w:r>
          </w:p>
        </w:tc>
        <w:tc>
          <w:tcPr>
            <w:tcW w:w="6157" w:type="dxa"/>
          </w:tcPr>
          <w:p w14:paraId="788902CF" w14:textId="77777777" w:rsidR="003C6897" w:rsidRPr="003B70A8" w:rsidRDefault="003C6897" w:rsidP="001462CB">
            <w:r>
              <w:t>DE</w:t>
            </w:r>
          </w:p>
        </w:tc>
      </w:tr>
      <w:tr w:rsidR="003C6897" w:rsidRPr="003B70A8" w14:paraId="7E1B2BB9" w14:textId="77777777" w:rsidTr="001462CB">
        <w:tc>
          <w:tcPr>
            <w:tcW w:w="3085" w:type="dxa"/>
          </w:tcPr>
          <w:p w14:paraId="49BC9169" w14:textId="77777777" w:rsidR="003C6897" w:rsidRPr="003B70A8" w:rsidRDefault="003C6897" w:rsidP="001462CB">
            <w:pPr>
              <w:rPr>
                <w:b/>
              </w:rPr>
            </w:pPr>
            <w:r>
              <w:rPr>
                <w:b/>
              </w:rPr>
              <w:t>Funder(s)</w:t>
            </w:r>
          </w:p>
        </w:tc>
        <w:tc>
          <w:tcPr>
            <w:tcW w:w="6157" w:type="dxa"/>
          </w:tcPr>
          <w:p w14:paraId="62234501" w14:textId="77777777" w:rsidR="003C6897" w:rsidRPr="003B70A8" w:rsidRDefault="003C6897" w:rsidP="001462CB">
            <w:r>
              <w:t xml:space="preserve">German </w:t>
            </w:r>
            <w:r>
              <w:rPr>
                <w:lang w:val="en-US"/>
              </w:rPr>
              <w:t xml:space="preserve">Federal </w:t>
            </w:r>
            <w:r>
              <w:t>Ministry of Education and Research (BMBF); German Society for Aphasia Research and Treatment (GAB)</w:t>
            </w:r>
          </w:p>
        </w:tc>
      </w:tr>
      <w:tr w:rsidR="003C6897" w:rsidRPr="003B70A8" w14:paraId="1F881979" w14:textId="77777777" w:rsidTr="001462CB">
        <w:tc>
          <w:tcPr>
            <w:tcW w:w="3085" w:type="dxa"/>
          </w:tcPr>
          <w:p w14:paraId="73695BC7" w14:textId="77777777" w:rsidR="003C6897" w:rsidRPr="003B70A8" w:rsidRDefault="003C6897" w:rsidP="001462CB">
            <w:pPr>
              <w:rPr>
                <w:b/>
              </w:rPr>
            </w:pPr>
            <w:r w:rsidRPr="003B70A8">
              <w:rPr>
                <w:b/>
              </w:rPr>
              <w:t>Design</w:t>
            </w:r>
          </w:p>
        </w:tc>
        <w:tc>
          <w:tcPr>
            <w:tcW w:w="6157" w:type="dxa"/>
          </w:tcPr>
          <w:p w14:paraId="2BF2E000" w14:textId="77777777" w:rsidR="003C6897" w:rsidRPr="003B70A8" w:rsidRDefault="003C6897" w:rsidP="001462CB">
            <w:r>
              <w:t xml:space="preserve">RCT </w:t>
            </w:r>
          </w:p>
        </w:tc>
      </w:tr>
      <w:tr w:rsidR="003C6897" w:rsidRPr="003B70A8" w14:paraId="1CCE1B85" w14:textId="77777777" w:rsidTr="001462CB">
        <w:tc>
          <w:tcPr>
            <w:tcW w:w="3085" w:type="dxa"/>
          </w:tcPr>
          <w:p w14:paraId="4345F6A5" w14:textId="77777777" w:rsidR="003C6897" w:rsidRPr="003B70A8" w:rsidRDefault="003C6897" w:rsidP="001462CB">
            <w:pPr>
              <w:rPr>
                <w:b/>
              </w:rPr>
            </w:pPr>
            <w:r w:rsidRPr="003B70A8">
              <w:rPr>
                <w:b/>
              </w:rPr>
              <w:t>Participants</w:t>
            </w:r>
          </w:p>
        </w:tc>
        <w:tc>
          <w:tcPr>
            <w:tcW w:w="6157" w:type="dxa"/>
          </w:tcPr>
          <w:p w14:paraId="6E1400EA" w14:textId="77777777" w:rsidR="003C6897" w:rsidRDefault="003C6897" w:rsidP="001462CB">
            <w:r w:rsidRPr="00345BFE">
              <w:rPr>
                <w:u w:val="single"/>
              </w:rPr>
              <w:t>Inclusion:</w:t>
            </w:r>
            <w:r>
              <w:t xml:space="preserve"> adult; stroke; aphasia for at least 6 months; native speaker (German); at least basic level of communication </w:t>
            </w:r>
            <w:r>
              <w:rPr>
                <w:lang w:val="en-US"/>
              </w:rPr>
              <w:t>and language comprehension</w:t>
            </w:r>
          </w:p>
          <w:p w14:paraId="1073FD35" w14:textId="77777777" w:rsidR="003C6897" w:rsidRDefault="003C6897" w:rsidP="001462CB">
            <w:r w:rsidRPr="004F5017">
              <w:rPr>
                <w:u w:val="single"/>
              </w:rPr>
              <w:t>Exclusion:</w:t>
            </w:r>
            <w:r>
              <w:t xml:space="preserve"> </w:t>
            </w:r>
            <w:r w:rsidRPr="005A60DD">
              <w:t>severe untreated</w:t>
            </w:r>
            <w:r>
              <w:t xml:space="preserve"> </w:t>
            </w:r>
            <w:r w:rsidRPr="005A60DD">
              <w:t>medical conditions</w:t>
            </w:r>
            <w:r>
              <w:t>;</w:t>
            </w:r>
            <w:r w:rsidRPr="005A60DD">
              <w:t xml:space="preserve"> severe uncorrected vision or hearing impairments</w:t>
            </w:r>
            <w:r>
              <w:t>;</w:t>
            </w:r>
            <w:r w:rsidRPr="005A60DD">
              <w:t xml:space="preserve"> aphasia</w:t>
            </w:r>
            <w:r>
              <w:t xml:space="preserve"> from</w:t>
            </w:r>
            <w:r w:rsidRPr="005A60DD">
              <w:t xml:space="preserve"> traumatic brain injury or neurodegenerative disease</w:t>
            </w:r>
            <w:r>
              <w:t>;</w:t>
            </w:r>
            <w:r w:rsidRPr="005A60DD">
              <w:t xml:space="preserve"> participation in</w:t>
            </w:r>
            <w:r>
              <w:t xml:space="preserve"> any</w:t>
            </w:r>
            <w:r w:rsidRPr="005A60DD">
              <w:t xml:space="preserve"> intensive</w:t>
            </w:r>
            <w:r>
              <w:t xml:space="preserve"> stroke</w:t>
            </w:r>
            <w:r w:rsidRPr="005A60DD">
              <w:t xml:space="preserve"> intervention </w:t>
            </w:r>
            <w:r>
              <w:t>in previous 4 weeks</w:t>
            </w:r>
          </w:p>
          <w:p w14:paraId="4CC598D2" w14:textId="77777777" w:rsidR="003C6897" w:rsidRDefault="003C6897" w:rsidP="001462CB">
            <w:r>
              <w:rPr>
                <w:u w:val="single"/>
              </w:rPr>
              <w:t>Not in RELEASE:</w:t>
            </w:r>
            <w:r>
              <w:t xml:space="preserve"> 14</w:t>
            </w:r>
          </w:p>
          <w:p w14:paraId="53847D77" w14:textId="77777777" w:rsidR="003C6897" w:rsidRPr="001962DA" w:rsidRDefault="003C6897" w:rsidP="001462CB">
            <w:r>
              <w:rPr>
                <w:u w:val="single"/>
              </w:rPr>
              <w:t>In RELEASE:</w:t>
            </w:r>
            <w:r>
              <w:t xml:space="preserve"> n=142</w:t>
            </w:r>
          </w:p>
        </w:tc>
      </w:tr>
      <w:tr w:rsidR="003C6897" w:rsidRPr="003B70A8" w14:paraId="637BF1DA" w14:textId="77777777" w:rsidTr="001462CB">
        <w:tc>
          <w:tcPr>
            <w:tcW w:w="3085" w:type="dxa"/>
          </w:tcPr>
          <w:p w14:paraId="2A027643" w14:textId="77777777" w:rsidR="003C6897" w:rsidRPr="003B70A8" w:rsidRDefault="003C6897" w:rsidP="001462CB">
            <w:pPr>
              <w:rPr>
                <w:b/>
              </w:rPr>
            </w:pPr>
            <w:r>
              <w:rPr>
                <w:b/>
              </w:rPr>
              <w:t>Intervention</w:t>
            </w:r>
          </w:p>
        </w:tc>
        <w:tc>
          <w:tcPr>
            <w:tcW w:w="6157" w:type="dxa"/>
          </w:tcPr>
          <w:p w14:paraId="3B7FC3FA" w14:textId="77777777" w:rsidR="003C6897" w:rsidRDefault="003C6897" w:rsidP="001462CB">
            <w:r w:rsidRPr="004F5017">
              <w:rPr>
                <w:b/>
                <w:u w:val="single"/>
              </w:rPr>
              <w:t>Group 1:</w:t>
            </w:r>
            <w:r>
              <w:t xml:space="preserve"> n=78</w:t>
            </w:r>
          </w:p>
          <w:p w14:paraId="2F8E2D48" w14:textId="77777777" w:rsidR="003C6897" w:rsidRDefault="003C6897" w:rsidP="001462CB">
            <w:r w:rsidRPr="004F5017">
              <w:rPr>
                <w:u w:val="single"/>
              </w:rPr>
              <w:t>Intervention type(s):</w:t>
            </w:r>
            <w:r>
              <w:t xml:space="preserve"> SLT intervention</w:t>
            </w:r>
          </w:p>
          <w:p w14:paraId="7C6BE65D" w14:textId="77777777" w:rsidR="003C6897" w:rsidRDefault="003C6897" w:rsidP="001462CB">
            <w:r w:rsidRPr="004F5017">
              <w:rPr>
                <w:u w:val="single"/>
              </w:rPr>
              <w:t>SLT Impairment Target:</w:t>
            </w:r>
            <w:r>
              <w:t xml:space="preserve"> Mixed SLT  </w:t>
            </w:r>
          </w:p>
          <w:p w14:paraId="52717B5D" w14:textId="77777777" w:rsidR="003C6897" w:rsidRDefault="003C6897" w:rsidP="001462CB">
            <w:r w:rsidRPr="004F5017">
              <w:rPr>
                <w:u w:val="single"/>
              </w:rPr>
              <w:lastRenderedPageBreak/>
              <w:t>SLT Theoretical Approach:</w:t>
            </w:r>
            <w:r>
              <w:t xml:space="preserve"> Functional or Pragmatic SLT </w:t>
            </w:r>
          </w:p>
          <w:p w14:paraId="6696891B" w14:textId="77777777" w:rsidR="003C6897" w:rsidRPr="004F5017" w:rsidRDefault="003C6897" w:rsidP="001462CB">
            <w:r w:rsidRPr="004F5017">
              <w:rPr>
                <w:u w:val="single"/>
              </w:rPr>
              <w:t xml:space="preserve">Provided </w:t>
            </w:r>
            <w:proofErr w:type="gramStart"/>
            <w:r w:rsidRPr="004F5017">
              <w:rPr>
                <w:u w:val="single"/>
              </w:rPr>
              <w:t>by:</w:t>
            </w:r>
            <w:proofErr w:type="gramEnd"/>
            <w:r>
              <w:t xml:space="preserve"> speech and language therapist. </w:t>
            </w:r>
            <w:r w:rsidRPr="004F5017">
              <w:rPr>
                <w:u w:val="single"/>
              </w:rPr>
              <w:t>Delivery:</w:t>
            </w:r>
            <w:r>
              <w:t xml:space="preserve"> face-to-face; 1-to-1 and group; </w:t>
            </w:r>
            <w:r w:rsidRPr="009F52AE">
              <w:rPr>
                <w:u w:val="single"/>
              </w:rPr>
              <w:t>Location:</w:t>
            </w:r>
            <w:r>
              <w:t xml:space="preserve"> inpatient and outpatient rehabilitation. </w:t>
            </w:r>
            <w:r w:rsidRPr="004F5017">
              <w:rPr>
                <w:u w:val="single"/>
              </w:rPr>
              <w:t>Regimen:</w:t>
            </w:r>
            <w:r>
              <w:t xml:space="preserve"> 5 times a week for a minimum of 10 hours per week </w:t>
            </w:r>
            <w:r>
              <w:rPr>
                <w:lang w:val="en-US"/>
              </w:rPr>
              <w:t>and a minimum of 3 weeks duration</w:t>
            </w:r>
            <w:r>
              <w:t xml:space="preserve">. </w:t>
            </w:r>
            <w:r w:rsidRPr="004F5017">
              <w:rPr>
                <w:u w:val="single"/>
              </w:rPr>
              <w:t>Frequency:</w:t>
            </w:r>
            <w:r>
              <w:t xml:space="preserve"> IPD. </w:t>
            </w:r>
            <w:r w:rsidRPr="004F5017">
              <w:rPr>
                <w:u w:val="single"/>
              </w:rPr>
              <w:t>Duration:</w:t>
            </w:r>
            <w:r w:rsidRPr="00B34622">
              <w:t xml:space="preserve"> </w:t>
            </w:r>
            <w:r>
              <w:t xml:space="preserve">IPD. </w:t>
            </w:r>
            <w:r w:rsidRPr="004F5017">
              <w:rPr>
                <w:u w:val="single"/>
              </w:rPr>
              <w:t>Intensity:</w:t>
            </w:r>
            <w:r>
              <w:t xml:space="preserve"> IPD; </w:t>
            </w:r>
            <w:r w:rsidRPr="004F5017">
              <w:rPr>
                <w:u w:val="single"/>
              </w:rPr>
              <w:t>Dosage:</w:t>
            </w:r>
            <w:r>
              <w:t xml:space="preserve"> IPD. </w:t>
            </w:r>
            <w:r w:rsidRPr="004F5017">
              <w:rPr>
                <w:u w:val="single"/>
              </w:rPr>
              <w:t>Modification:</w:t>
            </w:r>
            <w:r>
              <w:t xml:space="preserve"> yes. </w:t>
            </w:r>
            <w:r>
              <w:rPr>
                <w:u w:val="single"/>
              </w:rPr>
              <w:t>Tailoring:</w:t>
            </w:r>
            <w:r>
              <w:t xml:space="preserve"> by difficulty. </w:t>
            </w:r>
            <w:r w:rsidRPr="004F5017">
              <w:rPr>
                <w:u w:val="single"/>
              </w:rPr>
              <w:t>Adherence:</w:t>
            </w:r>
            <w:r>
              <w:t xml:space="preserve"> yes. </w:t>
            </w:r>
            <w:r w:rsidRPr="001D34C7">
              <w:rPr>
                <w:u w:val="single"/>
              </w:rPr>
              <w:t>Home practice prescribed:</w:t>
            </w:r>
            <w:r>
              <w:t xml:space="preserve"> yes.</w:t>
            </w:r>
          </w:p>
          <w:p w14:paraId="3816C759" w14:textId="77777777" w:rsidR="003C6897" w:rsidRDefault="003C6897" w:rsidP="001462CB">
            <w:bookmarkStart w:id="50" w:name="_Hlk71145346"/>
            <w:r w:rsidRPr="00345BFE">
              <w:rPr>
                <w:b/>
                <w:u w:val="single"/>
              </w:rPr>
              <w:t>Group 2:</w:t>
            </w:r>
            <w:r>
              <w:t xml:space="preserve"> n=78</w:t>
            </w:r>
          </w:p>
          <w:p w14:paraId="5CEA6271" w14:textId="77777777" w:rsidR="003C6897" w:rsidRPr="00345BFE" w:rsidRDefault="003C6897" w:rsidP="001462CB">
            <w:r w:rsidRPr="00345BFE">
              <w:rPr>
                <w:u w:val="single"/>
              </w:rPr>
              <w:t>Intervention type(s):</w:t>
            </w:r>
            <w:r>
              <w:t xml:space="preserve"> Conventional SLT (deferred SLT intervention)</w:t>
            </w:r>
          </w:p>
          <w:p w14:paraId="26CF8356" w14:textId="77777777" w:rsidR="003C6897" w:rsidRDefault="003C6897" w:rsidP="001462CB">
            <w:r w:rsidRPr="00345BFE">
              <w:rPr>
                <w:u w:val="single"/>
              </w:rPr>
              <w:t>SLT Impairment Target:</w:t>
            </w:r>
            <w:r>
              <w:t xml:space="preserve"> unreported</w:t>
            </w:r>
          </w:p>
          <w:p w14:paraId="01EE3E82" w14:textId="77777777" w:rsidR="003C6897" w:rsidRPr="00F2380D" w:rsidRDefault="003C6897" w:rsidP="001462CB">
            <w:r w:rsidRPr="00345BFE">
              <w:rPr>
                <w:u w:val="single"/>
              </w:rPr>
              <w:t>SLT Theoretical Approach:</w:t>
            </w:r>
            <w:r>
              <w:t xml:space="preserve"> unreported </w:t>
            </w:r>
          </w:p>
          <w:p w14:paraId="2BE0A08C" w14:textId="77777777" w:rsidR="003C6897" w:rsidRPr="003B70A8" w:rsidRDefault="003C6897" w:rsidP="001462CB">
            <w:r w:rsidRPr="00F2380D">
              <w:rPr>
                <w:u w:val="single"/>
              </w:rPr>
              <w:t xml:space="preserve">Provided </w:t>
            </w:r>
            <w:proofErr w:type="gramStart"/>
            <w:r w:rsidRPr="00F2380D">
              <w:rPr>
                <w:u w:val="single"/>
              </w:rPr>
              <w:t>by:</w:t>
            </w:r>
            <w:proofErr w:type="gramEnd"/>
            <w:r w:rsidRPr="00F2380D">
              <w:t xml:space="preserve"> speech and language therapist. </w:t>
            </w:r>
            <w:r w:rsidRPr="00F2380D">
              <w:rPr>
                <w:u w:val="single"/>
              </w:rPr>
              <w:t>Delivery:</w:t>
            </w:r>
            <w:r w:rsidRPr="00F2380D">
              <w:t xml:space="preserve"> unreported; </w:t>
            </w:r>
            <w:r w:rsidRPr="00F2380D">
              <w:rPr>
                <w:u w:val="single"/>
              </w:rPr>
              <w:t>Location:</w:t>
            </w:r>
            <w:r w:rsidRPr="00F2380D">
              <w:t xml:space="preserve"> outpatient. </w:t>
            </w:r>
            <w:r w:rsidRPr="00F2380D">
              <w:rPr>
                <w:u w:val="single"/>
              </w:rPr>
              <w:t>Regimen:</w:t>
            </w:r>
            <w:r w:rsidRPr="00F2380D">
              <w:t xml:space="preserve"> unreported. </w:t>
            </w:r>
            <w:r w:rsidRPr="00F2380D">
              <w:rPr>
                <w:u w:val="single"/>
              </w:rPr>
              <w:t>Frequency:</w:t>
            </w:r>
            <w:r w:rsidRPr="00F2380D">
              <w:t xml:space="preserve"> </w:t>
            </w:r>
            <w:r w:rsidRPr="00F2380D">
              <w:rPr>
                <w:color w:val="000000"/>
                <w:shd w:val="clear" w:color="auto" w:fill="FFFFFF"/>
              </w:rPr>
              <w:t>IPD</w:t>
            </w:r>
            <w:r w:rsidRPr="00F2380D">
              <w:t xml:space="preserve">. </w:t>
            </w:r>
            <w:r w:rsidRPr="00F2380D">
              <w:rPr>
                <w:u w:val="single"/>
              </w:rPr>
              <w:t>Duration:</w:t>
            </w:r>
            <w:r w:rsidRPr="00F2380D">
              <w:t xml:space="preserve"> </w:t>
            </w:r>
            <w:r w:rsidRPr="00F2380D">
              <w:rPr>
                <w:color w:val="000000"/>
                <w:shd w:val="clear" w:color="auto" w:fill="FFFFFF"/>
              </w:rPr>
              <w:t>IPD</w:t>
            </w:r>
            <w:r w:rsidRPr="00F2380D">
              <w:t xml:space="preserve">. </w:t>
            </w:r>
            <w:r w:rsidRPr="00F2380D">
              <w:rPr>
                <w:u w:val="single"/>
              </w:rPr>
              <w:t>Intensity:</w:t>
            </w:r>
            <w:r w:rsidRPr="00F2380D">
              <w:t xml:space="preserve"> </w:t>
            </w:r>
            <w:r w:rsidRPr="00F2380D">
              <w:rPr>
                <w:color w:val="000000"/>
                <w:shd w:val="clear" w:color="auto" w:fill="FFFFFF"/>
              </w:rPr>
              <w:t>IPD</w:t>
            </w:r>
            <w:r w:rsidRPr="00F2380D">
              <w:t xml:space="preserve">; </w:t>
            </w:r>
            <w:r w:rsidRPr="00F2380D">
              <w:rPr>
                <w:u w:val="single"/>
              </w:rPr>
              <w:t>Dosage:</w:t>
            </w:r>
            <w:r w:rsidRPr="00F2380D">
              <w:t xml:space="preserve"> IPD. </w:t>
            </w:r>
            <w:r w:rsidRPr="00F2380D">
              <w:rPr>
                <w:u w:val="single"/>
              </w:rPr>
              <w:t>Tailoring:</w:t>
            </w:r>
            <w:r w:rsidRPr="00F2380D">
              <w:t xml:space="preserve"> unreported. </w:t>
            </w:r>
            <w:r w:rsidRPr="00F2380D">
              <w:rPr>
                <w:u w:val="single"/>
              </w:rPr>
              <w:t>Modification:</w:t>
            </w:r>
            <w:r w:rsidRPr="00F2380D">
              <w:t xml:space="preserve"> unreported. </w:t>
            </w:r>
            <w:r w:rsidRPr="00F2380D">
              <w:rPr>
                <w:u w:val="single"/>
              </w:rPr>
              <w:t>Adherence:</w:t>
            </w:r>
            <w:r w:rsidRPr="00F2380D">
              <w:t xml:space="preserve"> unreported. </w:t>
            </w:r>
            <w:r w:rsidRPr="00F2380D">
              <w:rPr>
                <w:u w:val="single"/>
              </w:rPr>
              <w:t>Home practice</w:t>
            </w:r>
            <w:r w:rsidRPr="001D34C7">
              <w:rPr>
                <w:u w:val="single"/>
              </w:rPr>
              <w:t xml:space="preserve"> prescribed:</w:t>
            </w:r>
            <w:r>
              <w:t xml:space="preserve"> unreported.</w:t>
            </w:r>
            <w:bookmarkEnd w:id="50"/>
          </w:p>
        </w:tc>
      </w:tr>
      <w:tr w:rsidR="003C6897" w:rsidRPr="003B70A8" w14:paraId="736AEFD2" w14:textId="77777777" w:rsidTr="001462CB">
        <w:tc>
          <w:tcPr>
            <w:tcW w:w="3085" w:type="dxa"/>
          </w:tcPr>
          <w:p w14:paraId="24FA249E" w14:textId="77777777" w:rsidR="003C6897" w:rsidRPr="003B70A8" w:rsidRDefault="003C6897" w:rsidP="001462CB">
            <w:pPr>
              <w:rPr>
                <w:b/>
              </w:rPr>
            </w:pPr>
            <w:r>
              <w:rPr>
                <w:b/>
              </w:rPr>
              <w:lastRenderedPageBreak/>
              <w:t>Language outcome measures (in whole or part)</w:t>
            </w:r>
          </w:p>
        </w:tc>
        <w:tc>
          <w:tcPr>
            <w:tcW w:w="6157" w:type="dxa"/>
          </w:tcPr>
          <w:p w14:paraId="2B5B94DF" w14:textId="77777777" w:rsidR="003C6897" w:rsidRPr="003B70A8" w:rsidRDefault="003C6897" w:rsidP="001462CB">
            <w:r>
              <w:t>TT-AAT; ANELT; SAPS; CETI; KOPS</w:t>
            </w:r>
          </w:p>
        </w:tc>
      </w:tr>
      <w:tr w:rsidR="003C6897" w:rsidRPr="003B70A8" w14:paraId="6C4C1422" w14:textId="77777777" w:rsidTr="001462CB">
        <w:tc>
          <w:tcPr>
            <w:tcW w:w="3085" w:type="dxa"/>
          </w:tcPr>
          <w:p w14:paraId="687F500F"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772F4A8E" w14:textId="77777777" w:rsidR="003C6897" w:rsidRPr="003B70A8" w:rsidRDefault="003C6897" w:rsidP="001462CB">
            <w:r>
              <w:t xml:space="preserve">Screening; baseline; 3 weeks; 6 weeks (subgroup only); 6 months </w:t>
            </w:r>
          </w:p>
        </w:tc>
      </w:tr>
      <w:tr w:rsidR="003C6897" w:rsidRPr="003B70A8" w14:paraId="7429B8FA" w14:textId="77777777" w:rsidTr="001462CB">
        <w:tc>
          <w:tcPr>
            <w:tcW w:w="3085" w:type="dxa"/>
          </w:tcPr>
          <w:p w14:paraId="3DAD4195" w14:textId="77777777" w:rsidR="003C6897" w:rsidRPr="003B70A8" w:rsidRDefault="003C6897" w:rsidP="001462CB">
            <w:pPr>
              <w:rPr>
                <w:b/>
              </w:rPr>
            </w:pPr>
            <w:r w:rsidRPr="003B70A8">
              <w:rPr>
                <w:b/>
              </w:rPr>
              <w:t>Risk of bias</w:t>
            </w:r>
          </w:p>
        </w:tc>
        <w:tc>
          <w:tcPr>
            <w:tcW w:w="6157" w:type="dxa"/>
          </w:tcPr>
          <w:p w14:paraId="3AB9B3E4" w14:textId="77777777" w:rsidR="003C6897" w:rsidRDefault="003C6897" w:rsidP="001462CB">
            <w:r w:rsidRPr="00CE676D">
              <w:rPr>
                <w:u w:val="single"/>
              </w:rPr>
              <w:t>Dropouts:</w:t>
            </w:r>
            <w:r>
              <w:t xml:space="preserve"> 4 (2 before start of intervention ‘early dropouts’; one from each arm before </w:t>
            </w:r>
            <w:proofErr w:type="gramStart"/>
            <w:r>
              <w:t>6 month</w:t>
            </w:r>
            <w:proofErr w:type="gramEnd"/>
            <w:r>
              <w:t xml:space="preserve"> follow-up)</w:t>
            </w:r>
          </w:p>
          <w:p w14:paraId="0137059A" w14:textId="77777777" w:rsidR="003C6897" w:rsidRPr="0090091B" w:rsidRDefault="003C6897" w:rsidP="001462CB">
            <w:r w:rsidRPr="0090091B">
              <w:rPr>
                <w:u w:val="single"/>
              </w:rPr>
              <w:lastRenderedPageBreak/>
              <w:t>Blinding:</w:t>
            </w:r>
            <w:r w:rsidRPr="0090091B">
              <w:t xml:space="preserve"> </w:t>
            </w:r>
            <w:r w:rsidRPr="0090091B">
              <w:rPr>
                <w:color w:val="000000"/>
                <w:shd w:val="clear" w:color="auto" w:fill="FFFFFF"/>
              </w:rPr>
              <w:t>yes (assessors were independent of treatment centres and blinded with respect to assessment and group. Primary outcome was</w:t>
            </w:r>
            <w:r>
              <w:rPr>
                <w:color w:val="000000"/>
                <w:shd w:val="clear" w:color="auto" w:fill="FFFFFF"/>
              </w:rPr>
              <w:t xml:space="preserve"> </w:t>
            </w:r>
            <w:r w:rsidRPr="0090091B">
              <w:rPr>
                <w:color w:val="000000"/>
                <w:shd w:val="clear" w:color="auto" w:fill="FFFFFF"/>
              </w:rPr>
              <w:t xml:space="preserve">administered by unblinded </w:t>
            </w:r>
            <w:r>
              <w:rPr>
                <w:color w:val="000000"/>
                <w:shd w:val="clear" w:color="auto" w:fill="FFFFFF"/>
              </w:rPr>
              <w:t>assessors</w:t>
            </w:r>
            <w:r w:rsidRPr="0090091B">
              <w:rPr>
                <w:color w:val="000000"/>
                <w:shd w:val="clear" w:color="auto" w:fill="FFFFFF"/>
              </w:rPr>
              <w:t>)</w:t>
            </w:r>
            <w:r>
              <w:rPr>
                <w:color w:val="000000"/>
                <w:shd w:val="clear" w:color="auto" w:fill="FFFFFF"/>
              </w:rPr>
              <w:t xml:space="preserve"> </w:t>
            </w:r>
          </w:p>
          <w:p w14:paraId="36DE9B45" w14:textId="77777777" w:rsidR="003C6897" w:rsidRDefault="003C6897" w:rsidP="001462CB">
            <w:r w:rsidRPr="0090091B">
              <w:rPr>
                <w:u w:val="single"/>
              </w:rPr>
              <w:t>Random sequence generation:</w:t>
            </w:r>
            <w:r w:rsidRPr="0090091B">
              <w:t xml:space="preserve"> computer-generated permuted block randomisation; stratified by treatment centre; administered by external</w:t>
            </w:r>
            <w:r>
              <w:t xml:space="preserve"> </w:t>
            </w:r>
            <w:r w:rsidRPr="00F05783">
              <w:t xml:space="preserve">biostatistician </w:t>
            </w:r>
          </w:p>
          <w:p w14:paraId="14F773FF" w14:textId="77777777" w:rsidR="003C6897" w:rsidRPr="003B70A8" w:rsidRDefault="003C6897" w:rsidP="001462CB">
            <w:r w:rsidRPr="00CE676D">
              <w:rPr>
                <w:u w:val="single"/>
              </w:rPr>
              <w:t xml:space="preserve">Concealment of </w:t>
            </w:r>
            <w:r w:rsidRPr="009F52AE">
              <w:rPr>
                <w:u w:val="single"/>
              </w:rPr>
              <w:t>allocation:</w:t>
            </w:r>
            <w:r>
              <w:t xml:space="preserve"> </w:t>
            </w:r>
            <w:r w:rsidRPr="00F05783">
              <w:t>consecutive inclusion codes in sealed opaque envelopes</w:t>
            </w:r>
            <w:r>
              <w:t>; g</w:t>
            </w:r>
            <w:r w:rsidRPr="005A60DD">
              <w:t xml:space="preserve">roup </w:t>
            </w:r>
            <w:r w:rsidRPr="00C710E1">
              <w:t>allocation</w:t>
            </w:r>
            <w:r w:rsidRPr="005A60DD">
              <w:t xml:space="preserve"> faxed to study coordination centre</w:t>
            </w:r>
            <w:r>
              <w:t xml:space="preserve">; schedulers aware of group </w:t>
            </w:r>
            <w:r w:rsidRPr="00C710E1">
              <w:t>allocation</w:t>
            </w:r>
            <w:r>
              <w:t xml:space="preserve"> but not involved in assessment or intervention </w:t>
            </w:r>
          </w:p>
        </w:tc>
      </w:tr>
      <w:tr w:rsidR="003C6897" w:rsidRPr="003B70A8" w14:paraId="5E931E67" w14:textId="77777777" w:rsidTr="001462CB">
        <w:tc>
          <w:tcPr>
            <w:tcW w:w="3085" w:type="dxa"/>
          </w:tcPr>
          <w:p w14:paraId="7FAA49A0" w14:textId="77777777" w:rsidR="003C6897" w:rsidRPr="003B70A8" w:rsidRDefault="003C6897" w:rsidP="001462CB">
            <w:pPr>
              <w:rPr>
                <w:b/>
              </w:rPr>
            </w:pPr>
            <w:r w:rsidRPr="003B70A8">
              <w:rPr>
                <w:b/>
              </w:rPr>
              <w:lastRenderedPageBreak/>
              <w:t>Notes</w:t>
            </w:r>
          </w:p>
        </w:tc>
        <w:tc>
          <w:tcPr>
            <w:tcW w:w="6157" w:type="dxa"/>
          </w:tcPr>
          <w:p w14:paraId="42D7743D" w14:textId="77777777" w:rsidR="003C6897" w:rsidRPr="003B70A8" w:rsidRDefault="003C6897" w:rsidP="001462CB"/>
        </w:tc>
      </w:tr>
    </w:tbl>
    <w:p w14:paraId="4D0231E1" w14:textId="77777777" w:rsidR="003C6897" w:rsidRDefault="003C6897" w:rsidP="003C6897"/>
    <w:p w14:paraId="6840641F" w14:textId="77777777" w:rsidR="003C6897" w:rsidRPr="00D4375D" w:rsidRDefault="003C6897" w:rsidP="003C6897">
      <w:pPr>
        <w:pStyle w:val="TableandFigureheadings"/>
      </w:pPr>
      <w:bookmarkStart w:id="51" w:name="_Toc2969327"/>
      <w:bookmarkEnd w:id="49"/>
      <w:r>
        <w:t xml:space="preserve">Overview 47: </w:t>
      </w:r>
      <w:r w:rsidRPr="00D4375D">
        <w:t>Fillingham</w:t>
      </w:r>
      <w:r>
        <w:t xml:space="preserve"> 2006</w:t>
      </w:r>
      <w:bookmarkEnd w:id="51"/>
    </w:p>
    <w:tbl>
      <w:tblPr>
        <w:tblStyle w:val="NIHR"/>
        <w:tblW w:w="0" w:type="auto"/>
        <w:tblLook w:val="04A0" w:firstRow="1" w:lastRow="0" w:firstColumn="1" w:lastColumn="0" w:noHBand="0" w:noVBand="1"/>
      </w:tblPr>
      <w:tblGrid>
        <w:gridCol w:w="2973"/>
        <w:gridCol w:w="6031"/>
      </w:tblGrid>
      <w:tr w:rsidR="003C6897" w:rsidRPr="003B70A8" w14:paraId="015DE38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94DDBDF" w14:textId="77777777" w:rsidR="003C6897" w:rsidRPr="003B70A8" w:rsidRDefault="003C6897" w:rsidP="001462CB">
            <w:pPr>
              <w:rPr>
                <w:b w:val="0"/>
              </w:rPr>
            </w:pPr>
            <w:r w:rsidRPr="007B0E8A">
              <w:t>Dataset</w:t>
            </w:r>
            <w:r w:rsidRPr="003B70A8">
              <w:t xml:space="preserve"> </w:t>
            </w:r>
            <w:r w:rsidRPr="007B0E8A">
              <w:t>ID</w:t>
            </w:r>
          </w:p>
        </w:tc>
        <w:tc>
          <w:tcPr>
            <w:tcW w:w="6157" w:type="dxa"/>
          </w:tcPr>
          <w:p w14:paraId="0AF8AEFD" w14:textId="77777777" w:rsidR="003C6897" w:rsidRPr="003B70A8" w:rsidRDefault="003C6897" w:rsidP="001462CB">
            <w:r>
              <w:t>Fillingham 2006</w:t>
            </w:r>
          </w:p>
        </w:tc>
      </w:tr>
      <w:tr w:rsidR="003C6897" w:rsidRPr="003B70A8" w14:paraId="4DD81BA1" w14:textId="77777777" w:rsidTr="001462CB">
        <w:tc>
          <w:tcPr>
            <w:tcW w:w="3085" w:type="dxa"/>
          </w:tcPr>
          <w:p w14:paraId="09ED52D6" w14:textId="77777777" w:rsidR="003C6897" w:rsidRPr="003B70A8" w:rsidRDefault="003C6897" w:rsidP="001462CB">
            <w:pPr>
              <w:rPr>
                <w:b/>
              </w:rPr>
            </w:pPr>
            <w:r>
              <w:rPr>
                <w:b/>
              </w:rPr>
              <w:t>Relevant publication(s)</w:t>
            </w:r>
          </w:p>
        </w:tc>
        <w:tc>
          <w:tcPr>
            <w:tcW w:w="6157" w:type="dxa"/>
          </w:tcPr>
          <w:p w14:paraId="708F8B18" w14:textId="77777777" w:rsidR="003C6897" w:rsidRPr="003B70A8" w:rsidRDefault="003C6897" w:rsidP="001462CB">
            <w:r>
              <w:t xml:space="preserve">Fillingham JK, Sage K, Lambon Ralph MA. The treatment of anomia using errorless learning. </w:t>
            </w:r>
            <w:r>
              <w:rPr>
                <w:i/>
              </w:rPr>
              <w:t>Neuropsychological Rehabilitation</w:t>
            </w:r>
            <w:r>
              <w:t xml:space="preserve"> 2006;</w:t>
            </w:r>
            <w:r>
              <w:rPr>
                <w:b/>
              </w:rPr>
              <w:t>16</w:t>
            </w:r>
            <w:r>
              <w:t>(2):129-154. https://doi.org/</w:t>
            </w:r>
            <w:r w:rsidRPr="007B0E8A">
              <w:t>10.1080/09602010443000254</w:t>
            </w:r>
          </w:p>
        </w:tc>
      </w:tr>
      <w:tr w:rsidR="003C6897" w:rsidRPr="003B70A8" w14:paraId="7E45343B" w14:textId="77777777" w:rsidTr="001462CB">
        <w:tc>
          <w:tcPr>
            <w:tcW w:w="3085" w:type="dxa"/>
          </w:tcPr>
          <w:p w14:paraId="76A8D41D" w14:textId="77777777" w:rsidR="003C6897" w:rsidRPr="003B70A8" w:rsidRDefault="003C6897" w:rsidP="001462CB">
            <w:pPr>
              <w:rPr>
                <w:b/>
              </w:rPr>
            </w:pPr>
            <w:r w:rsidRPr="003B70A8">
              <w:rPr>
                <w:b/>
              </w:rPr>
              <w:t>Country</w:t>
            </w:r>
          </w:p>
        </w:tc>
        <w:tc>
          <w:tcPr>
            <w:tcW w:w="6157" w:type="dxa"/>
          </w:tcPr>
          <w:p w14:paraId="45DE5A91" w14:textId="77777777" w:rsidR="003C6897" w:rsidRPr="003B70A8" w:rsidRDefault="003C6897" w:rsidP="001462CB">
            <w:r>
              <w:t>UK</w:t>
            </w:r>
          </w:p>
        </w:tc>
      </w:tr>
      <w:tr w:rsidR="003C6897" w:rsidRPr="003B70A8" w14:paraId="16B40A73" w14:textId="77777777" w:rsidTr="001462CB">
        <w:tc>
          <w:tcPr>
            <w:tcW w:w="3085" w:type="dxa"/>
          </w:tcPr>
          <w:p w14:paraId="3FF1A72E" w14:textId="77777777" w:rsidR="003C6897" w:rsidRPr="003B70A8" w:rsidRDefault="003C6897" w:rsidP="001462CB">
            <w:pPr>
              <w:rPr>
                <w:b/>
              </w:rPr>
            </w:pPr>
            <w:r>
              <w:rPr>
                <w:b/>
              </w:rPr>
              <w:t>Funder(s)</w:t>
            </w:r>
          </w:p>
        </w:tc>
        <w:tc>
          <w:tcPr>
            <w:tcW w:w="6157" w:type="dxa"/>
          </w:tcPr>
          <w:p w14:paraId="34A77158" w14:textId="77777777" w:rsidR="003C6897" w:rsidRPr="003B70A8" w:rsidRDefault="003C6897" w:rsidP="001462CB">
            <w:r>
              <w:t>The Health Foundation (Award Ref No: 1727/1000)</w:t>
            </w:r>
          </w:p>
        </w:tc>
      </w:tr>
      <w:tr w:rsidR="003C6897" w:rsidRPr="003B70A8" w14:paraId="59F0B42F" w14:textId="77777777" w:rsidTr="001462CB">
        <w:tc>
          <w:tcPr>
            <w:tcW w:w="3085" w:type="dxa"/>
          </w:tcPr>
          <w:p w14:paraId="14018A36" w14:textId="77777777" w:rsidR="003C6897" w:rsidRPr="003B70A8" w:rsidRDefault="003C6897" w:rsidP="001462CB">
            <w:pPr>
              <w:rPr>
                <w:b/>
              </w:rPr>
            </w:pPr>
            <w:r w:rsidRPr="003B70A8">
              <w:rPr>
                <w:b/>
              </w:rPr>
              <w:t>Design</w:t>
            </w:r>
          </w:p>
        </w:tc>
        <w:tc>
          <w:tcPr>
            <w:tcW w:w="6157" w:type="dxa"/>
          </w:tcPr>
          <w:p w14:paraId="1A200872" w14:textId="77777777" w:rsidR="003C6897" w:rsidRPr="003B70A8" w:rsidRDefault="003C6897" w:rsidP="001462CB">
            <w:r>
              <w:t>Cohort / case series / registry</w:t>
            </w:r>
          </w:p>
        </w:tc>
      </w:tr>
      <w:tr w:rsidR="003C6897" w:rsidRPr="003B70A8" w14:paraId="7714C449" w14:textId="77777777" w:rsidTr="001462CB">
        <w:tc>
          <w:tcPr>
            <w:tcW w:w="3085" w:type="dxa"/>
          </w:tcPr>
          <w:p w14:paraId="023D66D0" w14:textId="77777777" w:rsidR="003C6897" w:rsidRPr="003B70A8" w:rsidRDefault="003C6897" w:rsidP="001462CB">
            <w:pPr>
              <w:rPr>
                <w:b/>
              </w:rPr>
            </w:pPr>
            <w:r w:rsidRPr="003B70A8">
              <w:rPr>
                <w:b/>
              </w:rPr>
              <w:t>Participants</w:t>
            </w:r>
          </w:p>
        </w:tc>
        <w:tc>
          <w:tcPr>
            <w:tcW w:w="6157" w:type="dxa"/>
          </w:tcPr>
          <w:p w14:paraId="089DF715" w14:textId="77777777" w:rsidR="003C6897" w:rsidRPr="007B0E8A" w:rsidRDefault="003C6897" w:rsidP="001462CB">
            <w:r w:rsidRPr="007B0E8A">
              <w:rPr>
                <w:u w:val="single"/>
              </w:rPr>
              <w:t>Inclusion:</w:t>
            </w:r>
            <w:r w:rsidRPr="007B0E8A">
              <w:t xml:space="preserve"> </w:t>
            </w:r>
            <w:r>
              <w:t>acquired neurological deficit (at least 6 months); primarily word-finding difficulties (below 70% on 100 item naming test); able to repeat and / or read with degree of accuracy</w:t>
            </w:r>
          </w:p>
          <w:p w14:paraId="2F1C98FB" w14:textId="77777777" w:rsidR="003C6897" w:rsidRPr="007B0E8A" w:rsidRDefault="003C6897" w:rsidP="001462CB">
            <w:r w:rsidRPr="007B0E8A">
              <w:rPr>
                <w:u w:val="single"/>
              </w:rPr>
              <w:lastRenderedPageBreak/>
              <w:t>Exclusion:</w:t>
            </w:r>
            <w:r w:rsidRPr="007B0E8A">
              <w:t xml:space="preserve"> </w:t>
            </w:r>
            <w:r>
              <w:t>significant dyspraxia or speech-motor programming deficit; perceptual deficit (agnosia)</w:t>
            </w:r>
          </w:p>
          <w:p w14:paraId="77259011" w14:textId="77777777" w:rsidR="003C6897" w:rsidRPr="003B70A8" w:rsidRDefault="003C6897" w:rsidP="001462CB">
            <w:r w:rsidRPr="007B0E8A">
              <w:rPr>
                <w:u w:val="single"/>
              </w:rPr>
              <w:t>In RELEASE:</w:t>
            </w:r>
            <w:r w:rsidRPr="007B0E8A">
              <w:t xml:space="preserve"> n=</w:t>
            </w:r>
            <w:r>
              <w:t>11</w:t>
            </w:r>
          </w:p>
        </w:tc>
      </w:tr>
      <w:tr w:rsidR="003C6897" w:rsidRPr="003B70A8" w14:paraId="1062C2CF" w14:textId="77777777" w:rsidTr="001462CB">
        <w:tc>
          <w:tcPr>
            <w:tcW w:w="3085" w:type="dxa"/>
          </w:tcPr>
          <w:p w14:paraId="72BB2086" w14:textId="77777777" w:rsidR="003C6897" w:rsidRPr="003B70A8" w:rsidRDefault="003C6897" w:rsidP="001462CB">
            <w:pPr>
              <w:rPr>
                <w:b/>
              </w:rPr>
            </w:pPr>
            <w:r>
              <w:rPr>
                <w:b/>
              </w:rPr>
              <w:lastRenderedPageBreak/>
              <w:t>Intervention</w:t>
            </w:r>
          </w:p>
        </w:tc>
        <w:tc>
          <w:tcPr>
            <w:tcW w:w="6157" w:type="dxa"/>
          </w:tcPr>
          <w:p w14:paraId="0FDBA633" w14:textId="77777777" w:rsidR="003C6897" w:rsidRPr="006B2652" w:rsidRDefault="003C6897" w:rsidP="001462CB">
            <w:r w:rsidRPr="006B2652">
              <w:rPr>
                <w:b/>
                <w:u w:val="single"/>
              </w:rPr>
              <w:t>Group 1:</w:t>
            </w:r>
            <w:r w:rsidRPr="006B2652">
              <w:t xml:space="preserve"> n=</w:t>
            </w:r>
            <w:r>
              <w:t>11</w:t>
            </w:r>
          </w:p>
          <w:p w14:paraId="7883AD31" w14:textId="77777777" w:rsidR="003C6897" w:rsidRPr="006B2652" w:rsidRDefault="003C6897" w:rsidP="001462CB">
            <w:r w:rsidRPr="006B2652">
              <w:rPr>
                <w:u w:val="single"/>
              </w:rPr>
              <w:t>Intervention type(s):</w:t>
            </w:r>
            <w:r w:rsidRPr="006B2652">
              <w:t xml:space="preserve"> SLT intervention</w:t>
            </w:r>
          </w:p>
          <w:p w14:paraId="6E98399E" w14:textId="77777777" w:rsidR="003C6897" w:rsidRPr="006B2652" w:rsidRDefault="003C6897" w:rsidP="001462CB">
            <w:r w:rsidRPr="006B2652">
              <w:rPr>
                <w:u w:val="single"/>
              </w:rPr>
              <w:t>SLT Impairment Target:</w:t>
            </w:r>
            <w:r w:rsidRPr="006B2652">
              <w:t xml:space="preserve"> </w:t>
            </w:r>
            <w:r>
              <w:t>Word Finding</w:t>
            </w:r>
            <w:r w:rsidRPr="006B2652">
              <w:t xml:space="preserve"> SLT</w:t>
            </w:r>
          </w:p>
          <w:p w14:paraId="60E75650" w14:textId="77777777" w:rsidR="003C6897" w:rsidRPr="006B2652" w:rsidRDefault="003C6897" w:rsidP="001462CB">
            <w:r w:rsidRPr="006B2652">
              <w:rPr>
                <w:u w:val="single"/>
              </w:rPr>
              <w:t>SLT Theoretical Approach:</w:t>
            </w:r>
            <w:r w:rsidRPr="006B2652">
              <w:t xml:space="preserve"> un</w:t>
            </w:r>
            <w:r>
              <w:t>classified (errorless SLT)</w:t>
            </w:r>
          </w:p>
          <w:p w14:paraId="25E714E7" w14:textId="77777777" w:rsidR="003C6897" w:rsidRDefault="003C6897" w:rsidP="001462CB">
            <w:pPr>
              <w:rPr>
                <w:b/>
              </w:rPr>
            </w:pPr>
            <w:r w:rsidRPr="006B2652">
              <w:rPr>
                <w:u w:val="single"/>
              </w:rPr>
              <w:t xml:space="preserve">Provided </w:t>
            </w:r>
            <w:proofErr w:type="gramStart"/>
            <w:r w:rsidRPr="006B2652">
              <w:rPr>
                <w:u w:val="single"/>
              </w:rPr>
              <w:t>by:</w:t>
            </w:r>
            <w:proofErr w:type="gramEnd"/>
            <w:r w:rsidRPr="006B2652">
              <w:t xml:space="preserve"> speech and language therapist. </w:t>
            </w:r>
            <w:r w:rsidRPr="006B2652">
              <w:rPr>
                <w:u w:val="single"/>
              </w:rPr>
              <w:t>Delivery:</w:t>
            </w:r>
            <w:r w:rsidRPr="006B2652">
              <w:t xml:space="preserve"> face-to-face; 1-to-1; </w:t>
            </w:r>
            <w:r w:rsidRPr="00774351">
              <w:rPr>
                <w:u w:val="single"/>
              </w:rPr>
              <w:t>Location:</w:t>
            </w:r>
            <w:r w:rsidRPr="006B2652">
              <w:t xml:space="preserve"> </w:t>
            </w:r>
            <w:r>
              <w:t>unreported</w:t>
            </w:r>
            <w:r w:rsidRPr="006B2652">
              <w:t xml:space="preserve">. </w:t>
            </w:r>
            <w:r w:rsidRPr="006B2652">
              <w:rPr>
                <w:u w:val="single"/>
              </w:rPr>
              <w:t>Regimen:</w:t>
            </w:r>
            <w:r w:rsidRPr="006B2652">
              <w:t xml:space="preserve"> </w:t>
            </w:r>
            <w:r>
              <w:t>10 sessions, given twice weekly for 5 weeks (with breaks for unavoidable events e.g. illness / holiday). Initial assessment and baseline measures in first 5 weeks. Errorless learning therapy for 5 weeks, followed by a week break for post-therapy assessment</w:t>
            </w:r>
            <w:r w:rsidRPr="006B2652">
              <w:t>.</w:t>
            </w:r>
            <w:r>
              <w:t xml:space="preserve"> (Pattern then repeated for errorful learning SLT, see Group 2.)</w:t>
            </w:r>
            <w:r w:rsidRPr="006B2652">
              <w:t xml:space="preserve"> </w:t>
            </w:r>
            <w:r w:rsidRPr="006B2652">
              <w:rPr>
                <w:u w:val="single"/>
              </w:rPr>
              <w:t>Frequency:</w:t>
            </w:r>
            <w:r w:rsidRPr="006B2652">
              <w:t xml:space="preserve"> </w:t>
            </w:r>
            <w:r>
              <w:t>2 days each week</w:t>
            </w:r>
            <w:r w:rsidRPr="006B2652">
              <w:t xml:space="preserve">. </w:t>
            </w:r>
            <w:r w:rsidRPr="006B2652">
              <w:rPr>
                <w:u w:val="single"/>
              </w:rPr>
              <w:t>Duration:</w:t>
            </w:r>
            <w:r w:rsidRPr="006B2652">
              <w:t xml:space="preserve"> </w:t>
            </w:r>
            <w:r>
              <w:t>5 weeks</w:t>
            </w:r>
            <w:r w:rsidRPr="006B2652">
              <w:t xml:space="preserve">. </w:t>
            </w:r>
            <w:r w:rsidRPr="006B2652">
              <w:rPr>
                <w:u w:val="single"/>
              </w:rPr>
              <w:t>Intensity:</w:t>
            </w:r>
            <w:r w:rsidRPr="006B2652">
              <w:t xml:space="preserve"> </w:t>
            </w:r>
            <w:r>
              <w:t>50 minutes to 80 minutes</w:t>
            </w:r>
            <w:r w:rsidRPr="006B2652">
              <w:t xml:space="preserve">. </w:t>
            </w:r>
            <w:r w:rsidRPr="006B2652">
              <w:rPr>
                <w:u w:val="single"/>
              </w:rPr>
              <w:t>Dosage:</w:t>
            </w:r>
            <w:r w:rsidRPr="006B2652">
              <w:t xml:space="preserve"> </w:t>
            </w:r>
            <w:r>
              <w:t>4.2 to 6.6 hours</w:t>
            </w:r>
            <w:r w:rsidRPr="006B2652">
              <w:t xml:space="preserve">. </w:t>
            </w:r>
            <w:r w:rsidRPr="006B2652">
              <w:rPr>
                <w:u w:val="single"/>
              </w:rPr>
              <w:t>Modification:</w:t>
            </w:r>
            <w:r w:rsidRPr="006B2652">
              <w:t xml:space="preserve"> unreported. </w:t>
            </w:r>
            <w:r w:rsidRPr="006B2652">
              <w:rPr>
                <w:u w:val="single"/>
              </w:rPr>
              <w:t>Tailoring:</w:t>
            </w:r>
            <w:r w:rsidRPr="006B2652">
              <w:t xml:space="preserve"> by functional relevance and difficulty. </w:t>
            </w:r>
            <w:r w:rsidRPr="006B2652">
              <w:rPr>
                <w:u w:val="single"/>
              </w:rPr>
              <w:t>Adherence:</w:t>
            </w:r>
            <w:r w:rsidRPr="006B2652">
              <w:t xml:space="preserve"> unreported. </w:t>
            </w:r>
            <w:r w:rsidRPr="006B2652">
              <w:rPr>
                <w:u w:val="single"/>
              </w:rPr>
              <w:t>Home practice prescribed:</w:t>
            </w:r>
            <w:r w:rsidRPr="006B2652">
              <w:t xml:space="preserve"> unreported.</w:t>
            </w:r>
          </w:p>
          <w:p w14:paraId="2D19B397" w14:textId="77777777" w:rsidR="003C6897" w:rsidRPr="006B2652" w:rsidRDefault="003C6897" w:rsidP="001462CB">
            <w:r w:rsidRPr="006B2652">
              <w:rPr>
                <w:b/>
                <w:u w:val="single"/>
              </w:rPr>
              <w:t xml:space="preserve">Group </w:t>
            </w:r>
            <w:r>
              <w:rPr>
                <w:b/>
                <w:u w:val="single"/>
              </w:rPr>
              <w:t>2</w:t>
            </w:r>
            <w:r w:rsidRPr="006B2652">
              <w:rPr>
                <w:b/>
                <w:u w:val="single"/>
              </w:rPr>
              <w:t>:</w:t>
            </w:r>
            <w:r w:rsidRPr="006B2652">
              <w:t xml:space="preserve"> n=</w:t>
            </w:r>
            <w:r>
              <w:t>11</w:t>
            </w:r>
          </w:p>
          <w:p w14:paraId="4E0B813F" w14:textId="77777777" w:rsidR="003C6897" w:rsidRPr="006B2652" w:rsidRDefault="003C6897" w:rsidP="001462CB">
            <w:r w:rsidRPr="006B2652">
              <w:rPr>
                <w:u w:val="single"/>
              </w:rPr>
              <w:t>Intervention type(s):</w:t>
            </w:r>
            <w:r w:rsidRPr="006B2652">
              <w:t xml:space="preserve"> SLT intervention</w:t>
            </w:r>
          </w:p>
          <w:p w14:paraId="2A6A1C1D" w14:textId="77777777" w:rsidR="003C6897" w:rsidRPr="006B2652" w:rsidRDefault="003C6897" w:rsidP="001462CB">
            <w:r w:rsidRPr="006B2652">
              <w:rPr>
                <w:u w:val="single"/>
              </w:rPr>
              <w:t>SLT Impairment Target:</w:t>
            </w:r>
            <w:r w:rsidRPr="006B2652">
              <w:t xml:space="preserve"> </w:t>
            </w:r>
            <w:r>
              <w:t>Word Finding</w:t>
            </w:r>
            <w:r w:rsidRPr="006B2652">
              <w:t xml:space="preserve"> SLT</w:t>
            </w:r>
          </w:p>
          <w:p w14:paraId="43C5504A" w14:textId="77777777" w:rsidR="003C6897" w:rsidRPr="006B2652" w:rsidRDefault="003C6897" w:rsidP="001462CB">
            <w:r w:rsidRPr="006B2652">
              <w:rPr>
                <w:u w:val="single"/>
              </w:rPr>
              <w:t>SLT Theoretical Approach:</w:t>
            </w:r>
            <w:r w:rsidRPr="006B2652">
              <w:t xml:space="preserve"> un</w:t>
            </w:r>
            <w:r>
              <w:t>classified (errorful SLT)</w:t>
            </w:r>
          </w:p>
          <w:p w14:paraId="03A5F2DD" w14:textId="77777777" w:rsidR="003C6897" w:rsidRPr="006B2652" w:rsidRDefault="003C6897" w:rsidP="001462CB">
            <w:pPr>
              <w:rPr>
                <w:b/>
              </w:rPr>
            </w:pPr>
            <w:r w:rsidRPr="006B2652">
              <w:rPr>
                <w:u w:val="single"/>
              </w:rPr>
              <w:t xml:space="preserve">Provided </w:t>
            </w:r>
            <w:proofErr w:type="gramStart"/>
            <w:r w:rsidRPr="006B2652">
              <w:rPr>
                <w:u w:val="single"/>
              </w:rPr>
              <w:t>by:</w:t>
            </w:r>
            <w:proofErr w:type="gramEnd"/>
            <w:r w:rsidRPr="006B2652">
              <w:t xml:space="preserve"> speech and language therapist. </w:t>
            </w:r>
            <w:r w:rsidRPr="006B2652">
              <w:rPr>
                <w:u w:val="single"/>
              </w:rPr>
              <w:t>Delivery:</w:t>
            </w:r>
            <w:r w:rsidRPr="006B2652">
              <w:t xml:space="preserve"> face-to-face; 1-to-1; </w:t>
            </w:r>
            <w:r w:rsidRPr="00774351">
              <w:rPr>
                <w:u w:val="single"/>
              </w:rPr>
              <w:t>Location:</w:t>
            </w:r>
            <w:r w:rsidRPr="006B2652">
              <w:t xml:space="preserve"> </w:t>
            </w:r>
            <w:r>
              <w:t>unreported</w:t>
            </w:r>
            <w:r w:rsidRPr="006B2652">
              <w:t xml:space="preserve">. </w:t>
            </w:r>
            <w:r w:rsidRPr="006B2652">
              <w:rPr>
                <w:u w:val="single"/>
              </w:rPr>
              <w:t>Regimen:</w:t>
            </w:r>
            <w:r w:rsidRPr="006B2652">
              <w:t xml:space="preserve"> </w:t>
            </w:r>
            <w:r>
              <w:t xml:space="preserve">errorless SLT pattern (see Group 1) followed by 10 sessions, given twice weekly for 5 weeks (with breaks for unavoidable events e.g. illness / holiday). Initial assessment and baseline </w:t>
            </w:r>
            <w:r>
              <w:lastRenderedPageBreak/>
              <w:t>measures in first 5 weeks. Errorful learning therapy for 5 weeks, followed by a week break for post-therapy assessment</w:t>
            </w:r>
            <w:r w:rsidRPr="006B2652">
              <w:t>.</w:t>
            </w:r>
            <w:r>
              <w:t xml:space="preserve">  </w:t>
            </w:r>
            <w:r w:rsidRPr="006B2652">
              <w:rPr>
                <w:u w:val="single"/>
              </w:rPr>
              <w:t>Frequency:</w:t>
            </w:r>
            <w:r w:rsidRPr="006B2652">
              <w:t xml:space="preserve"> </w:t>
            </w:r>
            <w:r>
              <w:t>2 days each week</w:t>
            </w:r>
            <w:r w:rsidRPr="006B2652">
              <w:t xml:space="preserve">. </w:t>
            </w:r>
            <w:r w:rsidRPr="006B2652">
              <w:rPr>
                <w:u w:val="single"/>
              </w:rPr>
              <w:t>Duration:</w:t>
            </w:r>
            <w:r w:rsidRPr="006B2652">
              <w:t xml:space="preserve"> </w:t>
            </w:r>
            <w:r>
              <w:t>5 weeks</w:t>
            </w:r>
            <w:r w:rsidRPr="006B2652">
              <w:t xml:space="preserve">. </w:t>
            </w:r>
            <w:r w:rsidRPr="006B2652">
              <w:rPr>
                <w:u w:val="single"/>
              </w:rPr>
              <w:t>Intensity:</w:t>
            </w:r>
            <w:r w:rsidRPr="006B2652">
              <w:t xml:space="preserve"> </w:t>
            </w:r>
            <w:r>
              <w:t>50 minutes to 80 minutes</w:t>
            </w:r>
            <w:r w:rsidRPr="006B2652">
              <w:t xml:space="preserve">. </w:t>
            </w:r>
            <w:r w:rsidRPr="006B2652">
              <w:rPr>
                <w:u w:val="single"/>
              </w:rPr>
              <w:t>Dosage:</w:t>
            </w:r>
            <w:r w:rsidRPr="006B2652">
              <w:t xml:space="preserve"> </w:t>
            </w:r>
            <w:r>
              <w:t>4.2 to 6.6 hours</w:t>
            </w:r>
            <w:r w:rsidRPr="006B2652">
              <w:t xml:space="preserve">. </w:t>
            </w:r>
            <w:r w:rsidRPr="006B2652">
              <w:rPr>
                <w:u w:val="single"/>
              </w:rPr>
              <w:t>Modification:</w:t>
            </w:r>
            <w:r w:rsidRPr="006B2652">
              <w:t xml:space="preserve"> unreported. </w:t>
            </w:r>
            <w:r w:rsidRPr="006B2652">
              <w:rPr>
                <w:u w:val="single"/>
              </w:rPr>
              <w:t>Tailoring:</w:t>
            </w:r>
            <w:r w:rsidRPr="006B2652">
              <w:t xml:space="preserve"> by functional relevance and difficulty. </w:t>
            </w:r>
            <w:r w:rsidRPr="006B2652">
              <w:rPr>
                <w:u w:val="single"/>
              </w:rPr>
              <w:t>Adherence:</w:t>
            </w:r>
            <w:r w:rsidRPr="006B2652">
              <w:t xml:space="preserve"> unreported. </w:t>
            </w:r>
            <w:r w:rsidRPr="006B2652">
              <w:rPr>
                <w:u w:val="single"/>
              </w:rPr>
              <w:t>Home practice prescribed:</w:t>
            </w:r>
            <w:r w:rsidRPr="006B2652">
              <w:t xml:space="preserve"> unreported.</w:t>
            </w:r>
          </w:p>
        </w:tc>
      </w:tr>
      <w:tr w:rsidR="003C6897" w:rsidRPr="003B70A8" w14:paraId="6689B177" w14:textId="77777777" w:rsidTr="001462CB">
        <w:tc>
          <w:tcPr>
            <w:tcW w:w="3085" w:type="dxa"/>
          </w:tcPr>
          <w:p w14:paraId="37D82D5B" w14:textId="77777777" w:rsidR="003C6897" w:rsidRPr="003B70A8" w:rsidRDefault="003C6897" w:rsidP="001462CB">
            <w:pPr>
              <w:rPr>
                <w:b/>
              </w:rPr>
            </w:pPr>
            <w:r>
              <w:rPr>
                <w:b/>
              </w:rPr>
              <w:lastRenderedPageBreak/>
              <w:t>Language outcome measures (in whole or part)</w:t>
            </w:r>
          </w:p>
        </w:tc>
        <w:tc>
          <w:tcPr>
            <w:tcW w:w="6157" w:type="dxa"/>
          </w:tcPr>
          <w:p w14:paraId="7B50D1B3" w14:textId="77777777" w:rsidR="003C6897" w:rsidRPr="003B70A8" w:rsidRDefault="003C6897" w:rsidP="001462CB">
            <w:r w:rsidRPr="001A593F">
              <w:t>BNT</w:t>
            </w:r>
            <w:r>
              <w:t>;</w:t>
            </w:r>
            <w:r w:rsidRPr="001A593F">
              <w:t xml:space="preserve"> </w:t>
            </w:r>
            <w:r>
              <w:t>GNT;</w:t>
            </w:r>
            <w:r w:rsidRPr="001A593F">
              <w:t xml:space="preserve"> </w:t>
            </w:r>
            <w:r>
              <w:t>p</w:t>
            </w:r>
            <w:r w:rsidRPr="001A593F">
              <w:t>icture oral naming (PALPA 53)</w:t>
            </w:r>
            <w:r>
              <w:t>;</w:t>
            </w:r>
            <w:r w:rsidRPr="001A593F">
              <w:t xml:space="preserve"> word reading (</w:t>
            </w:r>
            <w:r>
              <w:t>PALPA 31)</w:t>
            </w:r>
            <w:r w:rsidRPr="001A593F">
              <w:t xml:space="preserve"> </w:t>
            </w:r>
          </w:p>
        </w:tc>
      </w:tr>
      <w:tr w:rsidR="003C6897" w:rsidRPr="003B70A8" w14:paraId="7C803096" w14:textId="77777777" w:rsidTr="001462CB">
        <w:tc>
          <w:tcPr>
            <w:tcW w:w="3085" w:type="dxa"/>
          </w:tcPr>
          <w:p w14:paraId="4B6A22BB"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1C34D7B" w14:textId="77777777" w:rsidR="003C6897" w:rsidRPr="003B70A8" w:rsidRDefault="003C6897" w:rsidP="001462CB">
            <w:r>
              <w:t xml:space="preserve">Baseline </w:t>
            </w:r>
          </w:p>
        </w:tc>
      </w:tr>
      <w:tr w:rsidR="003C6897" w:rsidRPr="003B70A8" w14:paraId="092895DB" w14:textId="77777777" w:rsidTr="001462CB">
        <w:tc>
          <w:tcPr>
            <w:tcW w:w="3085" w:type="dxa"/>
          </w:tcPr>
          <w:p w14:paraId="5CD4E094" w14:textId="77777777" w:rsidR="003C6897" w:rsidRPr="003B70A8" w:rsidRDefault="003C6897" w:rsidP="001462CB">
            <w:pPr>
              <w:rPr>
                <w:b/>
              </w:rPr>
            </w:pPr>
            <w:r w:rsidRPr="003B70A8">
              <w:rPr>
                <w:b/>
              </w:rPr>
              <w:t>Risk of bias</w:t>
            </w:r>
          </w:p>
        </w:tc>
        <w:tc>
          <w:tcPr>
            <w:tcW w:w="6157" w:type="dxa"/>
          </w:tcPr>
          <w:p w14:paraId="6DB871CB" w14:textId="77777777" w:rsidR="003C6897" w:rsidRDefault="003C6897" w:rsidP="001462CB">
            <w:r w:rsidRPr="00984F62">
              <w:rPr>
                <w:u w:val="single"/>
              </w:rPr>
              <w:t>Dropouts:</w:t>
            </w:r>
            <w:r>
              <w:t xml:space="preserve"> none reported</w:t>
            </w:r>
          </w:p>
          <w:p w14:paraId="57F26564" w14:textId="77777777" w:rsidR="003C6897" w:rsidRPr="003B70A8" w:rsidRDefault="003C6897" w:rsidP="001462CB">
            <w:pPr>
              <w:tabs>
                <w:tab w:val="left" w:pos="1455"/>
              </w:tabs>
            </w:pPr>
            <w:r w:rsidRPr="00984F62">
              <w:rPr>
                <w:u w:val="single"/>
              </w:rPr>
              <w:t>Blinding:</w:t>
            </w:r>
            <w:r>
              <w:t xml:space="preserve"> none reported</w:t>
            </w:r>
          </w:p>
        </w:tc>
      </w:tr>
      <w:tr w:rsidR="003C6897" w:rsidRPr="003B70A8" w14:paraId="206FDF42" w14:textId="77777777" w:rsidTr="001462CB">
        <w:tc>
          <w:tcPr>
            <w:tcW w:w="3085" w:type="dxa"/>
          </w:tcPr>
          <w:p w14:paraId="7509B4F1" w14:textId="77777777" w:rsidR="003C6897" w:rsidRPr="003B70A8" w:rsidRDefault="003C6897" w:rsidP="001462CB">
            <w:pPr>
              <w:rPr>
                <w:b/>
              </w:rPr>
            </w:pPr>
            <w:r w:rsidRPr="003B70A8">
              <w:rPr>
                <w:b/>
              </w:rPr>
              <w:t>Notes</w:t>
            </w:r>
          </w:p>
        </w:tc>
        <w:tc>
          <w:tcPr>
            <w:tcW w:w="6157" w:type="dxa"/>
          </w:tcPr>
          <w:p w14:paraId="106F7F35" w14:textId="77777777" w:rsidR="003C6897" w:rsidRPr="003B70A8" w:rsidRDefault="003C6897" w:rsidP="001462CB"/>
        </w:tc>
      </w:tr>
    </w:tbl>
    <w:p w14:paraId="7ED4B9FE" w14:textId="77777777" w:rsidR="003C6897" w:rsidRPr="003B70A8" w:rsidRDefault="003C6897" w:rsidP="003C6897"/>
    <w:p w14:paraId="41F04F5E" w14:textId="77777777" w:rsidR="003C6897" w:rsidRPr="008E7C0F" w:rsidRDefault="003C6897" w:rsidP="003C6897">
      <w:pPr>
        <w:pStyle w:val="TableandFigureheadings"/>
      </w:pPr>
      <w:bookmarkStart w:id="52" w:name="_Toc2969328"/>
      <w:r>
        <w:t xml:space="preserve">Overview 48: </w:t>
      </w:r>
      <w:r w:rsidRPr="008E7C0F">
        <w:t>Fl</w:t>
      </w:r>
      <w:r>
        <w:t>ö</w:t>
      </w:r>
      <w:r w:rsidRPr="008E7C0F">
        <w:t xml:space="preserve">el </w:t>
      </w:r>
      <w:r>
        <w:t>2011</w:t>
      </w:r>
      <w:bookmarkEnd w:id="52"/>
      <w:r>
        <w:t xml:space="preserve"> </w:t>
      </w:r>
    </w:p>
    <w:tbl>
      <w:tblPr>
        <w:tblStyle w:val="NIHR"/>
        <w:tblW w:w="0" w:type="auto"/>
        <w:tblLook w:val="04A0" w:firstRow="1" w:lastRow="0" w:firstColumn="1" w:lastColumn="0" w:noHBand="0" w:noVBand="1"/>
      </w:tblPr>
      <w:tblGrid>
        <w:gridCol w:w="2945"/>
        <w:gridCol w:w="6059"/>
      </w:tblGrid>
      <w:tr w:rsidR="003C6897" w:rsidRPr="003B70A8" w14:paraId="7353ABA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B2199FF" w14:textId="77777777" w:rsidR="003C6897" w:rsidRPr="003B70A8" w:rsidRDefault="003C6897" w:rsidP="001462CB">
            <w:pPr>
              <w:rPr>
                <w:b w:val="0"/>
              </w:rPr>
            </w:pPr>
            <w:r w:rsidRPr="003B70A8">
              <w:t>Dataset ID</w:t>
            </w:r>
          </w:p>
        </w:tc>
        <w:tc>
          <w:tcPr>
            <w:tcW w:w="6157" w:type="dxa"/>
          </w:tcPr>
          <w:p w14:paraId="131DA51B" w14:textId="77777777" w:rsidR="003C6897" w:rsidRPr="003B70A8" w:rsidRDefault="003C6897" w:rsidP="001462CB">
            <w:r>
              <w:t>Floel 2011</w:t>
            </w:r>
          </w:p>
        </w:tc>
      </w:tr>
      <w:tr w:rsidR="003C6897" w:rsidRPr="003B70A8" w14:paraId="5E435049" w14:textId="77777777" w:rsidTr="001462CB">
        <w:tc>
          <w:tcPr>
            <w:tcW w:w="3085" w:type="dxa"/>
          </w:tcPr>
          <w:p w14:paraId="6BEC7A35" w14:textId="77777777" w:rsidR="003C6897" w:rsidRPr="003B70A8" w:rsidRDefault="003C6897" w:rsidP="001462CB">
            <w:pPr>
              <w:rPr>
                <w:b/>
              </w:rPr>
            </w:pPr>
            <w:r>
              <w:rPr>
                <w:b/>
              </w:rPr>
              <w:t>Relevant publication(s)</w:t>
            </w:r>
          </w:p>
        </w:tc>
        <w:tc>
          <w:tcPr>
            <w:tcW w:w="6157" w:type="dxa"/>
          </w:tcPr>
          <w:p w14:paraId="6A1935F8" w14:textId="77777777" w:rsidR="003C6897" w:rsidRDefault="003C6897" w:rsidP="001462CB">
            <w:r>
              <w:t xml:space="preserve">Flöel A, Meinzer M, Kirstein R, Nijhof S, Deppe M, Knecht S, </w:t>
            </w:r>
            <w:r w:rsidRPr="0096384D">
              <w:rPr>
                <w:i/>
              </w:rPr>
              <w:t>et al</w:t>
            </w:r>
            <w:r>
              <w:t xml:space="preserve">. Short-term anomia training and electrical brain stimulation. </w:t>
            </w:r>
            <w:r>
              <w:rPr>
                <w:i/>
              </w:rPr>
              <w:t xml:space="preserve">Stroke </w:t>
            </w:r>
            <w:r>
              <w:t>2011;</w:t>
            </w:r>
            <w:r>
              <w:rPr>
                <w:b/>
              </w:rPr>
              <w:t>42</w:t>
            </w:r>
            <w:r>
              <w:t xml:space="preserve">(7):2065-2067. </w:t>
            </w:r>
            <w:r w:rsidRPr="008D18EE">
              <w:t>https://doi.org/10.1161/STROKEAHA.110.609032</w:t>
            </w:r>
          </w:p>
          <w:p w14:paraId="64384887" w14:textId="77777777" w:rsidR="003C6897" w:rsidRPr="00755704" w:rsidRDefault="003C6897" w:rsidP="001462CB">
            <w:r w:rsidRPr="00755704">
              <w:rPr>
                <w:rFonts w:eastAsia="Times New Roman"/>
              </w:rPr>
              <w:t xml:space="preserve">Floel A. Agnes Floel, Berlin, Germany, described how 3 days of intensive anomia training in chronic aphasia patients let to improvements. </w:t>
            </w:r>
            <w:r w:rsidRPr="00755704">
              <w:rPr>
                <w:rFonts w:eastAsia="Times New Roman"/>
                <w:i/>
                <w:iCs/>
              </w:rPr>
              <w:t>Cerebrovascular diseases (Basel, Switzerland)</w:t>
            </w:r>
            <w:r w:rsidRPr="00755704">
              <w:rPr>
                <w:rFonts w:eastAsia="Times New Roman"/>
              </w:rPr>
              <w:t xml:space="preserve"> 2012;</w:t>
            </w:r>
            <w:r w:rsidRPr="00755704">
              <w:rPr>
                <w:rFonts w:eastAsia="Times New Roman"/>
                <w:b/>
                <w:bCs/>
              </w:rPr>
              <w:t>34</w:t>
            </w:r>
            <w:r w:rsidRPr="00755704">
              <w:rPr>
                <w:rFonts w:eastAsia="Times New Roman"/>
              </w:rPr>
              <w:t>:104.</w:t>
            </w:r>
          </w:p>
        </w:tc>
      </w:tr>
      <w:tr w:rsidR="003C6897" w:rsidRPr="003B70A8" w14:paraId="51892088" w14:textId="77777777" w:rsidTr="001462CB">
        <w:tc>
          <w:tcPr>
            <w:tcW w:w="3085" w:type="dxa"/>
          </w:tcPr>
          <w:p w14:paraId="576BFA47" w14:textId="77777777" w:rsidR="003C6897" w:rsidRPr="003B70A8" w:rsidRDefault="003C6897" w:rsidP="001462CB">
            <w:pPr>
              <w:rPr>
                <w:b/>
              </w:rPr>
            </w:pPr>
            <w:r w:rsidRPr="003B70A8">
              <w:rPr>
                <w:b/>
              </w:rPr>
              <w:lastRenderedPageBreak/>
              <w:t>Country</w:t>
            </w:r>
          </w:p>
        </w:tc>
        <w:tc>
          <w:tcPr>
            <w:tcW w:w="6157" w:type="dxa"/>
          </w:tcPr>
          <w:p w14:paraId="646D5600" w14:textId="77777777" w:rsidR="003C6897" w:rsidRPr="003B70A8" w:rsidRDefault="003C6897" w:rsidP="001462CB">
            <w:r>
              <w:t>DE</w:t>
            </w:r>
          </w:p>
        </w:tc>
      </w:tr>
      <w:tr w:rsidR="003C6897" w:rsidRPr="003B70A8" w14:paraId="41440252" w14:textId="77777777" w:rsidTr="001462CB">
        <w:tc>
          <w:tcPr>
            <w:tcW w:w="3085" w:type="dxa"/>
          </w:tcPr>
          <w:p w14:paraId="14B1D5C7" w14:textId="77777777" w:rsidR="003C6897" w:rsidRPr="003B70A8" w:rsidRDefault="003C6897" w:rsidP="001462CB">
            <w:pPr>
              <w:rPr>
                <w:b/>
              </w:rPr>
            </w:pPr>
            <w:r>
              <w:rPr>
                <w:b/>
              </w:rPr>
              <w:t>Funder(s)</w:t>
            </w:r>
          </w:p>
        </w:tc>
        <w:tc>
          <w:tcPr>
            <w:tcW w:w="6157" w:type="dxa"/>
          </w:tcPr>
          <w:p w14:paraId="0562FB01" w14:textId="77777777" w:rsidR="003C6897" w:rsidRDefault="003C6897" w:rsidP="001462CB">
            <w:r>
              <w:t>German Science Foundation (Fl-379-4/2 379-8/1; Exc-257; SFB-TR3 A08/A10); the Federal Ministry for Education and Science (FKZ 0315673A; 01EO0801); Interdisciplinary Center for Clinical Research Münster (Floe-3– 004-008); European Commission (MRTN-CT-2004-512141); Neuromedical Foundation Münster</w:t>
            </w:r>
          </w:p>
        </w:tc>
      </w:tr>
      <w:tr w:rsidR="003C6897" w:rsidRPr="003B70A8" w14:paraId="01AF1E2A" w14:textId="77777777" w:rsidTr="001462CB">
        <w:tc>
          <w:tcPr>
            <w:tcW w:w="3085" w:type="dxa"/>
          </w:tcPr>
          <w:p w14:paraId="6919DD07" w14:textId="77777777" w:rsidR="003C6897" w:rsidRPr="003B70A8" w:rsidRDefault="003C6897" w:rsidP="001462CB">
            <w:pPr>
              <w:rPr>
                <w:b/>
              </w:rPr>
            </w:pPr>
            <w:r w:rsidRPr="003B70A8">
              <w:rPr>
                <w:b/>
              </w:rPr>
              <w:t>Design</w:t>
            </w:r>
          </w:p>
        </w:tc>
        <w:tc>
          <w:tcPr>
            <w:tcW w:w="6157" w:type="dxa"/>
          </w:tcPr>
          <w:p w14:paraId="20413C32" w14:textId="77777777" w:rsidR="003C6897" w:rsidRPr="003B70A8" w:rsidRDefault="003C6897" w:rsidP="001462CB">
            <w:r>
              <w:t>RCT</w:t>
            </w:r>
            <w:r w:rsidRPr="00EA0AE2">
              <w:t xml:space="preserve"> </w:t>
            </w:r>
            <w:r w:rsidRPr="00B53D7D">
              <w:t>cross-over</w:t>
            </w:r>
            <w:r w:rsidRPr="00EA0AE2">
              <w:t xml:space="preserve"> </w:t>
            </w:r>
          </w:p>
        </w:tc>
      </w:tr>
      <w:tr w:rsidR="003C6897" w:rsidRPr="003B70A8" w14:paraId="73E79FA9" w14:textId="77777777" w:rsidTr="001462CB">
        <w:tc>
          <w:tcPr>
            <w:tcW w:w="3085" w:type="dxa"/>
          </w:tcPr>
          <w:p w14:paraId="3624D620" w14:textId="77777777" w:rsidR="003C6897" w:rsidRPr="003B70A8" w:rsidRDefault="003C6897" w:rsidP="001462CB">
            <w:pPr>
              <w:rPr>
                <w:b/>
              </w:rPr>
            </w:pPr>
            <w:r w:rsidRPr="003B70A8">
              <w:rPr>
                <w:b/>
              </w:rPr>
              <w:t>Participants</w:t>
            </w:r>
          </w:p>
        </w:tc>
        <w:tc>
          <w:tcPr>
            <w:tcW w:w="6157" w:type="dxa"/>
          </w:tcPr>
          <w:p w14:paraId="3E374B31" w14:textId="77777777" w:rsidR="003C6897" w:rsidRPr="00EA0AE2" w:rsidRDefault="003C6897" w:rsidP="001462CB">
            <w:r w:rsidRPr="009A7D07">
              <w:rPr>
                <w:u w:val="single"/>
              </w:rPr>
              <w:t>Inclusion:</w:t>
            </w:r>
            <w:r>
              <w:rPr>
                <w:b/>
              </w:rPr>
              <w:t xml:space="preserve"> </w:t>
            </w:r>
            <w:r>
              <w:t>stroke (first); aphasia (chronic)</w:t>
            </w:r>
          </w:p>
          <w:p w14:paraId="6A4C5ECE" w14:textId="77777777" w:rsidR="003C6897" w:rsidRPr="00EA0AE2" w:rsidRDefault="003C6897" w:rsidP="001462CB">
            <w:r w:rsidRPr="009A7D07">
              <w:rPr>
                <w:u w:val="single"/>
              </w:rPr>
              <w:t>Exclusion:</w:t>
            </w:r>
            <w:r>
              <w:rPr>
                <w:b/>
              </w:rPr>
              <w:t xml:space="preserve"> </w:t>
            </w:r>
            <w:r>
              <w:t>severe apraxia of speech</w:t>
            </w:r>
          </w:p>
          <w:p w14:paraId="0EDDF408" w14:textId="77777777" w:rsidR="003C6897" w:rsidRPr="003B70A8" w:rsidRDefault="003C6897" w:rsidP="001462CB">
            <w:r w:rsidRPr="009A7D07">
              <w:rPr>
                <w:u w:val="single"/>
              </w:rPr>
              <w:t>In RELEASE:</w:t>
            </w:r>
            <w:r>
              <w:t xml:space="preserve"> n=12</w:t>
            </w:r>
          </w:p>
        </w:tc>
      </w:tr>
      <w:tr w:rsidR="003C6897" w:rsidRPr="003B70A8" w14:paraId="4D4438D7" w14:textId="77777777" w:rsidTr="001462CB">
        <w:tc>
          <w:tcPr>
            <w:tcW w:w="3085" w:type="dxa"/>
          </w:tcPr>
          <w:p w14:paraId="17E4FE8C" w14:textId="77777777" w:rsidR="003C6897" w:rsidRPr="003B70A8" w:rsidRDefault="003C6897" w:rsidP="001462CB">
            <w:pPr>
              <w:rPr>
                <w:b/>
              </w:rPr>
            </w:pPr>
            <w:r>
              <w:rPr>
                <w:b/>
              </w:rPr>
              <w:t>Intervention</w:t>
            </w:r>
          </w:p>
        </w:tc>
        <w:tc>
          <w:tcPr>
            <w:tcW w:w="6157" w:type="dxa"/>
          </w:tcPr>
          <w:p w14:paraId="470606EB" w14:textId="77777777" w:rsidR="003C6897" w:rsidRPr="003B70A8" w:rsidRDefault="003C6897" w:rsidP="001462CB">
            <w:r>
              <w:t>n/a (IPD only available at baseline)</w:t>
            </w:r>
            <w:r w:rsidRPr="00EA0AE2">
              <w:t xml:space="preserve"> </w:t>
            </w:r>
          </w:p>
        </w:tc>
      </w:tr>
      <w:tr w:rsidR="003C6897" w:rsidRPr="003B70A8" w14:paraId="3310066C" w14:textId="77777777" w:rsidTr="001462CB">
        <w:tc>
          <w:tcPr>
            <w:tcW w:w="3085" w:type="dxa"/>
          </w:tcPr>
          <w:p w14:paraId="4D457748" w14:textId="77777777" w:rsidR="003C6897" w:rsidRPr="003B70A8" w:rsidRDefault="003C6897" w:rsidP="001462CB">
            <w:pPr>
              <w:rPr>
                <w:b/>
              </w:rPr>
            </w:pPr>
            <w:r>
              <w:rPr>
                <w:b/>
              </w:rPr>
              <w:t>Language outcome measures (in whole or part)</w:t>
            </w:r>
          </w:p>
        </w:tc>
        <w:tc>
          <w:tcPr>
            <w:tcW w:w="6157" w:type="dxa"/>
          </w:tcPr>
          <w:p w14:paraId="7CFDE390"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A49B149" w14:textId="77777777" w:rsidTr="001462CB">
        <w:tc>
          <w:tcPr>
            <w:tcW w:w="3085" w:type="dxa"/>
          </w:tcPr>
          <w:p w14:paraId="08D3217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6B8CAD2" w14:textId="77777777" w:rsidR="003C6897" w:rsidRPr="003B70A8" w:rsidRDefault="003C6897" w:rsidP="001462CB">
            <w:r>
              <w:t xml:space="preserve">None </w:t>
            </w:r>
          </w:p>
        </w:tc>
      </w:tr>
      <w:tr w:rsidR="003C6897" w:rsidRPr="003B70A8" w14:paraId="6EB9AC9D" w14:textId="77777777" w:rsidTr="001462CB">
        <w:tc>
          <w:tcPr>
            <w:tcW w:w="3085" w:type="dxa"/>
          </w:tcPr>
          <w:p w14:paraId="1822EC94" w14:textId="77777777" w:rsidR="003C6897" w:rsidRPr="003B70A8" w:rsidRDefault="003C6897" w:rsidP="001462CB">
            <w:pPr>
              <w:rPr>
                <w:b/>
              </w:rPr>
            </w:pPr>
            <w:r w:rsidRPr="003B70A8">
              <w:rPr>
                <w:b/>
              </w:rPr>
              <w:t>Risk of bias</w:t>
            </w:r>
          </w:p>
        </w:tc>
        <w:tc>
          <w:tcPr>
            <w:tcW w:w="6157" w:type="dxa"/>
          </w:tcPr>
          <w:p w14:paraId="0EDA9FF1" w14:textId="77777777" w:rsidR="003C6897" w:rsidRDefault="003C6897" w:rsidP="001462CB">
            <w:r w:rsidRPr="00A663C0">
              <w:rPr>
                <w:u w:val="single"/>
              </w:rPr>
              <w:t>Dropouts:</w:t>
            </w:r>
            <w:r>
              <w:t xml:space="preserve"> none reported; 1</w:t>
            </w:r>
            <w:r w:rsidRPr="00EA0AE2">
              <w:t>excluded from analyses involving lesion size</w:t>
            </w:r>
          </w:p>
          <w:p w14:paraId="7436A089" w14:textId="77777777" w:rsidR="003C6897" w:rsidRPr="003B70A8" w:rsidRDefault="003C6897" w:rsidP="001462CB">
            <w:r w:rsidRPr="00A663C0">
              <w:rPr>
                <w:u w:val="single"/>
              </w:rPr>
              <w:t>Blinding:</w:t>
            </w:r>
            <w:r>
              <w:t xml:space="preserve"> yes (therapist</w:t>
            </w:r>
            <w:r w:rsidRPr="00EA0AE2">
              <w:t xml:space="preserve"> supervised sessions </w:t>
            </w:r>
            <w:r>
              <w:t>was unaware of the</w:t>
            </w:r>
            <w:r w:rsidRPr="00EA0AE2">
              <w:t xml:space="preserve"> </w:t>
            </w:r>
            <w:r>
              <w:t>trial allocation)</w:t>
            </w:r>
          </w:p>
        </w:tc>
      </w:tr>
      <w:tr w:rsidR="003C6897" w:rsidRPr="003B70A8" w14:paraId="6407C1CB" w14:textId="77777777" w:rsidTr="001462CB">
        <w:tc>
          <w:tcPr>
            <w:tcW w:w="3085" w:type="dxa"/>
          </w:tcPr>
          <w:p w14:paraId="6420052F" w14:textId="77777777" w:rsidR="003C6897" w:rsidRPr="003B70A8" w:rsidRDefault="003C6897" w:rsidP="001462CB">
            <w:pPr>
              <w:rPr>
                <w:b/>
              </w:rPr>
            </w:pPr>
            <w:r w:rsidRPr="003B70A8">
              <w:rPr>
                <w:b/>
              </w:rPr>
              <w:t>Notes</w:t>
            </w:r>
          </w:p>
        </w:tc>
        <w:tc>
          <w:tcPr>
            <w:tcW w:w="6157" w:type="dxa"/>
          </w:tcPr>
          <w:p w14:paraId="3B73C98C" w14:textId="77777777" w:rsidR="003C6897" w:rsidRPr="003B70A8" w:rsidRDefault="003C6897" w:rsidP="001462CB"/>
        </w:tc>
      </w:tr>
    </w:tbl>
    <w:p w14:paraId="18A282F5" w14:textId="77777777" w:rsidR="003C6897" w:rsidRPr="003B70A8" w:rsidRDefault="003C6897" w:rsidP="003C6897"/>
    <w:p w14:paraId="2D86AE4C" w14:textId="77777777" w:rsidR="003C6897" w:rsidRPr="005007BB" w:rsidRDefault="003C6897" w:rsidP="003C6897">
      <w:pPr>
        <w:pStyle w:val="TableandFigureheadings"/>
      </w:pPr>
      <w:bookmarkStart w:id="53" w:name="_Toc2969329"/>
      <w:r>
        <w:t>Overview 49: Fridriksson 2009</w:t>
      </w:r>
      <w:bookmarkEnd w:id="53"/>
    </w:p>
    <w:tbl>
      <w:tblPr>
        <w:tblStyle w:val="NIHR"/>
        <w:tblW w:w="0" w:type="auto"/>
        <w:tblLook w:val="04A0" w:firstRow="1" w:lastRow="0" w:firstColumn="1" w:lastColumn="0" w:noHBand="0" w:noVBand="1"/>
      </w:tblPr>
      <w:tblGrid>
        <w:gridCol w:w="2945"/>
        <w:gridCol w:w="6059"/>
      </w:tblGrid>
      <w:tr w:rsidR="003C6897" w:rsidRPr="003B70A8" w14:paraId="6FBC949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2D9636A" w14:textId="77777777" w:rsidR="003C6897" w:rsidRPr="003B70A8" w:rsidRDefault="003C6897" w:rsidP="001462CB">
            <w:pPr>
              <w:rPr>
                <w:b w:val="0"/>
              </w:rPr>
            </w:pPr>
            <w:r w:rsidRPr="003B70A8">
              <w:lastRenderedPageBreak/>
              <w:t>Dataset ID</w:t>
            </w:r>
          </w:p>
        </w:tc>
        <w:tc>
          <w:tcPr>
            <w:tcW w:w="6157" w:type="dxa"/>
          </w:tcPr>
          <w:p w14:paraId="08C7B021" w14:textId="77777777" w:rsidR="003C6897" w:rsidRPr="003B70A8" w:rsidRDefault="003C6897" w:rsidP="001462CB">
            <w:r>
              <w:t>Fridriksson 2009</w:t>
            </w:r>
          </w:p>
        </w:tc>
      </w:tr>
      <w:tr w:rsidR="003C6897" w:rsidRPr="003B70A8" w14:paraId="77281C3B" w14:textId="77777777" w:rsidTr="001462CB">
        <w:tc>
          <w:tcPr>
            <w:tcW w:w="3085" w:type="dxa"/>
          </w:tcPr>
          <w:p w14:paraId="309C4975" w14:textId="77777777" w:rsidR="003C6897" w:rsidRPr="003B70A8" w:rsidRDefault="003C6897" w:rsidP="001462CB">
            <w:pPr>
              <w:rPr>
                <w:b/>
              </w:rPr>
            </w:pPr>
            <w:r>
              <w:rPr>
                <w:b/>
              </w:rPr>
              <w:t>Relevant publication(s)</w:t>
            </w:r>
          </w:p>
        </w:tc>
        <w:tc>
          <w:tcPr>
            <w:tcW w:w="6157" w:type="dxa"/>
          </w:tcPr>
          <w:p w14:paraId="76BACBC4" w14:textId="77777777" w:rsidR="003C6897" w:rsidRPr="00755704" w:rsidRDefault="003C6897" w:rsidP="001462CB">
            <w:r>
              <w:t xml:space="preserve">Fridriksson J, Baker JM, Whiteside J, Eoute D, Moser D, Vesselinov R, </w:t>
            </w:r>
            <w:r>
              <w:rPr>
                <w:i/>
              </w:rPr>
              <w:t>et al.</w:t>
            </w:r>
            <w:r>
              <w:t xml:space="preserve"> Treating visual speech perception to improve speech production in nonfluent aphasia. </w:t>
            </w:r>
            <w:r>
              <w:rPr>
                <w:i/>
              </w:rPr>
              <w:t>Stroke</w:t>
            </w:r>
            <w:r>
              <w:t xml:space="preserve"> 2009;</w:t>
            </w:r>
            <w:r>
              <w:rPr>
                <w:b/>
              </w:rPr>
              <w:t>40</w:t>
            </w:r>
            <w:r>
              <w:t xml:space="preserve">(3):853-858. </w:t>
            </w:r>
            <w:r w:rsidRPr="008D18EE">
              <w:t>https://doi.org/10.1161/STROKEAHA.108.532499</w:t>
            </w:r>
          </w:p>
        </w:tc>
      </w:tr>
      <w:tr w:rsidR="003C6897" w:rsidRPr="003B70A8" w14:paraId="6E59B167" w14:textId="77777777" w:rsidTr="001462CB">
        <w:tc>
          <w:tcPr>
            <w:tcW w:w="3085" w:type="dxa"/>
          </w:tcPr>
          <w:p w14:paraId="58CFF15A" w14:textId="77777777" w:rsidR="003C6897" w:rsidRPr="003B70A8" w:rsidRDefault="003C6897" w:rsidP="001462CB">
            <w:pPr>
              <w:rPr>
                <w:b/>
              </w:rPr>
            </w:pPr>
            <w:r w:rsidRPr="003B70A8">
              <w:rPr>
                <w:b/>
              </w:rPr>
              <w:t>Country</w:t>
            </w:r>
          </w:p>
        </w:tc>
        <w:tc>
          <w:tcPr>
            <w:tcW w:w="6157" w:type="dxa"/>
          </w:tcPr>
          <w:p w14:paraId="3C6AF585" w14:textId="77777777" w:rsidR="003C6897" w:rsidRPr="003B70A8" w:rsidRDefault="003C6897" w:rsidP="001462CB">
            <w:r>
              <w:t>USA</w:t>
            </w:r>
          </w:p>
        </w:tc>
      </w:tr>
      <w:tr w:rsidR="003C6897" w:rsidRPr="003B70A8" w14:paraId="3990F8FA" w14:textId="77777777" w:rsidTr="001462CB">
        <w:tc>
          <w:tcPr>
            <w:tcW w:w="3085" w:type="dxa"/>
          </w:tcPr>
          <w:p w14:paraId="01F79E34" w14:textId="77777777" w:rsidR="003C6897" w:rsidRPr="003B70A8" w:rsidRDefault="003C6897" w:rsidP="001462CB">
            <w:pPr>
              <w:rPr>
                <w:b/>
              </w:rPr>
            </w:pPr>
            <w:r>
              <w:rPr>
                <w:b/>
              </w:rPr>
              <w:t>Funder(s)</w:t>
            </w:r>
          </w:p>
        </w:tc>
        <w:tc>
          <w:tcPr>
            <w:tcW w:w="6157" w:type="dxa"/>
          </w:tcPr>
          <w:p w14:paraId="137CE605" w14:textId="77777777" w:rsidR="003C6897" w:rsidRPr="003B70A8" w:rsidRDefault="003C6897" w:rsidP="001462CB">
            <w:r>
              <w:t>Grants to Julius Fridriksson from the NIDCD (DC005915 &amp; DC008355) and a grant to Chris Rorden from the NINDS (NS054266)</w:t>
            </w:r>
          </w:p>
        </w:tc>
      </w:tr>
      <w:tr w:rsidR="003C6897" w:rsidRPr="003B70A8" w14:paraId="24300FFE" w14:textId="77777777" w:rsidTr="001462CB">
        <w:tc>
          <w:tcPr>
            <w:tcW w:w="3085" w:type="dxa"/>
          </w:tcPr>
          <w:p w14:paraId="09AC7148" w14:textId="77777777" w:rsidR="003C6897" w:rsidRPr="003B70A8" w:rsidRDefault="003C6897" w:rsidP="001462CB">
            <w:pPr>
              <w:rPr>
                <w:b/>
              </w:rPr>
            </w:pPr>
            <w:r w:rsidRPr="003B70A8">
              <w:rPr>
                <w:b/>
              </w:rPr>
              <w:t>Design</w:t>
            </w:r>
          </w:p>
        </w:tc>
        <w:tc>
          <w:tcPr>
            <w:tcW w:w="6157" w:type="dxa"/>
          </w:tcPr>
          <w:p w14:paraId="37827E32" w14:textId="77777777" w:rsidR="003C6897" w:rsidRPr="003B70A8" w:rsidRDefault="003C6897" w:rsidP="001462CB">
            <w:r>
              <w:t xml:space="preserve">Cohort / case series / registry </w:t>
            </w:r>
          </w:p>
        </w:tc>
      </w:tr>
      <w:tr w:rsidR="003C6897" w:rsidRPr="003B70A8" w14:paraId="76EB986D" w14:textId="77777777" w:rsidTr="001462CB">
        <w:tc>
          <w:tcPr>
            <w:tcW w:w="3085" w:type="dxa"/>
          </w:tcPr>
          <w:p w14:paraId="62E25638" w14:textId="77777777" w:rsidR="003C6897" w:rsidRPr="003B70A8" w:rsidRDefault="003C6897" w:rsidP="001462CB">
            <w:pPr>
              <w:rPr>
                <w:b/>
              </w:rPr>
            </w:pPr>
            <w:r w:rsidRPr="003B70A8">
              <w:rPr>
                <w:b/>
              </w:rPr>
              <w:t>Participants</w:t>
            </w:r>
          </w:p>
        </w:tc>
        <w:tc>
          <w:tcPr>
            <w:tcW w:w="6157" w:type="dxa"/>
          </w:tcPr>
          <w:p w14:paraId="20127F1B" w14:textId="77777777" w:rsidR="003C6897" w:rsidRDefault="003C6897" w:rsidP="001462CB">
            <w:r>
              <w:rPr>
                <w:u w:val="single"/>
              </w:rPr>
              <w:t>Inclusion:</w:t>
            </w:r>
            <w:r>
              <w:t xml:space="preserve"> stroke (single; at least 1 year); aphasia (non-fluent); native speaker (English); right-handed</w:t>
            </w:r>
          </w:p>
          <w:p w14:paraId="00A303B5" w14:textId="77777777" w:rsidR="003C6897" w:rsidRDefault="003C6897" w:rsidP="001462CB">
            <w:r>
              <w:rPr>
                <w:u w:val="single"/>
              </w:rPr>
              <w:t>Exclusion:</w:t>
            </w:r>
            <w:r>
              <w:t xml:space="preserve"> unreported</w:t>
            </w:r>
          </w:p>
          <w:p w14:paraId="08D1E284" w14:textId="77777777" w:rsidR="003C6897" w:rsidRPr="003B70A8" w:rsidRDefault="003C6897" w:rsidP="001462CB">
            <w:r>
              <w:rPr>
                <w:u w:val="single"/>
              </w:rPr>
              <w:t>In RELEASE:</w:t>
            </w:r>
            <w:r>
              <w:t xml:space="preserve"> n=10</w:t>
            </w:r>
          </w:p>
        </w:tc>
      </w:tr>
      <w:tr w:rsidR="003C6897" w:rsidRPr="003B70A8" w14:paraId="2A558D03" w14:textId="77777777" w:rsidTr="001462CB">
        <w:tc>
          <w:tcPr>
            <w:tcW w:w="3085" w:type="dxa"/>
          </w:tcPr>
          <w:p w14:paraId="474374F6" w14:textId="77777777" w:rsidR="003C6897" w:rsidRPr="003B70A8" w:rsidRDefault="003C6897" w:rsidP="001462CB">
            <w:pPr>
              <w:rPr>
                <w:b/>
              </w:rPr>
            </w:pPr>
            <w:r>
              <w:rPr>
                <w:b/>
              </w:rPr>
              <w:t>Intervention</w:t>
            </w:r>
          </w:p>
        </w:tc>
        <w:tc>
          <w:tcPr>
            <w:tcW w:w="6157" w:type="dxa"/>
          </w:tcPr>
          <w:p w14:paraId="01EADE0F" w14:textId="77777777" w:rsidR="003C6897" w:rsidRPr="003B70A8" w:rsidRDefault="003C6897" w:rsidP="001462CB">
            <w:r>
              <w:t>n/a (within-subject design with no treatment group allocation)</w:t>
            </w:r>
            <w:r w:rsidRPr="001C7E0C">
              <w:t xml:space="preserve"> </w:t>
            </w:r>
          </w:p>
        </w:tc>
      </w:tr>
      <w:tr w:rsidR="003C6897" w:rsidRPr="003B70A8" w14:paraId="27B6084A" w14:textId="77777777" w:rsidTr="001462CB">
        <w:tc>
          <w:tcPr>
            <w:tcW w:w="3085" w:type="dxa"/>
          </w:tcPr>
          <w:p w14:paraId="2F0F8256" w14:textId="77777777" w:rsidR="003C6897" w:rsidRPr="003B70A8" w:rsidRDefault="003C6897" w:rsidP="001462CB">
            <w:pPr>
              <w:rPr>
                <w:b/>
              </w:rPr>
            </w:pPr>
            <w:r>
              <w:rPr>
                <w:b/>
              </w:rPr>
              <w:t>Language outcome measures (in whole or part)</w:t>
            </w:r>
          </w:p>
        </w:tc>
        <w:tc>
          <w:tcPr>
            <w:tcW w:w="6157" w:type="dxa"/>
          </w:tcPr>
          <w:p w14:paraId="0107EA59" w14:textId="77777777" w:rsidR="003C6897" w:rsidRPr="003B70A8" w:rsidRDefault="003C6897" w:rsidP="001462CB">
            <w:r>
              <w:t>WAB-AQ; BNT</w:t>
            </w:r>
          </w:p>
        </w:tc>
      </w:tr>
      <w:tr w:rsidR="003C6897" w:rsidRPr="003B70A8" w14:paraId="2C48B143" w14:textId="77777777" w:rsidTr="001462CB">
        <w:tc>
          <w:tcPr>
            <w:tcW w:w="3085" w:type="dxa"/>
          </w:tcPr>
          <w:p w14:paraId="0D68BBF4"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5FF400C" w14:textId="77777777" w:rsidR="003C6897" w:rsidRPr="003B70A8" w:rsidRDefault="003C6897" w:rsidP="001462CB">
            <w:r>
              <w:t>Baseline</w:t>
            </w:r>
          </w:p>
        </w:tc>
      </w:tr>
      <w:tr w:rsidR="003C6897" w:rsidRPr="003B70A8" w14:paraId="7978B4F1" w14:textId="77777777" w:rsidTr="001462CB">
        <w:tc>
          <w:tcPr>
            <w:tcW w:w="3085" w:type="dxa"/>
          </w:tcPr>
          <w:p w14:paraId="7BC52F91" w14:textId="77777777" w:rsidR="003C6897" w:rsidRPr="003B70A8" w:rsidRDefault="003C6897" w:rsidP="001462CB">
            <w:pPr>
              <w:rPr>
                <w:b/>
              </w:rPr>
            </w:pPr>
            <w:r w:rsidRPr="003B70A8">
              <w:rPr>
                <w:b/>
              </w:rPr>
              <w:t>Risk of bias</w:t>
            </w:r>
          </w:p>
        </w:tc>
        <w:tc>
          <w:tcPr>
            <w:tcW w:w="6157" w:type="dxa"/>
          </w:tcPr>
          <w:p w14:paraId="56BEB62A" w14:textId="77777777" w:rsidR="003C6897" w:rsidRDefault="003C6897" w:rsidP="001462CB">
            <w:r w:rsidRPr="0071718D">
              <w:rPr>
                <w:u w:val="single"/>
              </w:rPr>
              <w:t>Dropouts:</w:t>
            </w:r>
            <w:r>
              <w:t xml:space="preserve"> none</w:t>
            </w:r>
          </w:p>
          <w:p w14:paraId="6D5F3B74" w14:textId="77777777" w:rsidR="003C6897" w:rsidRPr="003B70A8" w:rsidRDefault="003C6897" w:rsidP="001462CB">
            <w:r w:rsidRPr="0071718D">
              <w:rPr>
                <w:u w:val="single"/>
              </w:rPr>
              <w:t>Blinding:</w:t>
            </w:r>
            <w:r>
              <w:t xml:space="preserve"> yes</w:t>
            </w:r>
          </w:p>
        </w:tc>
      </w:tr>
      <w:tr w:rsidR="003C6897" w:rsidRPr="003B70A8" w14:paraId="62A63557" w14:textId="77777777" w:rsidTr="001462CB">
        <w:tc>
          <w:tcPr>
            <w:tcW w:w="3085" w:type="dxa"/>
          </w:tcPr>
          <w:p w14:paraId="26C27FA8" w14:textId="77777777" w:rsidR="003C6897" w:rsidRPr="003B70A8" w:rsidRDefault="003C6897" w:rsidP="001462CB">
            <w:pPr>
              <w:rPr>
                <w:b/>
              </w:rPr>
            </w:pPr>
            <w:r w:rsidRPr="003B70A8">
              <w:rPr>
                <w:b/>
              </w:rPr>
              <w:lastRenderedPageBreak/>
              <w:t>Notes</w:t>
            </w:r>
          </w:p>
        </w:tc>
        <w:tc>
          <w:tcPr>
            <w:tcW w:w="6157" w:type="dxa"/>
          </w:tcPr>
          <w:p w14:paraId="0EA81E7C" w14:textId="77777777" w:rsidR="003C6897" w:rsidRPr="003B70A8" w:rsidRDefault="003C6897" w:rsidP="001462CB"/>
        </w:tc>
      </w:tr>
    </w:tbl>
    <w:p w14:paraId="1D593096" w14:textId="77777777" w:rsidR="003C6897" w:rsidRDefault="003C6897" w:rsidP="003C6897"/>
    <w:p w14:paraId="01A9A624" w14:textId="77777777" w:rsidR="003C6897" w:rsidRPr="00FC74E8" w:rsidRDefault="003C6897" w:rsidP="003C6897">
      <w:pPr>
        <w:pStyle w:val="TableandFigureheadings"/>
      </w:pPr>
      <w:bookmarkStart w:id="54" w:name="_Toc2969330"/>
      <w:r>
        <w:t xml:space="preserve">Overview 50: </w:t>
      </w:r>
      <w:r w:rsidRPr="00FC74E8">
        <w:t>Fridriksson 2012</w:t>
      </w:r>
      <w:r>
        <w:t>a</w:t>
      </w:r>
      <w:bookmarkEnd w:id="54"/>
    </w:p>
    <w:tbl>
      <w:tblPr>
        <w:tblStyle w:val="NIHR"/>
        <w:tblW w:w="0" w:type="auto"/>
        <w:tblLook w:val="04A0" w:firstRow="1" w:lastRow="0" w:firstColumn="1" w:lastColumn="0" w:noHBand="0" w:noVBand="1"/>
      </w:tblPr>
      <w:tblGrid>
        <w:gridCol w:w="2952"/>
        <w:gridCol w:w="6052"/>
      </w:tblGrid>
      <w:tr w:rsidR="003C6897" w:rsidRPr="003B70A8" w14:paraId="1CCD430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45756AB" w14:textId="77777777" w:rsidR="003C6897" w:rsidRPr="003B70A8" w:rsidRDefault="003C6897" w:rsidP="001462CB">
            <w:pPr>
              <w:rPr>
                <w:b w:val="0"/>
              </w:rPr>
            </w:pPr>
            <w:r w:rsidRPr="003B70A8">
              <w:t>Dataset ID</w:t>
            </w:r>
          </w:p>
        </w:tc>
        <w:tc>
          <w:tcPr>
            <w:tcW w:w="6157" w:type="dxa"/>
          </w:tcPr>
          <w:p w14:paraId="05A4C2AE" w14:textId="77777777" w:rsidR="003C6897" w:rsidRPr="003B70A8" w:rsidRDefault="003C6897" w:rsidP="001462CB">
            <w:r w:rsidRPr="00687758">
              <w:t>Fridriksson 2012</w:t>
            </w:r>
            <w:r>
              <w:t>a</w:t>
            </w:r>
          </w:p>
        </w:tc>
      </w:tr>
      <w:tr w:rsidR="003C6897" w:rsidRPr="003B70A8" w14:paraId="2EE4320B" w14:textId="77777777" w:rsidTr="001462CB">
        <w:tc>
          <w:tcPr>
            <w:tcW w:w="3085" w:type="dxa"/>
          </w:tcPr>
          <w:p w14:paraId="09908D9B" w14:textId="77777777" w:rsidR="003C6897" w:rsidRPr="003B70A8" w:rsidRDefault="003C6897" w:rsidP="001462CB">
            <w:pPr>
              <w:rPr>
                <w:b/>
              </w:rPr>
            </w:pPr>
            <w:r>
              <w:rPr>
                <w:b/>
              </w:rPr>
              <w:t>Relevant publication(s)</w:t>
            </w:r>
          </w:p>
        </w:tc>
        <w:tc>
          <w:tcPr>
            <w:tcW w:w="6157" w:type="dxa"/>
          </w:tcPr>
          <w:p w14:paraId="099519AD" w14:textId="77777777" w:rsidR="003C6897" w:rsidRPr="00FC74E8" w:rsidRDefault="003C6897" w:rsidP="001462CB">
            <w:pPr>
              <w:autoSpaceDE w:val="0"/>
              <w:autoSpaceDN w:val="0"/>
              <w:adjustRightInd w:val="0"/>
            </w:pPr>
            <w:r>
              <w:t xml:space="preserve">Fridriksson J, Richardson JD, Fillmore P, Cai B. Left hemisphere plasticity and aphasia recovery. </w:t>
            </w:r>
            <w:r>
              <w:rPr>
                <w:i/>
              </w:rPr>
              <w:t xml:space="preserve">Neuroimage </w:t>
            </w:r>
            <w:r>
              <w:t>2012;</w:t>
            </w:r>
            <w:r>
              <w:rPr>
                <w:b/>
              </w:rPr>
              <w:t>60</w:t>
            </w:r>
            <w:r>
              <w:t>(2):854-863. https://doi.org/</w:t>
            </w:r>
            <w:r w:rsidRPr="00FC74E8">
              <w:t>10.1016/j.neuroimage.2011.12.057</w:t>
            </w:r>
          </w:p>
          <w:p w14:paraId="3806B553" w14:textId="77777777" w:rsidR="003C6897" w:rsidRDefault="003C6897" w:rsidP="001462CB">
            <w:r>
              <w:t xml:space="preserve">Fridriksson J. </w:t>
            </w:r>
            <w:r w:rsidRPr="00687758">
              <w:t>Preservation and modulation of specific left hemisphere regions is vital for treated</w:t>
            </w:r>
            <w:r>
              <w:t xml:space="preserve"> </w:t>
            </w:r>
            <w:r w:rsidRPr="00687758">
              <w:t xml:space="preserve">recovery from anomia in stroke. </w:t>
            </w:r>
            <w:r>
              <w:rPr>
                <w:i/>
              </w:rPr>
              <w:t>Journal of Neuroscience</w:t>
            </w:r>
            <w:r w:rsidRPr="00687758">
              <w:t xml:space="preserve"> 2010;</w:t>
            </w:r>
            <w:r>
              <w:rPr>
                <w:b/>
              </w:rPr>
              <w:t>30</w:t>
            </w:r>
            <w:r>
              <w:t>(35)</w:t>
            </w:r>
            <w:r w:rsidRPr="00687758">
              <w:t xml:space="preserve">:11558–11564. </w:t>
            </w:r>
            <w:r w:rsidRPr="009355D4">
              <w:t>https://doi.org/10.1523/JNEUROSCI.2227-10.2010</w:t>
            </w:r>
          </w:p>
          <w:p w14:paraId="746702D2" w14:textId="77777777" w:rsidR="003C6897" w:rsidRPr="00755704" w:rsidRDefault="003C6897" w:rsidP="001462CB">
            <w:r w:rsidRPr="00755704">
              <w:rPr>
                <w:rFonts w:eastAsia="Times New Roman"/>
              </w:rPr>
              <w:t xml:space="preserve">Fridriksson J, Guo D, </w:t>
            </w:r>
            <w:r w:rsidRPr="008D18EE">
              <w:rPr>
                <w:rFonts w:eastAsia="Times New Roman"/>
              </w:rPr>
              <w:t xml:space="preserve">Fillmore P, Holland A, Rorden C. Damage to the anterior arcuate fasciculus predicts non-fluent speech production in aphasia. </w:t>
            </w:r>
            <w:r w:rsidRPr="008D18EE">
              <w:rPr>
                <w:rFonts w:eastAsia="Times New Roman"/>
                <w:i/>
                <w:iCs/>
              </w:rPr>
              <w:t>Brain</w:t>
            </w:r>
            <w:r w:rsidRPr="008D18EE">
              <w:rPr>
                <w:rFonts w:eastAsia="Times New Roman"/>
              </w:rPr>
              <w:t xml:space="preserve"> 2013;</w:t>
            </w:r>
            <w:r w:rsidRPr="008D18EE">
              <w:rPr>
                <w:rFonts w:eastAsia="Times New Roman"/>
                <w:b/>
                <w:bCs/>
              </w:rPr>
              <w:t>136</w:t>
            </w:r>
            <w:r w:rsidRPr="008D18EE">
              <w:rPr>
                <w:rFonts w:eastAsia="Times New Roman"/>
              </w:rPr>
              <w:t xml:space="preserve">:3451-60. </w:t>
            </w:r>
            <w:r w:rsidRPr="008D18EE">
              <w:t>https://doi.org/</w:t>
            </w:r>
            <w:r w:rsidRPr="008D18EE">
              <w:rPr>
                <w:color w:val="000000"/>
                <w:shd w:val="clear" w:color="auto" w:fill="FFFFFF"/>
              </w:rPr>
              <w:t>10.1093/brain/awt267</w:t>
            </w:r>
          </w:p>
        </w:tc>
      </w:tr>
      <w:tr w:rsidR="003C6897" w:rsidRPr="003B70A8" w14:paraId="686B30BC" w14:textId="77777777" w:rsidTr="001462CB">
        <w:tc>
          <w:tcPr>
            <w:tcW w:w="3085" w:type="dxa"/>
          </w:tcPr>
          <w:p w14:paraId="03609E4D" w14:textId="77777777" w:rsidR="003C6897" w:rsidRPr="003B70A8" w:rsidRDefault="003C6897" w:rsidP="001462CB">
            <w:pPr>
              <w:rPr>
                <w:b/>
              </w:rPr>
            </w:pPr>
            <w:r w:rsidRPr="003B70A8">
              <w:rPr>
                <w:b/>
              </w:rPr>
              <w:t>Country</w:t>
            </w:r>
          </w:p>
        </w:tc>
        <w:tc>
          <w:tcPr>
            <w:tcW w:w="6157" w:type="dxa"/>
          </w:tcPr>
          <w:p w14:paraId="2CA59C55" w14:textId="77777777" w:rsidR="003C6897" w:rsidRPr="003B70A8" w:rsidRDefault="003C6897" w:rsidP="001462CB">
            <w:r>
              <w:t>US</w:t>
            </w:r>
          </w:p>
        </w:tc>
      </w:tr>
      <w:tr w:rsidR="003C6897" w:rsidRPr="003B70A8" w14:paraId="3282189B" w14:textId="77777777" w:rsidTr="001462CB">
        <w:tc>
          <w:tcPr>
            <w:tcW w:w="3085" w:type="dxa"/>
          </w:tcPr>
          <w:p w14:paraId="73397D8D" w14:textId="77777777" w:rsidR="003C6897" w:rsidRPr="003B70A8" w:rsidRDefault="003C6897" w:rsidP="001462CB">
            <w:pPr>
              <w:rPr>
                <w:b/>
              </w:rPr>
            </w:pPr>
            <w:r>
              <w:rPr>
                <w:b/>
              </w:rPr>
              <w:t>Funder(s)</w:t>
            </w:r>
          </w:p>
        </w:tc>
        <w:tc>
          <w:tcPr>
            <w:tcW w:w="6157" w:type="dxa"/>
          </w:tcPr>
          <w:p w14:paraId="7F928194" w14:textId="77777777" w:rsidR="003C6897" w:rsidRPr="003B70A8" w:rsidRDefault="003C6897" w:rsidP="001462CB">
            <w:r>
              <w:t>NIH/NIDCD: DC008355 and DC009571</w:t>
            </w:r>
          </w:p>
        </w:tc>
      </w:tr>
      <w:tr w:rsidR="003C6897" w:rsidRPr="003B70A8" w14:paraId="5C38A13D" w14:textId="77777777" w:rsidTr="001462CB">
        <w:tc>
          <w:tcPr>
            <w:tcW w:w="3085" w:type="dxa"/>
          </w:tcPr>
          <w:p w14:paraId="43F6C64E" w14:textId="77777777" w:rsidR="003C6897" w:rsidRPr="003B70A8" w:rsidRDefault="003C6897" w:rsidP="001462CB">
            <w:pPr>
              <w:rPr>
                <w:b/>
              </w:rPr>
            </w:pPr>
            <w:r w:rsidRPr="003B70A8">
              <w:rPr>
                <w:b/>
              </w:rPr>
              <w:t>Design</w:t>
            </w:r>
          </w:p>
        </w:tc>
        <w:tc>
          <w:tcPr>
            <w:tcW w:w="6157" w:type="dxa"/>
          </w:tcPr>
          <w:p w14:paraId="6D226990" w14:textId="77777777" w:rsidR="003C6897" w:rsidRPr="003B70A8" w:rsidRDefault="003C6897" w:rsidP="001462CB">
            <w:r>
              <w:t>Cohort / case series / registry</w:t>
            </w:r>
          </w:p>
        </w:tc>
      </w:tr>
      <w:tr w:rsidR="003C6897" w:rsidRPr="003B70A8" w14:paraId="6708CDE3" w14:textId="77777777" w:rsidTr="001462CB">
        <w:tc>
          <w:tcPr>
            <w:tcW w:w="3085" w:type="dxa"/>
          </w:tcPr>
          <w:p w14:paraId="038E789B" w14:textId="77777777" w:rsidR="003C6897" w:rsidRPr="003B70A8" w:rsidRDefault="003C6897" w:rsidP="001462CB">
            <w:pPr>
              <w:rPr>
                <w:b/>
              </w:rPr>
            </w:pPr>
            <w:r w:rsidRPr="003B70A8">
              <w:rPr>
                <w:b/>
              </w:rPr>
              <w:t>Participants</w:t>
            </w:r>
          </w:p>
        </w:tc>
        <w:tc>
          <w:tcPr>
            <w:tcW w:w="6157" w:type="dxa"/>
          </w:tcPr>
          <w:p w14:paraId="0BB584D0" w14:textId="77777777" w:rsidR="003C6897" w:rsidRDefault="003C6897" w:rsidP="001462CB">
            <w:r>
              <w:rPr>
                <w:u w:val="single"/>
              </w:rPr>
              <w:t>Inclusion:</w:t>
            </w:r>
            <w:r>
              <w:t xml:space="preserve"> stroke (single; at least 6 months)</w:t>
            </w:r>
          </w:p>
          <w:p w14:paraId="4DB4E35F" w14:textId="77777777" w:rsidR="003C6897" w:rsidRDefault="003C6897" w:rsidP="001462CB">
            <w:r>
              <w:rPr>
                <w:u w:val="single"/>
              </w:rPr>
              <w:t>Exclusion:</w:t>
            </w:r>
            <w:r>
              <w:t xml:space="preserve"> unreported</w:t>
            </w:r>
          </w:p>
          <w:p w14:paraId="2F839C1D" w14:textId="77777777" w:rsidR="003C6897" w:rsidRPr="003B70A8" w:rsidRDefault="003C6897" w:rsidP="001462CB">
            <w:r>
              <w:rPr>
                <w:u w:val="single"/>
              </w:rPr>
              <w:t>In RELEASE:</w:t>
            </w:r>
            <w:r>
              <w:t xml:space="preserve"> n=30</w:t>
            </w:r>
          </w:p>
        </w:tc>
      </w:tr>
      <w:tr w:rsidR="003C6897" w:rsidRPr="003B70A8" w14:paraId="3A9FA6DE" w14:textId="77777777" w:rsidTr="001462CB">
        <w:tc>
          <w:tcPr>
            <w:tcW w:w="3085" w:type="dxa"/>
          </w:tcPr>
          <w:p w14:paraId="57CF76FF" w14:textId="77777777" w:rsidR="003C6897" w:rsidRPr="003B70A8" w:rsidRDefault="003C6897" w:rsidP="001462CB">
            <w:pPr>
              <w:rPr>
                <w:b/>
              </w:rPr>
            </w:pPr>
            <w:r>
              <w:rPr>
                <w:b/>
              </w:rPr>
              <w:t>Intervention</w:t>
            </w:r>
          </w:p>
        </w:tc>
        <w:tc>
          <w:tcPr>
            <w:tcW w:w="6157" w:type="dxa"/>
          </w:tcPr>
          <w:p w14:paraId="4D15064D" w14:textId="77777777" w:rsidR="003C6897" w:rsidRPr="003B70A8" w:rsidRDefault="003C6897" w:rsidP="001462CB">
            <w:r>
              <w:t>n/a (no after-intervention IPD)</w:t>
            </w:r>
          </w:p>
        </w:tc>
      </w:tr>
      <w:tr w:rsidR="003C6897" w:rsidRPr="003B70A8" w14:paraId="32699DA4" w14:textId="77777777" w:rsidTr="001462CB">
        <w:tc>
          <w:tcPr>
            <w:tcW w:w="3085" w:type="dxa"/>
          </w:tcPr>
          <w:p w14:paraId="19D165E5" w14:textId="77777777" w:rsidR="003C6897" w:rsidRPr="003B70A8" w:rsidRDefault="003C6897" w:rsidP="001462CB">
            <w:pPr>
              <w:rPr>
                <w:b/>
              </w:rPr>
            </w:pPr>
            <w:r>
              <w:rPr>
                <w:b/>
              </w:rPr>
              <w:lastRenderedPageBreak/>
              <w:t>Language outcome measures (in whole or part)</w:t>
            </w:r>
          </w:p>
        </w:tc>
        <w:tc>
          <w:tcPr>
            <w:tcW w:w="6157" w:type="dxa"/>
          </w:tcPr>
          <w:p w14:paraId="113ED477" w14:textId="77777777" w:rsidR="003C6897" w:rsidRPr="003B70A8" w:rsidRDefault="003C6897" w:rsidP="001462CB">
            <w:r>
              <w:t>WAB-AQ; WAB</w:t>
            </w:r>
          </w:p>
        </w:tc>
      </w:tr>
      <w:tr w:rsidR="003C6897" w:rsidRPr="003B70A8" w14:paraId="26B830F6" w14:textId="77777777" w:rsidTr="001462CB">
        <w:tc>
          <w:tcPr>
            <w:tcW w:w="3085" w:type="dxa"/>
          </w:tcPr>
          <w:p w14:paraId="18D17033"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5CA2347" w14:textId="77777777" w:rsidR="003C6897" w:rsidRPr="003B70A8" w:rsidRDefault="003C6897" w:rsidP="001462CB">
            <w:r>
              <w:t>Baseline</w:t>
            </w:r>
          </w:p>
        </w:tc>
      </w:tr>
      <w:tr w:rsidR="003C6897" w:rsidRPr="003B70A8" w14:paraId="2A5B52E1" w14:textId="77777777" w:rsidTr="001462CB">
        <w:tc>
          <w:tcPr>
            <w:tcW w:w="3085" w:type="dxa"/>
          </w:tcPr>
          <w:p w14:paraId="033B22DD" w14:textId="77777777" w:rsidR="003C6897" w:rsidRPr="003B70A8" w:rsidRDefault="003C6897" w:rsidP="001462CB">
            <w:pPr>
              <w:rPr>
                <w:b/>
              </w:rPr>
            </w:pPr>
            <w:r w:rsidRPr="003B70A8">
              <w:rPr>
                <w:b/>
              </w:rPr>
              <w:t>Risk of bias</w:t>
            </w:r>
          </w:p>
        </w:tc>
        <w:tc>
          <w:tcPr>
            <w:tcW w:w="6157" w:type="dxa"/>
          </w:tcPr>
          <w:p w14:paraId="0EB5356E" w14:textId="77777777" w:rsidR="003C6897" w:rsidRDefault="003C6897" w:rsidP="001462CB">
            <w:r w:rsidRPr="00105ED0">
              <w:rPr>
                <w:u w:val="single"/>
              </w:rPr>
              <w:t>Dropouts:</w:t>
            </w:r>
            <w:r>
              <w:t xml:space="preserve"> unreported</w:t>
            </w:r>
          </w:p>
          <w:p w14:paraId="58CF78D4" w14:textId="77777777" w:rsidR="003C6897" w:rsidRPr="00105ED0" w:rsidRDefault="003C6897" w:rsidP="001462CB">
            <w:r w:rsidRPr="00105ED0">
              <w:rPr>
                <w:u w:val="single"/>
              </w:rPr>
              <w:t>Blinding:</w:t>
            </w:r>
            <w:r>
              <w:t xml:space="preserve"> unreported</w:t>
            </w:r>
          </w:p>
        </w:tc>
      </w:tr>
      <w:tr w:rsidR="003C6897" w:rsidRPr="003B70A8" w14:paraId="38CE91B6" w14:textId="77777777" w:rsidTr="001462CB">
        <w:tc>
          <w:tcPr>
            <w:tcW w:w="3085" w:type="dxa"/>
          </w:tcPr>
          <w:p w14:paraId="0C8750DE" w14:textId="77777777" w:rsidR="003C6897" w:rsidRPr="003B70A8" w:rsidRDefault="003C6897" w:rsidP="001462CB">
            <w:pPr>
              <w:rPr>
                <w:b/>
              </w:rPr>
            </w:pPr>
            <w:r w:rsidRPr="003B70A8">
              <w:rPr>
                <w:b/>
              </w:rPr>
              <w:t>Notes</w:t>
            </w:r>
          </w:p>
        </w:tc>
        <w:tc>
          <w:tcPr>
            <w:tcW w:w="6157" w:type="dxa"/>
          </w:tcPr>
          <w:p w14:paraId="3E3600EE" w14:textId="77777777" w:rsidR="003C6897" w:rsidRPr="003B70A8" w:rsidRDefault="003C6897" w:rsidP="001462CB"/>
        </w:tc>
      </w:tr>
    </w:tbl>
    <w:p w14:paraId="67B8D87E" w14:textId="77777777" w:rsidR="003C6897" w:rsidRPr="003B70A8" w:rsidRDefault="003C6897" w:rsidP="003C6897"/>
    <w:p w14:paraId="395650C3" w14:textId="77777777" w:rsidR="003C6897" w:rsidRPr="002B0187" w:rsidRDefault="003C6897" w:rsidP="003C6897">
      <w:pPr>
        <w:pStyle w:val="TableandFigureheadings"/>
      </w:pPr>
      <w:bookmarkStart w:id="55" w:name="_Toc2969331"/>
      <w:r>
        <w:t xml:space="preserve">Overview 51: </w:t>
      </w:r>
      <w:r w:rsidRPr="0095187A">
        <w:t>Fridriksson 2012</w:t>
      </w:r>
      <w:r>
        <w:t>b</w:t>
      </w:r>
      <w:bookmarkEnd w:id="55"/>
    </w:p>
    <w:tbl>
      <w:tblPr>
        <w:tblStyle w:val="NIHR"/>
        <w:tblW w:w="0" w:type="auto"/>
        <w:tblLook w:val="04A0" w:firstRow="1" w:lastRow="0" w:firstColumn="1" w:lastColumn="0" w:noHBand="0" w:noVBand="1"/>
      </w:tblPr>
      <w:tblGrid>
        <w:gridCol w:w="2995"/>
        <w:gridCol w:w="6009"/>
      </w:tblGrid>
      <w:tr w:rsidR="003C6897" w:rsidRPr="003B70A8" w14:paraId="368BC48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F650D66" w14:textId="77777777" w:rsidR="003C6897" w:rsidRPr="009F2FCB" w:rsidRDefault="003C6897" w:rsidP="001462CB">
            <w:r w:rsidRPr="009F2FCB">
              <w:t>Dataset ID</w:t>
            </w:r>
          </w:p>
        </w:tc>
        <w:tc>
          <w:tcPr>
            <w:tcW w:w="6157" w:type="dxa"/>
          </w:tcPr>
          <w:p w14:paraId="22BFE39D" w14:textId="77777777" w:rsidR="003C6897" w:rsidRPr="003B70A8" w:rsidRDefault="003C6897" w:rsidP="001462CB">
            <w:r w:rsidRPr="0095187A">
              <w:t>Fridriksson 2012</w:t>
            </w:r>
            <w:r>
              <w:t>b</w:t>
            </w:r>
          </w:p>
        </w:tc>
      </w:tr>
      <w:tr w:rsidR="003C6897" w:rsidRPr="003B70A8" w14:paraId="42469EA9" w14:textId="77777777" w:rsidTr="001462CB">
        <w:tc>
          <w:tcPr>
            <w:tcW w:w="3085" w:type="dxa"/>
          </w:tcPr>
          <w:p w14:paraId="2AFFDF6A" w14:textId="77777777" w:rsidR="003C6897" w:rsidRPr="003B70A8" w:rsidRDefault="003C6897" w:rsidP="001462CB">
            <w:pPr>
              <w:rPr>
                <w:b/>
              </w:rPr>
            </w:pPr>
            <w:r w:rsidRPr="003B70A8">
              <w:rPr>
                <w:b/>
              </w:rPr>
              <w:t>Relevant publication</w:t>
            </w:r>
            <w:r>
              <w:rPr>
                <w:b/>
              </w:rPr>
              <w:t>(s)</w:t>
            </w:r>
          </w:p>
        </w:tc>
        <w:tc>
          <w:tcPr>
            <w:tcW w:w="6157" w:type="dxa"/>
          </w:tcPr>
          <w:p w14:paraId="352AB3F5" w14:textId="77777777" w:rsidR="003C6897" w:rsidRPr="0088099B" w:rsidRDefault="003C6897" w:rsidP="001462CB">
            <w:r>
              <w:t xml:space="preserve">Fridriksson J, Hubbard HI, Hudspeth SG, Holland AL, Bonilha L, Fromm D, et al. Speech entrainment enables patients with Broca’s aphasia to produce fluent speech. </w:t>
            </w:r>
            <w:r>
              <w:rPr>
                <w:i/>
              </w:rPr>
              <w:t>Brain</w:t>
            </w:r>
            <w:r>
              <w:t xml:space="preserve"> </w:t>
            </w:r>
            <w:r>
              <w:rPr>
                <w:b/>
              </w:rPr>
              <w:t>135</w:t>
            </w:r>
            <w:r>
              <w:t>(12):3815-3829. https://doi.org/10.1093/brain/aws301</w:t>
            </w:r>
          </w:p>
        </w:tc>
      </w:tr>
      <w:tr w:rsidR="003C6897" w:rsidRPr="003B70A8" w14:paraId="3B577545" w14:textId="77777777" w:rsidTr="001462CB">
        <w:tc>
          <w:tcPr>
            <w:tcW w:w="3085" w:type="dxa"/>
          </w:tcPr>
          <w:p w14:paraId="2A419F60" w14:textId="77777777" w:rsidR="003C6897" w:rsidRPr="003B70A8" w:rsidRDefault="003C6897" w:rsidP="001462CB">
            <w:pPr>
              <w:rPr>
                <w:b/>
              </w:rPr>
            </w:pPr>
            <w:r w:rsidRPr="003B70A8">
              <w:rPr>
                <w:b/>
              </w:rPr>
              <w:t>Country</w:t>
            </w:r>
          </w:p>
        </w:tc>
        <w:tc>
          <w:tcPr>
            <w:tcW w:w="6157" w:type="dxa"/>
          </w:tcPr>
          <w:p w14:paraId="328BE185" w14:textId="77777777" w:rsidR="003C6897" w:rsidRPr="0095187A" w:rsidRDefault="003C6897" w:rsidP="001462CB">
            <w:pPr>
              <w:rPr>
                <w:rFonts w:ascii="Calibri" w:hAnsi="Calibri" w:cs="Calibri"/>
              </w:rPr>
            </w:pPr>
            <w:r>
              <w:rPr>
                <w:rFonts w:ascii="Calibri" w:hAnsi="Calibri" w:cs="Calibri"/>
              </w:rPr>
              <w:t>US</w:t>
            </w:r>
          </w:p>
        </w:tc>
      </w:tr>
      <w:tr w:rsidR="003C6897" w:rsidRPr="003B70A8" w14:paraId="43AFAA65" w14:textId="77777777" w:rsidTr="001462CB">
        <w:tc>
          <w:tcPr>
            <w:tcW w:w="3085" w:type="dxa"/>
          </w:tcPr>
          <w:p w14:paraId="253ABC9F" w14:textId="77777777" w:rsidR="003C6897" w:rsidRPr="003B70A8" w:rsidRDefault="003C6897" w:rsidP="001462CB">
            <w:pPr>
              <w:rPr>
                <w:b/>
              </w:rPr>
            </w:pPr>
            <w:r>
              <w:rPr>
                <w:b/>
              </w:rPr>
              <w:t>Funder(s)</w:t>
            </w:r>
          </w:p>
        </w:tc>
        <w:tc>
          <w:tcPr>
            <w:tcW w:w="6157" w:type="dxa"/>
          </w:tcPr>
          <w:p w14:paraId="5962F075" w14:textId="77777777" w:rsidR="003C6897" w:rsidRPr="003B70A8" w:rsidRDefault="003C6897" w:rsidP="001462CB">
            <w:r>
              <w:t>NIDCD (DC008355 and DC009571)</w:t>
            </w:r>
          </w:p>
        </w:tc>
      </w:tr>
      <w:tr w:rsidR="003C6897" w:rsidRPr="003B70A8" w14:paraId="34286868" w14:textId="77777777" w:rsidTr="001462CB">
        <w:tc>
          <w:tcPr>
            <w:tcW w:w="3085" w:type="dxa"/>
          </w:tcPr>
          <w:p w14:paraId="4528C221" w14:textId="77777777" w:rsidR="003C6897" w:rsidRPr="003B70A8" w:rsidRDefault="003C6897" w:rsidP="001462CB">
            <w:pPr>
              <w:rPr>
                <w:b/>
              </w:rPr>
            </w:pPr>
            <w:r w:rsidRPr="003B70A8">
              <w:rPr>
                <w:b/>
              </w:rPr>
              <w:t>Design</w:t>
            </w:r>
          </w:p>
        </w:tc>
        <w:tc>
          <w:tcPr>
            <w:tcW w:w="6157" w:type="dxa"/>
          </w:tcPr>
          <w:p w14:paraId="47AC32DF" w14:textId="77777777" w:rsidR="003C6897" w:rsidRPr="003B70A8" w:rsidRDefault="003C6897" w:rsidP="001462CB">
            <w:r>
              <w:t>Cohort / case series / registry</w:t>
            </w:r>
          </w:p>
        </w:tc>
      </w:tr>
      <w:tr w:rsidR="003C6897" w:rsidRPr="003B70A8" w14:paraId="380432F2" w14:textId="77777777" w:rsidTr="001462CB">
        <w:tc>
          <w:tcPr>
            <w:tcW w:w="3085" w:type="dxa"/>
          </w:tcPr>
          <w:p w14:paraId="0D3A3DFE" w14:textId="77777777" w:rsidR="003C6897" w:rsidRPr="003B70A8" w:rsidRDefault="003C6897" w:rsidP="001462CB">
            <w:pPr>
              <w:rPr>
                <w:b/>
              </w:rPr>
            </w:pPr>
            <w:r w:rsidRPr="003B70A8">
              <w:rPr>
                <w:b/>
              </w:rPr>
              <w:t>Participants</w:t>
            </w:r>
          </w:p>
        </w:tc>
        <w:tc>
          <w:tcPr>
            <w:tcW w:w="6157" w:type="dxa"/>
          </w:tcPr>
          <w:p w14:paraId="0E68F572" w14:textId="77777777" w:rsidR="003C6897" w:rsidRPr="00E756CC" w:rsidRDefault="003C6897" w:rsidP="001462CB">
            <w:r w:rsidRPr="00E756CC">
              <w:rPr>
                <w:u w:val="single"/>
              </w:rPr>
              <w:t>Inclusion:</w:t>
            </w:r>
            <w:r w:rsidRPr="00E756CC">
              <w:t xml:space="preserve"> </w:t>
            </w:r>
            <w:r>
              <w:t>stroke (single; at least 6 months); aphasia (Broca’s)</w:t>
            </w:r>
          </w:p>
          <w:p w14:paraId="6B9CC46B" w14:textId="77777777" w:rsidR="003C6897" w:rsidRPr="00E756CC" w:rsidRDefault="003C6897" w:rsidP="001462CB">
            <w:r w:rsidRPr="00E756CC">
              <w:rPr>
                <w:u w:val="single"/>
              </w:rPr>
              <w:t>Exclusion:</w:t>
            </w:r>
            <w:r w:rsidRPr="00E756CC">
              <w:t xml:space="preserve"> </w:t>
            </w:r>
            <w:r>
              <w:t>metal implant precluding MRI scanning</w:t>
            </w:r>
          </w:p>
          <w:p w14:paraId="78282AF0" w14:textId="77777777" w:rsidR="003C6897" w:rsidRPr="003B70A8" w:rsidRDefault="003C6897" w:rsidP="001462CB">
            <w:r w:rsidRPr="00E756CC">
              <w:rPr>
                <w:u w:val="single"/>
              </w:rPr>
              <w:t>In RELEASE:</w:t>
            </w:r>
            <w:r w:rsidRPr="00E756CC">
              <w:t xml:space="preserve"> n=</w:t>
            </w:r>
            <w:r w:rsidRPr="0095187A">
              <w:t>13</w:t>
            </w:r>
          </w:p>
        </w:tc>
      </w:tr>
      <w:tr w:rsidR="003C6897" w:rsidRPr="003B70A8" w14:paraId="0B27F302" w14:textId="77777777" w:rsidTr="001462CB">
        <w:tc>
          <w:tcPr>
            <w:tcW w:w="3085" w:type="dxa"/>
          </w:tcPr>
          <w:p w14:paraId="14234E33" w14:textId="77777777" w:rsidR="003C6897" w:rsidRPr="003B70A8" w:rsidRDefault="003C6897" w:rsidP="001462CB">
            <w:pPr>
              <w:rPr>
                <w:b/>
              </w:rPr>
            </w:pPr>
            <w:r>
              <w:rPr>
                <w:b/>
              </w:rPr>
              <w:lastRenderedPageBreak/>
              <w:t>Intervention</w:t>
            </w:r>
          </w:p>
        </w:tc>
        <w:tc>
          <w:tcPr>
            <w:tcW w:w="6157" w:type="dxa"/>
          </w:tcPr>
          <w:p w14:paraId="297BBDAA" w14:textId="77777777" w:rsidR="003C6897" w:rsidRPr="00E756CC" w:rsidRDefault="003C6897" w:rsidP="001462CB">
            <w:r w:rsidRPr="00E756CC">
              <w:t xml:space="preserve">n/a (no after-intervention </w:t>
            </w:r>
            <w:r>
              <w:t>IPD</w:t>
            </w:r>
            <w:r w:rsidRPr="00E756CC">
              <w:t>)</w:t>
            </w:r>
          </w:p>
        </w:tc>
      </w:tr>
      <w:tr w:rsidR="003C6897" w:rsidRPr="003B70A8" w14:paraId="033F98A3" w14:textId="77777777" w:rsidTr="001462CB">
        <w:tc>
          <w:tcPr>
            <w:tcW w:w="3085" w:type="dxa"/>
          </w:tcPr>
          <w:p w14:paraId="16A25BCF" w14:textId="77777777" w:rsidR="003C6897" w:rsidRPr="003B70A8" w:rsidRDefault="003C6897" w:rsidP="001462CB">
            <w:pPr>
              <w:rPr>
                <w:b/>
              </w:rPr>
            </w:pPr>
            <w:r>
              <w:rPr>
                <w:b/>
              </w:rPr>
              <w:t>Language outcome measures (in whole or part)</w:t>
            </w:r>
          </w:p>
        </w:tc>
        <w:tc>
          <w:tcPr>
            <w:tcW w:w="6157" w:type="dxa"/>
          </w:tcPr>
          <w:p w14:paraId="6DA8E3FF" w14:textId="77777777" w:rsidR="003C6897" w:rsidRPr="003B70A8" w:rsidRDefault="003C6897" w:rsidP="001462CB">
            <w:r>
              <w:t>WAB-R; BNT</w:t>
            </w:r>
          </w:p>
        </w:tc>
      </w:tr>
      <w:tr w:rsidR="003C6897" w:rsidRPr="003B70A8" w14:paraId="5D14066B" w14:textId="77777777" w:rsidTr="001462CB">
        <w:tc>
          <w:tcPr>
            <w:tcW w:w="3085" w:type="dxa"/>
          </w:tcPr>
          <w:p w14:paraId="39CF676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4BDB6A0" w14:textId="77777777" w:rsidR="003C6897" w:rsidRPr="003B70A8" w:rsidRDefault="003C6897" w:rsidP="001462CB">
            <w:r>
              <w:t xml:space="preserve">Baseline </w:t>
            </w:r>
            <w:r w:rsidRPr="0095187A">
              <w:t xml:space="preserve"> </w:t>
            </w:r>
          </w:p>
        </w:tc>
      </w:tr>
      <w:tr w:rsidR="003C6897" w:rsidRPr="003B70A8" w14:paraId="17DCE617" w14:textId="77777777" w:rsidTr="001462CB">
        <w:tc>
          <w:tcPr>
            <w:tcW w:w="3085" w:type="dxa"/>
          </w:tcPr>
          <w:p w14:paraId="64471F18" w14:textId="77777777" w:rsidR="003C6897" w:rsidRPr="003B70A8" w:rsidRDefault="003C6897" w:rsidP="001462CB">
            <w:pPr>
              <w:rPr>
                <w:b/>
              </w:rPr>
            </w:pPr>
            <w:r w:rsidRPr="003B70A8">
              <w:rPr>
                <w:b/>
              </w:rPr>
              <w:t>Risk of bias</w:t>
            </w:r>
          </w:p>
        </w:tc>
        <w:tc>
          <w:tcPr>
            <w:tcW w:w="6157" w:type="dxa"/>
          </w:tcPr>
          <w:p w14:paraId="1780CEF6" w14:textId="77777777" w:rsidR="003C6897" w:rsidRDefault="003C6897" w:rsidP="001462CB">
            <w:r w:rsidRPr="00E756CC">
              <w:rPr>
                <w:u w:val="single"/>
              </w:rPr>
              <w:t>Dropouts:</w:t>
            </w:r>
            <w:r>
              <w:t xml:space="preserve"> none</w:t>
            </w:r>
          </w:p>
          <w:p w14:paraId="439074C8" w14:textId="77777777" w:rsidR="003C6897" w:rsidRPr="003B70A8" w:rsidRDefault="003C6897" w:rsidP="001462CB">
            <w:r w:rsidRPr="00E756CC">
              <w:rPr>
                <w:u w:val="single"/>
              </w:rPr>
              <w:t>Blinding:</w:t>
            </w:r>
            <w:r>
              <w:t xml:space="preserve"> unreported</w:t>
            </w:r>
          </w:p>
        </w:tc>
      </w:tr>
      <w:tr w:rsidR="003C6897" w:rsidRPr="003B70A8" w14:paraId="3A75A7AD" w14:textId="77777777" w:rsidTr="001462CB">
        <w:tc>
          <w:tcPr>
            <w:tcW w:w="3085" w:type="dxa"/>
          </w:tcPr>
          <w:p w14:paraId="1073B422" w14:textId="77777777" w:rsidR="003C6897" w:rsidRPr="003B70A8" w:rsidRDefault="003C6897" w:rsidP="001462CB">
            <w:pPr>
              <w:rPr>
                <w:b/>
              </w:rPr>
            </w:pPr>
            <w:r w:rsidRPr="003B70A8">
              <w:rPr>
                <w:b/>
              </w:rPr>
              <w:t>Notes</w:t>
            </w:r>
          </w:p>
        </w:tc>
        <w:tc>
          <w:tcPr>
            <w:tcW w:w="6157" w:type="dxa"/>
          </w:tcPr>
          <w:p w14:paraId="41D24389" w14:textId="77777777" w:rsidR="003C6897" w:rsidRPr="003B70A8" w:rsidRDefault="003C6897" w:rsidP="001462CB"/>
        </w:tc>
      </w:tr>
    </w:tbl>
    <w:p w14:paraId="4EAE6792" w14:textId="77777777" w:rsidR="003C6897" w:rsidRPr="003B70A8" w:rsidRDefault="003C6897" w:rsidP="003C6897"/>
    <w:p w14:paraId="13C83012" w14:textId="77777777" w:rsidR="003C6897" w:rsidRPr="005D0948" w:rsidRDefault="003C6897" w:rsidP="003C6897">
      <w:pPr>
        <w:pStyle w:val="TableandFigureheadings"/>
      </w:pPr>
      <w:bookmarkStart w:id="56" w:name="_Toc2969332"/>
      <w:r>
        <w:t xml:space="preserve">Overview 52: </w:t>
      </w:r>
      <w:r w:rsidRPr="005D0948">
        <w:t>Galli</w:t>
      </w:r>
      <w:r>
        <w:t xml:space="preserve"> unpublished</w:t>
      </w:r>
      <w:bookmarkEnd w:id="56"/>
    </w:p>
    <w:tbl>
      <w:tblPr>
        <w:tblStyle w:val="NIHR"/>
        <w:tblW w:w="0" w:type="auto"/>
        <w:tblLook w:val="04A0" w:firstRow="1" w:lastRow="0" w:firstColumn="1" w:lastColumn="0" w:noHBand="0" w:noVBand="1"/>
      </w:tblPr>
      <w:tblGrid>
        <w:gridCol w:w="3031"/>
        <w:gridCol w:w="5973"/>
      </w:tblGrid>
      <w:tr w:rsidR="003C6897" w:rsidRPr="003B70A8" w14:paraId="1BAB5C9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1E8E8D3" w14:textId="77777777" w:rsidR="003C6897" w:rsidRPr="003B70A8" w:rsidRDefault="003C6897" w:rsidP="001462CB">
            <w:pPr>
              <w:rPr>
                <w:b w:val="0"/>
              </w:rPr>
            </w:pPr>
            <w:r w:rsidRPr="005D0948">
              <w:t>Dataset</w:t>
            </w:r>
            <w:r w:rsidRPr="003B70A8">
              <w:t xml:space="preserve"> </w:t>
            </w:r>
            <w:r w:rsidRPr="005D0948">
              <w:t>ID</w:t>
            </w:r>
          </w:p>
        </w:tc>
        <w:tc>
          <w:tcPr>
            <w:tcW w:w="6157" w:type="dxa"/>
          </w:tcPr>
          <w:p w14:paraId="5F38A8AA" w14:textId="77777777" w:rsidR="003C6897" w:rsidRPr="003B70A8" w:rsidRDefault="003C6897" w:rsidP="001462CB">
            <w:r w:rsidRPr="00EE155E">
              <w:t>Galli</w:t>
            </w:r>
            <w:r>
              <w:t xml:space="preserve"> unpublished</w:t>
            </w:r>
          </w:p>
        </w:tc>
      </w:tr>
      <w:tr w:rsidR="003C6897" w:rsidRPr="003B70A8" w14:paraId="54819CA8" w14:textId="77777777" w:rsidTr="001462CB">
        <w:tc>
          <w:tcPr>
            <w:tcW w:w="3085" w:type="dxa"/>
          </w:tcPr>
          <w:p w14:paraId="180B4394" w14:textId="77777777" w:rsidR="003C6897" w:rsidRPr="003B70A8" w:rsidRDefault="003C6897" w:rsidP="001462CB">
            <w:pPr>
              <w:rPr>
                <w:b/>
              </w:rPr>
            </w:pPr>
            <w:r>
              <w:rPr>
                <w:b/>
              </w:rPr>
              <w:t>Relevant publication(s)*</w:t>
            </w:r>
          </w:p>
        </w:tc>
        <w:tc>
          <w:tcPr>
            <w:tcW w:w="6157" w:type="dxa"/>
          </w:tcPr>
          <w:p w14:paraId="032C45E2" w14:textId="77777777" w:rsidR="003C6897" w:rsidRPr="003B70A8" w:rsidRDefault="003C6897" w:rsidP="001462CB">
            <w:r>
              <w:t>Unpublished dataset</w:t>
            </w:r>
          </w:p>
        </w:tc>
      </w:tr>
      <w:tr w:rsidR="003C6897" w:rsidRPr="003B70A8" w14:paraId="329AC0C5" w14:textId="77777777" w:rsidTr="001462CB">
        <w:tc>
          <w:tcPr>
            <w:tcW w:w="3085" w:type="dxa"/>
          </w:tcPr>
          <w:p w14:paraId="0B63C3A9" w14:textId="77777777" w:rsidR="003C6897" w:rsidRPr="003B70A8" w:rsidRDefault="003C6897" w:rsidP="001462CB">
            <w:pPr>
              <w:rPr>
                <w:b/>
              </w:rPr>
            </w:pPr>
            <w:r w:rsidRPr="003B70A8">
              <w:rPr>
                <w:b/>
              </w:rPr>
              <w:t>Country</w:t>
            </w:r>
          </w:p>
        </w:tc>
        <w:tc>
          <w:tcPr>
            <w:tcW w:w="6157" w:type="dxa"/>
          </w:tcPr>
          <w:p w14:paraId="0D55E0B9" w14:textId="77777777" w:rsidR="003C6897" w:rsidRPr="003B70A8" w:rsidRDefault="003C6897" w:rsidP="001462CB">
            <w:r>
              <w:t>IT</w:t>
            </w:r>
          </w:p>
        </w:tc>
      </w:tr>
      <w:tr w:rsidR="003C6897" w:rsidRPr="003B70A8" w14:paraId="1EF322EE" w14:textId="77777777" w:rsidTr="001462CB">
        <w:tc>
          <w:tcPr>
            <w:tcW w:w="3085" w:type="dxa"/>
          </w:tcPr>
          <w:p w14:paraId="75E21BCE" w14:textId="77777777" w:rsidR="003C6897" w:rsidRPr="003B70A8" w:rsidRDefault="003C6897" w:rsidP="001462CB">
            <w:pPr>
              <w:rPr>
                <w:b/>
              </w:rPr>
            </w:pPr>
            <w:r>
              <w:rPr>
                <w:b/>
              </w:rPr>
              <w:t>Funder(s)</w:t>
            </w:r>
          </w:p>
        </w:tc>
        <w:tc>
          <w:tcPr>
            <w:tcW w:w="6157" w:type="dxa"/>
          </w:tcPr>
          <w:p w14:paraId="7E51B0A8" w14:textId="77777777" w:rsidR="003C6897" w:rsidRPr="003B70A8" w:rsidRDefault="003C6897" w:rsidP="001462CB">
            <w:r>
              <w:t>Unreported</w:t>
            </w:r>
          </w:p>
        </w:tc>
      </w:tr>
      <w:tr w:rsidR="003C6897" w:rsidRPr="003B70A8" w14:paraId="3125E739" w14:textId="77777777" w:rsidTr="001462CB">
        <w:tc>
          <w:tcPr>
            <w:tcW w:w="3085" w:type="dxa"/>
          </w:tcPr>
          <w:p w14:paraId="708FCEB6" w14:textId="77777777" w:rsidR="003C6897" w:rsidRPr="003B70A8" w:rsidRDefault="003C6897" w:rsidP="001462CB">
            <w:pPr>
              <w:rPr>
                <w:b/>
              </w:rPr>
            </w:pPr>
            <w:r w:rsidRPr="003B70A8">
              <w:rPr>
                <w:b/>
              </w:rPr>
              <w:t>Design</w:t>
            </w:r>
          </w:p>
        </w:tc>
        <w:tc>
          <w:tcPr>
            <w:tcW w:w="6157" w:type="dxa"/>
          </w:tcPr>
          <w:p w14:paraId="57FA1C8B" w14:textId="77777777" w:rsidR="003C6897" w:rsidRPr="003B70A8" w:rsidRDefault="003C6897" w:rsidP="001462CB">
            <w:r>
              <w:t>Cohort / case series / registry</w:t>
            </w:r>
          </w:p>
        </w:tc>
      </w:tr>
      <w:tr w:rsidR="003C6897" w:rsidRPr="003B70A8" w14:paraId="0AE73289" w14:textId="77777777" w:rsidTr="001462CB">
        <w:tc>
          <w:tcPr>
            <w:tcW w:w="3085" w:type="dxa"/>
          </w:tcPr>
          <w:p w14:paraId="162450AC" w14:textId="77777777" w:rsidR="003C6897" w:rsidRPr="003B70A8" w:rsidRDefault="003C6897" w:rsidP="001462CB">
            <w:pPr>
              <w:rPr>
                <w:b/>
              </w:rPr>
            </w:pPr>
            <w:r w:rsidRPr="003B70A8">
              <w:rPr>
                <w:b/>
              </w:rPr>
              <w:t>Participants</w:t>
            </w:r>
          </w:p>
        </w:tc>
        <w:tc>
          <w:tcPr>
            <w:tcW w:w="6157" w:type="dxa"/>
          </w:tcPr>
          <w:p w14:paraId="0A379D98" w14:textId="77777777" w:rsidR="003C6897" w:rsidRPr="00162414" w:rsidRDefault="003C6897" w:rsidP="001462CB">
            <w:r w:rsidRPr="00162414">
              <w:rPr>
                <w:u w:val="single"/>
              </w:rPr>
              <w:t>Inclusion:</w:t>
            </w:r>
            <w:r w:rsidRPr="00162414">
              <w:t xml:space="preserve"> </w:t>
            </w:r>
            <w:r>
              <w:t>clinical population</w:t>
            </w:r>
          </w:p>
          <w:p w14:paraId="12A59229" w14:textId="77777777" w:rsidR="003C6897" w:rsidRPr="00162414" w:rsidRDefault="003C6897" w:rsidP="001462CB">
            <w:r w:rsidRPr="00162414">
              <w:rPr>
                <w:u w:val="single"/>
              </w:rPr>
              <w:t>Exclusion:</w:t>
            </w:r>
            <w:r w:rsidRPr="00162414">
              <w:t xml:space="preserve"> </w:t>
            </w:r>
            <w:r>
              <w:t>none</w:t>
            </w:r>
          </w:p>
          <w:p w14:paraId="74E4DC60" w14:textId="77777777" w:rsidR="003C6897" w:rsidRPr="003B70A8" w:rsidRDefault="003C6897" w:rsidP="001462CB">
            <w:r w:rsidRPr="00162414">
              <w:rPr>
                <w:u w:val="single"/>
              </w:rPr>
              <w:t>In RELEASE:</w:t>
            </w:r>
            <w:r w:rsidRPr="00162414">
              <w:t xml:space="preserve"> n=</w:t>
            </w:r>
            <w:r>
              <w:t>14</w:t>
            </w:r>
          </w:p>
        </w:tc>
      </w:tr>
      <w:tr w:rsidR="003C6897" w:rsidRPr="003B70A8" w14:paraId="21724AEF" w14:textId="77777777" w:rsidTr="001462CB">
        <w:tc>
          <w:tcPr>
            <w:tcW w:w="3085" w:type="dxa"/>
          </w:tcPr>
          <w:p w14:paraId="628A555C" w14:textId="77777777" w:rsidR="003C6897" w:rsidRPr="003B70A8" w:rsidRDefault="003C6897" w:rsidP="001462CB">
            <w:pPr>
              <w:rPr>
                <w:b/>
              </w:rPr>
            </w:pPr>
            <w:r>
              <w:rPr>
                <w:b/>
              </w:rPr>
              <w:t>Intervention</w:t>
            </w:r>
          </w:p>
        </w:tc>
        <w:tc>
          <w:tcPr>
            <w:tcW w:w="6157" w:type="dxa"/>
          </w:tcPr>
          <w:p w14:paraId="6FF98EF9" w14:textId="77777777" w:rsidR="003C6897" w:rsidRPr="00162414" w:rsidRDefault="003C6897" w:rsidP="001462CB">
            <w:r w:rsidRPr="00162414">
              <w:rPr>
                <w:b/>
                <w:u w:val="single"/>
              </w:rPr>
              <w:t>Group 1:</w:t>
            </w:r>
            <w:r w:rsidRPr="00162414">
              <w:t xml:space="preserve"> n=</w:t>
            </w:r>
            <w:r>
              <w:t>14</w:t>
            </w:r>
          </w:p>
          <w:p w14:paraId="53EEDD84" w14:textId="77777777" w:rsidR="003C6897" w:rsidRPr="00162414" w:rsidRDefault="003C6897" w:rsidP="001462CB">
            <w:r w:rsidRPr="00162414">
              <w:rPr>
                <w:u w:val="single"/>
              </w:rPr>
              <w:t>Intervention type(s):</w:t>
            </w:r>
            <w:r w:rsidRPr="00162414">
              <w:t xml:space="preserve"> SLT intervention</w:t>
            </w:r>
          </w:p>
          <w:p w14:paraId="0DB502EC" w14:textId="77777777" w:rsidR="003C6897" w:rsidRPr="00162414" w:rsidRDefault="003C6897" w:rsidP="001462CB">
            <w:r w:rsidRPr="00162414">
              <w:rPr>
                <w:u w:val="single"/>
              </w:rPr>
              <w:t>SLT Impairment Target:</w:t>
            </w:r>
            <w:r w:rsidRPr="00162414">
              <w:t xml:space="preserve"> Mixed SLT</w:t>
            </w:r>
          </w:p>
          <w:p w14:paraId="743DD5C6" w14:textId="77777777" w:rsidR="003C6897" w:rsidRPr="00162414" w:rsidRDefault="003C6897" w:rsidP="001462CB">
            <w:r w:rsidRPr="00162414">
              <w:rPr>
                <w:u w:val="single"/>
              </w:rPr>
              <w:lastRenderedPageBreak/>
              <w:t>SLT Theoretical Approach:</w:t>
            </w:r>
            <w:r w:rsidRPr="00162414">
              <w:t xml:space="preserve"> </w:t>
            </w:r>
            <w:r>
              <w:t xml:space="preserve">Functional or Pragmatic SLT </w:t>
            </w:r>
          </w:p>
          <w:p w14:paraId="033EF60F" w14:textId="77777777" w:rsidR="003C6897" w:rsidRPr="00162414" w:rsidRDefault="003C6897" w:rsidP="001462CB">
            <w:pPr>
              <w:rPr>
                <w:b/>
              </w:rPr>
            </w:pPr>
            <w:r w:rsidRPr="00162414">
              <w:rPr>
                <w:u w:val="single"/>
              </w:rPr>
              <w:t xml:space="preserve">Provided </w:t>
            </w:r>
            <w:proofErr w:type="gramStart"/>
            <w:r w:rsidRPr="00162414">
              <w:rPr>
                <w:u w:val="single"/>
              </w:rPr>
              <w:t>by:</w:t>
            </w:r>
            <w:proofErr w:type="gramEnd"/>
            <w:r w:rsidRPr="00162414">
              <w:t xml:space="preserve"> speech and language therapist. </w:t>
            </w:r>
            <w:r w:rsidRPr="00162414">
              <w:rPr>
                <w:u w:val="single"/>
              </w:rPr>
              <w:t>Delivery:</w:t>
            </w:r>
            <w:r w:rsidRPr="00162414">
              <w:t xml:space="preserve"> face-to-face; 1-to-1; </w:t>
            </w:r>
            <w:r w:rsidRPr="00C228D7">
              <w:rPr>
                <w:u w:val="single"/>
              </w:rPr>
              <w:t>Location:</w:t>
            </w:r>
            <w:r w:rsidRPr="00162414">
              <w:t xml:space="preserve"> </w:t>
            </w:r>
            <w:r>
              <w:t>hospital</w:t>
            </w:r>
            <w:r w:rsidRPr="00162414">
              <w:t xml:space="preserve">. </w:t>
            </w:r>
            <w:r w:rsidRPr="00162414">
              <w:rPr>
                <w:u w:val="single"/>
              </w:rPr>
              <w:t>Regimen:</w:t>
            </w:r>
            <w:r w:rsidRPr="00162414">
              <w:t xml:space="preserve"> </w:t>
            </w:r>
            <w:r>
              <w:t>IPD</w:t>
            </w:r>
            <w:r w:rsidRPr="00162414">
              <w:t xml:space="preserve">. </w:t>
            </w:r>
            <w:r w:rsidRPr="00162414">
              <w:rPr>
                <w:u w:val="single"/>
              </w:rPr>
              <w:t>Frequency:</w:t>
            </w:r>
            <w:r w:rsidRPr="00162414">
              <w:t xml:space="preserve"> </w:t>
            </w:r>
            <w:r>
              <w:t>IPD</w:t>
            </w:r>
            <w:r w:rsidRPr="00162414">
              <w:t xml:space="preserve">. </w:t>
            </w:r>
            <w:r w:rsidRPr="00162414">
              <w:rPr>
                <w:u w:val="single"/>
              </w:rPr>
              <w:t>Duration:</w:t>
            </w:r>
            <w:r w:rsidRPr="00162414">
              <w:t xml:space="preserve"> </w:t>
            </w:r>
            <w:r>
              <w:t>IPD</w:t>
            </w:r>
            <w:r w:rsidRPr="00162414">
              <w:t xml:space="preserve">. </w:t>
            </w:r>
            <w:r w:rsidRPr="00162414">
              <w:rPr>
                <w:u w:val="single"/>
              </w:rPr>
              <w:t>Intensity:</w:t>
            </w:r>
            <w:r w:rsidRPr="00162414">
              <w:t xml:space="preserve"> </w:t>
            </w:r>
            <w:r>
              <w:t>IPD</w:t>
            </w:r>
            <w:r w:rsidRPr="00162414">
              <w:t xml:space="preserve">. </w:t>
            </w:r>
            <w:r w:rsidRPr="00162414">
              <w:rPr>
                <w:u w:val="single"/>
              </w:rPr>
              <w:t>Dosage:</w:t>
            </w:r>
            <w:r w:rsidRPr="00162414">
              <w:t xml:space="preserve"> </w:t>
            </w:r>
            <w:r>
              <w:t>IPD</w:t>
            </w:r>
            <w:r w:rsidRPr="00162414">
              <w:t xml:space="preserve">. </w:t>
            </w:r>
            <w:r w:rsidRPr="00162414">
              <w:rPr>
                <w:u w:val="single"/>
              </w:rPr>
              <w:t>Modification:</w:t>
            </w:r>
            <w:r w:rsidRPr="00162414">
              <w:t xml:space="preserve"> unreported. </w:t>
            </w:r>
            <w:r w:rsidRPr="00162414">
              <w:rPr>
                <w:u w:val="single"/>
              </w:rPr>
              <w:t>Tailoring:</w:t>
            </w:r>
            <w:r w:rsidRPr="00162414">
              <w:t xml:space="preserve"> by functional relevance and difficulty. </w:t>
            </w:r>
            <w:r w:rsidRPr="00162414">
              <w:rPr>
                <w:u w:val="single"/>
              </w:rPr>
              <w:t>Adherence:</w:t>
            </w:r>
            <w:r w:rsidRPr="00162414">
              <w:t xml:space="preserve"> unreported. </w:t>
            </w:r>
            <w:r w:rsidRPr="00162414">
              <w:rPr>
                <w:u w:val="single"/>
              </w:rPr>
              <w:t>Home practice prescribed:</w:t>
            </w:r>
            <w:r w:rsidRPr="00162414">
              <w:t xml:space="preserve"> </w:t>
            </w:r>
            <w:r>
              <w:t>yes, approximately 10 hours</w:t>
            </w:r>
          </w:p>
        </w:tc>
      </w:tr>
      <w:tr w:rsidR="003C6897" w:rsidRPr="003B70A8" w14:paraId="1792604F" w14:textId="77777777" w:rsidTr="001462CB">
        <w:tc>
          <w:tcPr>
            <w:tcW w:w="3085" w:type="dxa"/>
          </w:tcPr>
          <w:p w14:paraId="38B1701E" w14:textId="77777777" w:rsidR="003C6897" w:rsidRPr="003B70A8" w:rsidRDefault="003C6897" w:rsidP="001462CB">
            <w:pPr>
              <w:rPr>
                <w:b/>
              </w:rPr>
            </w:pPr>
            <w:r>
              <w:rPr>
                <w:b/>
              </w:rPr>
              <w:lastRenderedPageBreak/>
              <w:t>Language outcome measures (in whole or part)</w:t>
            </w:r>
          </w:p>
        </w:tc>
        <w:tc>
          <w:tcPr>
            <w:tcW w:w="6157" w:type="dxa"/>
          </w:tcPr>
          <w:p w14:paraId="0A270FB6" w14:textId="77777777" w:rsidR="003C6897" w:rsidRPr="003B70A8" w:rsidRDefault="003C6897" w:rsidP="001462CB">
            <w:r>
              <w:t>BADA</w:t>
            </w:r>
            <w:r w:rsidRPr="00EE155E">
              <w:t xml:space="preserve">  </w:t>
            </w:r>
          </w:p>
        </w:tc>
      </w:tr>
      <w:tr w:rsidR="003C6897" w:rsidRPr="003B70A8" w14:paraId="3544B951" w14:textId="77777777" w:rsidTr="001462CB">
        <w:tc>
          <w:tcPr>
            <w:tcW w:w="3085" w:type="dxa"/>
          </w:tcPr>
          <w:p w14:paraId="65856A1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A443226" w14:textId="77777777" w:rsidR="003C6897" w:rsidRPr="003B70A8" w:rsidRDefault="003C6897" w:rsidP="001462CB">
            <w:r>
              <w:t>Baseline</w:t>
            </w:r>
          </w:p>
        </w:tc>
      </w:tr>
      <w:tr w:rsidR="003C6897" w:rsidRPr="003B70A8" w14:paraId="066B367D" w14:textId="77777777" w:rsidTr="001462CB">
        <w:tc>
          <w:tcPr>
            <w:tcW w:w="3085" w:type="dxa"/>
          </w:tcPr>
          <w:p w14:paraId="28862647" w14:textId="77777777" w:rsidR="003C6897" w:rsidRPr="003B70A8" w:rsidRDefault="003C6897" w:rsidP="001462CB">
            <w:pPr>
              <w:rPr>
                <w:b/>
              </w:rPr>
            </w:pPr>
            <w:r w:rsidRPr="003B70A8">
              <w:rPr>
                <w:b/>
              </w:rPr>
              <w:t>Risk of bias</w:t>
            </w:r>
          </w:p>
        </w:tc>
        <w:tc>
          <w:tcPr>
            <w:tcW w:w="6157" w:type="dxa"/>
          </w:tcPr>
          <w:p w14:paraId="3D774111" w14:textId="77777777" w:rsidR="003C6897" w:rsidRDefault="003C6897" w:rsidP="001462CB">
            <w:r w:rsidRPr="00162414">
              <w:rPr>
                <w:u w:val="single"/>
              </w:rPr>
              <w:t>Dropouts:</w:t>
            </w:r>
            <w:r>
              <w:t xml:space="preserve"> none</w:t>
            </w:r>
          </w:p>
          <w:p w14:paraId="230809C3" w14:textId="77777777" w:rsidR="003C6897" w:rsidRPr="003B70A8" w:rsidRDefault="003C6897" w:rsidP="001462CB">
            <w:r w:rsidRPr="00162414">
              <w:rPr>
                <w:u w:val="single"/>
              </w:rPr>
              <w:t>Blinding:</w:t>
            </w:r>
            <w:r>
              <w:t xml:space="preserve"> none</w:t>
            </w:r>
          </w:p>
        </w:tc>
      </w:tr>
      <w:tr w:rsidR="003C6897" w:rsidRPr="003B70A8" w14:paraId="0A21182D" w14:textId="77777777" w:rsidTr="001462CB">
        <w:tc>
          <w:tcPr>
            <w:tcW w:w="3085" w:type="dxa"/>
          </w:tcPr>
          <w:p w14:paraId="5A16192C" w14:textId="77777777" w:rsidR="003C6897" w:rsidRPr="003B70A8" w:rsidRDefault="003C6897" w:rsidP="001462CB">
            <w:pPr>
              <w:rPr>
                <w:b/>
              </w:rPr>
            </w:pPr>
            <w:r w:rsidRPr="003B70A8">
              <w:rPr>
                <w:b/>
              </w:rPr>
              <w:t>Notes</w:t>
            </w:r>
          </w:p>
        </w:tc>
        <w:tc>
          <w:tcPr>
            <w:tcW w:w="6157" w:type="dxa"/>
          </w:tcPr>
          <w:p w14:paraId="1CD09CEE" w14:textId="77777777" w:rsidR="003C6897" w:rsidRPr="003B70A8" w:rsidRDefault="003C6897" w:rsidP="001462CB"/>
        </w:tc>
      </w:tr>
    </w:tbl>
    <w:p w14:paraId="32A9354A" w14:textId="77777777" w:rsidR="003C6897" w:rsidRPr="003B70A8" w:rsidRDefault="003C6897" w:rsidP="003C6897"/>
    <w:p w14:paraId="206E218A" w14:textId="77777777" w:rsidR="003C6897" w:rsidRPr="002B0187" w:rsidRDefault="003C6897" w:rsidP="003C6897">
      <w:pPr>
        <w:pStyle w:val="TableandFigureheadings"/>
      </w:pPr>
      <w:bookmarkStart w:id="57" w:name="_Toc2969333"/>
      <w:r>
        <w:t xml:space="preserve">Overview 53: </w:t>
      </w:r>
      <w:r w:rsidRPr="00090B82">
        <w:t>Gandolfi</w:t>
      </w:r>
      <w:r>
        <w:t xml:space="preserve"> unpublished</w:t>
      </w:r>
      <w:bookmarkEnd w:id="57"/>
    </w:p>
    <w:tbl>
      <w:tblPr>
        <w:tblStyle w:val="NIHR"/>
        <w:tblW w:w="0" w:type="auto"/>
        <w:tblLook w:val="04A0" w:firstRow="1" w:lastRow="0" w:firstColumn="1" w:lastColumn="0" w:noHBand="0" w:noVBand="1"/>
      </w:tblPr>
      <w:tblGrid>
        <w:gridCol w:w="3032"/>
        <w:gridCol w:w="5972"/>
      </w:tblGrid>
      <w:tr w:rsidR="003C6897" w:rsidRPr="003B70A8" w14:paraId="6E44106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C0973D0" w14:textId="77777777" w:rsidR="003C6897" w:rsidRPr="003B70A8" w:rsidRDefault="003C6897" w:rsidP="001462CB">
            <w:pPr>
              <w:rPr>
                <w:b w:val="0"/>
              </w:rPr>
            </w:pPr>
            <w:r w:rsidRPr="003B70A8">
              <w:t>Dataset ID</w:t>
            </w:r>
          </w:p>
        </w:tc>
        <w:tc>
          <w:tcPr>
            <w:tcW w:w="6157" w:type="dxa"/>
          </w:tcPr>
          <w:p w14:paraId="51ACD3BE" w14:textId="77777777" w:rsidR="003C6897" w:rsidRPr="003B70A8" w:rsidRDefault="003C6897" w:rsidP="001462CB">
            <w:r>
              <w:t>Gandolfi unpublished</w:t>
            </w:r>
          </w:p>
        </w:tc>
      </w:tr>
      <w:tr w:rsidR="003C6897" w:rsidRPr="003B70A8" w14:paraId="4699F1D2" w14:textId="77777777" w:rsidTr="001462CB">
        <w:tc>
          <w:tcPr>
            <w:tcW w:w="3085" w:type="dxa"/>
          </w:tcPr>
          <w:p w14:paraId="44369E08" w14:textId="77777777" w:rsidR="003C6897" w:rsidRPr="003B70A8" w:rsidRDefault="003C6897" w:rsidP="001462CB">
            <w:pPr>
              <w:rPr>
                <w:b/>
              </w:rPr>
            </w:pPr>
            <w:r>
              <w:rPr>
                <w:b/>
              </w:rPr>
              <w:t>Relevant publication(s)*</w:t>
            </w:r>
          </w:p>
        </w:tc>
        <w:tc>
          <w:tcPr>
            <w:tcW w:w="6157" w:type="dxa"/>
          </w:tcPr>
          <w:p w14:paraId="7E59658E" w14:textId="77777777" w:rsidR="003C6897" w:rsidRPr="001C1983" w:rsidRDefault="003C6897" w:rsidP="001462CB">
            <w:r w:rsidRPr="001C1983">
              <w:t>Unpublished dataset</w:t>
            </w:r>
          </w:p>
        </w:tc>
      </w:tr>
      <w:tr w:rsidR="003C6897" w:rsidRPr="003B70A8" w14:paraId="31DE9878" w14:textId="77777777" w:rsidTr="001462CB">
        <w:tc>
          <w:tcPr>
            <w:tcW w:w="3085" w:type="dxa"/>
          </w:tcPr>
          <w:p w14:paraId="1ADEDB3C" w14:textId="77777777" w:rsidR="003C6897" w:rsidRPr="003B70A8" w:rsidRDefault="003C6897" w:rsidP="001462CB">
            <w:pPr>
              <w:rPr>
                <w:b/>
              </w:rPr>
            </w:pPr>
            <w:r w:rsidRPr="003B70A8">
              <w:rPr>
                <w:b/>
              </w:rPr>
              <w:t>Country</w:t>
            </w:r>
          </w:p>
        </w:tc>
        <w:tc>
          <w:tcPr>
            <w:tcW w:w="6157" w:type="dxa"/>
          </w:tcPr>
          <w:p w14:paraId="728D4D62" w14:textId="77777777" w:rsidR="003C6897" w:rsidRPr="003B70A8" w:rsidRDefault="003C6897" w:rsidP="001462CB">
            <w:r>
              <w:t>IT</w:t>
            </w:r>
          </w:p>
        </w:tc>
      </w:tr>
      <w:tr w:rsidR="003C6897" w:rsidRPr="003B70A8" w14:paraId="2C7B9550" w14:textId="77777777" w:rsidTr="001462CB">
        <w:tc>
          <w:tcPr>
            <w:tcW w:w="3085" w:type="dxa"/>
          </w:tcPr>
          <w:p w14:paraId="438C14C7" w14:textId="77777777" w:rsidR="003C6897" w:rsidRPr="003B70A8" w:rsidRDefault="003C6897" w:rsidP="001462CB">
            <w:pPr>
              <w:rPr>
                <w:b/>
              </w:rPr>
            </w:pPr>
            <w:r>
              <w:rPr>
                <w:b/>
              </w:rPr>
              <w:t>Funder(s)</w:t>
            </w:r>
          </w:p>
        </w:tc>
        <w:tc>
          <w:tcPr>
            <w:tcW w:w="6157" w:type="dxa"/>
          </w:tcPr>
          <w:p w14:paraId="7005E052" w14:textId="77777777" w:rsidR="003C6897" w:rsidRPr="003B70A8" w:rsidRDefault="003C6897" w:rsidP="001462CB">
            <w:r>
              <w:t>Unreported</w:t>
            </w:r>
          </w:p>
        </w:tc>
      </w:tr>
      <w:tr w:rsidR="003C6897" w:rsidRPr="003B70A8" w14:paraId="35BFEF7D" w14:textId="77777777" w:rsidTr="001462CB">
        <w:tc>
          <w:tcPr>
            <w:tcW w:w="3085" w:type="dxa"/>
          </w:tcPr>
          <w:p w14:paraId="1C1BEAB7" w14:textId="77777777" w:rsidR="003C6897" w:rsidRPr="003B70A8" w:rsidRDefault="003C6897" w:rsidP="001462CB">
            <w:pPr>
              <w:rPr>
                <w:b/>
              </w:rPr>
            </w:pPr>
            <w:r w:rsidRPr="003B70A8">
              <w:rPr>
                <w:b/>
              </w:rPr>
              <w:t>Design</w:t>
            </w:r>
          </w:p>
        </w:tc>
        <w:tc>
          <w:tcPr>
            <w:tcW w:w="6157" w:type="dxa"/>
          </w:tcPr>
          <w:p w14:paraId="76084159" w14:textId="77777777" w:rsidR="003C6897" w:rsidRPr="003B70A8" w:rsidRDefault="003C6897" w:rsidP="001462CB">
            <w:r>
              <w:t>Cohort / case series / registry</w:t>
            </w:r>
          </w:p>
        </w:tc>
      </w:tr>
      <w:tr w:rsidR="003C6897" w:rsidRPr="003B70A8" w14:paraId="2815C142" w14:textId="77777777" w:rsidTr="001462CB">
        <w:tc>
          <w:tcPr>
            <w:tcW w:w="3085" w:type="dxa"/>
          </w:tcPr>
          <w:p w14:paraId="1F536781" w14:textId="77777777" w:rsidR="003C6897" w:rsidRPr="003B70A8" w:rsidRDefault="003C6897" w:rsidP="001462CB">
            <w:pPr>
              <w:rPr>
                <w:b/>
              </w:rPr>
            </w:pPr>
            <w:r w:rsidRPr="003B70A8">
              <w:rPr>
                <w:b/>
              </w:rPr>
              <w:t>Participants</w:t>
            </w:r>
          </w:p>
        </w:tc>
        <w:tc>
          <w:tcPr>
            <w:tcW w:w="6157" w:type="dxa"/>
          </w:tcPr>
          <w:p w14:paraId="5DB67237" w14:textId="77777777" w:rsidR="003C6897" w:rsidRDefault="003C6897" w:rsidP="001462CB">
            <w:r>
              <w:rPr>
                <w:u w:val="single"/>
              </w:rPr>
              <w:t>Inclusion:</w:t>
            </w:r>
            <w:r>
              <w:t xml:space="preserve"> adult; stroke; aphasia; all required data available</w:t>
            </w:r>
          </w:p>
          <w:p w14:paraId="3B488438" w14:textId="77777777" w:rsidR="003C6897" w:rsidRDefault="003C6897" w:rsidP="001462CB">
            <w:r>
              <w:rPr>
                <w:u w:val="single"/>
              </w:rPr>
              <w:lastRenderedPageBreak/>
              <w:t>Exclusion:</w:t>
            </w:r>
            <w:r>
              <w:t xml:space="preserve"> no symptoms of aphasia; pre-existing language disturbances; incomplete clinical data and / or incomplete protocol delivery</w:t>
            </w:r>
          </w:p>
          <w:p w14:paraId="680522D2" w14:textId="77777777" w:rsidR="003C6897" w:rsidRPr="003B70A8" w:rsidRDefault="003C6897" w:rsidP="001462CB">
            <w:r>
              <w:rPr>
                <w:u w:val="single"/>
              </w:rPr>
              <w:t>In RELEASE:</w:t>
            </w:r>
            <w:r>
              <w:t xml:space="preserve"> n=50</w:t>
            </w:r>
          </w:p>
        </w:tc>
      </w:tr>
      <w:tr w:rsidR="003C6897" w:rsidRPr="003B70A8" w14:paraId="5C99F76D" w14:textId="77777777" w:rsidTr="001462CB">
        <w:tc>
          <w:tcPr>
            <w:tcW w:w="3085" w:type="dxa"/>
          </w:tcPr>
          <w:p w14:paraId="65A3DB30" w14:textId="77777777" w:rsidR="003C6897" w:rsidRPr="003B70A8" w:rsidRDefault="003C6897" w:rsidP="001462CB">
            <w:pPr>
              <w:rPr>
                <w:b/>
              </w:rPr>
            </w:pPr>
            <w:r>
              <w:rPr>
                <w:b/>
              </w:rPr>
              <w:lastRenderedPageBreak/>
              <w:t>Intervention</w:t>
            </w:r>
          </w:p>
        </w:tc>
        <w:tc>
          <w:tcPr>
            <w:tcW w:w="6157" w:type="dxa"/>
          </w:tcPr>
          <w:p w14:paraId="5A1CB4F3" w14:textId="77777777" w:rsidR="003C6897" w:rsidRDefault="003C6897" w:rsidP="001462CB">
            <w:bookmarkStart w:id="58" w:name="_Hlk535246484"/>
            <w:r w:rsidRPr="00823CC6">
              <w:rPr>
                <w:b/>
                <w:u w:val="single"/>
              </w:rPr>
              <w:t>Group 1:</w:t>
            </w:r>
            <w:r w:rsidRPr="007A328A">
              <w:t xml:space="preserve"> n=</w:t>
            </w:r>
            <w:r>
              <w:t>50</w:t>
            </w:r>
          </w:p>
          <w:p w14:paraId="1A56B96D" w14:textId="77777777" w:rsidR="003C6897" w:rsidRPr="007A328A" w:rsidRDefault="003C6897" w:rsidP="001462CB">
            <w:r>
              <w:rPr>
                <w:u w:val="single"/>
              </w:rPr>
              <w:t>Intervention type(s):</w:t>
            </w:r>
            <w:r>
              <w:t xml:space="preserve"> Conventional SLT</w:t>
            </w:r>
          </w:p>
          <w:p w14:paraId="0C145AB3" w14:textId="77777777" w:rsidR="003C6897" w:rsidRDefault="003C6897" w:rsidP="001462CB">
            <w:r w:rsidRPr="00587EF2">
              <w:rPr>
                <w:u w:val="single"/>
              </w:rPr>
              <w:t>SLT Impairment Target:</w:t>
            </w:r>
            <w:r>
              <w:t xml:space="preserve">   unreported</w:t>
            </w:r>
          </w:p>
          <w:p w14:paraId="03E83F2D" w14:textId="77777777" w:rsidR="003C6897" w:rsidRDefault="003C6897" w:rsidP="001462CB">
            <w:r w:rsidRPr="00587EF2">
              <w:rPr>
                <w:u w:val="single"/>
              </w:rPr>
              <w:t>SLT Theoretical Approach:</w:t>
            </w:r>
            <w:r>
              <w:t xml:space="preserve">  unreported</w:t>
            </w:r>
          </w:p>
          <w:p w14:paraId="7FCC5306" w14:textId="77777777" w:rsidR="003C6897" w:rsidRPr="003B70A8" w:rsidRDefault="003C6897" w:rsidP="001462CB">
            <w:r w:rsidRPr="00587EF2">
              <w:rPr>
                <w:u w:val="single"/>
              </w:rPr>
              <w:t xml:space="preserve">Provided </w:t>
            </w:r>
            <w:proofErr w:type="gramStart"/>
            <w:r w:rsidRPr="00587EF2">
              <w:rPr>
                <w:u w:val="single"/>
              </w:rPr>
              <w:t>by:</w:t>
            </w:r>
            <w:proofErr w:type="gramEnd"/>
            <w:r>
              <w:t xml:space="preserve"> unreported. </w:t>
            </w:r>
            <w:r w:rsidRPr="00587EF2">
              <w:rPr>
                <w:u w:val="single"/>
              </w:rPr>
              <w:t>Delivery:</w:t>
            </w:r>
            <w:r>
              <w:t xml:space="preserve"> unreported. </w:t>
            </w:r>
            <w:r w:rsidRPr="00587EF2">
              <w:rPr>
                <w:u w:val="single"/>
              </w:rPr>
              <w:t>Regimen:</w:t>
            </w:r>
            <w:r>
              <w:rPr>
                <w:b/>
              </w:rPr>
              <w:t xml:space="preserve"> </w:t>
            </w:r>
            <w:r>
              <w:t>unreported.</w:t>
            </w:r>
            <w:r>
              <w:rPr>
                <w:b/>
              </w:rPr>
              <w:t xml:space="preserve"> </w:t>
            </w:r>
            <w:r w:rsidRPr="00587EF2">
              <w:rPr>
                <w:u w:val="single"/>
              </w:rPr>
              <w:t>Frequency</w:t>
            </w:r>
            <w:r>
              <w:t xml:space="preserve">: unreported. </w:t>
            </w:r>
            <w:r w:rsidRPr="00587EF2">
              <w:rPr>
                <w:u w:val="single"/>
              </w:rPr>
              <w:t>Duration</w:t>
            </w:r>
            <w:r>
              <w:rPr>
                <w:b/>
              </w:rPr>
              <w:t>:</w:t>
            </w:r>
            <w:r w:rsidRPr="00B34622">
              <w:rPr>
                <w:b/>
              </w:rPr>
              <w:t xml:space="preserve"> </w:t>
            </w:r>
            <w:r>
              <w:t>IPD</w:t>
            </w:r>
            <w:r w:rsidRPr="000F1133">
              <w:t xml:space="preserve"> (</w:t>
            </w:r>
            <w:r>
              <w:t>d</w:t>
            </w:r>
            <w:r w:rsidRPr="000F1133">
              <w:t>uration of rehab</w:t>
            </w:r>
            <w:r>
              <w:t>ilitation</w:t>
            </w:r>
            <w:r w:rsidRPr="000F1133">
              <w:t xml:space="preserve"> in months)</w:t>
            </w:r>
            <w:r>
              <w:t xml:space="preserve">. </w:t>
            </w:r>
            <w:r w:rsidRPr="00587EF2">
              <w:rPr>
                <w:u w:val="single"/>
              </w:rPr>
              <w:t>Intensity</w:t>
            </w:r>
            <w:r>
              <w:t xml:space="preserve">: unreported. </w:t>
            </w:r>
            <w:r w:rsidRPr="00587EF2">
              <w:rPr>
                <w:u w:val="single"/>
              </w:rPr>
              <w:t>Dosage:</w:t>
            </w:r>
            <w:r>
              <w:t xml:space="preserve"> unreported. </w:t>
            </w:r>
            <w:r w:rsidRPr="007A328A">
              <w:rPr>
                <w:u w:val="single"/>
              </w:rPr>
              <w:t>Modification:</w:t>
            </w:r>
            <w:r>
              <w:rPr>
                <w:b/>
              </w:rPr>
              <w:t xml:space="preserve"> </w:t>
            </w:r>
            <w:r>
              <w:t xml:space="preserve">unreported. </w:t>
            </w:r>
            <w:r>
              <w:rPr>
                <w:u w:val="single"/>
              </w:rPr>
              <w:t>Tailoring:</w:t>
            </w:r>
            <w:r>
              <w:t xml:space="preserve"> unreported. </w:t>
            </w:r>
            <w:r w:rsidRPr="007A328A">
              <w:rPr>
                <w:u w:val="single"/>
              </w:rPr>
              <w:t>Adherence:</w:t>
            </w:r>
            <w:r>
              <w:t xml:space="preserve"> unreported.</w:t>
            </w:r>
            <w:bookmarkEnd w:id="58"/>
            <w:r>
              <w:t xml:space="preserve"> </w:t>
            </w:r>
            <w:r>
              <w:rPr>
                <w:u w:val="single"/>
              </w:rPr>
              <w:t>Home practice prescribed:</w:t>
            </w:r>
            <w:r>
              <w:t xml:space="preserve"> unreported.</w:t>
            </w:r>
          </w:p>
        </w:tc>
      </w:tr>
      <w:tr w:rsidR="003C6897" w:rsidRPr="003B70A8" w14:paraId="359F16E3" w14:textId="77777777" w:rsidTr="001462CB">
        <w:tc>
          <w:tcPr>
            <w:tcW w:w="3085" w:type="dxa"/>
          </w:tcPr>
          <w:p w14:paraId="19B60052" w14:textId="77777777" w:rsidR="003C6897" w:rsidRPr="003B70A8" w:rsidRDefault="003C6897" w:rsidP="001462CB">
            <w:pPr>
              <w:rPr>
                <w:b/>
              </w:rPr>
            </w:pPr>
            <w:r>
              <w:rPr>
                <w:b/>
              </w:rPr>
              <w:t>Language outcome measures (in whole or part)</w:t>
            </w:r>
          </w:p>
        </w:tc>
        <w:tc>
          <w:tcPr>
            <w:tcW w:w="6157" w:type="dxa"/>
          </w:tcPr>
          <w:p w14:paraId="7636F698" w14:textId="77777777" w:rsidR="003C6897" w:rsidRPr="003B70A8" w:rsidRDefault="003C6897" w:rsidP="001462CB">
            <w:r>
              <w:t xml:space="preserve">AAT; TT-AAT </w:t>
            </w:r>
          </w:p>
        </w:tc>
      </w:tr>
      <w:tr w:rsidR="003C6897" w:rsidRPr="003B70A8" w14:paraId="0DFAF944" w14:textId="77777777" w:rsidTr="001462CB">
        <w:tc>
          <w:tcPr>
            <w:tcW w:w="3085" w:type="dxa"/>
          </w:tcPr>
          <w:p w14:paraId="333DCB12"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4A44BC0" w14:textId="77777777" w:rsidR="003C6897" w:rsidRPr="003B70A8" w:rsidRDefault="003C6897" w:rsidP="001462CB">
            <w:r w:rsidRPr="00090B82">
              <w:t>1 month</w:t>
            </w:r>
            <w:r>
              <w:t>;</w:t>
            </w:r>
            <w:r w:rsidRPr="00090B82">
              <w:t xml:space="preserve"> 6 months</w:t>
            </w:r>
            <w:r>
              <w:t>;</w:t>
            </w:r>
            <w:r w:rsidRPr="00090B82">
              <w:t xml:space="preserve"> 12 months</w:t>
            </w:r>
          </w:p>
        </w:tc>
      </w:tr>
      <w:tr w:rsidR="003C6897" w:rsidRPr="003B70A8" w14:paraId="77C12835" w14:textId="77777777" w:rsidTr="001462CB">
        <w:tc>
          <w:tcPr>
            <w:tcW w:w="3085" w:type="dxa"/>
          </w:tcPr>
          <w:p w14:paraId="70396A7C" w14:textId="77777777" w:rsidR="003C6897" w:rsidRPr="003B70A8" w:rsidRDefault="003C6897" w:rsidP="001462CB">
            <w:pPr>
              <w:rPr>
                <w:b/>
              </w:rPr>
            </w:pPr>
            <w:r w:rsidRPr="003B70A8">
              <w:rPr>
                <w:b/>
              </w:rPr>
              <w:t>Risk of bias</w:t>
            </w:r>
          </w:p>
        </w:tc>
        <w:tc>
          <w:tcPr>
            <w:tcW w:w="6157" w:type="dxa"/>
          </w:tcPr>
          <w:p w14:paraId="65B70D82" w14:textId="77777777" w:rsidR="003C6897" w:rsidRDefault="003C6897" w:rsidP="001462CB">
            <w:r w:rsidRPr="00587EF2">
              <w:rPr>
                <w:u w:val="single"/>
              </w:rPr>
              <w:t>Dropouts:</w:t>
            </w:r>
            <w:r>
              <w:t xml:space="preserve"> unreported</w:t>
            </w:r>
          </w:p>
          <w:p w14:paraId="3A8E14CF" w14:textId="77777777" w:rsidR="003C6897" w:rsidRPr="003B70A8" w:rsidRDefault="003C6897" w:rsidP="001462CB">
            <w:r w:rsidRPr="00587EF2">
              <w:rPr>
                <w:u w:val="single"/>
              </w:rPr>
              <w:t>Blinding:</w:t>
            </w:r>
            <w:r>
              <w:t xml:space="preserve"> unreported</w:t>
            </w:r>
          </w:p>
        </w:tc>
      </w:tr>
      <w:tr w:rsidR="003C6897" w:rsidRPr="003B70A8" w14:paraId="4D2538A8" w14:textId="77777777" w:rsidTr="001462CB">
        <w:tc>
          <w:tcPr>
            <w:tcW w:w="3085" w:type="dxa"/>
          </w:tcPr>
          <w:p w14:paraId="48305F62" w14:textId="77777777" w:rsidR="003C6897" w:rsidRPr="003B70A8" w:rsidRDefault="003C6897" w:rsidP="001462CB">
            <w:pPr>
              <w:rPr>
                <w:b/>
              </w:rPr>
            </w:pPr>
            <w:r w:rsidRPr="003B70A8">
              <w:rPr>
                <w:b/>
              </w:rPr>
              <w:t>Notes</w:t>
            </w:r>
          </w:p>
        </w:tc>
        <w:tc>
          <w:tcPr>
            <w:tcW w:w="6157" w:type="dxa"/>
          </w:tcPr>
          <w:p w14:paraId="02C7FC43" w14:textId="77777777" w:rsidR="003C6897" w:rsidRPr="003B70A8" w:rsidRDefault="003C6897" w:rsidP="001462CB"/>
        </w:tc>
      </w:tr>
    </w:tbl>
    <w:p w14:paraId="27FB6638" w14:textId="77777777" w:rsidR="003C6897" w:rsidRDefault="003C6897" w:rsidP="003C6897"/>
    <w:p w14:paraId="728D2D03" w14:textId="77777777" w:rsidR="003C6897" w:rsidRPr="00365EBF" w:rsidRDefault="003C6897" w:rsidP="003C6897">
      <w:pPr>
        <w:pStyle w:val="TableandFigureheadings"/>
      </w:pPr>
      <w:bookmarkStart w:id="59" w:name="_Toc2969334"/>
      <w:r>
        <w:t xml:space="preserve">Overview 54: </w:t>
      </w:r>
      <w:r w:rsidRPr="00365EBF">
        <w:t>Glize 2016</w:t>
      </w:r>
      <w:bookmarkEnd w:id="59"/>
    </w:p>
    <w:tbl>
      <w:tblPr>
        <w:tblStyle w:val="NIHR"/>
        <w:tblW w:w="0" w:type="auto"/>
        <w:tblLook w:val="04A0" w:firstRow="1" w:lastRow="0" w:firstColumn="1" w:lastColumn="0" w:noHBand="0" w:noVBand="1"/>
      </w:tblPr>
      <w:tblGrid>
        <w:gridCol w:w="3005"/>
        <w:gridCol w:w="5999"/>
      </w:tblGrid>
      <w:tr w:rsidR="003C6897" w:rsidRPr="00365EBF" w14:paraId="1934DBE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D04AE8C" w14:textId="77777777" w:rsidR="003C6897" w:rsidRPr="00365EBF" w:rsidRDefault="003C6897" w:rsidP="001462CB">
            <w:r w:rsidRPr="00365EBF">
              <w:t>Dataset ID</w:t>
            </w:r>
          </w:p>
        </w:tc>
        <w:tc>
          <w:tcPr>
            <w:tcW w:w="6157" w:type="dxa"/>
          </w:tcPr>
          <w:p w14:paraId="27A8FE69" w14:textId="77777777" w:rsidR="003C6897" w:rsidRPr="00365EBF" w:rsidRDefault="003C6897" w:rsidP="001462CB">
            <w:r>
              <w:t>Glize 2016</w:t>
            </w:r>
          </w:p>
        </w:tc>
      </w:tr>
      <w:tr w:rsidR="003C6897" w:rsidRPr="003B70A8" w14:paraId="3D7A1752" w14:textId="77777777" w:rsidTr="001462CB">
        <w:tc>
          <w:tcPr>
            <w:tcW w:w="3085" w:type="dxa"/>
          </w:tcPr>
          <w:p w14:paraId="1BE5445A" w14:textId="77777777" w:rsidR="003C6897" w:rsidRPr="003B70A8" w:rsidRDefault="003C6897" w:rsidP="001462CB">
            <w:pPr>
              <w:rPr>
                <w:b/>
              </w:rPr>
            </w:pPr>
            <w:r>
              <w:rPr>
                <w:b/>
              </w:rPr>
              <w:lastRenderedPageBreak/>
              <w:t>Relevant publication(s)</w:t>
            </w:r>
          </w:p>
        </w:tc>
        <w:tc>
          <w:tcPr>
            <w:tcW w:w="6157" w:type="dxa"/>
          </w:tcPr>
          <w:p w14:paraId="457BE7D8" w14:textId="77777777" w:rsidR="003C6897" w:rsidRPr="003B70A8" w:rsidRDefault="003C6897" w:rsidP="001462CB">
            <w:r>
              <w:t xml:space="preserve">Glize B, Villain M, Richert L, Vellay M, de Gabory I, Mazaux JM, </w:t>
            </w:r>
            <w:r>
              <w:rPr>
                <w:i/>
              </w:rPr>
              <w:t xml:space="preserve">et al. </w:t>
            </w:r>
            <w:r>
              <w:t xml:space="preserve">Language features in the acute phase of poststroke severe aphasia could predict the outcome. </w:t>
            </w:r>
            <w:r>
              <w:rPr>
                <w:i/>
              </w:rPr>
              <w:t xml:space="preserve">European Journal of Physical and Rehabilitation Medicine </w:t>
            </w:r>
            <w:r>
              <w:t>2017;</w:t>
            </w:r>
            <w:r>
              <w:rPr>
                <w:b/>
              </w:rPr>
              <w:t>53</w:t>
            </w:r>
            <w:r>
              <w:t>(2):249-255. https://doi.org/</w:t>
            </w:r>
            <w:r w:rsidRPr="00D75FA4">
              <w:t>10.23736/S1973-9087.16.04255-6</w:t>
            </w:r>
          </w:p>
        </w:tc>
      </w:tr>
      <w:tr w:rsidR="003C6897" w:rsidRPr="003B70A8" w14:paraId="339083B4" w14:textId="77777777" w:rsidTr="001462CB">
        <w:tc>
          <w:tcPr>
            <w:tcW w:w="3085" w:type="dxa"/>
          </w:tcPr>
          <w:p w14:paraId="0FDD7411" w14:textId="77777777" w:rsidR="003C6897" w:rsidRPr="003B70A8" w:rsidRDefault="003C6897" w:rsidP="001462CB">
            <w:pPr>
              <w:rPr>
                <w:b/>
              </w:rPr>
            </w:pPr>
            <w:r w:rsidRPr="003B70A8">
              <w:rPr>
                <w:b/>
              </w:rPr>
              <w:t>Country</w:t>
            </w:r>
          </w:p>
        </w:tc>
        <w:tc>
          <w:tcPr>
            <w:tcW w:w="6157" w:type="dxa"/>
          </w:tcPr>
          <w:p w14:paraId="3DBA6A65" w14:textId="77777777" w:rsidR="003C6897" w:rsidRPr="003B70A8" w:rsidRDefault="003C6897" w:rsidP="001462CB">
            <w:r>
              <w:t>FR</w:t>
            </w:r>
          </w:p>
        </w:tc>
      </w:tr>
      <w:tr w:rsidR="003C6897" w:rsidRPr="003B70A8" w14:paraId="4883923F" w14:textId="77777777" w:rsidTr="001462CB">
        <w:tc>
          <w:tcPr>
            <w:tcW w:w="3085" w:type="dxa"/>
          </w:tcPr>
          <w:p w14:paraId="4A195028" w14:textId="77777777" w:rsidR="003C6897" w:rsidRPr="003B70A8" w:rsidRDefault="003C6897" w:rsidP="001462CB">
            <w:pPr>
              <w:rPr>
                <w:b/>
              </w:rPr>
            </w:pPr>
            <w:r>
              <w:rPr>
                <w:b/>
              </w:rPr>
              <w:t>Funder(s)</w:t>
            </w:r>
          </w:p>
        </w:tc>
        <w:tc>
          <w:tcPr>
            <w:tcW w:w="6157" w:type="dxa"/>
          </w:tcPr>
          <w:p w14:paraId="4824D81C" w14:textId="77777777" w:rsidR="003C6897" w:rsidRPr="003B70A8" w:rsidRDefault="003C6897" w:rsidP="001462CB">
            <w:r>
              <w:t>Unreported</w:t>
            </w:r>
          </w:p>
        </w:tc>
      </w:tr>
      <w:tr w:rsidR="003C6897" w:rsidRPr="003B70A8" w14:paraId="64FDAE42" w14:textId="77777777" w:rsidTr="001462CB">
        <w:tc>
          <w:tcPr>
            <w:tcW w:w="3085" w:type="dxa"/>
          </w:tcPr>
          <w:p w14:paraId="7A8E6030" w14:textId="77777777" w:rsidR="003C6897" w:rsidRPr="003B70A8" w:rsidRDefault="003C6897" w:rsidP="001462CB">
            <w:pPr>
              <w:rPr>
                <w:b/>
              </w:rPr>
            </w:pPr>
            <w:r w:rsidRPr="003B70A8">
              <w:rPr>
                <w:b/>
              </w:rPr>
              <w:t>Design</w:t>
            </w:r>
          </w:p>
        </w:tc>
        <w:tc>
          <w:tcPr>
            <w:tcW w:w="6157" w:type="dxa"/>
          </w:tcPr>
          <w:p w14:paraId="430D0175" w14:textId="77777777" w:rsidR="003C6897" w:rsidRPr="003B70A8" w:rsidRDefault="003C6897" w:rsidP="001462CB">
            <w:r>
              <w:t>Cohort / case series / registry</w:t>
            </w:r>
          </w:p>
        </w:tc>
      </w:tr>
      <w:tr w:rsidR="003C6897" w:rsidRPr="003B70A8" w14:paraId="0DCD8CB3" w14:textId="77777777" w:rsidTr="001462CB">
        <w:tc>
          <w:tcPr>
            <w:tcW w:w="3085" w:type="dxa"/>
          </w:tcPr>
          <w:p w14:paraId="73130220" w14:textId="77777777" w:rsidR="003C6897" w:rsidRPr="003B70A8" w:rsidRDefault="003C6897" w:rsidP="001462CB">
            <w:pPr>
              <w:rPr>
                <w:b/>
              </w:rPr>
            </w:pPr>
            <w:r w:rsidRPr="003B70A8">
              <w:rPr>
                <w:b/>
              </w:rPr>
              <w:t>Participants</w:t>
            </w:r>
          </w:p>
        </w:tc>
        <w:tc>
          <w:tcPr>
            <w:tcW w:w="6157" w:type="dxa"/>
          </w:tcPr>
          <w:p w14:paraId="3B4571E6" w14:textId="77777777" w:rsidR="003C6897" w:rsidRDefault="003C6897" w:rsidP="001462CB">
            <w:r>
              <w:rPr>
                <w:u w:val="single"/>
              </w:rPr>
              <w:t>Inclusion:</w:t>
            </w:r>
            <w:r>
              <w:t xml:space="preserve"> stroke (first); French-speaking; right-handed</w:t>
            </w:r>
          </w:p>
          <w:p w14:paraId="722F4A29" w14:textId="77777777" w:rsidR="003C6897" w:rsidRDefault="003C6897" w:rsidP="001462CB">
            <w:r>
              <w:rPr>
                <w:u w:val="single"/>
              </w:rPr>
              <w:t>Exclusion:</w:t>
            </w:r>
            <w:r>
              <w:t xml:space="preserve"> severe dysarthria; illiteracy; impairment of consciousness or coma (over 14 days); dementia; psychiatric history (hospitalised for more than 2 months); major visual or hearing disorder; pregnancy</w:t>
            </w:r>
          </w:p>
          <w:p w14:paraId="1B3CFD49" w14:textId="77777777" w:rsidR="003C6897" w:rsidRPr="003B70A8" w:rsidRDefault="003C6897" w:rsidP="001462CB">
            <w:r>
              <w:rPr>
                <w:u w:val="single"/>
              </w:rPr>
              <w:t>In RELEASE:</w:t>
            </w:r>
            <w:r>
              <w:t xml:space="preserve"> n=86</w:t>
            </w:r>
          </w:p>
        </w:tc>
      </w:tr>
      <w:tr w:rsidR="003C6897" w:rsidRPr="003B70A8" w14:paraId="1490BBA2" w14:textId="77777777" w:rsidTr="001462CB">
        <w:tc>
          <w:tcPr>
            <w:tcW w:w="3085" w:type="dxa"/>
          </w:tcPr>
          <w:p w14:paraId="219B64D4" w14:textId="77777777" w:rsidR="003C6897" w:rsidRPr="003B70A8" w:rsidRDefault="003C6897" w:rsidP="001462CB">
            <w:pPr>
              <w:rPr>
                <w:b/>
              </w:rPr>
            </w:pPr>
            <w:r>
              <w:rPr>
                <w:b/>
              </w:rPr>
              <w:t>Intervention</w:t>
            </w:r>
          </w:p>
        </w:tc>
        <w:tc>
          <w:tcPr>
            <w:tcW w:w="6157" w:type="dxa"/>
          </w:tcPr>
          <w:p w14:paraId="6177DC86" w14:textId="77777777" w:rsidR="003C6897" w:rsidRPr="00D75FA4" w:rsidRDefault="003C6897" w:rsidP="001462CB">
            <w:r w:rsidRPr="00D75FA4">
              <w:rPr>
                <w:b/>
                <w:u w:val="single"/>
              </w:rPr>
              <w:t>Group 1:</w:t>
            </w:r>
            <w:r w:rsidRPr="00D75FA4">
              <w:t xml:space="preserve"> </w:t>
            </w:r>
            <w:r w:rsidRPr="00035BD6">
              <w:t>n=86</w:t>
            </w:r>
          </w:p>
          <w:p w14:paraId="4E53F3C5" w14:textId="77777777" w:rsidR="003C6897" w:rsidRPr="00D75FA4" w:rsidRDefault="003C6897" w:rsidP="001462CB">
            <w:r w:rsidRPr="00D75FA4">
              <w:rPr>
                <w:u w:val="single"/>
              </w:rPr>
              <w:t>Intervention type(s):</w:t>
            </w:r>
            <w:r w:rsidRPr="00D75FA4">
              <w:t xml:space="preserve"> </w:t>
            </w:r>
            <w:r>
              <w:t>Conventional SLT</w:t>
            </w:r>
          </w:p>
          <w:p w14:paraId="05BBA669" w14:textId="77777777" w:rsidR="003C6897" w:rsidRPr="00D75FA4" w:rsidRDefault="003C6897" w:rsidP="001462CB">
            <w:r w:rsidRPr="00D75FA4">
              <w:rPr>
                <w:u w:val="single"/>
              </w:rPr>
              <w:t>SLT Impairment Target:</w:t>
            </w:r>
            <w:r w:rsidRPr="00D75FA4">
              <w:t xml:space="preserve"> </w:t>
            </w:r>
            <w:r>
              <w:t>unreported</w:t>
            </w:r>
          </w:p>
          <w:p w14:paraId="0AEBB575" w14:textId="77777777" w:rsidR="003C6897" w:rsidRPr="00D75FA4" w:rsidRDefault="003C6897" w:rsidP="001462CB">
            <w:r w:rsidRPr="00D75FA4">
              <w:rPr>
                <w:u w:val="single"/>
              </w:rPr>
              <w:t>SLT Theoretical Approach:</w:t>
            </w:r>
            <w:r w:rsidRPr="00D75FA4">
              <w:t xml:space="preserve"> unreported</w:t>
            </w:r>
          </w:p>
          <w:p w14:paraId="0F9CFC89" w14:textId="77777777" w:rsidR="003C6897" w:rsidRPr="00A2446C" w:rsidRDefault="003C6897" w:rsidP="001462CB">
            <w:pPr>
              <w:rPr>
                <w:b/>
              </w:rPr>
            </w:pPr>
            <w:r w:rsidRPr="00D75FA4">
              <w:rPr>
                <w:u w:val="single"/>
                <w:lang w:eastAsia="en-US"/>
              </w:rPr>
              <w:t xml:space="preserve">Provided </w:t>
            </w:r>
            <w:proofErr w:type="gramStart"/>
            <w:r w:rsidRPr="00D75FA4">
              <w:rPr>
                <w:u w:val="single"/>
                <w:lang w:eastAsia="en-US"/>
              </w:rPr>
              <w:t>by:</w:t>
            </w:r>
            <w:proofErr w:type="gramEnd"/>
            <w:r w:rsidRPr="00D75FA4">
              <w:rPr>
                <w:lang w:eastAsia="en-US"/>
              </w:rPr>
              <w:t xml:space="preserve"> speech and language therapist. </w:t>
            </w:r>
            <w:r w:rsidRPr="00D75FA4">
              <w:rPr>
                <w:u w:val="single"/>
                <w:lang w:eastAsia="en-US"/>
              </w:rPr>
              <w:t>Delivery:</w:t>
            </w:r>
            <w:r w:rsidRPr="00D75FA4">
              <w:rPr>
                <w:lang w:eastAsia="en-US"/>
              </w:rPr>
              <w:t xml:space="preserve"> face-to-face; 1-to-1; </w:t>
            </w:r>
            <w:r w:rsidRPr="00EA5401">
              <w:rPr>
                <w:u w:val="single"/>
                <w:lang w:eastAsia="en-US"/>
              </w:rPr>
              <w:t>Location</w:t>
            </w:r>
            <w:r w:rsidRPr="00D75FA4">
              <w:rPr>
                <w:lang w:eastAsia="en-US"/>
              </w:rPr>
              <w:t xml:space="preserve">: </w:t>
            </w:r>
            <w:r>
              <w:rPr>
                <w:lang w:eastAsia="en-US"/>
              </w:rPr>
              <w:t>hospital</w:t>
            </w:r>
            <w:r w:rsidRPr="00D75FA4">
              <w:rPr>
                <w:lang w:eastAsia="en-US"/>
              </w:rPr>
              <w:t xml:space="preserve">. </w:t>
            </w:r>
            <w:r w:rsidRPr="00D75FA4">
              <w:rPr>
                <w:u w:val="single"/>
                <w:lang w:eastAsia="en-US"/>
              </w:rPr>
              <w:t>Regimen:</w:t>
            </w:r>
            <w:r w:rsidRPr="00D75FA4">
              <w:rPr>
                <w:lang w:eastAsia="en-US"/>
              </w:rPr>
              <w:t xml:space="preserve"> </w:t>
            </w:r>
            <w:r>
              <w:rPr>
                <w:lang w:eastAsia="en-US"/>
              </w:rPr>
              <w:t>3 to 5 conventional rehabilitation sessions a week depending on severity and clinical tolerability until the 2</w:t>
            </w:r>
            <w:r w:rsidRPr="00A2446C">
              <w:rPr>
                <w:vertAlign w:val="superscript"/>
                <w:lang w:eastAsia="en-US"/>
              </w:rPr>
              <w:t>nd</w:t>
            </w:r>
            <w:r>
              <w:rPr>
                <w:lang w:eastAsia="en-US"/>
              </w:rPr>
              <w:t xml:space="preserve"> assessment 3 months after the stroke</w:t>
            </w:r>
            <w:r w:rsidRPr="00D75FA4">
              <w:rPr>
                <w:lang w:eastAsia="en-US"/>
              </w:rPr>
              <w:t xml:space="preserve">. </w:t>
            </w:r>
            <w:r w:rsidRPr="00D75FA4">
              <w:rPr>
                <w:u w:val="single"/>
                <w:lang w:eastAsia="en-US"/>
              </w:rPr>
              <w:t>Frequency:</w:t>
            </w:r>
            <w:r w:rsidRPr="00D75FA4">
              <w:rPr>
                <w:lang w:eastAsia="en-US"/>
              </w:rPr>
              <w:t xml:space="preserve"> </w:t>
            </w:r>
            <w:r>
              <w:rPr>
                <w:lang w:eastAsia="en-US"/>
              </w:rPr>
              <w:t>3 to 5 days per week</w:t>
            </w:r>
            <w:r w:rsidRPr="00D75FA4">
              <w:rPr>
                <w:lang w:eastAsia="en-US"/>
              </w:rPr>
              <w:t xml:space="preserve">. </w:t>
            </w:r>
            <w:r w:rsidRPr="00D75FA4">
              <w:rPr>
                <w:u w:val="single"/>
                <w:lang w:eastAsia="en-US"/>
              </w:rPr>
              <w:t>Duration:</w:t>
            </w:r>
            <w:r w:rsidRPr="00D75FA4">
              <w:rPr>
                <w:lang w:eastAsia="en-US"/>
              </w:rPr>
              <w:t xml:space="preserve"> </w:t>
            </w:r>
            <w:r>
              <w:rPr>
                <w:lang w:eastAsia="en-US"/>
              </w:rPr>
              <w:t>3 months</w:t>
            </w:r>
            <w:r w:rsidRPr="00D75FA4">
              <w:rPr>
                <w:lang w:eastAsia="en-US"/>
              </w:rPr>
              <w:t xml:space="preserve">. </w:t>
            </w:r>
            <w:r w:rsidRPr="00D75FA4">
              <w:rPr>
                <w:u w:val="single"/>
                <w:lang w:eastAsia="en-US"/>
              </w:rPr>
              <w:t>Intensity:</w:t>
            </w:r>
            <w:r w:rsidRPr="00D75FA4">
              <w:rPr>
                <w:lang w:eastAsia="en-US"/>
              </w:rPr>
              <w:t xml:space="preserve"> </w:t>
            </w:r>
            <w:r>
              <w:rPr>
                <w:lang w:eastAsia="en-US"/>
              </w:rPr>
              <w:t>4 hours</w:t>
            </w:r>
            <w:r w:rsidRPr="00D75FA4">
              <w:rPr>
                <w:lang w:eastAsia="en-US"/>
              </w:rPr>
              <w:t xml:space="preserve">. </w:t>
            </w:r>
            <w:r w:rsidRPr="00D75FA4">
              <w:rPr>
                <w:u w:val="single"/>
                <w:lang w:eastAsia="en-US"/>
              </w:rPr>
              <w:t>Dosage:</w:t>
            </w:r>
            <w:r w:rsidRPr="00D75FA4">
              <w:rPr>
                <w:lang w:eastAsia="en-US"/>
              </w:rPr>
              <w:t xml:space="preserve"> </w:t>
            </w:r>
            <w:r>
              <w:rPr>
                <w:lang w:eastAsia="en-US"/>
              </w:rPr>
              <w:t>39 to 65 hours</w:t>
            </w:r>
            <w:r w:rsidRPr="00D75FA4">
              <w:rPr>
                <w:lang w:eastAsia="en-US"/>
              </w:rPr>
              <w:t xml:space="preserve">. </w:t>
            </w:r>
            <w:r w:rsidRPr="00D75FA4">
              <w:rPr>
                <w:u w:val="single"/>
                <w:lang w:eastAsia="en-US"/>
              </w:rPr>
              <w:t>Modification:</w:t>
            </w:r>
            <w:r w:rsidRPr="00D75FA4">
              <w:rPr>
                <w:lang w:eastAsia="en-US"/>
              </w:rPr>
              <w:t xml:space="preserve"> unreported. </w:t>
            </w:r>
            <w:r>
              <w:rPr>
                <w:u w:val="single"/>
                <w:lang w:eastAsia="en-US"/>
              </w:rPr>
              <w:t>Tailoring:</w:t>
            </w:r>
            <w:r w:rsidRPr="00D75FA4">
              <w:rPr>
                <w:lang w:eastAsia="en-US"/>
              </w:rPr>
              <w:t xml:space="preserve"> by functional </w:t>
            </w:r>
            <w:r w:rsidRPr="00D75FA4">
              <w:rPr>
                <w:lang w:eastAsia="en-US"/>
              </w:rPr>
              <w:lastRenderedPageBreak/>
              <w:t xml:space="preserve">relevance and difficulty. </w:t>
            </w:r>
            <w:r w:rsidRPr="00D75FA4">
              <w:rPr>
                <w:u w:val="single"/>
                <w:lang w:eastAsia="en-US"/>
              </w:rPr>
              <w:t>Adherence:</w:t>
            </w:r>
            <w:r w:rsidRPr="00D75FA4">
              <w:rPr>
                <w:lang w:eastAsia="en-US"/>
              </w:rPr>
              <w:t xml:space="preserve"> unreported. </w:t>
            </w:r>
            <w:r w:rsidRPr="00D75FA4">
              <w:rPr>
                <w:u w:val="single"/>
                <w:lang w:eastAsia="en-US"/>
              </w:rPr>
              <w:t>Home practice prescribed:</w:t>
            </w:r>
            <w:r w:rsidRPr="00D75FA4">
              <w:rPr>
                <w:lang w:eastAsia="en-US"/>
              </w:rPr>
              <w:t xml:space="preserve"> unreported.</w:t>
            </w:r>
          </w:p>
        </w:tc>
      </w:tr>
      <w:tr w:rsidR="003C6897" w:rsidRPr="003B70A8" w14:paraId="0662C868" w14:textId="77777777" w:rsidTr="001462CB">
        <w:tc>
          <w:tcPr>
            <w:tcW w:w="3085" w:type="dxa"/>
          </w:tcPr>
          <w:p w14:paraId="0F7B019B" w14:textId="77777777" w:rsidR="003C6897" w:rsidRPr="003B70A8" w:rsidRDefault="003C6897" w:rsidP="001462CB">
            <w:pPr>
              <w:rPr>
                <w:b/>
              </w:rPr>
            </w:pPr>
            <w:r>
              <w:rPr>
                <w:b/>
              </w:rPr>
              <w:lastRenderedPageBreak/>
              <w:t>Language outcome measures (in whole or part)</w:t>
            </w:r>
          </w:p>
        </w:tc>
        <w:tc>
          <w:tcPr>
            <w:tcW w:w="6157" w:type="dxa"/>
          </w:tcPr>
          <w:p w14:paraId="7CF96348" w14:textId="77777777" w:rsidR="003C6897" w:rsidRPr="003B70A8" w:rsidRDefault="003C6897" w:rsidP="001462CB">
            <w:r>
              <w:t xml:space="preserve">ASRS </w:t>
            </w:r>
          </w:p>
        </w:tc>
      </w:tr>
      <w:tr w:rsidR="003C6897" w:rsidRPr="003B70A8" w14:paraId="704ABF58" w14:textId="77777777" w:rsidTr="001462CB">
        <w:tc>
          <w:tcPr>
            <w:tcW w:w="3085" w:type="dxa"/>
          </w:tcPr>
          <w:p w14:paraId="16AEEC04"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FA10BB3" w14:textId="77777777" w:rsidR="003C6897" w:rsidRPr="003B70A8" w:rsidRDefault="003C6897" w:rsidP="001462CB">
            <w:r>
              <w:t xml:space="preserve">Baseline (within 14 days of stroke); 3 months </w:t>
            </w:r>
          </w:p>
        </w:tc>
      </w:tr>
      <w:tr w:rsidR="003C6897" w:rsidRPr="003B70A8" w14:paraId="2B1B6088" w14:textId="77777777" w:rsidTr="001462CB">
        <w:tc>
          <w:tcPr>
            <w:tcW w:w="3085" w:type="dxa"/>
          </w:tcPr>
          <w:p w14:paraId="7E9B93B1" w14:textId="77777777" w:rsidR="003C6897" w:rsidRPr="003B70A8" w:rsidRDefault="003C6897" w:rsidP="001462CB">
            <w:pPr>
              <w:rPr>
                <w:b/>
              </w:rPr>
            </w:pPr>
            <w:r w:rsidRPr="003B70A8">
              <w:rPr>
                <w:b/>
              </w:rPr>
              <w:t>Risk of bias</w:t>
            </w:r>
          </w:p>
        </w:tc>
        <w:tc>
          <w:tcPr>
            <w:tcW w:w="6157" w:type="dxa"/>
          </w:tcPr>
          <w:p w14:paraId="317DEFE7" w14:textId="77777777" w:rsidR="003C6897" w:rsidRDefault="003C6897" w:rsidP="001462CB">
            <w:r w:rsidRPr="00A2446C">
              <w:rPr>
                <w:u w:val="single"/>
              </w:rPr>
              <w:t>Dropouts:</w:t>
            </w:r>
            <w:r>
              <w:t xml:space="preserve"> 11</w:t>
            </w:r>
            <w:r w:rsidRPr="007C44B9">
              <w:t xml:space="preserve"> </w:t>
            </w:r>
            <w:r>
              <w:t>participants</w:t>
            </w:r>
            <w:r w:rsidRPr="007C44B9">
              <w:t xml:space="preserve"> unavailable at 3-month follow-up (</w:t>
            </w:r>
            <w:r>
              <w:t>7</w:t>
            </w:r>
            <w:r w:rsidRPr="007C44B9">
              <w:t xml:space="preserve"> died, </w:t>
            </w:r>
            <w:r>
              <w:t>4</w:t>
            </w:r>
            <w:r w:rsidRPr="007C44B9">
              <w:t xml:space="preserve"> declined assessment</w:t>
            </w:r>
            <w:r>
              <w:t>)</w:t>
            </w:r>
          </w:p>
          <w:p w14:paraId="47693B79" w14:textId="77777777" w:rsidR="003C6897" w:rsidRPr="003B70A8" w:rsidRDefault="003C6897" w:rsidP="001462CB">
            <w:r w:rsidRPr="00A2446C">
              <w:rPr>
                <w:u w:val="single"/>
              </w:rPr>
              <w:t>Blinding:</w:t>
            </w:r>
            <w:r>
              <w:t xml:space="preserve">  unreported</w:t>
            </w:r>
          </w:p>
        </w:tc>
      </w:tr>
      <w:tr w:rsidR="003C6897" w:rsidRPr="003B70A8" w14:paraId="6B72C5CE" w14:textId="77777777" w:rsidTr="001462CB">
        <w:tc>
          <w:tcPr>
            <w:tcW w:w="3085" w:type="dxa"/>
          </w:tcPr>
          <w:p w14:paraId="5453177F" w14:textId="77777777" w:rsidR="003C6897" w:rsidRPr="003B70A8" w:rsidRDefault="003C6897" w:rsidP="001462CB">
            <w:pPr>
              <w:rPr>
                <w:b/>
              </w:rPr>
            </w:pPr>
            <w:r w:rsidRPr="003B70A8">
              <w:rPr>
                <w:b/>
              </w:rPr>
              <w:t>Notes</w:t>
            </w:r>
          </w:p>
        </w:tc>
        <w:tc>
          <w:tcPr>
            <w:tcW w:w="6157" w:type="dxa"/>
          </w:tcPr>
          <w:p w14:paraId="12B95807" w14:textId="77777777" w:rsidR="003C6897" w:rsidRPr="003B70A8" w:rsidRDefault="003C6897" w:rsidP="001462CB"/>
        </w:tc>
      </w:tr>
    </w:tbl>
    <w:p w14:paraId="2D1B51B2" w14:textId="77777777" w:rsidR="003C6897" w:rsidRDefault="003C6897" w:rsidP="003C6897"/>
    <w:p w14:paraId="0C19D5D6" w14:textId="77777777" w:rsidR="003C6897" w:rsidRPr="00CA350B" w:rsidRDefault="003C6897" w:rsidP="003C6897">
      <w:pPr>
        <w:pStyle w:val="TableandFigureheadings"/>
      </w:pPr>
      <w:bookmarkStart w:id="60" w:name="_Toc2969335"/>
      <w:r>
        <w:t xml:space="preserve">Overview 55: </w:t>
      </w:r>
      <w:r w:rsidRPr="00CA350B">
        <w:t>Goodglass 1997</w:t>
      </w:r>
      <w:bookmarkEnd w:id="60"/>
    </w:p>
    <w:tbl>
      <w:tblPr>
        <w:tblStyle w:val="NIHR"/>
        <w:tblW w:w="0" w:type="auto"/>
        <w:tblLook w:val="04A0" w:firstRow="1" w:lastRow="0" w:firstColumn="1" w:lastColumn="0" w:noHBand="0" w:noVBand="1"/>
      </w:tblPr>
      <w:tblGrid>
        <w:gridCol w:w="2989"/>
        <w:gridCol w:w="6015"/>
      </w:tblGrid>
      <w:tr w:rsidR="003C6897" w:rsidRPr="003B70A8" w14:paraId="7E32B4D2"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62D20BF" w14:textId="77777777" w:rsidR="003C6897" w:rsidRPr="00CA350B" w:rsidRDefault="003C6897" w:rsidP="001462CB">
            <w:r w:rsidRPr="00CA350B">
              <w:t>Dataset ID</w:t>
            </w:r>
          </w:p>
        </w:tc>
        <w:tc>
          <w:tcPr>
            <w:tcW w:w="6157" w:type="dxa"/>
          </w:tcPr>
          <w:p w14:paraId="1C4E2D75" w14:textId="77777777" w:rsidR="003C6897" w:rsidRPr="003B70A8" w:rsidRDefault="003C6897" w:rsidP="001462CB">
            <w:r>
              <w:t>Goodglass 1997</w:t>
            </w:r>
          </w:p>
        </w:tc>
      </w:tr>
      <w:tr w:rsidR="003C6897" w:rsidRPr="003B70A8" w14:paraId="5A23429F" w14:textId="77777777" w:rsidTr="001462CB">
        <w:tc>
          <w:tcPr>
            <w:tcW w:w="3085" w:type="dxa"/>
          </w:tcPr>
          <w:p w14:paraId="7A4FDBE4" w14:textId="77777777" w:rsidR="003C6897" w:rsidRPr="003B70A8" w:rsidRDefault="003C6897" w:rsidP="001462CB">
            <w:pPr>
              <w:rPr>
                <w:b/>
              </w:rPr>
            </w:pPr>
            <w:r w:rsidRPr="003B70A8">
              <w:rPr>
                <w:b/>
              </w:rPr>
              <w:t>Relevant publication</w:t>
            </w:r>
            <w:r>
              <w:rPr>
                <w:b/>
              </w:rPr>
              <w:t>(s)</w:t>
            </w:r>
          </w:p>
        </w:tc>
        <w:tc>
          <w:tcPr>
            <w:tcW w:w="6157" w:type="dxa"/>
          </w:tcPr>
          <w:p w14:paraId="64B3A08E" w14:textId="77777777" w:rsidR="003C6897" w:rsidRPr="00CA350B" w:rsidRDefault="003C6897" w:rsidP="001462CB">
            <w:r>
              <w:t xml:space="preserve">Goodglass H, Wingfield A, Ward SE. Judgements of concept similarity by normal and aphasic subjects: relation to naming and comprehension. </w:t>
            </w:r>
            <w:r>
              <w:rPr>
                <w:i/>
              </w:rPr>
              <w:t xml:space="preserve">Brain and Language </w:t>
            </w:r>
            <w:r>
              <w:t>1997;</w:t>
            </w:r>
            <w:r>
              <w:rPr>
                <w:b/>
              </w:rPr>
              <w:t>56</w:t>
            </w:r>
            <w:r>
              <w:t>(1):138-158. https://doi.org/10.1006/brin.1997.1733.</w:t>
            </w:r>
          </w:p>
        </w:tc>
      </w:tr>
      <w:tr w:rsidR="003C6897" w:rsidRPr="003B70A8" w14:paraId="6196ADF9" w14:textId="77777777" w:rsidTr="001462CB">
        <w:tc>
          <w:tcPr>
            <w:tcW w:w="3085" w:type="dxa"/>
          </w:tcPr>
          <w:p w14:paraId="15BFC234" w14:textId="77777777" w:rsidR="003C6897" w:rsidRPr="003B70A8" w:rsidRDefault="003C6897" w:rsidP="001462CB">
            <w:pPr>
              <w:rPr>
                <w:b/>
              </w:rPr>
            </w:pPr>
            <w:r w:rsidRPr="003B70A8">
              <w:rPr>
                <w:b/>
              </w:rPr>
              <w:t>Country</w:t>
            </w:r>
          </w:p>
        </w:tc>
        <w:tc>
          <w:tcPr>
            <w:tcW w:w="6157" w:type="dxa"/>
          </w:tcPr>
          <w:p w14:paraId="788A02B4" w14:textId="77777777" w:rsidR="003C6897" w:rsidRPr="003B70A8" w:rsidRDefault="003C6897" w:rsidP="001462CB">
            <w:r>
              <w:t>US</w:t>
            </w:r>
          </w:p>
        </w:tc>
      </w:tr>
      <w:tr w:rsidR="003C6897" w:rsidRPr="003B70A8" w14:paraId="2959FE83" w14:textId="77777777" w:rsidTr="001462CB">
        <w:tc>
          <w:tcPr>
            <w:tcW w:w="3085" w:type="dxa"/>
          </w:tcPr>
          <w:p w14:paraId="6C9D0996" w14:textId="77777777" w:rsidR="003C6897" w:rsidRPr="003B70A8" w:rsidRDefault="003C6897" w:rsidP="001462CB">
            <w:pPr>
              <w:rPr>
                <w:b/>
              </w:rPr>
            </w:pPr>
            <w:r>
              <w:rPr>
                <w:b/>
              </w:rPr>
              <w:t>Funder(s)</w:t>
            </w:r>
          </w:p>
        </w:tc>
        <w:tc>
          <w:tcPr>
            <w:tcW w:w="6157" w:type="dxa"/>
          </w:tcPr>
          <w:p w14:paraId="5F85C16B" w14:textId="77777777" w:rsidR="003C6897" w:rsidRPr="003B70A8" w:rsidRDefault="003C6897" w:rsidP="001462CB">
            <w:r>
              <w:t>NIH Grant DC00081. The authors also gratefully acknowledge support from the W. M. Keck Foundation</w:t>
            </w:r>
          </w:p>
        </w:tc>
      </w:tr>
      <w:tr w:rsidR="003C6897" w:rsidRPr="003B70A8" w14:paraId="0AF266FD" w14:textId="77777777" w:rsidTr="001462CB">
        <w:tc>
          <w:tcPr>
            <w:tcW w:w="3085" w:type="dxa"/>
          </w:tcPr>
          <w:p w14:paraId="7C85BCDB" w14:textId="77777777" w:rsidR="003C6897" w:rsidRPr="003B70A8" w:rsidRDefault="003C6897" w:rsidP="001462CB">
            <w:pPr>
              <w:rPr>
                <w:b/>
              </w:rPr>
            </w:pPr>
            <w:r w:rsidRPr="003B70A8">
              <w:rPr>
                <w:b/>
              </w:rPr>
              <w:t>Design</w:t>
            </w:r>
          </w:p>
        </w:tc>
        <w:tc>
          <w:tcPr>
            <w:tcW w:w="6157" w:type="dxa"/>
          </w:tcPr>
          <w:p w14:paraId="31AB1286" w14:textId="77777777" w:rsidR="003C6897" w:rsidRPr="003B70A8" w:rsidRDefault="003C6897" w:rsidP="001462CB">
            <w:r>
              <w:t>Cohort / case series / registry</w:t>
            </w:r>
          </w:p>
        </w:tc>
      </w:tr>
      <w:tr w:rsidR="003C6897" w:rsidRPr="003B70A8" w14:paraId="578E3917" w14:textId="77777777" w:rsidTr="001462CB">
        <w:tc>
          <w:tcPr>
            <w:tcW w:w="3085" w:type="dxa"/>
          </w:tcPr>
          <w:p w14:paraId="1065B641" w14:textId="77777777" w:rsidR="003C6897" w:rsidRPr="003B70A8" w:rsidRDefault="003C6897" w:rsidP="001462CB">
            <w:pPr>
              <w:rPr>
                <w:b/>
              </w:rPr>
            </w:pPr>
            <w:r w:rsidRPr="003B70A8">
              <w:rPr>
                <w:b/>
              </w:rPr>
              <w:t>Participants</w:t>
            </w:r>
          </w:p>
        </w:tc>
        <w:tc>
          <w:tcPr>
            <w:tcW w:w="6157" w:type="dxa"/>
          </w:tcPr>
          <w:p w14:paraId="290D93E3" w14:textId="77777777" w:rsidR="003C6897" w:rsidRPr="00CA350B" w:rsidRDefault="003C6897" w:rsidP="001462CB">
            <w:r w:rsidRPr="00CA350B">
              <w:rPr>
                <w:u w:val="single"/>
              </w:rPr>
              <w:t>Inclusion:</w:t>
            </w:r>
            <w:r w:rsidRPr="00CA350B">
              <w:t xml:space="preserve"> </w:t>
            </w:r>
            <w:r>
              <w:t>inpatient / outpatient</w:t>
            </w:r>
          </w:p>
          <w:p w14:paraId="08EF2EC1" w14:textId="77777777" w:rsidR="003C6897" w:rsidRPr="00CA350B" w:rsidRDefault="003C6897" w:rsidP="001462CB">
            <w:r w:rsidRPr="00CA350B">
              <w:rPr>
                <w:u w:val="single"/>
              </w:rPr>
              <w:lastRenderedPageBreak/>
              <w:t>Exclusion:</w:t>
            </w:r>
            <w:r w:rsidRPr="00CA350B">
              <w:t xml:space="preserve"> </w:t>
            </w:r>
            <w:r>
              <w:t>unreported</w:t>
            </w:r>
          </w:p>
          <w:p w14:paraId="5AE159EF" w14:textId="77777777" w:rsidR="003C6897" w:rsidRPr="00CA350B" w:rsidRDefault="003C6897" w:rsidP="001462CB">
            <w:r w:rsidRPr="00CA350B">
              <w:rPr>
                <w:u w:val="single"/>
              </w:rPr>
              <w:t>Not in RELEASE:</w:t>
            </w:r>
            <w:r w:rsidRPr="00CA350B">
              <w:t xml:space="preserve"> </w:t>
            </w:r>
            <w:r>
              <w:t xml:space="preserve">IPD on one person with aphasia following tumour; 11 additional people with aphasia but no IPD available; 28 age-matched non-aphasic controls; 33 younger controls </w:t>
            </w:r>
          </w:p>
          <w:p w14:paraId="12440C08" w14:textId="77777777" w:rsidR="003C6897" w:rsidRPr="003B70A8" w:rsidRDefault="003C6897" w:rsidP="001462CB">
            <w:r w:rsidRPr="00CA350B">
              <w:rPr>
                <w:u w:val="single"/>
              </w:rPr>
              <w:t>In RELEASE:</w:t>
            </w:r>
            <w:r w:rsidRPr="00CA350B">
              <w:t xml:space="preserve"> n=</w:t>
            </w:r>
            <w:r>
              <w:t>11</w:t>
            </w:r>
          </w:p>
        </w:tc>
      </w:tr>
      <w:tr w:rsidR="003C6897" w:rsidRPr="003B70A8" w14:paraId="65A03E5F" w14:textId="77777777" w:rsidTr="001462CB">
        <w:tc>
          <w:tcPr>
            <w:tcW w:w="3085" w:type="dxa"/>
          </w:tcPr>
          <w:p w14:paraId="06310B50" w14:textId="77777777" w:rsidR="003C6897" w:rsidRPr="003B70A8" w:rsidRDefault="003C6897" w:rsidP="001462CB">
            <w:pPr>
              <w:rPr>
                <w:b/>
              </w:rPr>
            </w:pPr>
            <w:r>
              <w:rPr>
                <w:b/>
              </w:rPr>
              <w:lastRenderedPageBreak/>
              <w:t>Intervention</w:t>
            </w:r>
          </w:p>
        </w:tc>
        <w:tc>
          <w:tcPr>
            <w:tcW w:w="6157" w:type="dxa"/>
          </w:tcPr>
          <w:p w14:paraId="228BBB61" w14:textId="77777777" w:rsidR="003C6897" w:rsidRPr="003B70A8" w:rsidRDefault="003C6897" w:rsidP="001462CB">
            <w:r w:rsidRPr="00CA350B">
              <w:t>n/a</w:t>
            </w:r>
          </w:p>
        </w:tc>
      </w:tr>
      <w:tr w:rsidR="003C6897" w:rsidRPr="003B70A8" w14:paraId="458410AA" w14:textId="77777777" w:rsidTr="001462CB">
        <w:tc>
          <w:tcPr>
            <w:tcW w:w="3085" w:type="dxa"/>
          </w:tcPr>
          <w:p w14:paraId="4F859CF3" w14:textId="77777777" w:rsidR="003C6897" w:rsidRPr="003B70A8" w:rsidRDefault="003C6897" w:rsidP="001462CB">
            <w:pPr>
              <w:rPr>
                <w:b/>
              </w:rPr>
            </w:pPr>
            <w:r>
              <w:rPr>
                <w:b/>
              </w:rPr>
              <w:t>Language outcome measures (in whole or part)</w:t>
            </w:r>
          </w:p>
        </w:tc>
        <w:tc>
          <w:tcPr>
            <w:tcW w:w="6157" w:type="dxa"/>
          </w:tcPr>
          <w:p w14:paraId="53E2F955" w14:textId="77777777" w:rsidR="003C6897" w:rsidRPr="003B70A8" w:rsidRDefault="003C6897" w:rsidP="001462CB">
            <w:r>
              <w:t xml:space="preserve">ASRS; BDAE; BNT </w:t>
            </w:r>
          </w:p>
        </w:tc>
      </w:tr>
      <w:tr w:rsidR="003C6897" w:rsidRPr="003B70A8" w14:paraId="7D3DE3A6" w14:textId="77777777" w:rsidTr="001462CB">
        <w:tc>
          <w:tcPr>
            <w:tcW w:w="3085" w:type="dxa"/>
          </w:tcPr>
          <w:p w14:paraId="76801AF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B97E521" w14:textId="77777777" w:rsidR="003C6897" w:rsidRPr="003B70A8" w:rsidRDefault="003C6897" w:rsidP="001462CB">
            <w:r>
              <w:t>Baseline</w:t>
            </w:r>
          </w:p>
        </w:tc>
      </w:tr>
      <w:tr w:rsidR="003C6897" w:rsidRPr="003B70A8" w14:paraId="5E9B2BB9" w14:textId="77777777" w:rsidTr="001462CB">
        <w:tc>
          <w:tcPr>
            <w:tcW w:w="3085" w:type="dxa"/>
          </w:tcPr>
          <w:p w14:paraId="4A534E24" w14:textId="77777777" w:rsidR="003C6897" w:rsidRPr="003B70A8" w:rsidRDefault="003C6897" w:rsidP="001462CB">
            <w:pPr>
              <w:rPr>
                <w:b/>
              </w:rPr>
            </w:pPr>
            <w:r w:rsidRPr="003B70A8">
              <w:rPr>
                <w:b/>
              </w:rPr>
              <w:t>Risk of bias</w:t>
            </w:r>
          </w:p>
        </w:tc>
        <w:tc>
          <w:tcPr>
            <w:tcW w:w="6157" w:type="dxa"/>
          </w:tcPr>
          <w:p w14:paraId="78E99836" w14:textId="77777777" w:rsidR="003C6897" w:rsidRDefault="003C6897" w:rsidP="001462CB">
            <w:r w:rsidRPr="00CA350B">
              <w:rPr>
                <w:u w:val="single"/>
              </w:rPr>
              <w:t>Dropouts:</w:t>
            </w:r>
            <w:r>
              <w:t xml:space="preserve"> none</w:t>
            </w:r>
          </w:p>
          <w:p w14:paraId="3481475B" w14:textId="77777777" w:rsidR="003C6897" w:rsidRPr="003B70A8" w:rsidRDefault="003C6897" w:rsidP="001462CB">
            <w:r w:rsidRPr="00CA350B">
              <w:rPr>
                <w:u w:val="single"/>
              </w:rPr>
              <w:t>Blinding:</w:t>
            </w:r>
            <w:r>
              <w:t xml:space="preserve"> unreported</w:t>
            </w:r>
          </w:p>
        </w:tc>
      </w:tr>
      <w:tr w:rsidR="003C6897" w:rsidRPr="003B70A8" w14:paraId="31DD86DB" w14:textId="77777777" w:rsidTr="001462CB">
        <w:tc>
          <w:tcPr>
            <w:tcW w:w="3085" w:type="dxa"/>
          </w:tcPr>
          <w:p w14:paraId="01E944DB" w14:textId="77777777" w:rsidR="003C6897" w:rsidRPr="003B70A8" w:rsidRDefault="003C6897" w:rsidP="001462CB">
            <w:pPr>
              <w:rPr>
                <w:b/>
              </w:rPr>
            </w:pPr>
            <w:r w:rsidRPr="003B70A8">
              <w:rPr>
                <w:b/>
              </w:rPr>
              <w:t>Notes</w:t>
            </w:r>
          </w:p>
        </w:tc>
        <w:tc>
          <w:tcPr>
            <w:tcW w:w="6157" w:type="dxa"/>
          </w:tcPr>
          <w:p w14:paraId="6D034791" w14:textId="77777777" w:rsidR="003C6897" w:rsidRPr="003B70A8" w:rsidRDefault="003C6897" w:rsidP="001462CB"/>
        </w:tc>
      </w:tr>
    </w:tbl>
    <w:p w14:paraId="1A8B4FCF" w14:textId="77777777" w:rsidR="003C6897" w:rsidRPr="003B70A8" w:rsidRDefault="003C6897" w:rsidP="003C6897"/>
    <w:p w14:paraId="6D818047" w14:textId="77777777" w:rsidR="003C6897" w:rsidRPr="00A8125B" w:rsidRDefault="003C6897" w:rsidP="003C6897">
      <w:pPr>
        <w:pStyle w:val="TableandFigureheadings"/>
      </w:pPr>
      <w:bookmarkStart w:id="61" w:name="_Toc2969336"/>
      <w:r>
        <w:t xml:space="preserve">Overview 56: </w:t>
      </w:r>
      <w:r w:rsidRPr="00A8125B">
        <w:t>Haley 2004</w:t>
      </w:r>
      <w:bookmarkEnd w:id="61"/>
    </w:p>
    <w:tbl>
      <w:tblPr>
        <w:tblStyle w:val="NIHR"/>
        <w:tblW w:w="0" w:type="auto"/>
        <w:tblLook w:val="04A0" w:firstRow="1" w:lastRow="0" w:firstColumn="1" w:lastColumn="0" w:noHBand="0" w:noVBand="1"/>
      </w:tblPr>
      <w:tblGrid>
        <w:gridCol w:w="2973"/>
        <w:gridCol w:w="6031"/>
      </w:tblGrid>
      <w:tr w:rsidR="003C6897" w:rsidRPr="003B70A8" w14:paraId="7C67859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C2319F5" w14:textId="77777777" w:rsidR="003C6897" w:rsidRPr="00A8125B" w:rsidRDefault="003C6897" w:rsidP="001462CB">
            <w:r w:rsidRPr="00A8125B">
              <w:t>Dataset ID</w:t>
            </w:r>
          </w:p>
        </w:tc>
        <w:tc>
          <w:tcPr>
            <w:tcW w:w="6157" w:type="dxa"/>
          </w:tcPr>
          <w:p w14:paraId="09A790B7" w14:textId="77777777" w:rsidR="003C6897" w:rsidRPr="003B70A8" w:rsidRDefault="003C6897" w:rsidP="001462CB">
            <w:r>
              <w:t>Haley 2004</w:t>
            </w:r>
          </w:p>
        </w:tc>
      </w:tr>
      <w:tr w:rsidR="003C6897" w:rsidRPr="003B70A8" w14:paraId="0FC23DDC" w14:textId="77777777" w:rsidTr="001462CB">
        <w:tc>
          <w:tcPr>
            <w:tcW w:w="3085" w:type="dxa"/>
          </w:tcPr>
          <w:p w14:paraId="2A7D964D" w14:textId="77777777" w:rsidR="003C6897" w:rsidRPr="003B70A8" w:rsidRDefault="003C6897" w:rsidP="001462CB">
            <w:pPr>
              <w:rPr>
                <w:b/>
              </w:rPr>
            </w:pPr>
            <w:r>
              <w:rPr>
                <w:b/>
              </w:rPr>
              <w:t>Relevant publication(s)</w:t>
            </w:r>
          </w:p>
        </w:tc>
        <w:tc>
          <w:tcPr>
            <w:tcW w:w="6157" w:type="dxa"/>
          </w:tcPr>
          <w:p w14:paraId="2EFBDFB7" w14:textId="77777777" w:rsidR="003C6897" w:rsidRPr="003B70A8" w:rsidRDefault="003C6897" w:rsidP="001462CB">
            <w:r>
              <w:t xml:space="preserve">Haley K. Vowel duration as a cue to postvocalic stop voicing in aphasia and apraxia of speech. </w:t>
            </w:r>
            <w:r>
              <w:rPr>
                <w:i/>
              </w:rPr>
              <w:t xml:space="preserve">Aphasiology </w:t>
            </w:r>
            <w:r>
              <w:t>2004;</w:t>
            </w:r>
            <w:r>
              <w:rPr>
                <w:b/>
              </w:rPr>
              <w:t>18</w:t>
            </w:r>
            <w:r>
              <w:t>(5-7):443-456. https://doi.org/</w:t>
            </w:r>
            <w:r w:rsidRPr="00EE1230">
              <w:t>10.1080/02687030444000200</w:t>
            </w:r>
          </w:p>
        </w:tc>
      </w:tr>
      <w:tr w:rsidR="003C6897" w:rsidRPr="003B70A8" w14:paraId="3C3ACB2E" w14:textId="77777777" w:rsidTr="001462CB">
        <w:tc>
          <w:tcPr>
            <w:tcW w:w="3085" w:type="dxa"/>
          </w:tcPr>
          <w:p w14:paraId="29CBD440" w14:textId="77777777" w:rsidR="003C6897" w:rsidRPr="003B70A8" w:rsidRDefault="003C6897" w:rsidP="001462CB">
            <w:pPr>
              <w:rPr>
                <w:b/>
              </w:rPr>
            </w:pPr>
            <w:r w:rsidRPr="003B70A8">
              <w:rPr>
                <w:b/>
              </w:rPr>
              <w:t>Country</w:t>
            </w:r>
          </w:p>
        </w:tc>
        <w:tc>
          <w:tcPr>
            <w:tcW w:w="6157" w:type="dxa"/>
          </w:tcPr>
          <w:p w14:paraId="0B9A5EFD" w14:textId="77777777" w:rsidR="003C6897" w:rsidRPr="003B70A8" w:rsidRDefault="003C6897" w:rsidP="001462CB">
            <w:r>
              <w:t>US</w:t>
            </w:r>
          </w:p>
        </w:tc>
      </w:tr>
      <w:tr w:rsidR="003C6897" w:rsidRPr="003B70A8" w14:paraId="7191F99E" w14:textId="77777777" w:rsidTr="001462CB">
        <w:tc>
          <w:tcPr>
            <w:tcW w:w="3085" w:type="dxa"/>
          </w:tcPr>
          <w:p w14:paraId="36917130" w14:textId="77777777" w:rsidR="003C6897" w:rsidRPr="003B70A8" w:rsidRDefault="003C6897" w:rsidP="001462CB">
            <w:pPr>
              <w:rPr>
                <w:b/>
              </w:rPr>
            </w:pPr>
            <w:r>
              <w:rPr>
                <w:b/>
              </w:rPr>
              <w:t>Funder(s)</w:t>
            </w:r>
          </w:p>
        </w:tc>
        <w:tc>
          <w:tcPr>
            <w:tcW w:w="6157" w:type="dxa"/>
          </w:tcPr>
          <w:p w14:paraId="04B0113D" w14:textId="77777777" w:rsidR="003C6897" w:rsidRPr="003B70A8" w:rsidRDefault="003C6897" w:rsidP="001462CB">
            <w:r>
              <w:t>None reported</w:t>
            </w:r>
          </w:p>
        </w:tc>
      </w:tr>
      <w:tr w:rsidR="003C6897" w:rsidRPr="003B70A8" w14:paraId="33307CD9" w14:textId="77777777" w:rsidTr="001462CB">
        <w:tc>
          <w:tcPr>
            <w:tcW w:w="3085" w:type="dxa"/>
          </w:tcPr>
          <w:p w14:paraId="082225E7" w14:textId="77777777" w:rsidR="003C6897" w:rsidRPr="003B70A8" w:rsidRDefault="003C6897" w:rsidP="001462CB">
            <w:pPr>
              <w:rPr>
                <w:b/>
              </w:rPr>
            </w:pPr>
            <w:r w:rsidRPr="003B70A8">
              <w:rPr>
                <w:b/>
              </w:rPr>
              <w:lastRenderedPageBreak/>
              <w:t>Design</w:t>
            </w:r>
          </w:p>
        </w:tc>
        <w:tc>
          <w:tcPr>
            <w:tcW w:w="6157" w:type="dxa"/>
          </w:tcPr>
          <w:p w14:paraId="2114BA01" w14:textId="77777777" w:rsidR="003C6897" w:rsidRPr="003B70A8" w:rsidRDefault="003C6897" w:rsidP="001462CB">
            <w:r>
              <w:t>Cohort / case series / registry</w:t>
            </w:r>
          </w:p>
        </w:tc>
      </w:tr>
      <w:tr w:rsidR="003C6897" w:rsidRPr="003B70A8" w14:paraId="0145A34F" w14:textId="77777777" w:rsidTr="001462CB">
        <w:tc>
          <w:tcPr>
            <w:tcW w:w="3085" w:type="dxa"/>
          </w:tcPr>
          <w:p w14:paraId="66326B6B" w14:textId="77777777" w:rsidR="003C6897" w:rsidRPr="003B70A8" w:rsidRDefault="003C6897" w:rsidP="001462CB">
            <w:pPr>
              <w:rPr>
                <w:b/>
              </w:rPr>
            </w:pPr>
            <w:r w:rsidRPr="003B70A8">
              <w:rPr>
                <w:b/>
              </w:rPr>
              <w:t>Participants</w:t>
            </w:r>
          </w:p>
        </w:tc>
        <w:tc>
          <w:tcPr>
            <w:tcW w:w="6157" w:type="dxa"/>
          </w:tcPr>
          <w:p w14:paraId="374FD8DD" w14:textId="77777777" w:rsidR="003C6897" w:rsidRPr="00A8125B" w:rsidRDefault="003C6897" w:rsidP="001462CB">
            <w:r w:rsidRPr="00A8125B">
              <w:rPr>
                <w:u w:val="single"/>
              </w:rPr>
              <w:t>Inclusion:</w:t>
            </w:r>
            <w:r w:rsidRPr="00A8125B">
              <w:t xml:space="preserve"> </w:t>
            </w:r>
            <w:r>
              <w:t>stroke (at least 3 months); aphasia; native speaker (American English); no previous speech or language difficulties (self-report)</w:t>
            </w:r>
          </w:p>
          <w:p w14:paraId="0D3F6CD5" w14:textId="77777777" w:rsidR="003C6897" w:rsidRPr="00A8125B" w:rsidRDefault="003C6897" w:rsidP="001462CB">
            <w:r w:rsidRPr="00A8125B">
              <w:rPr>
                <w:u w:val="single"/>
              </w:rPr>
              <w:t>Exclusion:</w:t>
            </w:r>
            <w:r w:rsidRPr="00A8125B">
              <w:t xml:space="preserve"> </w:t>
            </w:r>
            <w:r>
              <w:t>suspected or confirmed dementia; moderate dysarthria</w:t>
            </w:r>
          </w:p>
          <w:p w14:paraId="553ED2FC" w14:textId="77777777" w:rsidR="003C6897" w:rsidRPr="00A8125B" w:rsidRDefault="003C6897" w:rsidP="001462CB">
            <w:r w:rsidRPr="00A8125B">
              <w:rPr>
                <w:u w:val="single"/>
              </w:rPr>
              <w:t>Not in RELEASE:</w:t>
            </w:r>
            <w:r w:rsidRPr="00A8125B">
              <w:t xml:space="preserve"> </w:t>
            </w:r>
            <w:r>
              <w:t xml:space="preserve">8 </w:t>
            </w:r>
            <w:proofErr w:type="gramStart"/>
            <w:r>
              <w:t>control</w:t>
            </w:r>
            <w:proofErr w:type="gramEnd"/>
          </w:p>
          <w:p w14:paraId="663102CF" w14:textId="77777777" w:rsidR="003C6897" w:rsidRPr="003B70A8" w:rsidRDefault="003C6897" w:rsidP="001462CB">
            <w:r w:rsidRPr="00A8125B">
              <w:rPr>
                <w:u w:val="single"/>
              </w:rPr>
              <w:t>In RELEASE:</w:t>
            </w:r>
            <w:r w:rsidRPr="00A8125B">
              <w:t xml:space="preserve"> n=</w:t>
            </w:r>
            <w:r w:rsidRPr="00EE1230">
              <w:t xml:space="preserve">16 (8 with </w:t>
            </w:r>
            <w:r>
              <w:t xml:space="preserve">and 8 without apraxia of speech) </w:t>
            </w:r>
          </w:p>
        </w:tc>
      </w:tr>
      <w:tr w:rsidR="003C6897" w:rsidRPr="003B70A8" w14:paraId="1B2E000B" w14:textId="77777777" w:rsidTr="001462CB">
        <w:tc>
          <w:tcPr>
            <w:tcW w:w="3085" w:type="dxa"/>
          </w:tcPr>
          <w:p w14:paraId="6796B496" w14:textId="77777777" w:rsidR="003C6897" w:rsidRPr="003B70A8" w:rsidRDefault="003C6897" w:rsidP="001462CB">
            <w:pPr>
              <w:rPr>
                <w:b/>
              </w:rPr>
            </w:pPr>
            <w:r>
              <w:rPr>
                <w:b/>
              </w:rPr>
              <w:t>Intervention</w:t>
            </w:r>
          </w:p>
        </w:tc>
        <w:tc>
          <w:tcPr>
            <w:tcW w:w="6157" w:type="dxa"/>
          </w:tcPr>
          <w:p w14:paraId="1B9AC2C0" w14:textId="77777777" w:rsidR="003C6897" w:rsidRPr="00A8125B" w:rsidRDefault="003C6897" w:rsidP="001462CB">
            <w:r>
              <w:t>n/a</w:t>
            </w:r>
          </w:p>
        </w:tc>
      </w:tr>
      <w:tr w:rsidR="003C6897" w:rsidRPr="003B70A8" w14:paraId="28DFDE68" w14:textId="77777777" w:rsidTr="001462CB">
        <w:tc>
          <w:tcPr>
            <w:tcW w:w="3085" w:type="dxa"/>
          </w:tcPr>
          <w:p w14:paraId="4EC453A0" w14:textId="77777777" w:rsidR="003C6897" w:rsidRPr="003B70A8" w:rsidRDefault="003C6897" w:rsidP="001462CB">
            <w:pPr>
              <w:rPr>
                <w:b/>
              </w:rPr>
            </w:pPr>
            <w:r>
              <w:rPr>
                <w:b/>
              </w:rPr>
              <w:t>Language outcome measures (in whole or part)</w:t>
            </w:r>
          </w:p>
        </w:tc>
        <w:tc>
          <w:tcPr>
            <w:tcW w:w="6157" w:type="dxa"/>
          </w:tcPr>
          <w:p w14:paraId="5CC912B7" w14:textId="77777777" w:rsidR="003C6897" w:rsidRPr="003B70A8" w:rsidRDefault="003C6897" w:rsidP="001462CB">
            <w:r>
              <w:t>WAB-AQ; WAB</w:t>
            </w:r>
          </w:p>
        </w:tc>
      </w:tr>
      <w:tr w:rsidR="003C6897" w:rsidRPr="003B70A8" w14:paraId="74ED4352" w14:textId="77777777" w:rsidTr="001462CB">
        <w:tc>
          <w:tcPr>
            <w:tcW w:w="3085" w:type="dxa"/>
          </w:tcPr>
          <w:p w14:paraId="2F641326"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D3F6AB4" w14:textId="77777777" w:rsidR="003C6897" w:rsidRPr="003B70A8" w:rsidRDefault="003C6897" w:rsidP="001462CB">
            <w:r>
              <w:t>Baseline</w:t>
            </w:r>
          </w:p>
        </w:tc>
      </w:tr>
      <w:tr w:rsidR="003C6897" w:rsidRPr="003B70A8" w14:paraId="1E5EF992" w14:textId="77777777" w:rsidTr="001462CB">
        <w:tc>
          <w:tcPr>
            <w:tcW w:w="3085" w:type="dxa"/>
          </w:tcPr>
          <w:p w14:paraId="4D3C8904" w14:textId="77777777" w:rsidR="003C6897" w:rsidRPr="003B70A8" w:rsidRDefault="003C6897" w:rsidP="001462CB">
            <w:pPr>
              <w:rPr>
                <w:b/>
              </w:rPr>
            </w:pPr>
            <w:r w:rsidRPr="003B70A8">
              <w:rPr>
                <w:b/>
              </w:rPr>
              <w:t>Risk of bias</w:t>
            </w:r>
          </w:p>
        </w:tc>
        <w:tc>
          <w:tcPr>
            <w:tcW w:w="6157" w:type="dxa"/>
          </w:tcPr>
          <w:p w14:paraId="26612B68" w14:textId="77777777" w:rsidR="003C6897" w:rsidRDefault="003C6897" w:rsidP="001462CB">
            <w:r w:rsidRPr="00A8125B">
              <w:rPr>
                <w:u w:val="single"/>
              </w:rPr>
              <w:t>Dropouts:</w:t>
            </w:r>
            <w:r>
              <w:t xml:space="preserve"> unreported</w:t>
            </w:r>
          </w:p>
          <w:p w14:paraId="78CAFD29" w14:textId="77777777" w:rsidR="003C6897" w:rsidRPr="003B70A8" w:rsidRDefault="003C6897" w:rsidP="001462CB">
            <w:r w:rsidRPr="00A8125B">
              <w:rPr>
                <w:u w:val="single"/>
              </w:rPr>
              <w:t>Blinding:</w:t>
            </w:r>
            <w:r>
              <w:t xml:space="preserve"> unreported</w:t>
            </w:r>
          </w:p>
        </w:tc>
      </w:tr>
      <w:tr w:rsidR="003C6897" w:rsidRPr="003B70A8" w14:paraId="623F9C6B" w14:textId="77777777" w:rsidTr="001462CB">
        <w:tc>
          <w:tcPr>
            <w:tcW w:w="3085" w:type="dxa"/>
          </w:tcPr>
          <w:p w14:paraId="3C990A44" w14:textId="77777777" w:rsidR="003C6897" w:rsidRPr="003B70A8" w:rsidRDefault="003C6897" w:rsidP="001462CB">
            <w:pPr>
              <w:rPr>
                <w:b/>
              </w:rPr>
            </w:pPr>
            <w:r w:rsidRPr="003B70A8">
              <w:rPr>
                <w:b/>
              </w:rPr>
              <w:t>Notes</w:t>
            </w:r>
          </w:p>
        </w:tc>
        <w:tc>
          <w:tcPr>
            <w:tcW w:w="6157" w:type="dxa"/>
          </w:tcPr>
          <w:p w14:paraId="562B9D55" w14:textId="77777777" w:rsidR="003C6897" w:rsidRPr="003B70A8" w:rsidRDefault="003C6897" w:rsidP="001462CB"/>
        </w:tc>
      </w:tr>
    </w:tbl>
    <w:p w14:paraId="3D60AD35" w14:textId="77777777" w:rsidR="003C6897" w:rsidRPr="003B70A8" w:rsidRDefault="003C6897" w:rsidP="003C6897"/>
    <w:p w14:paraId="40E19927" w14:textId="77777777" w:rsidR="003C6897" w:rsidRPr="001D4036" w:rsidRDefault="003C6897" w:rsidP="003C6897">
      <w:pPr>
        <w:pStyle w:val="TableandFigureheadings"/>
      </w:pPr>
      <w:bookmarkStart w:id="62" w:name="_Toc2969337"/>
      <w:r>
        <w:t xml:space="preserve">Overview 57: </w:t>
      </w:r>
      <w:r w:rsidRPr="001D4036">
        <w:t>Haley</w:t>
      </w:r>
      <w:r>
        <w:t xml:space="preserve"> 2011</w:t>
      </w:r>
      <w:bookmarkEnd w:id="62"/>
    </w:p>
    <w:tbl>
      <w:tblPr>
        <w:tblStyle w:val="NIHR"/>
        <w:tblW w:w="0" w:type="auto"/>
        <w:tblLook w:val="04A0" w:firstRow="1" w:lastRow="0" w:firstColumn="1" w:lastColumn="0" w:noHBand="0" w:noVBand="1"/>
      </w:tblPr>
      <w:tblGrid>
        <w:gridCol w:w="2963"/>
        <w:gridCol w:w="6041"/>
      </w:tblGrid>
      <w:tr w:rsidR="003C6897" w:rsidRPr="006204E0" w14:paraId="610A727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9BD5146" w14:textId="77777777" w:rsidR="003C6897" w:rsidRPr="006204E0" w:rsidRDefault="003C6897" w:rsidP="001462CB">
            <w:r w:rsidRPr="006204E0">
              <w:t>Dataset ID</w:t>
            </w:r>
          </w:p>
        </w:tc>
        <w:tc>
          <w:tcPr>
            <w:tcW w:w="6157" w:type="dxa"/>
          </w:tcPr>
          <w:p w14:paraId="5EE3B7AE" w14:textId="77777777" w:rsidR="003C6897" w:rsidRPr="006204E0" w:rsidRDefault="003C6897" w:rsidP="001462CB">
            <w:r w:rsidRPr="006204E0">
              <w:t>Haley</w:t>
            </w:r>
            <w:r>
              <w:t xml:space="preserve"> 2011</w:t>
            </w:r>
          </w:p>
        </w:tc>
      </w:tr>
      <w:tr w:rsidR="003C6897" w:rsidRPr="003B70A8" w14:paraId="05D1F80B" w14:textId="77777777" w:rsidTr="001462CB">
        <w:tc>
          <w:tcPr>
            <w:tcW w:w="3085" w:type="dxa"/>
          </w:tcPr>
          <w:p w14:paraId="68D61A6B" w14:textId="77777777" w:rsidR="003C6897" w:rsidRPr="003B70A8" w:rsidRDefault="003C6897" w:rsidP="001462CB">
            <w:pPr>
              <w:rPr>
                <w:b/>
              </w:rPr>
            </w:pPr>
            <w:r>
              <w:rPr>
                <w:b/>
              </w:rPr>
              <w:t>Relevant publication(s)</w:t>
            </w:r>
          </w:p>
        </w:tc>
        <w:tc>
          <w:tcPr>
            <w:tcW w:w="6157" w:type="dxa"/>
          </w:tcPr>
          <w:p w14:paraId="78C056E1" w14:textId="77777777" w:rsidR="003C6897" w:rsidRPr="003B70A8" w:rsidRDefault="003C6897" w:rsidP="001462CB">
            <w:r>
              <w:t xml:space="preserve">Haley KL, Roth H, Grindstaff E, Jacks A. Computer-mediated assessment of intelligibility in aphasia and apraxia </w:t>
            </w:r>
            <w:r>
              <w:lastRenderedPageBreak/>
              <w:t xml:space="preserve">of speech. </w:t>
            </w:r>
            <w:r>
              <w:rPr>
                <w:i/>
              </w:rPr>
              <w:t xml:space="preserve">Aphasiology </w:t>
            </w:r>
            <w:r>
              <w:t>2011;</w:t>
            </w:r>
            <w:r>
              <w:rPr>
                <w:b/>
              </w:rPr>
              <w:t>25</w:t>
            </w:r>
            <w:r>
              <w:t>(12):1600-1620. https://doi.org/</w:t>
            </w:r>
            <w:r w:rsidRPr="009666EF">
              <w:t>10.1080/02687038.2011.628379</w:t>
            </w:r>
          </w:p>
        </w:tc>
      </w:tr>
      <w:tr w:rsidR="003C6897" w:rsidRPr="003B70A8" w14:paraId="47AD80E0" w14:textId="77777777" w:rsidTr="001462CB">
        <w:tc>
          <w:tcPr>
            <w:tcW w:w="3085" w:type="dxa"/>
          </w:tcPr>
          <w:p w14:paraId="63256CAD" w14:textId="77777777" w:rsidR="003C6897" w:rsidRPr="003B70A8" w:rsidRDefault="003C6897" w:rsidP="001462CB">
            <w:pPr>
              <w:rPr>
                <w:b/>
              </w:rPr>
            </w:pPr>
            <w:r w:rsidRPr="003B70A8">
              <w:rPr>
                <w:b/>
              </w:rPr>
              <w:lastRenderedPageBreak/>
              <w:t>Country</w:t>
            </w:r>
          </w:p>
        </w:tc>
        <w:tc>
          <w:tcPr>
            <w:tcW w:w="6157" w:type="dxa"/>
          </w:tcPr>
          <w:p w14:paraId="2DC708E8" w14:textId="77777777" w:rsidR="003C6897" w:rsidRPr="003B70A8" w:rsidRDefault="003C6897" w:rsidP="001462CB">
            <w:r>
              <w:t>US</w:t>
            </w:r>
          </w:p>
        </w:tc>
      </w:tr>
      <w:tr w:rsidR="003C6897" w:rsidRPr="003B70A8" w14:paraId="66082403" w14:textId="77777777" w:rsidTr="001462CB">
        <w:tc>
          <w:tcPr>
            <w:tcW w:w="3085" w:type="dxa"/>
          </w:tcPr>
          <w:p w14:paraId="6635EDFC" w14:textId="77777777" w:rsidR="003C6897" w:rsidRPr="003B70A8" w:rsidRDefault="003C6897" w:rsidP="001462CB">
            <w:pPr>
              <w:rPr>
                <w:b/>
              </w:rPr>
            </w:pPr>
            <w:r>
              <w:rPr>
                <w:b/>
              </w:rPr>
              <w:t>Funder(s)</w:t>
            </w:r>
          </w:p>
        </w:tc>
        <w:tc>
          <w:tcPr>
            <w:tcW w:w="6157" w:type="dxa"/>
          </w:tcPr>
          <w:p w14:paraId="3DF7C9DE" w14:textId="77777777" w:rsidR="003C6897" w:rsidRPr="003B70A8" w:rsidRDefault="003C6897" w:rsidP="001462CB">
            <w:r>
              <w:t>Grant R03DC006163 from the National Institute on Deafness and Other Communication Disorders</w:t>
            </w:r>
          </w:p>
        </w:tc>
      </w:tr>
      <w:tr w:rsidR="003C6897" w:rsidRPr="003B70A8" w14:paraId="632CC676" w14:textId="77777777" w:rsidTr="001462CB">
        <w:tc>
          <w:tcPr>
            <w:tcW w:w="3085" w:type="dxa"/>
          </w:tcPr>
          <w:p w14:paraId="615A632D" w14:textId="77777777" w:rsidR="003C6897" w:rsidRPr="003B70A8" w:rsidRDefault="003C6897" w:rsidP="001462CB">
            <w:pPr>
              <w:rPr>
                <w:b/>
              </w:rPr>
            </w:pPr>
            <w:r w:rsidRPr="003B70A8">
              <w:rPr>
                <w:b/>
              </w:rPr>
              <w:t>Design</w:t>
            </w:r>
          </w:p>
        </w:tc>
        <w:tc>
          <w:tcPr>
            <w:tcW w:w="6157" w:type="dxa"/>
          </w:tcPr>
          <w:p w14:paraId="639B9840" w14:textId="77777777" w:rsidR="003C6897" w:rsidRPr="003B70A8" w:rsidRDefault="003C6897" w:rsidP="001462CB">
            <w:r w:rsidRPr="009666EF">
              <w:t>Cohort</w:t>
            </w:r>
            <w:r>
              <w:t xml:space="preserve"> / case series / registry</w:t>
            </w:r>
          </w:p>
        </w:tc>
      </w:tr>
      <w:tr w:rsidR="003C6897" w:rsidRPr="003B70A8" w14:paraId="494B780A" w14:textId="77777777" w:rsidTr="001462CB">
        <w:tc>
          <w:tcPr>
            <w:tcW w:w="3085" w:type="dxa"/>
          </w:tcPr>
          <w:p w14:paraId="47C67655" w14:textId="77777777" w:rsidR="003C6897" w:rsidRPr="003B70A8" w:rsidRDefault="003C6897" w:rsidP="001462CB">
            <w:pPr>
              <w:rPr>
                <w:b/>
              </w:rPr>
            </w:pPr>
            <w:r w:rsidRPr="003B70A8">
              <w:rPr>
                <w:b/>
              </w:rPr>
              <w:t>Participants</w:t>
            </w:r>
          </w:p>
        </w:tc>
        <w:tc>
          <w:tcPr>
            <w:tcW w:w="6157" w:type="dxa"/>
          </w:tcPr>
          <w:p w14:paraId="23B67013" w14:textId="77777777" w:rsidR="003C6897" w:rsidRPr="006204E0" w:rsidRDefault="003C6897" w:rsidP="001462CB">
            <w:r w:rsidRPr="006204E0">
              <w:rPr>
                <w:u w:val="single"/>
              </w:rPr>
              <w:t>Inclusion:</w:t>
            </w:r>
            <w:r w:rsidRPr="006204E0">
              <w:t xml:space="preserve"> </w:t>
            </w:r>
            <w:r>
              <w:t xml:space="preserve">stroke (at least 4 weeks); aphasia; can repeat single words; no progressive neurologic disorder; passed hearing screen in better ear </w:t>
            </w:r>
          </w:p>
          <w:p w14:paraId="28F65089" w14:textId="77777777" w:rsidR="003C6897" w:rsidRPr="006204E0" w:rsidRDefault="003C6897" w:rsidP="001462CB">
            <w:r w:rsidRPr="006204E0">
              <w:rPr>
                <w:u w:val="single"/>
              </w:rPr>
              <w:t>Exclusion:</w:t>
            </w:r>
            <w:r w:rsidRPr="006204E0">
              <w:t xml:space="preserve"> </w:t>
            </w:r>
            <w:r>
              <w:t>unreported</w:t>
            </w:r>
          </w:p>
          <w:p w14:paraId="0C7C6420" w14:textId="77777777" w:rsidR="003C6897" w:rsidRPr="006204E0" w:rsidRDefault="003C6897" w:rsidP="001462CB">
            <w:r w:rsidRPr="006204E0">
              <w:rPr>
                <w:u w:val="single"/>
              </w:rPr>
              <w:t>Not in RELEASE:</w:t>
            </w:r>
            <w:r w:rsidRPr="006204E0">
              <w:t xml:space="preserve"> </w:t>
            </w:r>
            <w:r>
              <w:t>20 neurologically healthy participants</w:t>
            </w:r>
          </w:p>
          <w:p w14:paraId="1B19D6A0" w14:textId="77777777" w:rsidR="003C6897" w:rsidRPr="003B70A8" w:rsidRDefault="003C6897" w:rsidP="001462CB">
            <w:r w:rsidRPr="006204E0">
              <w:rPr>
                <w:u w:val="single"/>
              </w:rPr>
              <w:t>In RELEASE:</w:t>
            </w:r>
            <w:r w:rsidRPr="006204E0">
              <w:t xml:space="preserve"> n=</w:t>
            </w:r>
            <w:r w:rsidRPr="009666EF">
              <w:t>23</w:t>
            </w:r>
            <w:r>
              <w:t xml:space="preserve"> </w:t>
            </w:r>
          </w:p>
        </w:tc>
      </w:tr>
      <w:tr w:rsidR="003C6897" w:rsidRPr="003B70A8" w14:paraId="3C20A758" w14:textId="77777777" w:rsidTr="001462CB">
        <w:tc>
          <w:tcPr>
            <w:tcW w:w="3085" w:type="dxa"/>
          </w:tcPr>
          <w:p w14:paraId="6F48EF26" w14:textId="77777777" w:rsidR="003C6897" w:rsidRPr="003B70A8" w:rsidRDefault="003C6897" w:rsidP="001462CB">
            <w:pPr>
              <w:rPr>
                <w:b/>
              </w:rPr>
            </w:pPr>
            <w:r>
              <w:rPr>
                <w:b/>
              </w:rPr>
              <w:t>Intervention</w:t>
            </w:r>
          </w:p>
        </w:tc>
        <w:tc>
          <w:tcPr>
            <w:tcW w:w="6157" w:type="dxa"/>
          </w:tcPr>
          <w:p w14:paraId="5C0B64A3" w14:textId="77777777" w:rsidR="003C6897" w:rsidRPr="003B70A8" w:rsidRDefault="003C6897" w:rsidP="001462CB">
            <w:r>
              <w:t>n/a</w:t>
            </w:r>
          </w:p>
        </w:tc>
      </w:tr>
      <w:tr w:rsidR="003C6897" w:rsidRPr="003B70A8" w14:paraId="0D609421" w14:textId="77777777" w:rsidTr="001462CB">
        <w:tc>
          <w:tcPr>
            <w:tcW w:w="3085" w:type="dxa"/>
          </w:tcPr>
          <w:p w14:paraId="4BC0A48C" w14:textId="77777777" w:rsidR="003C6897" w:rsidRPr="003B70A8" w:rsidRDefault="003C6897" w:rsidP="001462CB">
            <w:pPr>
              <w:rPr>
                <w:b/>
              </w:rPr>
            </w:pPr>
            <w:r>
              <w:rPr>
                <w:b/>
              </w:rPr>
              <w:t>Language outcome measures (in whole or part)</w:t>
            </w:r>
          </w:p>
        </w:tc>
        <w:tc>
          <w:tcPr>
            <w:tcW w:w="6157" w:type="dxa"/>
          </w:tcPr>
          <w:p w14:paraId="387576F0"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88EA5F2" w14:textId="77777777" w:rsidTr="001462CB">
        <w:tc>
          <w:tcPr>
            <w:tcW w:w="3085" w:type="dxa"/>
          </w:tcPr>
          <w:p w14:paraId="4D1F7FA4"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C70A59F" w14:textId="77777777" w:rsidR="003C6897" w:rsidRPr="003B70A8" w:rsidRDefault="003C6897" w:rsidP="001462CB">
            <w:r>
              <w:t>None</w:t>
            </w:r>
          </w:p>
        </w:tc>
      </w:tr>
      <w:tr w:rsidR="003C6897" w:rsidRPr="003B70A8" w14:paraId="286632BD" w14:textId="77777777" w:rsidTr="001462CB">
        <w:tc>
          <w:tcPr>
            <w:tcW w:w="3085" w:type="dxa"/>
          </w:tcPr>
          <w:p w14:paraId="3380FEF2" w14:textId="77777777" w:rsidR="003C6897" w:rsidRPr="003B70A8" w:rsidRDefault="003C6897" w:rsidP="001462CB">
            <w:pPr>
              <w:rPr>
                <w:b/>
              </w:rPr>
            </w:pPr>
            <w:r w:rsidRPr="003B70A8">
              <w:rPr>
                <w:b/>
              </w:rPr>
              <w:t>Risk of bias</w:t>
            </w:r>
          </w:p>
        </w:tc>
        <w:tc>
          <w:tcPr>
            <w:tcW w:w="6157" w:type="dxa"/>
          </w:tcPr>
          <w:p w14:paraId="76C14F12" w14:textId="77777777" w:rsidR="003C6897" w:rsidRDefault="003C6897" w:rsidP="001462CB">
            <w:r w:rsidRPr="006204E0">
              <w:rPr>
                <w:u w:val="single"/>
              </w:rPr>
              <w:t>Dropouts:</w:t>
            </w:r>
            <w:r>
              <w:t xml:space="preserve"> unreported</w:t>
            </w:r>
          </w:p>
          <w:p w14:paraId="7103587A" w14:textId="77777777" w:rsidR="003C6897" w:rsidRPr="003B70A8" w:rsidRDefault="003C6897" w:rsidP="001462CB">
            <w:r w:rsidRPr="006204E0">
              <w:rPr>
                <w:u w:val="single"/>
              </w:rPr>
              <w:t>Blinding:</w:t>
            </w:r>
            <w:r>
              <w:t xml:space="preserve"> unreported</w:t>
            </w:r>
          </w:p>
        </w:tc>
      </w:tr>
      <w:tr w:rsidR="003C6897" w:rsidRPr="003B70A8" w14:paraId="0873F2F4" w14:textId="77777777" w:rsidTr="001462CB">
        <w:tc>
          <w:tcPr>
            <w:tcW w:w="3085" w:type="dxa"/>
          </w:tcPr>
          <w:p w14:paraId="73B53E38" w14:textId="77777777" w:rsidR="003C6897" w:rsidRPr="003B70A8" w:rsidRDefault="003C6897" w:rsidP="001462CB">
            <w:pPr>
              <w:rPr>
                <w:b/>
              </w:rPr>
            </w:pPr>
            <w:r w:rsidRPr="003B70A8">
              <w:rPr>
                <w:b/>
              </w:rPr>
              <w:t>Notes</w:t>
            </w:r>
          </w:p>
        </w:tc>
        <w:tc>
          <w:tcPr>
            <w:tcW w:w="6157" w:type="dxa"/>
          </w:tcPr>
          <w:p w14:paraId="0B20E814" w14:textId="77777777" w:rsidR="003C6897" w:rsidRPr="003B70A8" w:rsidRDefault="003C6897" w:rsidP="001462CB"/>
        </w:tc>
      </w:tr>
    </w:tbl>
    <w:p w14:paraId="633C2A25" w14:textId="77777777" w:rsidR="003C6897" w:rsidRDefault="003C6897" w:rsidP="003C6897"/>
    <w:p w14:paraId="1629AD6D" w14:textId="77777777" w:rsidR="003C6897" w:rsidRPr="000076B3" w:rsidRDefault="003C6897" w:rsidP="003C6897">
      <w:pPr>
        <w:pStyle w:val="TableandFigureheadings"/>
      </w:pPr>
      <w:bookmarkStart w:id="63" w:name="_Toc2969338"/>
      <w:r>
        <w:t xml:space="preserve">Overview 58: </w:t>
      </w:r>
      <w:r w:rsidRPr="000076B3">
        <w:t>Hilari 2003</w:t>
      </w:r>
      <w:bookmarkEnd w:id="63"/>
    </w:p>
    <w:tbl>
      <w:tblPr>
        <w:tblStyle w:val="NIHR"/>
        <w:tblW w:w="0" w:type="auto"/>
        <w:tblLook w:val="04A0" w:firstRow="1" w:lastRow="0" w:firstColumn="1" w:lastColumn="0" w:noHBand="0" w:noVBand="1"/>
      </w:tblPr>
      <w:tblGrid>
        <w:gridCol w:w="2883"/>
        <w:gridCol w:w="6121"/>
      </w:tblGrid>
      <w:tr w:rsidR="003C6897" w:rsidRPr="003B70A8" w14:paraId="1E7770A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7EEFC39" w14:textId="77777777" w:rsidR="003C6897" w:rsidRPr="000076B3" w:rsidRDefault="003C6897" w:rsidP="001462CB">
            <w:r w:rsidRPr="000076B3">
              <w:lastRenderedPageBreak/>
              <w:t>Dataset ID</w:t>
            </w:r>
          </w:p>
        </w:tc>
        <w:tc>
          <w:tcPr>
            <w:tcW w:w="6157" w:type="dxa"/>
          </w:tcPr>
          <w:p w14:paraId="064EF771" w14:textId="77777777" w:rsidR="003C6897" w:rsidRPr="000076B3" w:rsidRDefault="003C6897" w:rsidP="001462CB">
            <w:r w:rsidRPr="000076B3">
              <w:t>Hilari 2003</w:t>
            </w:r>
          </w:p>
        </w:tc>
      </w:tr>
      <w:tr w:rsidR="003C6897" w:rsidRPr="003B70A8" w14:paraId="664741D0" w14:textId="77777777" w:rsidTr="001462CB">
        <w:tc>
          <w:tcPr>
            <w:tcW w:w="3085" w:type="dxa"/>
          </w:tcPr>
          <w:p w14:paraId="6728D4BC" w14:textId="77777777" w:rsidR="003C6897" w:rsidRPr="003B70A8" w:rsidRDefault="003C6897" w:rsidP="001462CB">
            <w:pPr>
              <w:rPr>
                <w:b/>
              </w:rPr>
            </w:pPr>
            <w:r>
              <w:rPr>
                <w:b/>
              </w:rPr>
              <w:t>Relevant publication(s)</w:t>
            </w:r>
          </w:p>
        </w:tc>
        <w:tc>
          <w:tcPr>
            <w:tcW w:w="6157" w:type="dxa"/>
          </w:tcPr>
          <w:p w14:paraId="247620FE" w14:textId="77777777" w:rsidR="003C6897" w:rsidRPr="009355D4" w:rsidRDefault="003C6897" w:rsidP="001462CB">
            <w:r w:rsidRPr="009355D4">
              <w:t xml:space="preserve">Hilari K, Byng S, Lamping DL, Smith SC. Stroke and Aphasia Quality of Life Scale-39 (SAQOL-39): evaluation of acceptability, reliability, and validity. </w:t>
            </w:r>
            <w:r w:rsidRPr="009355D4">
              <w:rPr>
                <w:i/>
              </w:rPr>
              <w:t>Stroke</w:t>
            </w:r>
            <w:r w:rsidRPr="009355D4">
              <w:t xml:space="preserve"> 2003;</w:t>
            </w:r>
            <w:r w:rsidRPr="009355D4">
              <w:rPr>
                <w:b/>
              </w:rPr>
              <w:t>34</w:t>
            </w:r>
            <w:r w:rsidRPr="009355D4">
              <w:t>(8):1944-1950. https://doi.org/doi:10.1161/01.STR.0000081987.46660.ED</w:t>
            </w:r>
          </w:p>
          <w:p w14:paraId="62DC6AF1" w14:textId="77777777" w:rsidR="003C6897" w:rsidRPr="009355D4" w:rsidRDefault="003C6897" w:rsidP="001462CB">
            <w:pPr>
              <w:spacing w:before="0" w:after="0"/>
            </w:pPr>
            <w:r w:rsidRPr="009355D4">
              <w:t xml:space="preserve">Hilari K., Wiggins R. D., Roy P., Byng S., &amp; Smith S.C. (2003) Predictors of health-related quality of life (HRQL) in people with chronic aphasia. </w:t>
            </w:r>
            <w:r w:rsidRPr="009355D4">
              <w:rPr>
                <w:i/>
                <w:iCs/>
              </w:rPr>
              <w:t>Aphasiology</w:t>
            </w:r>
            <w:r w:rsidRPr="009355D4">
              <w:t xml:space="preserve">, </w:t>
            </w:r>
            <w:r w:rsidRPr="009355D4">
              <w:rPr>
                <w:b/>
                <w:bCs/>
              </w:rPr>
              <w:t>17</w:t>
            </w:r>
            <w:r w:rsidRPr="009355D4">
              <w:t xml:space="preserve">(4), 365-381 </w:t>
            </w:r>
          </w:p>
          <w:p w14:paraId="3CFF8202" w14:textId="77777777" w:rsidR="003C6897" w:rsidRPr="009355D4" w:rsidRDefault="003C6897" w:rsidP="001462CB">
            <w:pPr>
              <w:pStyle w:val="dx-doi"/>
              <w:numPr>
                <w:ilvl w:val="0"/>
                <w:numId w:val="32"/>
              </w:numPr>
              <w:spacing w:before="0" w:beforeAutospacing="0" w:after="0" w:afterAutospacing="0"/>
              <w:ind w:left="0"/>
              <w:rPr>
                <w:rFonts w:ascii="Open Sans" w:hAnsi="Open Sans" w:cs="Open Sans"/>
                <w:sz w:val="20"/>
              </w:rPr>
            </w:pPr>
            <w:r w:rsidRPr="009355D4">
              <w:t>https://doi.org/10.1080/02687030244000725</w:t>
            </w:r>
          </w:p>
          <w:p w14:paraId="312B5421" w14:textId="77777777" w:rsidR="003C6897" w:rsidRPr="009355D4" w:rsidRDefault="003C6897" w:rsidP="001462CB">
            <w:pPr>
              <w:pStyle w:val="dx-doi"/>
              <w:numPr>
                <w:ilvl w:val="0"/>
                <w:numId w:val="32"/>
              </w:numPr>
              <w:spacing w:before="0" w:beforeAutospacing="0" w:after="0" w:afterAutospacing="0"/>
              <w:ind w:left="0"/>
              <w:rPr>
                <w:rFonts w:ascii="Open Sans" w:hAnsi="Open Sans" w:cs="Open Sans"/>
                <w:sz w:val="20"/>
              </w:rPr>
            </w:pPr>
          </w:p>
        </w:tc>
      </w:tr>
      <w:tr w:rsidR="003C6897" w:rsidRPr="003B70A8" w14:paraId="5EECD4D2" w14:textId="77777777" w:rsidTr="001462CB">
        <w:tc>
          <w:tcPr>
            <w:tcW w:w="3085" w:type="dxa"/>
          </w:tcPr>
          <w:p w14:paraId="56B4C1DF" w14:textId="77777777" w:rsidR="003C6897" w:rsidRPr="003B70A8" w:rsidRDefault="003C6897" w:rsidP="001462CB">
            <w:pPr>
              <w:rPr>
                <w:b/>
              </w:rPr>
            </w:pPr>
            <w:r w:rsidRPr="003B70A8">
              <w:rPr>
                <w:b/>
              </w:rPr>
              <w:t>Country</w:t>
            </w:r>
          </w:p>
        </w:tc>
        <w:tc>
          <w:tcPr>
            <w:tcW w:w="6157" w:type="dxa"/>
          </w:tcPr>
          <w:p w14:paraId="6F7E64C5" w14:textId="77777777" w:rsidR="003C6897" w:rsidRPr="003B70A8" w:rsidRDefault="003C6897" w:rsidP="001462CB">
            <w:r>
              <w:t>UK</w:t>
            </w:r>
          </w:p>
        </w:tc>
      </w:tr>
      <w:tr w:rsidR="003C6897" w:rsidRPr="003B70A8" w14:paraId="08E820F6" w14:textId="77777777" w:rsidTr="001462CB">
        <w:tc>
          <w:tcPr>
            <w:tcW w:w="3085" w:type="dxa"/>
          </w:tcPr>
          <w:p w14:paraId="3EAD74D9" w14:textId="77777777" w:rsidR="003C6897" w:rsidRPr="003B70A8" w:rsidRDefault="003C6897" w:rsidP="001462CB">
            <w:pPr>
              <w:rPr>
                <w:b/>
              </w:rPr>
            </w:pPr>
            <w:r>
              <w:rPr>
                <w:b/>
              </w:rPr>
              <w:t>Funder(s)</w:t>
            </w:r>
          </w:p>
        </w:tc>
        <w:tc>
          <w:tcPr>
            <w:tcW w:w="6157" w:type="dxa"/>
          </w:tcPr>
          <w:p w14:paraId="1F688CA4" w14:textId="77777777" w:rsidR="003C6897" w:rsidRPr="003B70A8" w:rsidRDefault="003C6897" w:rsidP="001462CB">
            <w:r>
              <w:t>Stroke Association and the Dunhill Medical Trust, London, UK</w:t>
            </w:r>
          </w:p>
        </w:tc>
      </w:tr>
      <w:tr w:rsidR="003C6897" w:rsidRPr="003B70A8" w14:paraId="0E4A1533" w14:textId="77777777" w:rsidTr="001462CB">
        <w:tc>
          <w:tcPr>
            <w:tcW w:w="3085" w:type="dxa"/>
          </w:tcPr>
          <w:p w14:paraId="4C452561" w14:textId="77777777" w:rsidR="003C6897" w:rsidRPr="003B70A8" w:rsidRDefault="003C6897" w:rsidP="001462CB">
            <w:pPr>
              <w:rPr>
                <w:b/>
              </w:rPr>
            </w:pPr>
            <w:r w:rsidRPr="003B70A8">
              <w:rPr>
                <w:b/>
              </w:rPr>
              <w:t>Design</w:t>
            </w:r>
          </w:p>
        </w:tc>
        <w:tc>
          <w:tcPr>
            <w:tcW w:w="6157" w:type="dxa"/>
          </w:tcPr>
          <w:p w14:paraId="13B7D3EE" w14:textId="77777777" w:rsidR="003C6897" w:rsidRPr="003B70A8" w:rsidRDefault="003C6897" w:rsidP="001462CB">
            <w:r>
              <w:t>Cohort / case series / registry</w:t>
            </w:r>
          </w:p>
        </w:tc>
      </w:tr>
      <w:tr w:rsidR="003C6897" w:rsidRPr="003B70A8" w14:paraId="1D517DE4" w14:textId="77777777" w:rsidTr="001462CB">
        <w:tc>
          <w:tcPr>
            <w:tcW w:w="3085" w:type="dxa"/>
          </w:tcPr>
          <w:p w14:paraId="4B1C00CC" w14:textId="77777777" w:rsidR="003C6897" w:rsidRPr="003B70A8" w:rsidRDefault="003C6897" w:rsidP="001462CB">
            <w:pPr>
              <w:rPr>
                <w:b/>
              </w:rPr>
            </w:pPr>
            <w:r w:rsidRPr="003B70A8">
              <w:rPr>
                <w:b/>
              </w:rPr>
              <w:t>Participants</w:t>
            </w:r>
          </w:p>
        </w:tc>
        <w:tc>
          <w:tcPr>
            <w:tcW w:w="6157" w:type="dxa"/>
          </w:tcPr>
          <w:p w14:paraId="0C575F97" w14:textId="77777777" w:rsidR="003C6897" w:rsidRDefault="003C6897" w:rsidP="001462CB">
            <w:r>
              <w:rPr>
                <w:u w:val="single"/>
              </w:rPr>
              <w:t>Inclusion:</w:t>
            </w:r>
            <w:r>
              <w:t xml:space="preserve"> stroke (at least 1 year); aphasia; previously living at home; no history severe cognitive decline or mental health problems</w:t>
            </w:r>
          </w:p>
          <w:p w14:paraId="0EFAD04B" w14:textId="77777777" w:rsidR="003C6897" w:rsidRDefault="003C6897" w:rsidP="001462CB">
            <w:r>
              <w:rPr>
                <w:u w:val="single"/>
              </w:rPr>
              <w:t>Exclusion:</w:t>
            </w:r>
            <w:r>
              <w:t xml:space="preserve"> unable to self-report on questionnaires</w:t>
            </w:r>
          </w:p>
          <w:p w14:paraId="471575B5" w14:textId="77777777" w:rsidR="003C6897" w:rsidRPr="003B70A8" w:rsidRDefault="003C6897" w:rsidP="001462CB">
            <w:r>
              <w:rPr>
                <w:u w:val="single"/>
              </w:rPr>
              <w:t>In RELEASE:</w:t>
            </w:r>
            <w:r>
              <w:t xml:space="preserve"> n= 83</w:t>
            </w:r>
          </w:p>
        </w:tc>
      </w:tr>
      <w:tr w:rsidR="003C6897" w:rsidRPr="003B70A8" w14:paraId="4CF1297D" w14:textId="77777777" w:rsidTr="001462CB">
        <w:tc>
          <w:tcPr>
            <w:tcW w:w="3085" w:type="dxa"/>
          </w:tcPr>
          <w:p w14:paraId="5A576533" w14:textId="77777777" w:rsidR="003C6897" w:rsidRPr="003B70A8" w:rsidRDefault="003C6897" w:rsidP="001462CB">
            <w:pPr>
              <w:rPr>
                <w:b/>
              </w:rPr>
            </w:pPr>
            <w:r>
              <w:rPr>
                <w:b/>
              </w:rPr>
              <w:t>Intervention</w:t>
            </w:r>
          </w:p>
        </w:tc>
        <w:tc>
          <w:tcPr>
            <w:tcW w:w="6157" w:type="dxa"/>
          </w:tcPr>
          <w:p w14:paraId="65D23968" w14:textId="77777777" w:rsidR="003C6897" w:rsidRPr="003B70A8" w:rsidRDefault="003C6897" w:rsidP="001462CB">
            <w:r>
              <w:t>n/a</w:t>
            </w:r>
          </w:p>
        </w:tc>
      </w:tr>
      <w:tr w:rsidR="003C6897" w:rsidRPr="003B70A8" w14:paraId="34EC87E3" w14:textId="77777777" w:rsidTr="001462CB">
        <w:tc>
          <w:tcPr>
            <w:tcW w:w="3085" w:type="dxa"/>
          </w:tcPr>
          <w:p w14:paraId="5AD19107" w14:textId="77777777" w:rsidR="003C6897" w:rsidRPr="003B70A8" w:rsidRDefault="003C6897" w:rsidP="001462CB">
            <w:pPr>
              <w:rPr>
                <w:b/>
              </w:rPr>
            </w:pPr>
            <w:r>
              <w:rPr>
                <w:b/>
              </w:rPr>
              <w:t>Language outcome measures (in whole or part)</w:t>
            </w:r>
          </w:p>
        </w:tc>
        <w:tc>
          <w:tcPr>
            <w:tcW w:w="6157" w:type="dxa"/>
          </w:tcPr>
          <w:p w14:paraId="34B5939C" w14:textId="77777777" w:rsidR="003C6897" w:rsidRPr="003B70A8" w:rsidRDefault="003C6897" w:rsidP="001462CB">
            <w:r>
              <w:t>FACS</w:t>
            </w:r>
          </w:p>
        </w:tc>
      </w:tr>
      <w:tr w:rsidR="003C6897" w:rsidRPr="003B70A8" w14:paraId="180095E4" w14:textId="77777777" w:rsidTr="001462CB">
        <w:tc>
          <w:tcPr>
            <w:tcW w:w="3085" w:type="dxa"/>
          </w:tcPr>
          <w:p w14:paraId="7125DC7D"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54889D1F" w14:textId="77777777" w:rsidR="003C6897" w:rsidRPr="003B70A8" w:rsidRDefault="003C6897" w:rsidP="001462CB">
            <w:r>
              <w:t>Baseline</w:t>
            </w:r>
          </w:p>
        </w:tc>
      </w:tr>
      <w:tr w:rsidR="003C6897" w:rsidRPr="003B70A8" w14:paraId="3360ADD2" w14:textId="77777777" w:rsidTr="001462CB">
        <w:tc>
          <w:tcPr>
            <w:tcW w:w="3085" w:type="dxa"/>
          </w:tcPr>
          <w:p w14:paraId="69830752" w14:textId="77777777" w:rsidR="003C6897" w:rsidRPr="003B70A8" w:rsidRDefault="003C6897" w:rsidP="001462CB">
            <w:pPr>
              <w:rPr>
                <w:b/>
              </w:rPr>
            </w:pPr>
            <w:r w:rsidRPr="003B70A8">
              <w:rPr>
                <w:b/>
              </w:rPr>
              <w:lastRenderedPageBreak/>
              <w:t>Risk of bias</w:t>
            </w:r>
          </w:p>
        </w:tc>
        <w:tc>
          <w:tcPr>
            <w:tcW w:w="6157" w:type="dxa"/>
          </w:tcPr>
          <w:p w14:paraId="62BCB72B" w14:textId="77777777" w:rsidR="003C6897" w:rsidRDefault="003C6897" w:rsidP="001462CB">
            <w:r w:rsidRPr="001151C9">
              <w:rPr>
                <w:u w:val="single"/>
              </w:rPr>
              <w:t>Dropouts:</w:t>
            </w:r>
            <w:r>
              <w:t xml:space="preserve"> none </w:t>
            </w:r>
          </w:p>
          <w:p w14:paraId="7CCBD96A" w14:textId="77777777" w:rsidR="003C6897" w:rsidRPr="003B70A8" w:rsidRDefault="003C6897" w:rsidP="001462CB">
            <w:r w:rsidRPr="001151C9">
              <w:rPr>
                <w:u w:val="single"/>
              </w:rPr>
              <w:t>Blinding:</w:t>
            </w:r>
            <w:r>
              <w:t xml:space="preserve"> na</w:t>
            </w:r>
          </w:p>
        </w:tc>
      </w:tr>
      <w:tr w:rsidR="003C6897" w:rsidRPr="003B70A8" w14:paraId="14861149" w14:textId="77777777" w:rsidTr="001462CB">
        <w:tc>
          <w:tcPr>
            <w:tcW w:w="3085" w:type="dxa"/>
          </w:tcPr>
          <w:p w14:paraId="1EF923F0" w14:textId="77777777" w:rsidR="003C6897" w:rsidRPr="003B70A8" w:rsidRDefault="003C6897" w:rsidP="001462CB">
            <w:pPr>
              <w:rPr>
                <w:b/>
              </w:rPr>
            </w:pPr>
            <w:r w:rsidRPr="003B70A8">
              <w:rPr>
                <w:b/>
              </w:rPr>
              <w:t>Notes</w:t>
            </w:r>
          </w:p>
        </w:tc>
        <w:tc>
          <w:tcPr>
            <w:tcW w:w="6157" w:type="dxa"/>
          </w:tcPr>
          <w:p w14:paraId="56E46F13" w14:textId="77777777" w:rsidR="003C6897" w:rsidRPr="003B70A8" w:rsidRDefault="003C6897" w:rsidP="001462CB"/>
        </w:tc>
      </w:tr>
    </w:tbl>
    <w:p w14:paraId="7651C7C7" w14:textId="77777777" w:rsidR="003C6897" w:rsidRPr="003B70A8" w:rsidRDefault="003C6897" w:rsidP="003C6897"/>
    <w:p w14:paraId="3A6A0837" w14:textId="77777777" w:rsidR="003C6897" w:rsidRPr="000076B3" w:rsidRDefault="003C6897" w:rsidP="003C6897">
      <w:pPr>
        <w:pStyle w:val="TableandFigureheadings"/>
      </w:pPr>
      <w:bookmarkStart w:id="64" w:name="_Toc2969339"/>
      <w:r>
        <w:t xml:space="preserve">Overview 59: </w:t>
      </w:r>
      <w:r w:rsidRPr="000076B3">
        <w:t>Hilari 2007</w:t>
      </w:r>
      <w:bookmarkEnd w:id="64"/>
    </w:p>
    <w:tbl>
      <w:tblPr>
        <w:tblStyle w:val="NIHR"/>
        <w:tblW w:w="0" w:type="auto"/>
        <w:tblLook w:val="04A0" w:firstRow="1" w:lastRow="0" w:firstColumn="1" w:lastColumn="0" w:noHBand="0" w:noVBand="1"/>
      </w:tblPr>
      <w:tblGrid>
        <w:gridCol w:w="2983"/>
        <w:gridCol w:w="6021"/>
      </w:tblGrid>
      <w:tr w:rsidR="003C6897" w:rsidRPr="000076B3" w14:paraId="6A957762"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0CA079E" w14:textId="77777777" w:rsidR="003C6897" w:rsidRPr="000076B3" w:rsidRDefault="003C6897" w:rsidP="001462CB">
            <w:r w:rsidRPr="000076B3">
              <w:t>Dataset ID</w:t>
            </w:r>
          </w:p>
        </w:tc>
        <w:tc>
          <w:tcPr>
            <w:tcW w:w="6157" w:type="dxa"/>
          </w:tcPr>
          <w:p w14:paraId="3192DF83" w14:textId="77777777" w:rsidR="003C6897" w:rsidRPr="000076B3" w:rsidRDefault="003C6897" w:rsidP="001462CB">
            <w:r w:rsidRPr="000076B3">
              <w:t>Hilari 2007</w:t>
            </w:r>
          </w:p>
        </w:tc>
      </w:tr>
      <w:tr w:rsidR="003C6897" w:rsidRPr="003B70A8" w14:paraId="5C8330B1" w14:textId="77777777" w:rsidTr="001462CB">
        <w:tc>
          <w:tcPr>
            <w:tcW w:w="3085" w:type="dxa"/>
          </w:tcPr>
          <w:p w14:paraId="0311DFCB" w14:textId="77777777" w:rsidR="003C6897" w:rsidRPr="003B70A8" w:rsidRDefault="003C6897" w:rsidP="001462CB">
            <w:pPr>
              <w:rPr>
                <w:b/>
              </w:rPr>
            </w:pPr>
            <w:r>
              <w:rPr>
                <w:b/>
              </w:rPr>
              <w:t>Relevant publication(s)</w:t>
            </w:r>
          </w:p>
        </w:tc>
        <w:tc>
          <w:tcPr>
            <w:tcW w:w="6157" w:type="dxa"/>
          </w:tcPr>
          <w:p w14:paraId="5FC32584" w14:textId="77777777" w:rsidR="003C6897" w:rsidRPr="003B70A8" w:rsidRDefault="003C6897" w:rsidP="001462CB">
            <w:r>
              <w:t xml:space="preserve">Hilari K, Owen S, Farrelly SJ. Proxy and self-report agreement on the Stroke and Aphasia Quality of Life Scale-39. </w:t>
            </w:r>
            <w:r>
              <w:rPr>
                <w:i/>
              </w:rPr>
              <w:t>Journal of Neurology, Neurosurgery &amp; Psychiatry</w:t>
            </w:r>
            <w:r>
              <w:t xml:space="preserve"> 2007;</w:t>
            </w:r>
            <w:r>
              <w:rPr>
                <w:b/>
              </w:rPr>
              <w:t>78</w:t>
            </w:r>
            <w:r>
              <w:t>(10):1072-1075. https://doi.org/</w:t>
            </w:r>
            <w:r w:rsidRPr="00B849B7">
              <w:t>10.1136/jnnp.2006.111476</w:t>
            </w:r>
          </w:p>
        </w:tc>
      </w:tr>
      <w:tr w:rsidR="003C6897" w:rsidRPr="003B70A8" w14:paraId="6F1E2EE6" w14:textId="77777777" w:rsidTr="001462CB">
        <w:tc>
          <w:tcPr>
            <w:tcW w:w="3085" w:type="dxa"/>
          </w:tcPr>
          <w:p w14:paraId="2FEFCAD2" w14:textId="77777777" w:rsidR="003C6897" w:rsidRPr="003B70A8" w:rsidRDefault="003C6897" w:rsidP="001462CB">
            <w:pPr>
              <w:rPr>
                <w:b/>
              </w:rPr>
            </w:pPr>
            <w:r w:rsidRPr="003B70A8">
              <w:rPr>
                <w:b/>
              </w:rPr>
              <w:t>Country</w:t>
            </w:r>
          </w:p>
        </w:tc>
        <w:tc>
          <w:tcPr>
            <w:tcW w:w="6157" w:type="dxa"/>
          </w:tcPr>
          <w:p w14:paraId="1D44AFEF" w14:textId="77777777" w:rsidR="003C6897" w:rsidRPr="003B70A8" w:rsidRDefault="003C6897" w:rsidP="001462CB">
            <w:r>
              <w:t>UK</w:t>
            </w:r>
          </w:p>
        </w:tc>
      </w:tr>
      <w:tr w:rsidR="003C6897" w:rsidRPr="003B70A8" w14:paraId="635867EB" w14:textId="77777777" w:rsidTr="001462CB">
        <w:tc>
          <w:tcPr>
            <w:tcW w:w="3085" w:type="dxa"/>
          </w:tcPr>
          <w:p w14:paraId="73FA2DE7" w14:textId="77777777" w:rsidR="003C6897" w:rsidRPr="003B70A8" w:rsidRDefault="003C6897" w:rsidP="001462CB">
            <w:pPr>
              <w:rPr>
                <w:b/>
              </w:rPr>
            </w:pPr>
            <w:r>
              <w:rPr>
                <w:b/>
              </w:rPr>
              <w:t>Funder(s)</w:t>
            </w:r>
          </w:p>
        </w:tc>
        <w:tc>
          <w:tcPr>
            <w:tcW w:w="6157" w:type="dxa"/>
          </w:tcPr>
          <w:p w14:paraId="5FBFFCF7" w14:textId="77777777" w:rsidR="003C6897" w:rsidRPr="003B70A8" w:rsidRDefault="003C6897" w:rsidP="001462CB">
            <w:r>
              <w:t>Unreported</w:t>
            </w:r>
          </w:p>
        </w:tc>
      </w:tr>
      <w:tr w:rsidR="003C6897" w:rsidRPr="003B70A8" w14:paraId="6C2876FD" w14:textId="77777777" w:rsidTr="001462CB">
        <w:tc>
          <w:tcPr>
            <w:tcW w:w="3085" w:type="dxa"/>
          </w:tcPr>
          <w:p w14:paraId="51979A8E" w14:textId="77777777" w:rsidR="003C6897" w:rsidRPr="003B70A8" w:rsidRDefault="003C6897" w:rsidP="001462CB">
            <w:pPr>
              <w:rPr>
                <w:b/>
              </w:rPr>
            </w:pPr>
            <w:r w:rsidRPr="003B70A8">
              <w:rPr>
                <w:b/>
              </w:rPr>
              <w:t>Design</w:t>
            </w:r>
          </w:p>
        </w:tc>
        <w:tc>
          <w:tcPr>
            <w:tcW w:w="6157" w:type="dxa"/>
          </w:tcPr>
          <w:p w14:paraId="401120EA" w14:textId="77777777" w:rsidR="003C6897" w:rsidRPr="003B70A8" w:rsidRDefault="003C6897" w:rsidP="001462CB">
            <w:r>
              <w:t>Cohort / case series / registry</w:t>
            </w:r>
          </w:p>
        </w:tc>
      </w:tr>
      <w:tr w:rsidR="003C6897" w:rsidRPr="003B70A8" w14:paraId="4ECAE9E5" w14:textId="77777777" w:rsidTr="001462CB">
        <w:tc>
          <w:tcPr>
            <w:tcW w:w="3085" w:type="dxa"/>
          </w:tcPr>
          <w:p w14:paraId="6769BAC6" w14:textId="77777777" w:rsidR="003C6897" w:rsidRPr="003B70A8" w:rsidRDefault="003C6897" w:rsidP="001462CB">
            <w:pPr>
              <w:rPr>
                <w:b/>
              </w:rPr>
            </w:pPr>
            <w:r w:rsidRPr="003B70A8">
              <w:rPr>
                <w:b/>
              </w:rPr>
              <w:t>Participants</w:t>
            </w:r>
          </w:p>
        </w:tc>
        <w:tc>
          <w:tcPr>
            <w:tcW w:w="6157" w:type="dxa"/>
          </w:tcPr>
          <w:p w14:paraId="5E2F294D" w14:textId="77777777" w:rsidR="003C6897" w:rsidRDefault="003C6897" w:rsidP="001462CB">
            <w:r>
              <w:rPr>
                <w:u w:val="single"/>
              </w:rPr>
              <w:t>Inclusion:</w:t>
            </w:r>
            <w:r>
              <w:t xml:space="preserve"> stroke (at least 6 months); aphasia (score more 7/15 on FAST receptive subtests); medically stable; able to nominate significant other as proxy respondent (adult; contact at least twice a week; no severe mental health problems or cognitive decline)</w:t>
            </w:r>
          </w:p>
          <w:p w14:paraId="525053FA" w14:textId="77777777" w:rsidR="003C6897" w:rsidRDefault="003C6897" w:rsidP="001462CB">
            <w:r>
              <w:rPr>
                <w:u w:val="single"/>
              </w:rPr>
              <w:t>Exclusion:</w:t>
            </w:r>
            <w:r>
              <w:t xml:space="preserve"> unreported</w:t>
            </w:r>
          </w:p>
          <w:p w14:paraId="6EB271F6" w14:textId="77777777" w:rsidR="003C6897" w:rsidRPr="003B70A8" w:rsidRDefault="003C6897" w:rsidP="001462CB">
            <w:r>
              <w:rPr>
                <w:u w:val="single"/>
              </w:rPr>
              <w:t>In RELEASE:</w:t>
            </w:r>
            <w:r>
              <w:t xml:space="preserve"> n= 50</w:t>
            </w:r>
          </w:p>
        </w:tc>
      </w:tr>
      <w:tr w:rsidR="003C6897" w:rsidRPr="003B70A8" w14:paraId="5499E268" w14:textId="77777777" w:rsidTr="001462CB">
        <w:tc>
          <w:tcPr>
            <w:tcW w:w="3085" w:type="dxa"/>
          </w:tcPr>
          <w:p w14:paraId="597BD606" w14:textId="77777777" w:rsidR="003C6897" w:rsidRPr="003B70A8" w:rsidRDefault="003C6897" w:rsidP="001462CB">
            <w:pPr>
              <w:rPr>
                <w:b/>
              </w:rPr>
            </w:pPr>
            <w:r>
              <w:rPr>
                <w:b/>
              </w:rPr>
              <w:t>Intervention</w:t>
            </w:r>
          </w:p>
        </w:tc>
        <w:tc>
          <w:tcPr>
            <w:tcW w:w="6157" w:type="dxa"/>
          </w:tcPr>
          <w:p w14:paraId="7ECE8A3A" w14:textId="77777777" w:rsidR="003C6897" w:rsidRPr="003B70A8" w:rsidRDefault="003C6897" w:rsidP="001462CB">
            <w:r>
              <w:t>n/a</w:t>
            </w:r>
          </w:p>
        </w:tc>
      </w:tr>
      <w:tr w:rsidR="003C6897" w:rsidRPr="003B70A8" w14:paraId="1D6CBED2" w14:textId="77777777" w:rsidTr="001462CB">
        <w:tc>
          <w:tcPr>
            <w:tcW w:w="3085" w:type="dxa"/>
          </w:tcPr>
          <w:p w14:paraId="2E8F9C0E" w14:textId="77777777" w:rsidR="003C6897" w:rsidRPr="003B70A8" w:rsidRDefault="003C6897" w:rsidP="001462CB">
            <w:pPr>
              <w:rPr>
                <w:b/>
              </w:rPr>
            </w:pPr>
            <w:r>
              <w:rPr>
                <w:b/>
              </w:rPr>
              <w:lastRenderedPageBreak/>
              <w:t>Language outcome measures (in whole or part)</w:t>
            </w:r>
          </w:p>
        </w:tc>
        <w:tc>
          <w:tcPr>
            <w:tcW w:w="6157" w:type="dxa"/>
          </w:tcPr>
          <w:p w14:paraId="56628A9E" w14:textId="77777777" w:rsidR="003C6897" w:rsidRPr="003B70A8" w:rsidRDefault="003C6897" w:rsidP="001462CB">
            <w:r>
              <w:t>None: language data did not meet consensus agreement that it captured the domains of interest for RELEASE</w:t>
            </w:r>
          </w:p>
        </w:tc>
      </w:tr>
      <w:tr w:rsidR="003C6897" w:rsidRPr="003B70A8" w14:paraId="5CA56C43" w14:textId="77777777" w:rsidTr="001462CB">
        <w:tc>
          <w:tcPr>
            <w:tcW w:w="3085" w:type="dxa"/>
          </w:tcPr>
          <w:p w14:paraId="6FE13595"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2DD19748" w14:textId="77777777" w:rsidR="003C6897" w:rsidRPr="003B70A8" w:rsidRDefault="003C6897" w:rsidP="001462CB">
            <w:r>
              <w:t xml:space="preserve">None </w:t>
            </w:r>
          </w:p>
        </w:tc>
      </w:tr>
      <w:tr w:rsidR="003C6897" w:rsidRPr="003B70A8" w14:paraId="27D743A2" w14:textId="77777777" w:rsidTr="001462CB">
        <w:tc>
          <w:tcPr>
            <w:tcW w:w="3085" w:type="dxa"/>
          </w:tcPr>
          <w:p w14:paraId="51372EA4" w14:textId="77777777" w:rsidR="003C6897" w:rsidRPr="003B70A8" w:rsidRDefault="003C6897" w:rsidP="001462CB">
            <w:pPr>
              <w:rPr>
                <w:b/>
              </w:rPr>
            </w:pPr>
            <w:r w:rsidRPr="003B70A8">
              <w:rPr>
                <w:b/>
              </w:rPr>
              <w:t>Risk of bias</w:t>
            </w:r>
          </w:p>
        </w:tc>
        <w:tc>
          <w:tcPr>
            <w:tcW w:w="6157" w:type="dxa"/>
          </w:tcPr>
          <w:p w14:paraId="4D051D6C" w14:textId="77777777" w:rsidR="003C6897" w:rsidRDefault="003C6897" w:rsidP="001462CB">
            <w:r w:rsidRPr="00A75789">
              <w:rPr>
                <w:u w:val="single"/>
              </w:rPr>
              <w:t>Dropouts:</w:t>
            </w:r>
            <w:r>
              <w:t xml:space="preserve"> none </w:t>
            </w:r>
          </w:p>
          <w:p w14:paraId="58469BE3" w14:textId="77777777" w:rsidR="003C6897" w:rsidRPr="003B70A8" w:rsidRDefault="003C6897" w:rsidP="001462CB">
            <w:r w:rsidRPr="00A75789">
              <w:rPr>
                <w:u w:val="single"/>
              </w:rPr>
              <w:t>Blinding:</w:t>
            </w:r>
            <w:r>
              <w:t xml:space="preserve"> na</w:t>
            </w:r>
          </w:p>
        </w:tc>
      </w:tr>
      <w:tr w:rsidR="003C6897" w:rsidRPr="003B70A8" w14:paraId="0EE56A8D" w14:textId="77777777" w:rsidTr="001462CB">
        <w:tc>
          <w:tcPr>
            <w:tcW w:w="3085" w:type="dxa"/>
          </w:tcPr>
          <w:p w14:paraId="084A7479" w14:textId="77777777" w:rsidR="003C6897" w:rsidRPr="003B70A8" w:rsidRDefault="003C6897" w:rsidP="001462CB">
            <w:pPr>
              <w:rPr>
                <w:b/>
              </w:rPr>
            </w:pPr>
            <w:r w:rsidRPr="003B70A8">
              <w:rPr>
                <w:b/>
              </w:rPr>
              <w:t>Notes</w:t>
            </w:r>
          </w:p>
        </w:tc>
        <w:tc>
          <w:tcPr>
            <w:tcW w:w="6157" w:type="dxa"/>
          </w:tcPr>
          <w:p w14:paraId="2B62F889" w14:textId="77777777" w:rsidR="003C6897" w:rsidRPr="003B70A8" w:rsidRDefault="003C6897" w:rsidP="001462CB"/>
        </w:tc>
      </w:tr>
    </w:tbl>
    <w:p w14:paraId="12356157" w14:textId="77777777" w:rsidR="003C6897" w:rsidRPr="003B70A8" w:rsidRDefault="003C6897" w:rsidP="003C6897"/>
    <w:p w14:paraId="24E41056" w14:textId="77777777" w:rsidR="003C6897" w:rsidRPr="002B0187" w:rsidRDefault="003C6897" w:rsidP="003C6897">
      <w:pPr>
        <w:pStyle w:val="TableandFigureheadings"/>
      </w:pPr>
      <w:bookmarkStart w:id="65" w:name="_Toc2969340"/>
      <w:r>
        <w:t>Overview 60: Hilari 2009</w:t>
      </w:r>
      <w:bookmarkEnd w:id="65"/>
    </w:p>
    <w:tbl>
      <w:tblPr>
        <w:tblStyle w:val="NIHR"/>
        <w:tblW w:w="0" w:type="auto"/>
        <w:tblLook w:val="04A0" w:firstRow="1" w:lastRow="0" w:firstColumn="1" w:lastColumn="0" w:noHBand="0" w:noVBand="1"/>
      </w:tblPr>
      <w:tblGrid>
        <w:gridCol w:w="2969"/>
        <w:gridCol w:w="6035"/>
      </w:tblGrid>
      <w:tr w:rsidR="003C6897" w:rsidRPr="003B70A8" w14:paraId="18D9923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C5382E4" w14:textId="77777777" w:rsidR="003C6897" w:rsidRPr="003B70A8" w:rsidRDefault="003C6897" w:rsidP="001462CB">
            <w:pPr>
              <w:rPr>
                <w:b w:val="0"/>
              </w:rPr>
            </w:pPr>
            <w:r w:rsidRPr="003B70A8">
              <w:t>Dataset ID</w:t>
            </w:r>
          </w:p>
        </w:tc>
        <w:tc>
          <w:tcPr>
            <w:tcW w:w="6157" w:type="dxa"/>
          </w:tcPr>
          <w:p w14:paraId="0AD141E5" w14:textId="77777777" w:rsidR="003C6897" w:rsidRPr="003B70A8" w:rsidRDefault="003C6897" w:rsidP="001462CB">
            <w:r>
              <w:t>Hilari 2009</w:t>
            </w:r>
          </w:p>
        </w:tc>
      </w:tr>
      <w:tr w:rsidR="003C6897" w:rsidRPr="003B70A8" w14:paraId="26E53213" w14:textId="77777777" w:rsidTr="001462CB">
        <w:tc>
          <w:tcPr>
            <w:tcW w:w="3085" w:type="dxa"/>
          </w:tcPr>
          <w:p w14:paraId="6DCBC96E" w14:textId="77777777" w:rsidR="003C6897" w:rsidRPr="003B70A8" w:rsidRDefault="003C6897" w:rsidP="001462CB">
            <w:pPr>
              <w:rPr>
                <w:b/>
              </w:rPr>
            </w:pPr>
            <w:r>
              <w:rPr>
                <w:b/>
              </w:rPr>
              <w:t>Relevant publication(s)*</w:t>
            </w:r>
          </w:p>
        </w:tc>
        <w:tc>
          <w:tcPr>
            <w:tcW w:w="6157" w:type="dxa"/>
          </w:tcPr>
          <w:p w14:paraId="3DFB85A9" w14:textId="77777777" w:rsidR="003C6897" w:rsidRPr="009355D4" w:rsidRDefault="003C6897" w:rsidP="001462CB">
            <w:bookmarkStart w:id="66" w:name="_Hlk534740323"/>
            <w:r w:rsidRPr="009355D4">
              <w:t xml:space="preserve">Hilari K., Lamping D. L., Smith S. C., Northcott S., Lamb A. &amp; Marshall J. (2009) Psychometric properties of the Stroke and Aphasia Quality of Life scale (SAQOL-39) in a generic stroke population.  Clinical Rehabilitation, </w:t>
            </w:r>
            <w:r w:rsidRPr="009355D4">
              <w:rPr>
                <w:b/>
                <w:bCs/>
              </w:rPr>
              <w:t>23</w:t>
            </w:r>
            <w:r w:rsidRPr="009355D4">
              <w:t>(6), 544-557 https://doi.org/</w:t>
            </w:r>
            <w:r w:rsidRPr="003030C5">
              <w:rPr>
                <w:shd w:val="clear" w:color="auto" w:fill="FFFFFF"/>
              </w:rPr>
              <w:t>10.1177/0269215508101729</w:t>
            </w:r>
          </w:p>
          <w:p w14:paraId="7543723E" w14:textId="77777777" w:rsidR="003C6897" w:rsidRPr="009355D4" w:rsidRDefault="003C6897" w:rsidP="001462CB">
            <w:r w:rsidRPr="009355D4">
              <w:t xml:space="preserve">Hilari K., Northcott S., Roy P., Marshall J., Wiggins R.D., Chataway J. &amp; Ames D. (2010) Psychological distress after stroke and aphasia: the first six months. </w:t>
            </w:r>
            <w:r w:rsidRPr="009355D4">
              <w:rPr>
                <w:i/>
                <w:iCs/>
              </w:rPr>
              <w:t>Clinical Rehabilitation</w:t>
            </w:r>
            <w:r w:rsidRPr="009355D4">
              <w:t xml:space="preserve">, </w:t>
            </w:r>
            <w:r w:rsidRPr="009355D4">
              <w:rPr>
                <w:b/>
                <w:bCs/>
              </w:rPr>
              <w:t>24</w:t>
            </w:r>
            <w:r w:rsidRPr="009355D4">
              <w:t>(2), 181-90.</w:t>
            </w:r>
            <w:r w:rsidRPr="009355D4">
              <w:tab/>
              <w:t xml:space="preserve"> https://doi.org/</w:t>
            </w:r>
            <w:r w:rsidRPr="009355D4">
              <w:rPr>
                <w:shd w:val="clear" w:color="auto" w:fill="FFFFFF"/>
              </w:rPr>
              <w:t>10.1177/0269215509346090</w:t>
            </w:r>
          </w:p>
          <w:p w14:paraId="3782AA29" w14:textId="77777777" w:rsidR="003C6897" w:rsidRPr="009355D4" w:rsidRDefault="003C6897" w:rsidP="001462CB">
            <w:pPr>
              <w:rPr>
                <w:shd w:val="clear" w:color="auto" w:fill="FFFFFF"/>
              </w:rPr>
            </w:pPr>
            <w:r w:rsidRPr="009355D4">
              <w:t xml:space="preserve">Hilari K. (2011) The impact of stroke: Are people with aphasia different to those without?  </w:t>
            </w:r>
            <w:r w:rsidRPr="009355D4">
              <w:rPr>
                <w:i/>
                <w:iCs/>
              </w:rPr>
              <w:t>Disability and Rehabilitation</w:t>
            </w:r>
            <w:r w:rsidRPr="009355D4">
              <w:t xml:space="preserve">, </w:t>
            </w:r>
            <w:r w:rsidRPr="009355D4">
              <w:rPr>
                <w:b/>
                <w:bCs/>
              </w:rPr>
              <w:t>33</w:t>
            </w:r>
            <w:r w:rsidRPr="009355D4">
              <w:t>(3), 211-218 https://doi.org/</w:t>
            </w:r>
            <w:r w:rsidRPr="009355D4">
              <w:rPr>
                <w:shd w:val="clear" w:color="auto" w:fill="FFFFFF"/>
              </w:rPr>
              <w:t>10.3109/09638288.2010.508829</w:t>
            </w:r>
          </w:p>
          <w:p w14:paraId="2AC6C7A1" w14:textId="77777777" w:rsidR="003C6897" w:rsidRPr="009355D4" w:rsidRDefault="003C6897" w:rsidP="001462CB">
            <w:r w:rsidRPr="009355D4">
              <w:t>Northcott S, Hilari K. Stroke Social Network Scale: development and psychometric evaluation of a new patient-</w:t>
            </w:r>
            <w:r w:rsidRPr="009355D4">
              <w:lastRenderedPageBreak/>
              <w:t xml:space="preserve">reported measure. </w:t>
            </w:r>
            <w:r w:rsidRPr="009355D4">
              <w:rPr>
                <w:i/>
              </w:rPr>
              <w:t xml:space="preserve">Clinical Rehabilitation </w:t>
            </w:r>
            <w:r w:rsidRPr="009355D4">
              <w:t>2013;</w:t>
            </w:r>
            <w:r w:rsidRPr="009355D4">
              <w:rPr>
                <w:b/>
              </w:rPr>
              <w:t>27</w:t>
            </w:r>
            <w:r w:rsidRPr="009355D4">
              <w:t>(9):823-833. https://doi.org/10.1177/0269215513479388</w:t>
            </w:r>
            <w:bookmarkEnd w:id="66"/>
          </w:p>
        </w:tc>
      </w:tr>
      <w:tr w:rsidR="003C6897" w:rsidRPr="003B70A8" w14:paraId="7B70B220" w14:textId="77777777" w:rsidTr="001462CB">
        <w:tc>
          <w:tcPr>
            <w:tcW w:w="3085" w:type="dxa"/>
          </w:tcPr>
          <w:p w14:paraId="41BEBA6D" w14:textId="77777777" w:rsidR="003C6897" w:rsidRPr="003B70A8" w:rsidRDefault="003C6897" w:rsidP="001462CB">
            <w:pPr>
              <w:rPr>
                <w:b/>
              </w:rPr>
            </w:pPr>
            <w:r w:rsidRPr="003B70A8">
              <w:rPr>
                <w:b/>
              </w:rPr>
              <w:lastRenderedPageBreak/>
              <w:t>Country</w:t>
            </w:r>
          </w:p>
        </w:tc>
        <w:tc>
          <w:tcPr>
            <w:tcW w:w="6157" w:type="dxa"/>
          </w:tcPr>
          <w:p w14:paraId="4D02B1ED" w14:textId="77777777" w:rsidR="003C6897" w:rsidRPr="003B70A8" w:rsidRDefault="003C6897" w:rsidP="001462CB">
            <w:r>
              <w:t>UK</w:t>
            </w:r>
          </w:p>
        </w:tc>
      </w:tr>
      <w:tr w:rsidR="003C6897" w:rsidRPr="003B70A8" w14:paraId="255FE57F" w14:textId="77777777" w:rsidTr="001462CB">
        <w:tc>
          <w:tcPr>
            <w:tcW w:w="3085" w:type="dxa"/>
          </w:tcPr>
          <w:p w14:paraId="2D6E7E72" w14:textId="77777777" w:rsidR="003C6897" w:rsidRPr="003B70A8" w:rsidRDefault="003C6897" w:rsidP="001462CB">
            <w:pPr>
              <w:rPr>
                <w:b/>
              </w:rPr>
            </w:pPr>
            <w:r>
              <w:rPr>
                <w:b/>
              </w:rPr>
              <w:t>Funder(s)</w:t>
            </w:r>
          </w:p>
        </w:tc>
        <w:tc>
          <w:tcPr>
            <w:tcW w:w="6157" w:type="dxa"/>
          </w:tcPr>
          <w:p w14:paraId="02F5A8F8" w14:textId="77777777" w:rsidR="003C6897" w:rsidRPr="003B70A8" w:rsidRDefault="003C6897" w:rsidP="001462CB">
            <w:r>
              <w:t>Consortium for Healthcare Research of the Health Foundation; a PhD studentship funded by City University London</w:t>
            </w:r>
          </w:p>
        </w:tc>
      </w:tr>
      <w:tr w:rsidR="003C6897" w:rsidRPr="003B70A8" w14:paraId="0BE2EFA0" w14:textId="77777777" w:rsidTr="001462CB">
        <w:tc>
          <w:tcPr>
            <w:tcW w:w="3085" w:type="dxa"/>
          </w:tcPr>
          <w:p w14:paraId="6AF403D7" w14:textId="77777777" w:rsidR="003C6897" w:rsidRPr="003B70A8" w:rsidRDefault="003C6897" w:rsidP="001462CB">
            <w:pPr>
              <w:rPr>
                <w:b/>
              </w:rPr>
            </w:pPr>
            <w:r w:rsidRPr="003B70A8">
              <w:rPr>
                <w:b/>
              </w:rPr>
              <w:t>Design</w:t>
            </w:r>
          </w:p>
        </w:tc>
        <w:tc>
          <w:tcPr>
            <w:tcW w:w="6157" w:type="dxa"/>
          </w:tcPr>
          <w:p w14:paraId="2E44439F" w14:textId="77777777" w:rsidR="003C6897" w:rsidRPr="003B70A8" w:rsidRDefault="003C6897" w:rsidP="001462CB">
            <w:r>
              <w:t>Cohort / case series / registry</w:t>
            </w:r>
          </w:p>
        </w:tc>
      </w:tr>
      <w:tr w:rsidR="003C6897" w:rsidRPr="003B70A8" w14:paraId="460B7009" w14:textId="77777777" w:rsidTr="001462CB">
        <w:tc>
          <w:tcPr>
            <w:tcW w:w="3085" w:type="dxa"/>
          </w:tcPr>
          <w:p w14:paraId="1C0F7DD5" w14:textId="77777777" w:rsidR="003C6897" w:rsidRPr="003B70A8" w:rsidRDefault="003C6897" w:rsidP="001462CB">
            <w:pPr>
              <w:rPr>
                <w:b/>
              </w:rPr>
            </w:pPr>
            <w:r w:rsidRPr="003B70A8">
              <w:rPr>
                <w:b/>
              </w:rPr>
              <w:t>Participants</w:t>
            </w:r>
          </w:p>
        </w:tc>
        <w:tc>
          <w:tcPr>
            <w:tcW w:w="6157" w:type="dxa"/>
          </w:tcPr>
          <w:p w14:paraId="195B0A68" w14:textId="77777777" w:rsidR="003C6897" w:rsidRDefault="003C6897" w:rsidP="001462CB">
            <w:r w:rsidRPr="002A0D7C">
              <w:rPr>
                <w:u w:val="single"/>
              </w:rPr>
              <w:t>Inclusion:</w:t>
            </w:r>
            <w:r w:rsidRPr="0010572B">
              <w:t xml:space="preserve"> </w:t>
            </w:r>
            <w:r>
              <w:t xml:space="preserve">adult; first stroke; an associated hospital stay of at least three days; </w:t>
            </w:r>
            <w:r w:rsidRPr="0010572B">
              <w:t>aphasia at le</w:t>
            </w:r>
            <w:r>
              <w:t>a</w:t>
            </w:r>
            <w:r w:rsidRPr="0010572B">
              <w:t>st 1 year</w:t>
            </w:r>
            <w:r>
              <w:t>.</w:t>
            </w:r>
          </w:p>
          <w:p w14:paraId="54AAE9D5" w14:textId="77777777" w:rsidR="003C6897" w:rsidRDefault="003C6897" w:rsidP="001462CB">
            <w:r w:rsidRPr="002A0D7C">
              <w:rPr>
                <w:u w:val="single"/>
              </w:rPr>
              <w:t>Exclusion:</w:t>
            </w:r>
            <w:r w:rsidRPr="0010572B">
              <w:t xml:space="preserve"> did not live at home </w:t>
            </w:r>
            <w:r>
              <w:t>before</w:t>
            </w:r>
            <w:r w:rsidRPr="0010572B">
              <w:t xml:space="preserve"> stroke; known history </w:t>
            </w:r>
            <w:r>
              <w:t xml:space="preserve">of </w:t>
            </w:r>
            <w:r w:rsidRPr="0010572B">
              <w:t xml:space="preserve">mental health problems or cognitive decline; other severe or potentially terminal comorbidity; unable to give informed consent; did not speak English </w:t>
            </w:r>
          </w:p>
          <w:p w14:paraId="3BD9771B" w14:textId="77777777" w:rsidR="003C6897" w:rsidRDefault="003C6897" w:rsidP="001462CB">
            <w:r>
              <w:rPr>
                <w:u w:val="single"/>
              </w:rPr>
              <w:t>Not in RELEASE:</w:t>
            </w:r>
            <w:r>
              <w:t xml:space="preserve"> non-aphasic participants (n=55)</w:t>
            </w:r>
          </w:p>
          <w:p w14:paraId="20BB21C6" w14:textId="77777777" w:rsidR="003C6897" w:rsidRPr="007B7F38" w:rsidRDefault="003C6897" w:rsidP="001462CB">
            <w:r>
              <w:rPr>
                <w:u w:val="single"/>
              </w:rPr>
              <w:t>In RELEASE:</w:t>
            </w:r>
            <w:r>
              <w:t xml:space="preserve"> n=32</w:t>
            </w:r>
          </w:p>
        </w:tc>
      </w:tr>
      <w:tr w:rsidR="003C6897" w:rsidRPr="003B70A8" w14:paraId="7E695EC1" w14:textId="77777777" w:rsidTr="001462CB">
        <w:tc>
          <w:tcPr>
            <w:tcW w:w="3085" w:type="dxa"/>
          </w:tcPr>
          <w:p w14:paraId="3FD5F192" w14:textId="77777777" w:rsidR="003C6897" w:rsidRPr="003B70A8" w:rsidRDefault="003C6897" w:rsidP="001462CB">
            <w:pPr>
              <w:rPr>
                <w:b/>
              </w:rPr>
            </w:pPr>
            <w:r>
              <w:rPr>
                <w:b/>
              </w:rPr>
              <w:t>Intervention</w:t>
            </w:r>
          </w:p>
        </w:tc>
        <w:tc>
          <w:tcPr>
            <w:tcW w:w="6157" w:type="dxa"/>
          </w:tcPr>
          <w:p w14:paraId="0DA141E3" w14:textId="77777777" w:rsidR="003C6897" w:rsidRPr="003B70A8" w:rsidRDefault="003C6897" w:rsidP="001462CB">
            <w:r>
              <w:t>n/a</w:t>
            </w:r>
          </w:p>
        </w:tc>
      </w:tr>
      <w:tr w:rsidR="003C6897" w:rsidRPr="003B70A8" w14:paraId="174B16BE" w14:textId="77777777" w:rsidTr="001462CB">
        <w:tc>
          <w:tcPr>
            <w:tcW w:w="3085" w:type="dxa"/>
          </w:tcPr>
          <w:p w14:paraId="2B650248" w14:textId="77777777" w:rsidR="003C6897" w:rsidRPr="003B70A8" w:rsidRDefault="003C6897" w:rsidP="001462CB">
            <w:pPr>
              <w:rPr>
                <w:b/>
              </w:rPr>
            </w:pPr>
            <w:r>
              <w:rPr>
                <w:b/>
              </w:rPr>
              <w:t>Language outcome measures (in whole or part)</w:t>
            </w:r>
          </w:p>
        </w:tc>
        <w:tc>
          <w:tcPr>
            <w:tcW w:w="6157" w:type="dxa"/>
          </w:tcPr>
          <w:p w14:paraId="5D155AD9" w14:textId="77777777" w:rsidR="003C6897" w:rsidRPr="003B70A8" w:rsidRDefault="003C6897" w:rsidP="001462CB">
            <w:r>
              <w:t>None: language data did not meet consensus agreement that it captured the domains of interest for RELEASE.</w:t>
            </w:r>
          </w:p>
        </w:tc>
      </w:tr>
      <w:tr w:rsidR="003C6897" w:rsidRPr="003B70A8" w14:paraId="48944F62" w14:textId="77777777" w:rsidTr="001462CB">
        <w:tc>
          <w:tcPr>
            <w:tcW w:w="3085" w:type="dxa"/>
          </w:tcPr>
          <w:p w14:paraId="36B43DA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BAF2111" w14:textId="77777777" w:rsidR="003C6897" w:rsidRPr="003B70A8" w:rsidRDefault="003C6897" w:rsidP="001462CB">
            <w:r>
              <w:t xml:space="preserve">None </w:t>
            </w:r>
          </w:p>
        </w:tc>
      </w:tr>
      <w:tr w:rsidR="003C6897" w:rsidRPr="003B70A8" w14:paraId="0F36363C" w14:textId="77777777" w:rsidTr="001462CB">
        <w:tc>
          <w:tcPr>
            <w:tcW w:w="3085" w:type="dxa"/>
          </w:tcPr>
          <w:p w14:paraId="7CB64401" w14:textId="77777777" w:rsidR="003C6897" w:rsidRPr="003B70A8" w:rsidRDefault="003C6897" w:rsidP="001462CB">
            <w:pPr>
              <w:rPr>
                <w:b/>
              </w:rPr>
            </w:pPr>
            <w:r w:rsidRPr="003B70A8">
              <w:rPr>
                <w:b/>
              </w:rPr>
              <w:t>Risk of bias</w:t>
            </w:r>
          </w:p>
        </w:tc>
        <w:tc>
          <w:tcPr>
            <w:tcW w:w="6157" w:type="dxa"/>
          </w:tcPr>
          <w:p w14:paraId="775BDFA8" w14:textId="77777777" w:rsidR="003C6897" w:rsidRDefault="003C6897" w:rsidP="001462CB">
            <w:r w:rsidRPr="00053372">
              <w:rPr>
                <w:u w:val="single"/>
              </w:rPr>
              <w:t>Dropouts:</w:t>
            </w:r>
            <w:r>
              <w:t xml:space="preserve"> no</w:t>
            </w:r>
          </w:p>
          <w:p w14:paraId="1AA035A2" w14:textId="77777777" w:rsidR="003C6897" w:rsidRPr="003B70A8" w:rsidRDefault="003C6897" w:rsidP="001462CB">
            <w:r w:rsidRPr="00053372">
              <w:rPr>
                <w:u w:val="single"/>
              </w:rPr>
              <w:t>Blinding:</w:t>
            </w:r>
            <w:r>
              <w:t xml:space="preserve"> na</w:t>
            </w:r>
          </w:p>
        </w:tc>
      </w:tr>
      <w:tr w:rsidR="003C6897" w:rsidRPr="003B70A8" w14:paraId="768CB673" w14:textId="77777777" w:rsidTr="001462CB">
        <w:tc>
          <w:tcPr>
            <w:tcW w:w="3085" w:type="dxa"/>
          </w:tcPr>
          <w:p w14:paraId="2DCB5FFC" w14:textId="77777777" w:rsidR="003C6897" w:rsidRPr="003B70A8" w:rsidRDefault="003C6897" w:rsidP="001462CB">
            <w:pPr>
              <w:rPr>
                <w:b/>
              </w:rPr>
            </w:pPr>
            <w:r w:rsidRPr="003B70A8">
              <w:rPr>
                <w:b/>
              </w:rPr>
              <w:t>Notes</w:t>
            </w:r>
          </w:p>
        </w:tc>
        <w:tc>
          <w:tcPr>
            <w:tcW w:w="6157" w:type="dxa"/>
          </w:tcPr>
          <w:p w14:paraId="6E2E0542" w14:textId="77777777" w:rsidR="003C6897" w:rsidRPr="003B70A8" w:rsidRDefault="003C6897" w:rsidP="001462CB"/>
        </w:tc>
      </w:tr>
    </w:tbl>
    <w:p w14:paraId="0F405530" w14:textId="77777777" w:rsidR="003C6897" w:rsidRPr="003B70A8" w:rsidRDefault="003C6897" w:rsidP="003C6897"/>
    <w:p w14:paraId="3210CC35" w14:textId="77777777" w:rsidR="003C6897" w:rsidRPr="00667CD0" w:rsidRDefault="003C6897" w:rsidP="003C6897">
      <w:pPr>
        <w:pStyle w:val="TableandFigureheadings"/>
      </w:pPr>
      <w:bookmarkStart w:id="67" w:name="_Toc2969341"/>
      <w:r>
        <w:lastRenderedPageBreak/>
        <w:t xml:space="preserve">Overview 61: </w:t>
      </w:r>
      <w:r w:rsidRPr="00667CD0">
        <w:t>Hinckley 2001</w:t>
      </w:r>
      <w:bookmarkEnd w:id="67"/>
    </w:p>
    <w:tbl>
      <w:tblPr>
        <w:tblStyle w:val="NIHR"/>
        <w:tblW w:w="0" w:type="auto"/>
        <w:tblLook w:val="04A0" w:firstRow="1" w:lastRow="0" w:firstColumn="1" w:lastColumn="0" w:noHBand="0" w:noVBand="1"/>
      </w:tblPr>
      <w:tblGrid>
        <w:gridCol w:w="2973"/>
        <w:gridCol w:w="6031"/>
      </w:tblGrid>
      <w:tr w:rsidR="003C6897" w:rsidRPr="00667CD0" w14:paraId="18083A3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976E8D1" w14:textId="77777777" w:rsidR="003C6897" w:rsidRPr="00667CD0" w:rsidRDefault="003C6897" w:rsidP="001462CB">
            <w:r w:rsidRPr="00667CD0">
              <w:t>Dataset ID</w:t>
            </w:r>
          </w:p>
        </w:tc>
        <w:tc>
          <w:tcPr>
            <w:tcW w:w="6157" w:type="dxa"/>
          </w:tcPr>
          <w:p w14:paraId="71CE726A" w14:textId="77777777" w:rsidR="003C6897" w:rsidRPr="00667CD0" w:rsidRDefault="003C6897" w:rsidP="001462CB">
            <w:r>
              <w:t>Hinckley 2001</w:t>
            </w:r>
          </w:p>
        </w:tc>
      </w:tr>
      <w:tr w:rsidR="003C6897" w:rsidRPr="003B70A8" w14:paraId="5DA58912" w14:textId="77777777" w:rsidTr="001462CB">
        <w:tc>
          <w:tcPr>
            <w:tcW w:w="3085" w:type="dxa"/>
          </w:tcPr>
          <w:p w14:paraId="0EADB3BC" w14:textId="77777777" w:rsidR="003C6897" w:rsidRPr="003B70A8" w:rsidRDefault="003C6897" w:rsidP="001462CB">
            <w:pPr>
              <w:rPr>
                <w:b/>
              </w:rPr>
            </w:pPr>
            <w:r>
              <w:rPr>
                <w:b/>
              </w:rPr>
              <w:t>Relevant publication(s)</w:t>
            </w:r>
          </w:p>
        </w:tc>
        <w:tc>
          <w:tcPr>
            <w:tcW w:w="6157" w:type="dxa"/>
          </w:tcPr>
          <w:p w14:paraId="38D4FAC7" w14:textId="77777777" w:rsidR="003C6897" w:rsidRPr="00667CD0" w:rsidRDefault="003C6897" w:rsidP="001462CB">
            <w:pPr>
              <w:rPr>
                <w:rFonts w:ascii="Open Sans" w:hAnsi="Open Sans" w:cs="Open Sans"/>
                <w:color w:val="333333"/>
                <w:shd w:val="clear" w:color="auto" w:fill="FFFFFF"/>
              </w:rPr>
            </w:pPr>
            <w:r>
              <w:t xml:space="preserve">Hinckley JJ, Patterson JP, Carr TH. Differential effects of context- and skill-based treatment approaches: preliminary findings. </w:t>
            </w:r>
            <w:r>
              <w:rPr>
                <w:i/>
              </w:rPr>
              <w:t xml:space="preserve">Aphasiology </w:t>
            </w:r>
            <w:r>
              <w:t>2001;</w:t>
            </w:r>
            <w:r>
              <w:rPr>
                <w:b/>
              </w:rPr>
              <w:t>15</w:t>
            </w:r>
            <w:r>
              <w:t>(5):463-476. https://doi.org/</w:t>
            </w:r>
            <w:r w:rsidRPr="00667CD0">
              <w:t>10.1080/02687040042000340</w:t>
            </w:r>
          </w:p>
        </w:tc>
      </w:tr>
      <w:tr w:rsidR="003C6897" w:rsidRPr="003B70A8" w14:paraId="647EFFDE" w14:textId="77777777" w:rsidTr="001462CB">
        <w:tc>
          <w:tcPr>
            <w:tcW w:w="3085" w:type="dxa"/>
          </w:tcPr>
          <w:p w14:paraId="32885D25" w14:textId="77777777" w:rsidR="003C6897" w:rsidRPr="003B70A8" w:rsidRDefault="003C6897" w:rsidP="001462CB">
            <w:pPr>
              <w:rPr>
                <w:b/>
              </w:rPr>
            </w:pPr>
            <w:r w:rsidRPr="003B70A8">
              <w:rPr>
                <w:b/>
              </w:rPr>
              <w:t>Country</w:t>
            </w:r>
          </w:p>
        </w:tc>
        <w:tc>
          <w:tcPr>
            <w:tcW w:w="6157" w:type="dxa"/>
          </w:tcPr>
          <w:p w14:paraId="346A139B" w14:textId="77777777" w:rsidR="003C6897" w:rsidRPr="003B70A8" w:rsidRDefault="003C6897" w:rsidP="001462CB">
            <w:r>
              <w:t>USA</w:t>
            </w:r>
          </w:p>
        </w:tc>
      </w:tr>
      <w:tr w:rsidR="003C6897" w:rsidRPr="003B70A8" w14:paraId="18F7901F" w14:textId="77777777" w:rsidTr="001462CB">
        <w:tc>
          <w:tcPr>
            <w:tcW w:w="3085" w:type="dxa"/>
          </w:tcPr>
          <w:p w14:paraId="772ACA53" w14:textId="77777777" w:rsidR="003C6897" w:rsidRPr="003B70A8" w:rsidRDefault="003C6897" w:rsidP="001462CB">
            <w:pPr>
              <w:rPr>
                <w:b/>
              </w:rPr>
            </w:pPr>
            <w:r>
              <w:rPr>
                <w:b/>
              </w:rPr>
              <w:t>Funder(s)</w:t>
            </w:r>
          </w:p>
        </w:tc>
        <w:tc>
          <w:tcPr>
            <w:tcW w:w="6157" w:type="dxa"/>
          </w:tcPr>
          <w:p w14:paraId="3FA0DAD2" w14:textId="77777777" w:rsidR="003C6897" w:rsidRPr="003B70A8" w:rsidRDefault="003C6897" w:rsidP="001462CB">
            <w:r>
              <w:t>Supported in part by a grant from the James S. McDonnell Foundation, JSMF 97-44, Pilot Studies in Cognitive Rehabilitation Research</w:t>
            </w:r>
          </w:p>
        </w:tc>
      </w:tr>
      <w:tr w:rsidR="003C6897" w:rsidRPr="003B70A8" w14:paraId="3521B8C3" w14:textId="77777777" w:rsidTr="001462CB">
        <w:tc>
          <w:tcPr>
            <w:tcW w:w="3085" w:type="dxa"/>
          </w:tcPr>
          <w:p w14:paraId="6C60A2F7" w14:textId="77777777" w:rsidR="003C6897" w:rsidRPr="003B70A8" w:rsidRDefault="003C6897" w:rsidP="001462CB">
            <w:pPr>
              <w:rPr>
                <w:b/>
              </w:rPr>
            </w:pPr>
            <w:r w:rsidRPr="003B70A8">
              <w:rPr>
                <w:b/>
              </w:rPr>
              <w:t>Design</w:t>
            </w:r>
          </w:p>
        </w:tc>
        <w:tc>
          <w:tcPr>
            <w:tcW w:w="6157" w:type="dxa"/>
          </w:tcPr>
          <w:p w14:paraId="5258D64A" w14:textId="77777777" w:rsidR="003C6897" w:rsidRPr="003B70A8" w:rsidRDefault="003C6897" w:rsidP="001462CB">
            <w:r>
              <w:t xml:space="preserve">RCT </w:t>
            </w:r>
          </w:p>
        </w:tc>
      </w:tr>
      <w:tr w:rsidR="003C6897" w:rsidRPr="003B70A8" w14:paraId="6A1F97BC" w14:textId="77777777" w:rsidTr="001462CB">
        <w:tc>
          <w:tcPr>
            <w:tcW w:w="3085" w:type="dxa"/>
          </w:tcPr>
          <w:p w14:paraId="69B9EF8C" w14:textId="77777777" w:rsidR="003C6897" w:rsidRPr="003B70A8" w:rsidRDefault="003C6897" w:rsidP="001462CB">
            <w:pPr>
              <w:rPr>
                <w:b/>
              </w:rPr>
            </w:pPr>
            <w:r w:rsidRPr="003B70A8">
              <w:rPr>
                <w:b/>
              </w:rPr>
              <w:t>Participants</w:t>
            </w:r>
          </w:p>
        </w:tc>
        <w:tc>
          <w:tcPr>
            <w:tcW w:w="6157" w:type="dxa"/>
          </w:tcPr>
          <w:p w14:paraId="1D27BE7B" w14:textId="77777777" w:rsidR="003C6897" w:rsidRPr="00667CD0" w:rsidRDefault="003C6897" w:rsidP="001462CB">
            <w:r w:rsidRPr="00667CD0">
              <w:rPr>
                <w:u w:val="single"/>
              </w:rPr>
              <w:t>Inclusion:</w:t>
            </w:r>
            <w:r w:rsidRPr="00667CD0">
              <w:t xml:space="preserve"> </w:t>
            </w:r>
            <w:r>
              <w:t>stroke (single; at least 3 months); non-fluent aphasia (chronic); native speaker (English); educational level of at least high school; corrected-to-normal vision and hearing</w:t>
            </w:r>
          </w:p>
          <w:p w14:paraId="18C32863" w14:textId="77777777" w:rsidR="003C6897" w:rsidRPr="00667CD0" w:rsidRDefault="003C6897" w:rsidP="001462CB">
            <w:r w:rsidRPr="00667CD0">
              <w:rPr>
                <w:u w:val="single"/>
              </w:rPr>
              <w:t>Exclusion:</w:t>
            </w:r>
            <w:r w:rsidRPr="00667CD0">
              <w:t xml:space="preserve"> </w:t>
            </w:r>
            <w:r>
              <w:t>unreported</w:t>
            </w:r>
          </w:p>
          <w:p w14:paraId="11F11E2E" w14:textId="77777777" w:rsidR="003C6897" w:rsidRPr="003B70A8" w:rsidRDefault="003C6897" w:rsidP="001462CB">
            <w:r w:rsidRPr="00667CD0">
              <w:rPr>
                <w:u w:val="single"/>
              </w:rPr>
              <w:t>In RELEASE:</w:t>
            </w:r>
            <w:r w:rsidRPr="00667CD0">
              <w:t xml:space="preserve"> n=</w:t>
            </w:r>
            <w:r>
              <w:t>17</w:t>
            </w:r>
          </w:p>
        </w:tc>
      </w:tr>
      <w:tr w:rsidR="003C6897" w:rsidRPr="003B70A8" w14:paraId="5FDCC555" w14:textId="77777777" w:rsidTr="001462CB">
        <w:tc>
          <w:tcPr>
            <w:tcW w:w="3085" w:type="dxa"/>
          </w:tcPr>
          <w:p w14:paraId="590CFD02" w14:textId="77777777" w:rsidR="003C6897" w:rsidRPr="003B70A8" w:rsidRDefault="003C6897" w:rsidP="001462CB">
            <w:pPr>
              <w:rPr>
                <w:b/>
              </w:rPr>
            </w:pPr>
            <w:r>
              <w:rPr>
                <w:b/>
              </w:rPr>
              <w:t>Intervention</w:t>
            </w:r>
          </w:p>
        </w:tc>
        <w:tc>
          <w:tcPr>
            <w:tcW w:w="6157" w:type="dxa"/>
          </w:tcPr>
          <w:p w14:paraId="62531D47" w14:textId="77777777" w:rsidR="003C6897" w:rsidRDefault="003C6897" w:rsidP="001462CB">
            <w:r>
              <w:rPr>
                <w:b/>
                <w:u w:val="single"/>
              </w:rPr>
              <w:t>Group 1:</w:t>
            </w:r>
            <w:r>
              <w:t xml:space="preserve"> n=6</w:t>
            </w:r>
          </w:p>
          <w:p w14:paraId="299707AF" w14:textId="77777777" w:rsidR="003C6897" w:rsidRDefault="003C6897" w:rsidP="001462CB">
            <w:r w:rsidRPr="00CA4DAE">
              <w:rPr>
                <w:u w:val="single"/>
              </w:rPr>
              <w:t>Intervention type(s):</w:t>
            </w:r>
            <w:r>
              <w:t xml:space="preserve"> SLT intervention</w:t>
            </w:r>
          </w:p>
          <w:p w14:paraId="220E84B7" w14:textId="77777777" w:rsidR="003C6897" w:rsidRDefault="003C6897" w:rsidP="001462CB">
            <w:r>
              <w:rPr>
                <w:u w:val="single"/>
              </w:rPr>
              <w:t>SLT Impairment Target:</w:t>
            </w:r>
            <w:r>
              <w:t xml:space="preserve"> unreported</w:t>
            </w:r>
          </w:p>
          <w:p w14:paraId="2206268A" w14:textId="77777777" w:rsidR="003C6897" w:rsidRDefault="003C6897" w:rsidP="001462CB">
            <w:r>
              <w:rPr>
                <w:u w:val="single"/>
              </w:rPr>
              <w:t>SLT Theoretical Approach:</w:t>
            </w:r>
            <w:r>
              <w:t xml:space="preserve"> Functional or Pragmatic SLT</w:t>
            </w:r>
          </w:p>
          <w:p w14:paraId="61014F9A" w14:textId="77777777" w:rsidR="003C6897" w:rsidRDefault="003C6897" w:rsidP="001462CB">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Location: unreported. </w:t>
            </w:r>
            <w:r>
              <w:rPr>
                <w:u w:val="single"/>
              </w:rPr>
              <w:t>Regimen:</w:t>
            </w:r>
            <w:r>
              <w:t xml:space="preserve"> 20 hours weekly for 5 weeks. Total dose = 100 hours of therapy. </w:t>
            </w:r>
            <w:r>
              <w:rPr>
                <w:u w:val="single"/>
              </w:rPr>
              <w:t>Frequency:</w:t>
            </w:r>
            <w:r>
              <w:t xml:space="preserve"> 5 days a week. </w:t>
            </w:r>
            <w:r>
              <w:rPr>
                <w:u w:val="single"/>
              </w:rPr>
              <w:t>Duration:</w:t>
            </w:r>
            <w:r>
              <w:t xml:space="preserve"> 5 weeks. </w:t>
            </w:r>
            <w:r>
              <w:rPr>
                <w:u w:val="single"/>
              </w:rPr>
              <w:t>Intensity:</w:t>
            </w:r>
            <w:r>
              <w:t xml:space="preserve"> 20 hours. </w:t>
            </w:r>
            <w:r>
              <w:rPr>
                <w:u w:val="single"/>
              </w:rPr>
              <w:t>Dosage:</w:t>
            </w:r>
            <w:r>
              <w:t xml:space="preserve"> 100 hours. </w:t>
            </w:r>
            <w:r>
              <w:rPr>
                <w:u w:val="single"/>
              </w:rPr>
              <w:t>Modification:</w:t>
            </w:r>
            <w:r>
              <w:t xml:space="preserve"> materials </w:t>
            </w:r>
            <w:r>
              <w:lastRenderedPageBreak/>
              <w:t xml:space="preserve">individualised. </w:t>
            </w:r>
            <w:r w:rsidRPr="000648B0">
              <w:rPr>
                <w:u w:val="single"/>
              </w:rPr>
              <w:t>Tailor</w:t>
            </w:r>
            <w:r>
              <w:rPr>
                <w:u w:val="single"/>
              </w:rPr>
              <w:t>ing</w:t>
            </w:r>
            <w:r w:rsidRPr="000648B0">
              <w:rPr>
                <w:u w:val="single"/>
              </w:rPr>
              <w:t>:</w:t>
            </w:r>
            <w:r>
              <w:t xml:space="preserve"> by functional relevance. </w:t>
            </w:r>
            <w:r>
              <w:rPr>
                <w:u w:val="single"/>
              </w:rPr>
              <w:t>Adherence:</w:t>
            </w:r>
            <w:r>
              <w:t xml:space="preserve"> reviewed for adherence to allocated intervention. </w:t>
            </w:r>
            <w:r>
              <w:rPr>
                <w:u w:val="single"/>
              </w:rPr>
              <w:t>Home practice prescribed:</w:t>
            </w:r>
            <w:r>
              <w:t xml:space="preserve"> unreported.</w:t>
            </w:r>
          </w:p>
          <w:p w14:paraId="0A57AE20" w14:textId="77777777" w:rsidR="003C6897" w:rsidRDefault="003C6897" w:rsidP="001462CB">
            <w:r>
              <w:rPr>
                <w:b/>
                <w:u w:val="single"/>
              </w:rPr>
              <w:t>Group 2:</w:t>
            </w:r>
            <w:r>
              <w:t xml:space="preserve"> n=6</w:t>
            </w:r>
          </w:p>
          <w:p w14:paraId="60BFB9AB" w14:textId="77777777" w:rsidR="003C6897" w:rsidRDefault="003C6897" w:rsidP="001462CB">
            <w:r w:rsidRPr="00CA4DAE">
              <w:rPr>
                <w:u w:val="single"/>
              </w:rPr>
              <w:t>Intervention type(s):</w:t>
            </w:r>
            <w:r>
              <w:t xml:space="preserve"> SLT intervention</w:t>
            </w:r>
          </w:p>
          <w:p w14:paraId="3642D03B" w14:textId="77777777" w:rsidR="003C6897" w:rsidRDefault="003C6897" w:rsidP="001462CB">
            <w:r>
              <w:rPr>
                <w:u w:val="single"/>
              </w:rPr>
              <w:t>SLT Impairment Target:</w:t>
            </w:r>
            <w:r>
              <w:t xml:space="preserve"> Mixed SLT</w:t>
            </w:r>
          </w:p>
          <w:p w14:paraId="3C3B2B9E" w14:textId="77777777" w:rsidR="003C6897" w:rsidRDefault="003C6897" w:rsidP="001462CB">
            <w:r>
              <w:rPr>
                <w:u w:val="single"/>
              </w:rPr>
              <w:t>SLT Theoretical Approach:</w:t>
            </w:r>
            <w:r>
              <w:t xml:space="preserve"> unreported</w:t>
            </w:r>
          </w:p>
          <w:p w14:paraId="4505317A" w14:textId="77777777" w:rsidR="003C6897" w:rsidRDefault="003C6897" w:rsidP="001462CB">
            <w:pPr>
              <w:rPr>
                <w:b/>
              </w:rPr>
            </w:pPr>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Location: unreported. </w:t>
            </w:r>
            <w:r>
              <w:rPr>
                <w:u w:val="single"/>
              </w:rPr>
              <w:t>Regimen:</w:t>
            </w:r>
            <w:r>
              <w:t xml:space="preserve"> 20 hours weekly for 5 weeks. Total dose = 100 hours of therapy. </w:t>
            </w:r>
            <w:r>
              <w:rPr>
                <w:u w:val="single"/>
              </w:rPr>
              <w:t>Frequency:</w:t>
            </w:r>
            <w:r>
              <w:t xml:space="preserve"> 5 days a week. </w:t>
            </w:r>
            <w:r>
              <w:rPr>
                <w:u w:val="single"/>
              </w:rPr>
              <w:t>Duration:</w:t>
            </w:r>
            <w:r>
              <w:t xml:space="preserve"> 5 weeks. </w:t>
            </w:r>
            <w:r>
              <w:rPr>
                <w:u w:val="single"/>
              </w:rPr>
              <w:t>Intensity:</w:t>
            </w:r>
            <w:r>
              <w:t xml:space="preserve"> 20 hours. </w:t>
            </w:r>
            <w:r>
              <w:rPr>
                <w:u w:val="single"/>
              </w:rPr>
              <w:t>Dosage:</w:t>
            </w:r>
            <w:r>
              <w:t xml:space="preserve"> 100 hours. </w:t>
            </w:r>
            <w:r>
              <w:rPr>
                <w:u w:val="single"/>
              </w:rPr>
              <w:t>Modification:</w:t>
            </w:r>
            <w:r>
              <w:t xml:space="preserve"> unreported. </w:t>
            </w:r>
            <w:r w:rsidRPr="000648B0">
              <w:rPr>
                <w:u w:val="single"/>
              </w:rPr>
              <w:t>Tailor</w:t>
            </w:r>
            <w:r>
              <w:rPr>
                <w:u w:val="single"/>
              </w:rPr>
              <w:t>ing</w:t>
            </w:r>
            <w:r w:rsidRPr="000648B0">
              <w:rPr>
                <w:u w:val="single"/>
              </w:rPr>
              <w:t>:</w:t>
            </w:r>
            <w:r>
              <w:t xml:space="preserve"> unreported. </w:t>
            </w:r>
            <w:r>
              <w:rPr>
                <w:u w:val="single"/>
              </w:rPr>
              <w:t>Adherence:</w:t>
            </w:r>
            <w:r>
              <w:t xml:space="preserve"> unreported. </w:t>
            </w:r>
            <w:r>
              <w:rPr>
                <w:u w:val="single"/>
              </w:rPr>
              <w:t>Home practice prescribed:</w:t>
            </w:r>
            <w:r>
              <w:t xml:space="preserve"> unreported.</w:t>
            </w:r>
          </w:p>
          <w:p w14:paraId="7347F06E" w14:textId="77777777" w:rsidR="003C6897" w:rsidRDefault="003C6897" w:rsidP="001462CB">
            <w:r>
              <w:rPr>
                <w:b/>
                <w:u w:val="single"/>
              </w:rPr>
              <w:t>Group 3:</w:t>
            </w:r>
            <w:r>
              <w:t xml:space="preserve"> n=5</w:t>
            </w:r>
          </w:p>
          <w:p w14:paraId="29DFA75F" w14:textId="77777777" w:rsidR="003C6897" w:rsidRDefault="003C6897" w:rsidP="001462CB">
            <w:r w:rsidRPr="00CA4DAE">
              <w:rPr>
                <w:u w:val="single"/>
              </w:rPr>
              <w:t>Intervention type(s):</w:t>
            </w:r>
            <w:r>
              <w:t xml:space="preserve"> No SLT (non-randomly assigned to baseline group)</w:t>
            </w:r>
          </w:p>
          <w:p w14:paraId="0424A149" w14:textId="77777777" w:rsidR="003C6897" w:rsidRDefault="003C6897" w:rsidP="001462CB">
            <w:r>
              <w:rPr>
                <w:u w:val="single"/>
              </w:rPr>
              <w:t>SLT Impairment Target:</w:t>
            </w:r>
            <w:r>
              <w:t xml:space="preserve"> none</w:t>
            </w:r>
          </w:p>
          <w:p w14:paraId="0C4C22B9" w14:textId="77777777" w:rsidR="003C6897" w:rsidRPr="003B70A8" w:rsidRDefault="003C6897" w:rsidP="001462CB">
            <w:r>
              <w:rPr>
                <w:u w:val="single"/>
              </w:rPr>
              <w:t>SLT Theoretical Approach:</w:t>
            </w:r>
            <w:r>
              <w:t xml:space="preserve"> none</w:t>
            </w:r>
          </w:p>
        </w:tc>
      </w:tr>
      <w:tr w:rsidR="003C6897" w:rsidRPr="003B70A8" w14:paraId="6B95315E" w14:textId="77777777" w:rsidTr="001462CB">
        <w:tc>
          <w:tcPr>
            <w:tcW w:w="3085" w:type="dxa"/>
          </w:tcPr>
          <w:p w14:paraId="338B3B93" w14:textId="77777777" w:rsidR="003C6897" w:rsidRPr="003B70A8" w:rsidRDefault="003C6897" w:rsidP="001462CB">
            <w:pPr>
              <w:rPr>
                <w:b/>
              </w:rPr>
            </w:pPr>
            <w:r>
              <w:rPr>
                <w:b/>
              </w:rPr>
              <w:lastRenderedPageBreak/>
              <w:t>Language outcome measures (in whole or part)</w:t>
            </w:r>
          </w:p>
        </w:tc>
        <w:tc>
          <w:tcPr>
            <w:tcW w:w="6157" w:type="dxa"/>
          </w:tcPr>
          <w:p w14:paraId="7F794D3E" w14:textId="77777777" w:rsidR="003C6897" w:rsidRPr="003B70A8" w:rsidRDefault="003C6897" w:rsidP="001462CB">
            <w:pPr>
              <w:pStyle w:val="NormalWeb"/>
            </w:pPr>
            <w:r>
              <w:t>ASRS</w:t>
            </w:r>
          </w:p>
        </w:tc>
      </w:tr>
      <w:tr w:rsidR="003C6897" w:rsidRPr="003B70A8" w14:paraId="4BD5D035" w14:textId="77777777" w:rsidTr="001462CB">
        <w:tc>
          <w:tcPr>
            <w:tcW w:w="3085" w:type="dxa"/>
          </w:tcPr>
          <w:p w14:paraId="5593C813"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16F7485" w14:textId="77777777" w:rsidR="003C6897" w:rsidRPr="003B70A8" w:rsidRDefault="003C6897" w:rsidP="001462CB">
            <w:r>
              <w:t>Baseline</w:t>
            </w:r>
          </w:p>
        </w:tc>
      </w:tr>
      <w:tr w:rsidR="003C6897" w:rsidRPr="003B70A8" w14:paraId="4CA466B8" w14:textId="77777777" w:rsidTr="001462CB">
        <w:tc>
          <w:tcPr>
            <w:tcW w:w="3085" w:type="dxa"/>
          </w:tcPr>
          <w:p w14:paraId="64A15C71" w14:textId="77777777" w:rsidR="003C6897" w:rsidRPr="003B70A8" w:rsidRDefault="003C6897" w:rsidP="001462CB">
            <w:pPr>
              <w:rPr>
                <w:b/>
              </w:rPr>
            </w:pPr>
            <w:r w:rsidRPr="003B70A8">
              <w:rPr>
                <w:b/>
              </w:rPr>
              <w:t>Risk of bias</w:t>
            </w:r>
          </w:p>
        </w:tc>
        <w:tc>
          <w:tcPr>
            <w:tcW w:w="6157" w:type="dxa"/>
          </w:tcPr>
          <w:p w14:paraId="1D643711" w14:textId="77777777" w:rsidR="003C6897" w:rsidRDefault="003C6897" w:rsidP="001462CB">
            <w:r w:rsidRPr="00667CD0">
              <w:rPr>
                <w:u w:val="single"/>
              </w:rPr>
              <w:t>Dropouts:</w:t>
            </w:r>
            <w:r>
              <w:t xml:space="preserve"> none reported</w:t>
            </w:r>
          </w:p>
          <w:p w14:paraId="28A13CC0" w14:textId="77777777" w:rsidR="003C6897" w:rsidRPr="003B70A8" w:rsidRDefault="003C6897" w:rsidP="001462CB">
            <w:r w:rsidRPr="00667CD0">
              <w:rPr>
                <w:u w:val="single"/>
              </w:rPr>
              <w:t>Blinding:</w:t>
            </w:r>
            <w:r>
              <w:t xml:space="preserve"> unclear</w:t>
            </w:r>
          </w:p>
        </w:tc>
      </w:tr>
      <w:tr w:rsidR="003C6897" w:rsidRPr="003B70A8" w14:paraId="3485F05F" w14:textId="77777777" w:rsidTr="001462CB">
        <w:tc>
          <w:tcPr>
            <w:tcW w:w="3085" w:type="dxa"/>
          </w:tcPr>
          <w:p w14:paraId="5A0579EF" w14:textId="77777777" w:rsidR="003C6897" w:rsidRPr="003B70A8" w:rsidRDefault="003C6897" w:rsidP="001462CB">
            <w:pPr>
              <w:rPr>
                <w:b/>
              </w:rPr>
            </w:pPr>
            <w:r w:rsidRPr="003B70A8">
              <w:rPr>
                <w:b/>
              </w:rPr>
              <w:lastRenderedPageBreak/>
              <w:t>Notes</w:t>
            </w:r>
          </w:p>
        </w:tc>
        <w:tc>
          <w:tcPr>
            <w:tcW w:w="6157" w:type="dxa"/>
          </w:tcPr>
          <w:p w14:paraId="1F239E8B" w14:textId="77777777" w:rsidR="003C6897" w:rsidRPr="003B70A8" w:rsidRDefault="003C6897" w:rsidP="001462CB">
            <w:pPr>
              <w:pStyle w:val="NormalWeb"/>
            </w:pPr>
          </w:p>
        </w:tc>
      </w:tr>
    </w:tbl>
    <w:p w14:paraId="116336FE" w14:textId="77777777" w:rsidR="003C6897" w:rsidRPr="003B70A8" w:rsidRDefault="003C6897" w:rsidP="003C6897"/>
    <w:p w14:paraId="264176E1" w14:textId="77777777" w:rsidR="003C6897" w:rsidRPr="002B0187" w:rsidRDefault="003C6897" w:rsidP="003C6897">
      <w:pPr>
        <w:pStyle w:val="TableandFigureheadings"/>
      </w:pPr>
      <w:bookmarkStart w:id="68" w:name="_Toc2969342"/>
      <w:r>
        <w:t xml:space="preserve">Overview 62: </w:t>
      </w:r>
      <w:r w:rsidRPr="00155607">
        <w:t>Hoffman</w:t>
      </w:r>
      <w:r>
        <w:t xml:space="preserve"> 2009</w:t>
      </w:r>
      <w:bookmarkEnd w:id="68"/>
    </w:p>
    <w:tbl>
      <w:tblPr>
        <w:tblStyle w:val="NIHR"/>
        <w:tblW w:w="0" w:type="auto"/>
        <w:tblLook w:val="04A0" w:firstRow="1" w:lastRow="0" w:firstColumn="1" w:lastColumn="0" w:noHBand="0" w:noVBand="1"/>
      </w:tblPr>
      <w:tblGrid>
        <w:gridCol w:w="3002"/>
        <w:gridCol w:w="6002"/>
      </w:tblGrid>
      <w:tr w:rsidR="003C6897" w:rsidRPr="003B70A8" w14:paraId="5D227D8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87A6FF4" w14:textId="77777777" w:rsidR="003C6897" w:rsidRPr="00CA350B" w:rsidRDefault="003C6897" w:rsidP="001462CB">
            <w:r w:rsidRPr="00CA350B">
              <w:t>Dataset ID</w:t>
            </w:r>
          </w:p>
        </w:tc>
        <w:tc>
          <w:tcPr>
            <w:tcW w:w="6157" w:type="dxa"/>
          </w:tcPr>
          <w:p w14:paraId="4C25B1CA" w14:textId="77777777" w:rsidR="003C6897" w:rsidRPr="003B70A8" w:rsidRDefault="003C6897" w:rsidP="001462CB">
            <w:r w:rsidRPr="00155607">
              <w:t>Hoffman</w:t>
            </w:r>
            <w:r>
              <w:t xml:space="preserve"> 2009</w:t>
            </w:r>
          </w:p>
        </w:tc>
      </w:tr>
      <w:tr w:rsidR="003C6897" w:rsidRPr="003B70A8" w14:paraId="653D3F8D" w14:textId="77777777" w:rsidTr="001462CB">
        <w:tc>
          <w:tcPr>
            <w:tcW w:w="3085" w:type="dxa"/>
          </w:tcPr>
          <w:p w14:paraId="0F369A82" w14:textId="77777777" w:rsidR="003C6897" w:rsidRPr="003B70A8" w:rsidRDefault="003C6897" w:rsidP="001462CB">
            <w:pPr>
              <w:rPr>
                <w:b/>
              </w:rPr>
            </w:pPr>
            <w:r w:rsidRPr="003B70A8">
              <w:rPr>
                <w:b/>
              </w:rPr>
              <w:t>Relevant publication</w:t>
            </w:r>
            <w:r>
              <w:rPr>
                <w:b/>
              </w:rPr>
              <w:t>(s)</w:t>
            </w:r>
          </w:p>
        </w:tc>
        <w:tc>
          <w:tcPr>
            <w:tcW w:w="6157" w:type="dxa"/>
          </w:tcPr>
          <w:p w14:paraId="3CD2275F" w14:textId="77777777" w:rsidR="003C6897" w:rsidRPr="003B70A8" w:rsidRDefault="003C6897" w:rsidP="001462CB">
            <w:r>
              <w:t xml:space="preserve">Hoffman P, Jefferies E, Ehsan S, Hopper S, Lambon Ralph MA. Selective short-term memory deficits arise from impaired domain-general semantic control mechanisms. </w:t>
            </w:r>
            <w:r>
              <w:rPr>
                <w:i/>
              </w:rPr>
              <w:t xml:space="preserve">Journal of Experimental Psychology </w:t>
            </w:r>
            <w:r>
              <w:t>2009;</w:t>
            </w:r>
            <w:r w:rsidRPr="00891F2A">
              <w:rPr>
                <w:b/>
              </w:rPr>
              <w:t>35</w:t>
            </w:r>
            <w:r>
              <w:t>(1):137-156. https://doi.org/</w:t>
            </w:r>
            <w:r w:rsidRPr="00155607">
              <w:t>10.1037/a0013985</w:t>
            </w:r>
          </w:p>
        </w:tc>
      </w:tr>
      <w:tr w:rsidR="003C6897" w:rsidRPr="003B70A8" w14:paraId="71744D90" w14:textId="77777777" w:rsidTr="001462CB">
        <w:tc>
          <w:tcPr>
            <w:tcW w:w="3085" w:type="dxa"/>
          </w:tcPr>
          <w:p w14:paraId="79BBEE78" w14:textId="77777777" w:rsidR="003C6897" w:rsidRPr="003B70A8" w:rsidRDefault="003C6897" w:rsidP="001462CB">
            <w:pPr>
              <w:rPr>
                <w:b/>
              </w:rPr>
            </w:pPr>
            <w:r w:rsidRPr="003B70A8">
              <w:rPr>
                <w:b/>
              </w:rPr>
              <w:t>Country</w:t>
            </w:r>
          </w:p>
        </w:tc>
        <w:tc>
          <w:tcPr>
            <w:tcW w:w="6157" w:type="dxa"/>
          </w:tcPr>
          <w:p w14:paraId="39B8612A" w14:textId="77777777" w:rsidR="003C6897" w:rsidRPr="003B70A8" w:rsidRDefault="003C6897" w:rsidP="001462CB">
            <w:r w:rsidRPr="00155607">
              <w:t>UK</w:t>
            </w:r>
          </w:p>
        </w:tc>
      </w:tr>
      <w:tr w:rsidR="003C6897" w:rsidRPr="003B70A8" w14:paraId="7903D687" w14:textId="77777777" w:rsidTr="001462CB">
        <w:tc>
          <w:tcPr>
            <w:tcW w:w="3085" w:type="dxa"/>
          </w:tcPr>
          <w:p w14:paraId="15D08E31" w14:textId="77777777" w:rsidR="003C6897" w:rsidRPr="003B70A8" w:rsidRDefault="003C6897" w:rsidP="001462CB">
            <w:pPr>
              <w:rPr>
                <w:b/>
              </w:rPr>
            </w:pPr>
            <w:r>
              <w:rPr>
                <w:b/>
              </w:rPr>
              <w:t>Funder(s)</w:t>
            </w:r>
          </w:p>
        </w:tc>
        <w:tc>
          <w:tcPr>
            <w:tcW w:w="6157" w:type="dxa"/>
          </w:tcPr>
          <w:p w14:paraId="7CEBB175" w14:textId="77777777" w:rsidR="003C6897" w:rsidRPr="003B70A8" w:rsidRDefault="003C6897" w:rsidP="001462CB">
            <w:r>
              <w:t>Medical Research Council Grant G0501632 and National Institute of Mental Health Grant MH64445</w:t>
            </w:r>
          </w:p>
        </w:tc>
      </w:tr>
      <w:tr w:rsidR="003C6897" w:rsidRPr="003B70A8" w14:paraId="533BF604" w14:textId="77777777" w:rsidTr="001462CB">
        <w:tc>
          <w:tcPr>
            <w:tcW w:w="3085" w:type="dxa"/>
          </w:tcPr>
          <w:p w14:paraId="2349F128" w14:textId="77777777" w:rsidR="003C6897" w:rsidRPr="003B70A8" w:rsidRDefault="003C6897" w:rsidP="001462CB">
            <w:pPr>
              <w:rPr>
                <w:b/>
              </w:rPr>
            </w:pPr>
            <w:r w:rsidRPr="003B70A8">
              <w:rPr>
                <w:b/>
              </w:rPr>
              <w:t>Design</w:t>
            </w:r>
          </w:p>
        </w:tc>
        <w:tc>
          <w:tcPr>
            <w:tcW w:w="6157" w:type="dxa"/>
          </w:tcPr>
          <w:p w14:paraId="66B54599" w14:textId="77777777" w:rsidR="003C6897" w:rsidRPr="003B70A8" w:rsidRDefault="003C6897" w:rsidP="001462CB">
            <w:r>
              <w:t>Cohort / case series / registry</w:t>
            </w:r>
          </w:p>
        </w:tc>
      </w:tr>
      <w:tr w:rsidR="003C6897" w:rsidRPr="003B70A8" w14:paraId="19E3DD09" w14:textId="77777777" w:rsidTr="001462CB">
        <w:tc>
          <w:tcPr>
            <w:tcW w:w="3085" w:type="dxa"/>
          </w:tcPr>
          <w:p w14:paraId="3E59E5D3" w14:textId="77777777" w:rsidR="003C6897" w:rsidRPr="003B70A8" w:rsidRDefault="003C6897" w:rsidP="001462CB">
            <w:pPr>
              <w:rPr>
                <w:b/>
              </w:rPr>
            </w:pPr>
            <w:r w:rsidRPr="003B70A8">
              <w:rPr>
                <w:b/>
              </w:rPr>
              <w:t>Participants</w:t>
            </w:r>
          </w:p>
        </w:tc>
        <w:tc>
          <w:tcPr>
            <w:tcW w:w="6157" w:type="dxa"/>
          </w:tcPr>
          <w:p w14:paraId="19D2987C" w14:textId="77777777" w:rsidR="003C6897" w:rsidRPr="008921B5" w:rsidRDefault="003C6897" w:rsidP="001462CB">
            <w:r w:rsidRPr="008921B5">
              <w:rPr>
                <w:u w:val="single"/>
              </w:rPr>
              <w:t>Inclusion:</w:t>
            </w:r>
            <w:r w:rsidRPr="008921B5">
              <w:t xml:space="preserve"> </w:t>
            </w:r>
            <w:r>
              <w:t>stroke (at least 1 year); aphasia (chronic); recruited from stroke clubs / speech and language therapy services in Manchester, UK</w:t>
            </w:r>
          </w:p>
          <w:p w14:paraId="3F3095CD" w14:textId="77777777" w:rsidR="003C6897" w:rsidRPr="008921B5" w:rsidRDefault="003C6897" w:rsidP="001462CB">
            <w:r w:rsidRPr="008921B5">
              <w:rPr>
                <w:u w:val="single"/>
              </w:rPr>
              <w:t>Exclusion:</w:t>
            </w:r>
            <w:r w:rsidRPr="008921B5">
              <w:t xml:space="preserve"> </w:t>
            </w:r>
            <w:r>
              <w:t>unreported</w:t>
            </w:r>
          </w:p>
          <w:p w14:paraId="45EFC19F" w14:textId="77777777" w:rsidR="003C6897" w:rsidRPr="003B70A8" w:rsidRDefault="003C6897" w:rsidP="001462CB">
            <w:r w:rsidRPr="008921B5">
              <w:rPr>
                <w:u w:val="single"/>
              </w:rPr>
              <w:t>In RELEASE:</w:t>
            </w:r>
            <w:r w:rsidRPr="008921B5">
              <w:t xml:space="preserve"> n=</w:t>
            </w:r>
            <w:r>
              <w:t>13</w:t>
            </w:r>
          </w:p>
        </w:tc>
      </w:tr>
      <w:tr w:rsidR="003C6897" w:rsidRPr="003B70A8" w14:paraId="2E2B927D" w14:textId="77777777" w:rsidTr="001462CB">
        <w:tc>
          <w:tcPr>
            <w:tcW w:w="3085" w:type="dxa"/>
          </w:tcPr>
          <w:p w14:paraId="55A367CD" w14:textId="77777777" w:rsidR="003C6897" w:rsidRPr="003B70A8" w:rsidRDefault="003C6897" w:rsidP="001462CB">
            <w:pPr>
              <w:rPr>
                <w:b/>
              </w:rPr>
            </w:pPr>
            <w:r>
              <w:rPr>
                <w:b/>
              </w:rPr>
              <w:t>Intervention</w:t>
            </w:r>
          </w:p>
        </w:tc>
        <w:tc>
          <w:tcPr>
            <w:tcW w:w="6157" w:type="dxa"/>
          </w:tcPr>
          <w:p w14:paraId="78D212E3" w14:textId="77777777" w:rsidR="003C6897" w:rsidRPr="003B70A8" w:rsidRDefault="003C6897" w:rsidP="001462CB">
            <w:r>
              <w:t>n/a</w:t>
            </w:r>
          </w:p>
        </w:tc>
      </w:tr>
      <w:tr w:rsidR="003C6897" w:rsidRPr="003B70A8" w14:paraId="642E6B0F" w14:textId="77777777" w:rsidTr="001462CB">
        <w:tc>
          <w:tcPr>
            <w:tcW w:w="3085" w:type="dxa"/>
          </w:tcPr>
          <w:p w14:paraId="589FA159" w14:textId="77777777" w:rsidR="003C6897" w:rsidRPr="003B70A8" w:rsidRDefault="003C6897" w:rsidP="001462CB">
            <w:pPr>
              <w:rPr>
                <w:b/>
              </w:rPr>
            </w:pPr>
            <w:r>
              <w:rPr>
                <w:b/>
              </w:rPr>
              <w:t>Language outcome measures (in whole or part)</w:t>
            </w:r>
          </w:p>
        </w:tc>
        <w:tc>
          <w:tcPr>
            <w:tcW w:w="6157" w:type="dxa"/>
          </w:tcPr>
          <w:p w14:paraId="7EFDA84C" w14:textId="77777777" w:rsidR="003C6897" w:rsidRPr="003B70A8" w:rsidRDefault="003C6897" w:rsidP="001462CB">
            <w:r>
              <w:t>BNT</w:t>
            </w:r>
          </w:p>
        </w:tc>
      </w:tr>
      <w:tr w:rsidR="003C6897" w:rsidRPr="003B70A8" w14:paraId="790B1E86" w14:textId="77777777" w:rsidTr="001462CB">
        <w:tc>
          <w:tcPr>
            <w:tcW w:w="3085" w:type="dxa"/>
          </w:tcPr>
          <w:p w14:paraId="63CE1D9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5528026" w14:textId="77777777" w:rsidR="003C6897" w:rsidRPr="003B70A8" w:rsidRDefault="003C6897" w:rsidP="001462CB">
            <w:r>
              <w:t>Baseline</w:t>
            </w:r>
          </w:p>
        </w:tc>
      </w:tr>
      <w:tr w:rsidR="003C6897" w:rsidRPr="003B70A8" w14:paraId="1B0EEEA3" w14:textId="77777777" w:rsidTr="001462CB">
        <w:tc>
          <w:tcPr>
            <w:tcW w:w="3085" w:type="dxa"/>
          </w:tcPr>
          <w:p w14:paraId="3A9EEA19" w14:textId="77777777" w:rsidR="003C6897" w:rsidRPr="003B70A8" w:rsidRDefault="003C6897" w:rsidP="001462CB">
            <w:pPr>
              <w:rPr>
                <w:b/>
              </w:rPr>
            </w:pPr>
            <w:r w:rsidRPr="003B70A8">
              <w:rPr>
                <w:b/>
              </w:rPr>
              <w:lastRenderedPageBreak/>
              <w:t>Risk of bias</w:t>
            </w:r>
          </w:p>
        </w:tc>
        <w:tc>
          <w:tcPr>
            <w:tcW w:w="6157" w:type="dxa"/>
          </w:tcPr>
          <w:p w14:paraId="7D879ED0" w14:textId="77777777" w:rsidR="003C6897" w:rsidRDefault="003C6897" w:rsidP="001462CB">
            <w:r w:rsidRPr="008921B5">
              <w:rPr>
                <w:u w:val="single"/>
              </w:rPr>
              <w:t>Dropouts:</w:t>
            </w:r>
            <w:r>
              <w:t xml:space="preserve"> none</w:t>
            </w:r>
          </w:p>
          <w:p w14:paraId="56E49AAE" w14:textId="77777777" w:rsidR="003C6897" w:rsidRPr="003B70A8" w:rsidRDefault="003C6897" w:rsidP="001462CB">
            <w:r w:rsidRPr="008921B5">
              <w:rPr>
                <w:u w:val="single"/>
              </w:rPr>
              <w:t>Blinding:</w:t>
            </w:r>
            <w:r>
              <w:t xml:space="preserve"> unreported</w:t>
            </w:r>
          </w:p>
        </w:tc>
      </w:tr>
      <w:tr w:rsidR="003C6897" w:rsidRPr="003B70A8" w14:paraId="1D71E908" w14:textId="77777777" w:rsidTr="001462CB">
        <w:tc>
          <w:tcPr>
            <w:tcW w:w="3085" w:type="dxa"/>
          </w:tcPr>
          <w:p w14:paraId="26E5AC7F" w14:textId="77777777" w:rsidR="003C6897" w:rsidRPr="003B70A8" w:rsidRDefault="003C6897" w:rsidP="001462CB">
            <w:pPr>
              <w:rPr>
                <w:b/>
              </w:rPr>
            </w:pPr>
            <w:r w:rsidRPr="003B70A8">
              <w:rPr>
                <w:b/>
              </w:rPr>
              <w:t>Notes</w:t>
            </w:r>
          </w:p>
        </w:tc>
        <w:tc>
          <w:tcPr>
            <w:tcW w:w="6157" w:type="dxa"/>
          </w:tcPr>
          <w:p w14:paraId="54175057" w14:textId="77777777" w:rsidR="003C6897" w:rsidRPr="003B70A8" w:rsidRDefault="003C6897" w:rsidP="001462CB"/>
        </w:tc>
      </w:tr>
    </w:tbl>
    <w:p w14:paraId="3605A010" w14:textId="77777777" w:rsidR="003C6897" w:rsidRPr="003B70A8" w:rsidRDefault="003C6897" w:rsidP="003C6897"/>
    <w:p w14:paraId="10DA5C95" w14:textId="77777777" w:rsidR="003C6897" w:rsidRPr="000076B3" w:rsidRDefault="003C6897" w:rsidP="003C6897">
      <w:pPr>
        <w:pStyle w:val="TableandFigureheadings"/>
      </w:pPr>
      <w:bookmarkStart w:id="69" w:name="_Toc2969343"/>
      <w:r>
        <w:t xml:space="preserve">Overview 63: </w:t>
      </w:r>
      <w:r w:rsidRPr="000076B3">
        <w:t>Horton 2016</w:t>
      </w:r>
      <w:bookmarkEnd w:id="69"/>
    </w:p>
    <w:tbl>
      <w:tblPr>
        <w:tblStyle w:val="NIHR"/>
        <w:tblW w:w="0" w:type="auto"/>
        <w:tblLook w:val="04A0" w:firstRow="1" w:lastRow="0" w:firstColumn="1" w:lastColumn="0" w:noHBand="0" w:noVBand="1"/>
      </w:tblPr>
      <w:tblGrid>
        <w:gridCol w:w="2958"/>
        <w:gridCol w:w="6046"/>
      </w:tblGrid>
      <w:tr w:rsidR="003C6897" w:rsidRPr="003B70A8" w14:paraId="6897B98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41E80A5" w14:textId="77777777" w:rsidR="003C6897" w:rsidRPr="000076B3" w:rsidRDefault="003C6897" w:rsidP="001462CB">
            <w:r w:rsidRPr="000076B3">
              <w:t>Dataset ID</w:t>
            </w:r>
          </w:p>
        </w:tc>
        <w:tc>
          <w:tcPr>
            <w:tcW w:w="6157" w:type="dxa"/>
          </w:tcPr>
          <w:p w14:paraId="4139FC7A" w14:textId="77777777" w:rsidR="003C6897" w:rsidRPr="003B70A8" w:rsidRDefault="003C6897" w:rsidP="001462CB">
            <w:r>
              <w:t>Horton 2016</w:t>
            </w:r>
          </w:p>
        </w:tc>
      </w:tr>
      <w:tr w:rsidR="003C6897" w:rsidRPr="003B70A8" w14:paraId="2C5BDD42" w14:textId="77777777" w:rsidTr="001462CB">
        <w:tc>
          <w:tcPr>
            <w:tcW w:w="3085" w:type="dxa"/>
          </w:tcPr>
          <w:p w14:paraId="1FB618E9" w14:textId="77777777" w:rsidR="003C6897" w:rsidRPr="003B70A8" w:rsidRDefault="003C6897" w:rsidP="001462CB">
            <w:pPr>
              <w:rPr>
                <w:b/>
              </w:rPr>
            </w:pPr>
            <w:r>
              <w:rPr>
                <w:b/>
              </w:rPr>
              <w:t>Relevant publication(s)</w:t>
            </w:r>
          </w:p>
        </w:tc>
        <w:tc>
          <w:tcPr>
            <w:tcW w:w="6157" w:type="dxa"/>
          </w:tcPr>
          <w:p w14:paraId="27E66F73" w14:textId="77777777" w:rsidR="003C6897" w:rsidRDefault="003C6897" w:rsidP="001462CB">
            <w:r>
              <w:t xml:space="preserve">Horton S, Clark A, Barton G, Lane K, Pomeroy VM. Methodological issues in the design and evaluation of supported communication for aphasia training: a </w:t>
            </w:r>
            <w:proofErr w:type="gramStart"/>
            <w:r>
              <w:t>cluster controlled</w:t>
            </w:r>
            <w:proofErr w:type="gramEnd"/>
            <w:r>
              <w:t xml:space="preserve"> feasibility study. </w:t>
            </w:r>
            <w:r>
              <w:rPr>
                <w:i/>
              </w:rPr>
              <w:t>BMJ Open</w:t>
            </w:r>
            <w:r>
              <w:t xml:space="preserve"> 2016;</w:t>
            </w:r>
            <w:r>
              <w:rPr>
                <w:b/>
              </w:rPr>
              <w:t>6</w:t>
            </w:r>
            <w:r>
              <w:t>(4):e011207. https:/doi.org/10.1136/bmjopen-2016-011207</w:t>
            </w:r>
          </w:p>
          <w:p w14:paraId="4E4E4939" w14:textId="77777777" w:rsidR="003C6897" w:rsidRPr="003B70A8" w:rsidRDefault="003C6897" w:rsidP="001462CB">
            <w:r>
              <w:t xml:space="preserve">Horton S, Lane K, Shiggins C. Supporting communication for people with aphasia in stroke rehabilitation: transfer of training in a multidisciplinary stroke team. </w:t>
            </w:r>
            <w:r>
              <w:rPr>
                <w:i/>
              </w:rPr>
              <w:t>Aphasiology</w:t>
            </w:r>
            <w:r>
              <w:t xml:space="preserve"> 2015;</w:t>
            </w:r>
            <w:r>
              <w:rPr>
                <w:b/>
              </w:rPr>
              <w:t>30</w:t>
            </w:r>
            <w:r>
              <w:t>(5):629-656. https://doi.org/10.1080/02687038.2014.1000819</w:t>
            </w:r>
          </w:p>
        </w:tc>
      </w:tr>
      <w:tr w:rsidR="003C6897" w:rsidRPr="003B70A8" w14:paraId="73EECA14" w14:textId="77777777" w:rsidTr="001462CB">
        <w:tc>
          <w:tcPr>
            <w:tcW w:w="3085" w:type="dxa"/>
          </w:tcPr>
          <w:p w14:paraId="5B4406BD" w14:textId="77777777" w:rsidR="003C6897" w:rsidRPr="003B70A8" w:rsidRDefault="003C6897" w:rsidP="001462CB">
            <w:pPr>
              <w:rPr>
                <w:b/>
              </w:rPr>
            </w:pPr>
            <w:r w:rsidRPr="003B70A8">
              <w:rPr>
                <w:b/>
              </w:rPr>
              <w:t>Country</w:t>
            </w:r>
          </w:p>
        </w:tc>
        <w:tc>
          <w:tcPr>
            <w:tcW w:w="6157" w:type="dxa"/>
          </w:tcPr>
          <w:p w14:paraId="5BC371BA" w14:textId="77777777" w:rsidR="003C6897" w:rsidRPr="003B70A8" w:rsidRDefault="003C6897" w:rsidP="001462CB">
            <w:r>
              <w:t>UK</w:t>
            </w:r>
          </w:p>
        </w:tc>
      </w:tr>
      <w:tr w:rsidR="003C6897" w:rsidRPr="003B70A8" w14:paraId="3B025D75" w14:textId="77777777" w:rsidTr="001462CB">
        <w:tc>
          <w:tcPr>
            <w:tcW w:w="3085" w:type="dxa"/>
          </w:tcPr>
          <w:p w14:paraId="2ACB557B" w14:textId="77777777" w:rsidR="003C6897" w:rsidRPr="003B70A8" w:rsidRDefault="003C6897" w:rsidP="001462CB">
            <w:pPr>
              <w:rPr>
                <w:b/>
              </w:rPr>
            </w:pPr>
            <w:r>
              <w:rPr>
                <w:b/>
              </w:rPr>
              <w:t>Funder(s)</w:t>
            </w:r>
          </w:p>
        </w:tc>
        <w:tc>
          <w:tcPr>
            <w:tcW w:w="6157" w:type="dxa"/>
          </w:tcPr>
          <w:p w14:paraId="559B1F08" w14:textId="77777777" w:rsidR="003C6897" w:rsidRPr="003B70A8" w:rsidRDefault="003C6897" w:rsidP="001462CB">
            <w:r>
              <w:t>NIHR, Research for Patient Benefit (RfPB) Programme [grant reference number PB-PG-0609-17264]</w:t>
            </w:r>
          </w:p>
        </w:tc>
      </w:tr>
      <w:tr w:rsidR="003C6897" w:rsidRPr="003B70A8" w14:paraId="55805770" w14:textId="77777777" w:rsidTr="001462CB">
        <w:tc>
          <w:tcPr>
            <w:tcW w:w="3085" w:type="dxa"/>
          </w:tcPr>
          <w:p w14:paraId="64C82C64" w14:textId="77777777" w:rsidR="003C6897" w:rsidRPr="003B70A8" w:rsidRDefault="003C6897" w:rsidP="001462CB">
            <w:pPr>
              <w:rPr>
                <w:b/>
              </w:rPr>
            </w:pPr>
            <w:r w:rsidRPr="003B70A8">
              <w:rPr>
                <w:b/>
              </w:rPr>
              <w:t>Design</w:t>
            </w:r>
          </w:p>
        </w:tc>
        <w:tc>
          <w:tcPr>
            <w:tcW w:w="6157" w:type="dxa"/>
          </w:tcPr>
          <w:p w14:paraId="6E5BDED4" w14:textId="77777777" w:rsidR="003C6897" w:rsidRPr="003B70A8" w:rsidRDefault="003C6897" w:rsidP="001462CB">
            <w:r>
              <w:t xml:space="preserve">Non-RCT </w:t>
            </w:r>
          </w:p>
        </w:tc>
      </w:tr>
      <w:tr w:rsidR="003C6897" w:rsidRPr="003B70A8" w14:paraId="0B931AD9" w14:textId="77777777" w:rsidTr="001462CB">
        <w:tc>
          <w:tcPr>
            <w:tcW w:w="3085" w:type="dxa"/>
          </w:tcPr>
          <w:p w14:paraId="37A7373C" w14:textId="77777777" w:rsidR="003C6897" w:rsidRPr="003B70A8" w:rsidRDefault="003C6897" w:rsidP="001462CB">
            <w:pPr>
              <w:rPr>
                <w:b/>
              </w:rPr>
            </w:pPr>
            <w:r w:rsidRPr="003B70A8">
              <w:rPr>
                <w:b/>
              </w:rPr>
              <w:t>Participants</w:t>
            </w:r>
          </w:p>
        </w:tc>
        <w:tc>
          <w:tcPr>
            <w:tcW w:w="6157" w:type="dxa"/>
          </w:tcPr>
          <w:p w14:paraId="24FEC095" w14:textId="77777777" w:rsidR="003C6897" w:rsidRDefault="003C6897" w:rsidP="001462CB">
            <w:r>
              <w:rPr>
                <w:u w:val="single"/>
              </w:rPr>
              <w:t>Inclusion:</w:t>
            </w:r>
            <w:r>
              <w:t xml:space="preserve"> adult; stroke; aphasia (any type, moderate to severe using TOMS); able to give informed consent</w:t>
            </w:r>
          </w:p>
          <w:p w14:paraId="5C2EC80E" w14:textId="77777777" w:rsidR="003C6897" w:rsidRPr="00833108" w:rsidRDefault="003C6897" w:rsidP="001462CB">
            <w:r>
              <w:rPr>
                <w:u w:val="single"/>
              </w:rPr>
              <w:t>Exclusion:</w:t>
            </w:r>
            <w:r>
              <w:t xml:space="preserve"> under 18 years; no stroke; mild or no aphasia; </w:t>
            </w:r>
          </w:p>
          <w:p w14:paraId="09BD9635" w14:textId="77777777" w:rsidR="003C6897" w:rsidRDefault="003C6897" w:rsidP="001462CB">
            <w:r>
              <w:rPr>
                <w:u w:val="single"/>
              </w:rPr>
              <w:t>Not in RELEASE:</w:t>
            </w:r>
            <w:r>
              <w:t xml:space="preserve"> 70 healthcare professionals (37 receiving staff training intervention, 33 control)</w:t>
            </w:r>
          </w:p>
          <w:p w14:paraId="49382FEB" w14:textId="77777777" w:rsidR="003C6897" w:rsidRPr="003B70A8" w:rsidRDefault="003C6897" w:rsidP="001462CB">
            <w:r>
              <w:rPr>
                <w:u w:val="single"/>
              </w:rPr>
              <w:lastRenderedPageBreak/>
              <w:t>In RELEASE:</w:t>
            </w:r>
            <w:r>
              <w:t xml:space="preserve"> n=20 </w:t>
            </w:r>
          </w:p>
        </w:tc>
      </w:tr>
      <w:tr w:rsidR="003C6897" w:rsidRPr="003B70A8" w14:paraId="449CB535" w14:textId="77777777" w:rsidTr="001462CB">
        <w:tc>
          <w:tcPr>
            <w:tcW w:w="3085" w:type="dxa"/>
          </w:tcPr>
          <w:p w14:paraId="2579AD75" w14:textId="77777777" w:rsidR="003C6897" w:rsidRPr="003B70A8" w:rsidRDefault="003C6897" w:rsidP="001462CB">
            <w:pPr>
              <w:rPr>
                <w:b/>
              </w:rPr>
            </w:pPr>
            <w:r>
              <w:rPr>
                <w:b/>
              </w:rPr>
              <w:lastRenderedPageBreak/>
              <w:t>Intervention</w:t>
            </w:r>
          </w:p>
        </w:tc>
        <w:tc>
          <w:tcPr>
            <w:tcW w:w="6157" w:type="dxa"/>
          </w:tcPr>
          <w:p w14:paraId="480024F0" w14:textId="77777777" w:rsidR="003C6897" w:rsidRPr="006812B9" w:rsidRDefault="003C6897" w:rsidP="001462CB">
            <w:pPr>
              <w:rPr>
                <w:rFonts w:eastAsia="Times New Roman"/>
              </w:rPr>
            </w:pPr>
            <w:r w:rsidRPr="006812B9">
              <w:rPr>
                <w:rFonts w:eastAsia="Times New Roman"/>
                <w:b/>
                <w:u w:val="single"/>
              </w:rPr>
              <w:t xml:space="preserve">Group </w:t>
            </w:r>
            <w:r>
              <w:rPr>
                <w:rFonts w:eastAsia="Times New Roman"/>
                <w:b/>
                <w:u w:val="single"/>
              </w:rPr>
              <w:t>1</w:t>
            </w:r>
            <w:r w:rsidRPr="006812B9">
              <w:rPr>
                <w:rFonts w:eastAsia="Times New Roman"/>
                <w:b/>
                <w:u w:val="single"/>
              </w:rPr>
              <w:t>:</w:t>
            </w:r>
            <w:r w:rsidRPr="006812B9">
              <w:rPr>
                <w:rFonts w:eastAsia="Times New Roman"/>
              </w:rPr>
              <w:t xml:space="preserve"> n=7 </w:t>
            </w:r>
          </w:p>
          <w:p w14:paraId="4895F74F" w14:textId="77777777" w:rsidR="003C6897" w:rsidRPr="006812B9" w:rsidRDefault="003C6897" w:rsidP="001462CB">
            <w:pPr>
              <w:rPr>
                <w:rFonts w:eastAsia="Times New Roman"/>
              </w:rPr>
            </w:pPr>
            <w:r w:rsidRPr="006812B9">
              <w:rPr>
                <w:rFonts w:eastAsia="Times New Roman"/>
                <w:u w:val="single"/>
              </w:rPr>
              <w:t>Intervention type(s):</w:t>
            </w:r>
            <w:r w:rsidRPr="006812B9">
              <w:rPr>
                <w:rFonts w:eastAsia="Times New Roman"/>
              </w:rPr>
              <w:t xml:space="preserve"> SLT intervention </w:t>
            </w:r>
          </w:p>
          <w:p w14:paraId="3C3D6FA9" w14:textId="77777777" w:rsidR="003C6897" w:rsidRPr="006812B9" w:rsidRDefault="003C6897" w:rsidP="001462CB">
            <w:pPr>
              <w:rPr>
                <w:rFonts w:eastAsia="Times New Roman"/>
              </w:rPr>
            </w:pPr>
            <w:r w:rsidRPr="006812B9">
              <w:rPr>
                <w:rFonts w:eastAsia="Times New Roman"/>
                <w:u w:val="single"/>
              </w:rPr>
              <w:t>SLT Impairment Target:</w:t>
            </w:r>
            <w:r w:rsidRPr="006812B9">
              <w:rPr>
                <w:rFonts w:eastAsia="Times New Roman"/>
              </w:rPr>
              <w:t xml:space="preserve"> unreported</w:t>
            </w:r>
          </w:p>
          <w:p w14:paraId="1BF177B2" w14:textId="77777777" w:rsidR="003C6897" w:rsidRPr="006812B9" w:rsidRDefault="003C6897" w:rsidP="001462CB">
            <w:pPr>
              <w:rPr>
                <w:rFonts w:eastAsia="Times New Roman"/>
              </w:rPr>
            </w:pPr>
            <w:r w:rsidRPr="006812B9">
              <w:rPr>
                <w:rFonts w:eastAsia="Times New Roman"/>
                <w:u w:val="single"/>
              </w:rPr>
              <w:t>SLT Theoretical Approach:</w:t>
            </w:r>
            <w:r w:rsidRPr="006812B9">
              <w:rPr>
                <w:rFonts w:eastAsia="Times New Roman"/>
              </w:rPr>
              <w:t xml:space="preserve"> </w:t>
            </w:r>
            <w:r w:rsidRPr="006812B9">
              <w:t>Conversational Partner Training</w:t>
            </w:r>
          </w:p>
          <w:p w14:paraId="19899E37" w14:textId="77777777" w:rsidR="003C6897" w:rsidRDefault="003C6897" w:rsidP="001462CB">
            <w:pPr>
              <w:rPr>
                <w:rFonts w:eastAsia="Times New Roman"/>
                <w:lang w:eastAsia="en-US"/>
              </w:rPr>
            </w:pPr>
            <w:r w:rsidRPr="006812B9">
              <w:rPr>
                <w:rFonts w:eastAsia="Times New Roman"/>
                <w:u w:val="single"/>
                <w:lang w:eastAsia="en-US"/>
              </w:rPr>
              <w:t xml:space="preserve">Provided </w:t>
            </w:r>
            <w:proofErr w:type="gramStart"/>
            <w:r w:rsidRPr="006812B9">
              <w:rPr>
                <w:rFonts w:eastAsia="Times New Roman"/>
                <w:u w:val="single"/>
                <w:lang w:eastAsia="en-US"/>
              </w:rPr>
              <w:t>by:</w:t>
            </w:r>
            <w:proofErr w:type="gramEnd"/>
            <w:r w:rsidRPr="006812B9">
              <w:rPr>
                <w:rFonts w:eastAsia="Times New Roman"/>
                <w:lang w:eastAsia="en-US"/>
              </w:rPr>
              <w:t xml:space="preserve"> speech and language therapist and Conversation Partner Trainer, a person with aphasia ‘trained to train’ and give feedback to staff on their skills and use of resources. </w:t>
            </w:r>
            <w:r w:rsidRPr="006812B9">
              <w:rPr>
                <w:u w:val="single"/>
              </w:rPr>
              <w:t>Delivery:</w:t>
            </w:r>
            <w:r w:rsidRPr="006812B9">
              <w:t xml:space="preserve"> face-to-face; group and </w:t>
            </w:r>
            <w:r w:rsidRPr="006812B9">
              <w:rPr>
                <w:rFonts w:eastAsia="Times New Roman"/>
                <w:lang w:eastAsia="en-US"/>
              </w:rPr>
              <w:t>1-to-1</w:t>
            </w:r>
            <w:r w:rsidRPr="006812B9">
              <w:t xml:space="preserve">; </w:t>
            </w:r>
            <w:r w:rsidRPr="006812B9">
              <w:rPr>
                <w:rFonts w:eastAsia="Times New Roman"/>
                <w:u w:val="single"/>
                <w:lang w:eastAsia="en-US"/>
              </w:rPr>
              <w:t>Location:</w:t>
            </w:r>
            <w:r w:rsidRPr="006812B9">
              <w:rPr>
                <w:rFonts w:eastAsia="Times New Roman"/>
                <w:lang w:eastAsia="en-US"/>
              </w:rPr>
              <w:t xml:space="preserve"> hospital. </w:t>
            </w:r>
            <w:r w:rsidRPr="006812B9">
              <w:rPr>
                <w:rFonts w:eastAsia="Times New Roman"/>
                <w:u w:val="single"/>
                <w:lang w:eastAsia="en-US"/>
              </w:rPr>
              <w:t>Regimen:</w:t>
            </w:r>
            <w:r w:rsidRPr="006812B9">
              <w:rPr>
                <w:rFonts w:eastAsia="Times New Roman"/>
                <w:lang w:eastAsia="en-US"/>
              </w:rPr>
              <w:t xml:space="preserve"> Four hours of training (three hours theoretical aspects, two half-hour 1-to-1 experiential training sessions with a conversational partner). </w:t>
            </w:r>
            <w:r w:rsidRPr="006812B9">
              <w:rPr>
                <w:rFonts w:eastAsia="Times New Roman"/>
                <w:u w:val="single"/>
                <w:lang w:eastAsia="en-US"/>
              </w:rPr>
              <w:t>Frequency:</w:t>
            </w:r>
            <w:r w:rsidRPr="006812B9">
              <w:rPr>
                <w:rFonts w:eastAsia="Times New Roman"/>
                <w:lang w:eastAsia="en-US"/>
              </w:rPr>
              <w:t xml:space="preserve"> once. </w:t>
            </w:r>
            <w:r w:rsidRPr="006812B9">
              <w:rPr>
                <w:rFonts w:eastAsia="Times New Roman"/>
                <w:u w:val="single"/>
                <w:lang w:eastAsia="en-US"/>
              </w:rPr>
              <w:t>Duration:</w:t>
            </w:r>
            <w:r w:rsidRPr="006812B9">
              <w:rPr>
                <w:rFonts w:eastAsia="Times New Roman"/>
                <w:lang w:eastAsia="en-US"/>
              </w:rPr>
              <w:t xml:space="preserve"> 4 hours. </w:t>
            </w:r>
            <w:r w:rsidRPr="006812B9">
              <w:rPr>
                <w:rFonts w:eastAsia="Times New Roman"/>
                <w:u w:val="single"/>
                <w:lang w:eastAsia="en-US"/>
              </w:rPr>
              <w:t>Intensity:</w:t>
            </w:r>
            <w:r w:rsidRPr="006812B9">
              <w:rPr>
                <w:rFonts w:eastAsia="Times New Roman"/>
                <w:lang w:eastAsia="en-US"/>
              </w:rPr>
              <w:t xml:space="preserve"> 4 hours. </w:t>
            </w:r>
            <w:r w:rsidRPr="006812B9">
              <w:rPr>
                <w:rFonts w:eastAsia="Times New Roman"/>
                <w:u w:val="single"/>
                <w:lang w:eastAsia="en-US"/>
              </w:rPr>
              <w:t>Dosage:</w:t>
            </w:r>
            <w:r w:rsidRPr="006812B9">
              <w:rPr>
                <w:rFonts w:eastAsia="Times New Roman"/>
                <w:lang w:eastAsia="en-US"/>
              </w:rPr>
              <w:t xml:space="preserve"> 4 hours. </w:t>
            </w:r>
            <w:r w:rsidRPr="006812B9">
              <w:rPr>
                <w:rFonts w:eastAsia="Times New Roman"/>
                <w:u w:val="single"/>
                <w:lang w:eastAsia="en-US"/>
              </w:rPr>
              <w:t>Modification:</w:t>
            </w:r>
            <w:r w:rsidRPr="006812B9">
              <w:rPr>
                <w:rFonts w:eastAsia="Times New Roman"/>
                <w:lang w:eastAsia="en-US"/>
              </w:rPr>
              <w:t xml:space="preserve"> unreported. </w:t>
            </w:r>
            <w:r w:rsidRPr="006812B9">
              <w:rPr>
                <w:rFonts w:eastAsia="Times New Roman"/>
                <w:u w:val="single"/>
                <w:lang w:eastAsia="en-US"/>
              </w:rPr>
              <w:t>Tailoring:</w:t>
            </w:r>
            <w:r w:rsidRPr="006812B9">
              <w:rPr>
                <w:rFonts w:eastAsia="Times New Roman"/>
                <w:lang w:eastAsia="en-US"/>
              </w:rPr>
              <w:t xml:space="preserve"> individualised training component. </w:t>
            </w:r>
            <w:r w:rsidRPr="006812B9">
              <w:rPr>
                <w:rFonts w:eastAsia="Times New Roman"/>
                <w:u w:val="single"/>
                <w:lang w:eastAsia="en-US"/>
              </w:rPr>
              <w:t>Adherence:</w:t>
            </w:r>
            <w:r w:rsidRPr="006812B9">
              <w:rPr>
                <w:rFonts w:eastAsia="Times New Roman"/>
                <w:lang w:eastAsia="en-US"/>
              </w:rPr>
              <w:t xml:space="preserve"> unreported. </w:t>
            </w:r>
            <w:r w:rsidRPr="006812B9">
              <w:rPr>
                <w:rFonts w:eastAsia="Times New Roman"/>
                <w:u w:val="single"/>
                <w:lang w:eastAsia="en-US"/>
              </w:rPr>
              <w:t>Home practice prescribed:</w:t>
            </w:r>
            <w:r w:rsidRPr="006812B9">
              <w:rPr>
                <w:rFonts w:eastAsia="Times New Roman"/>
                <w:lang w:eastAsia="en-US"/>
              </w:rPr>
              <w:t xml:space="preserve"> n/a</w:t>
            </w:r>
          </w:p>
          <w:p w14:paraId="4F876072" w14:textId="77777777" w:rsidR="003C6897" w:rsidRDefault="003C6897" w:rsidP="001462CB">
            <w:pPr>
              <w:rPr>
                <w:rFonts w:eastAsia="Times New Roman"/>
                <w:b/>
                <w:u w:val="single"/>
              </w:rPr>
            </w:pPr>
          </w:p>
          <w:p w14:paraId="178BE5A9" w14:textId="77777777" w:rsidR="003C6897" w:rsidRPr="006812B9" w:rsidRDefault="003C6897" w:rsidP="001462CB">
            <w:pPr>
              <w:rPr>
                <w:rFonts w:eastAsia="Times New Roman"/>
              </w:rPr>
            </w:pPr>
            <w:r w:rsidRPr="006812B9">
              <w:rPr>
                <w:rFonts w:eastAsia="Times New Roman"/>
                <w:b/>
                <w:u w:val="single"/>
              </w:rPr>
              <w:t xml:space="preserve">Group </w:t>
            </w:r>
            <w:r>
              <w:rPr>
                <w:rFonts w:eastAsia="Times New Roman"/>
                <w:b/>
                <w:u w:val="single"/>
              </w:rPr>
              <w:t>2</w:t>
            </w:r>
            <w:r w:rsidRPr="006812B9">
              <w:rPr>
                <w:rFonts w:eastAsia="Times New Roman"/>
                <w:b/>
                <w:u w:val="single"/>
              </w:rPr>
              <w:t>:</w:t>
            </w:r>
            <w:r w:rsidRPr="006812B9">
              <w:rPr>
                <w:rFonts w:eastAsia="Times New Roman"/>
              </w:rPr>
              <w:t xml:space="preserve"> n=13 </w:t>
            </w:r>
          </w:p>
          <w:p w14:paraId="6CF63B9D" w14:textId="77777777" w:rsidR="003C6897" w:rsidRPr="006812B9" w:rsidRDefault="003C6897" w:rsidP="001462CB">
            <w:pPr>
              <w:rPr>
                <w:rFonts w:eastAsia="Times New Roman"/>
              </w:rPr>
            </w:pPr>
            <w:r w:rsidRPr="006812B9">
              <w:rPr>
                <w:rFonts w:eastAsia="Times New Roman"/>
                <w:u w:val="single"/>
              </w:rPr>
              <w:t>Intervention type(s):</w:t>
            </w:r>
            <w:r w:rsidRPr="006812B9">
              <w:rPr>
                <w:rFonts w:eastAsia="Times New Roman"/>
              </w:rPr>
              <w:t xml:space="preserve"> </w:t>
            </w:r>
            <w:r>
              <w:rPr>
                <w:rFonts w:eastAsia="Times New Roman"/>
              </w:rPr>
              <w:t>C</w:t>
            </w:r>
            <w:r w:rsidRPr="006812B9">
              <w:rPr>
                <w:rFonts w:eastAsia="Times New Roman"/>
              </w:rPr>
              <w:t>onventional SLT</w:t>
            </w:r>
          </w:p>
          <w:p w14:paraId="3D59F138" w14:textId="77777777" w:rsidR="003C6897" w:rsidRPr="006812B9" w:rsidRDefault="003C6897" w:rsidP="001462CB">
            <w:pPr>
              <w:rPr>
                <w:rFonts w:eastAsia="Times New Roman"/>
              </w:rPr>
            </w:pPr>
            <w:r w:rsidRPr="006812B9">
              <w:rPr>
                <w:rFonts w:eastAsia="Times New Roman"/>
                <w:u w:val="single"/>
              </w:rPr>
              <w:t>SLT Impairment Target:</w:t>
            </w:r>
            <w:r w:rsidRPr="006812B9">
              <w:rPr>
                <w:rFonts w:eastAsia="Times New Roman"/>
              </w:rPr>
              <w:t xml:space="preserve"> unreported</w:t>
            </w:r>
          </w:p>
          <w:p w14:paraId="3E87BC7F" w14:textId="77777777" w:rsidR="003C6897" w:rsidRPr="006812B9" w:rsidRDefault="003C6897" w:rsidP="001462CB">
            <w:pPr>
              <w:rPr>
                <w:rFonts w:eastAsia="Times New Roman"/>
              </w:rPr>
            </w:pPr>
            <w:r w:rsidRPr="006812B9">
              <w:rPr>
                <w:rFonts w:eastAsia="Times New Roman"/>
                <w:u w:val="single"/>
              </w:rPr>
              <w:t>SLT Theoretical Approach:</w:t>
            </w:r>
            <w:r w:rsidRPr="006812B9">
              <w:rPr>
                <w:rFonts w:eastAsia="Times New Roman"/>
              </w:rPr>
              <w:t xml:space="preserve"> </w:t>
            </w:r>
            <w:r w:rsidRPr="006812B9">
              <w:t>unreported</w:t>
            </w:r>
          </w:p>
          <w:p w14:paraId="78573517" w14:textId="77777777" w:rsidR="003C6897" w:rsidRPr="00162EE9" w:rsidRDefault="003C6897" w:rsidP="001462CB">
            <w:pPr>
              <w:autoSpaceDE w:val="0"/>
              <w:autoSpaceDN w:val="0"/>
              <w:adjustRightInd w:val="0"/>
              <w:spacing w:after="0"/>
              <w:rPr>
                <w:rFonts w:eastAsia="Times New Roman"/>
                <w:lang w:eastAsia="en-US"/>
              </w:rPr>
            </w:pPr>
            <w:r w:rsidRPr="006812B9">
              <w:rPr>
                <w:rFonts w:eastAsia="Times New Roman"/>
                <w:u w:val="single"/>
                <w:lang w:eastAsia="en-US"/>
              </w:rPr>
              <w:t xml:space="preserve">Provided </w:t>
            </w:r>
            <w:proofErr w:type="gramStart"/>
            <w:r w:rsidRPr="006812B9">
              <w:rPr>
                <w:rFonts w:eastAsia="Times New Roman"/>
                <w:u w:val="single"/>
                <w:lang w:eastAsia="en-US"/>
              </w:rPr>
              <w:t>by:</w:t>
            </w:r>
            <w:proofErr w:type="gramEnd"/>
            <w:r w:rsidRPr="006812B9">
              <w:rPr>
                <w:rFonts w:eastAsia="Times New Roman"/>
                <w:u w:val="single"/>
                <w:lang w:eastAsia="en-US"/>
              </w:rPr>
              <w:t xml:space="preserve"> </w:t>
            </w:r>
            <w:r w:rsidRPr="00162EE9">
              <w:rPr>
                <w:rFonts w:eastAsia="Times New Roman"/>
                <w:lang w:eastAsia="en-US"/>
              </w:rPr>
              <w:t>speech and language therapist</w:t>
            </w:r>
            <w:r w:rsidRPr="006812B9">
              <w:rPr>
                <w:rFonts w:eastAsia="Times New Roman"/>
                <w:lang w:eastAsia="en-US"/>
              </w:rPr>
              <w:t xml:space="preserve">. </w:t>
            </w:r>
            <w:r w:rsidRPr="006812B9">
              <w:rPr>
                <w:u w:val="single"/>
              </w:rPr>
              <w:t>Delivery:</w:t>
            </w:r>
            <w:r w:rsidRPr="006812B9">
              <w:t xml:space="preserve"> face-to-face; 1-to-1; </w:t>
            </w:r>
            <w:r w:rsidRPr="006812B9">
              <w:rPr>
                <w:rFonts w:eastAsia="Times New Roman"/>
                <w:u w:val="single"/>
                <w:lang w:eastAsia="en-US"/>
              </w:rPr>
              <w:t>Location:</w:t>
            </w:r>
            <w:r w:rsidRPr="006812B9">
              <w:rPr>
                <w:rFonts w:eastAsia="Times New Roman"/>
                <w:lang w:eastAsia="en-US"/>
              </w:rPr>
              <w:t xml:space="preserve"> hospital. </w:t>
            </w:r>
            <w:r w:rsidRPr="006812B9">
              <w:rPr>
                <w:rFonts w:eastAsia="Times New Roman"/>
                <w:u w:val="single"/>
                <w:lang w:eastAsia="en-US"/>
              </w:rPr>
              <w:t>Regimen:</w:t>
            </w:r>
            <w:r w:rsidRPr="006812B9">
              <w:rPr>
                <w:rFonts w:eastAsia="Times New Roman"/>
                <w:lang w:eastAsia="en-US"/>
              </w:rPr>
              <w:t xml:space="preserve"> </w:t>
            </w:r>
            <w:r w:rsidRPr="006812B9">
              <w:t>stroke staff education for patients’ communication needs as recommended in clinical guidelines</w:t>
            </w:r>
            <w:r w:rsidRPr="006812B9">
              <w:rPr>
                <w:rFonts w:eastAsia="Times New Roman"/>
                <w:lang w:eastAsia="en-US"/>
              </w:rPr>
              <w:t xml:space="preserve">. </w:t>
            </w:r>
            <w:r w:rsidRPr="006812B9">
              <w:rPr>
                <w:rFonts w:eastAsia="Times New Roman"/>
                <w:u w:val="single"/>
                <w:lang w:eastAsia="en-US"/>
              </w:rPr>
              <w:t>Frequency:</w:t>
            </w:r>
            <w:r w:rsidRPr="006812B9">
              <w:rPr>
                <w:rFonts w:eastAsia="Times New Roman"/>
                <w:lang w:eastAsia="en-US"/>
              </w:rPr>
              <w:t xml:space="preserve"> unreported. </w:t>
            </w:r>
            <w:r w:rsidRPr="006812B9">
              <w:rPr>
                <w:rFonts w:eastAsia="Times New Roman"/>
                <w:u w:val="single"/>
                <w:lang w:eastAsia="en-US"/>
              </w:rPr>
              <w:t>Duration:</w:t>
            </w:r>
            <w:r w:rsidRPr="006812B9">
              <w:rPr>
                <w:rFonts w:eastAsia="Times New Roman"/>
                <w:lang w:eastAsia="en-US"/>
              </w:rPr>
              <w:t xml:space="preserve"> unreported. </w:t>
            </w:r>
            <w:r w:rsidRPr="006812B9">
              <w:rPr>
                <w:rFonts w:eastAsia="Times New Roman"/>
                <w:u w:val="single"/>
                <w:lang w:eastAsia="en-US"/>
              </w:rPr>
              <w:t>Intensity:</w:t>
            </w:r>
            <w:r w:rsidRPr="006812B9">
              <w:rPr>
                <w:rFonts w:eastAsia="Times New Roman"/>
                <w:lang w:eastAsia="en-US"/>
              </w:rPr>
              <w:t xml:space="preserve"> unreported. </w:t>
            </w:r>
            <w:r w:rsidRPr="006812B9">
              <w:rPr>
                <w:rFonts w:eastAsia="Times New Roman"/>
                <w:u w:val="single"/>
                <w:lang w:eastAsia="en-US"/>
              </w:rPr>
              <w:t>Dosage:</w:t>
            </w:r>
            <w:r w:rsidRPr="006812B9">
              <w:rPr>
                <w:rFonts w:eastAsia="Times New Roman"/>
                <w:lang w:eastAsia="en-US"/>
              </w:rPr>
              <w:t xml:space="preserve"> unreported. </w:t>
            </w:r>
            <w:r w:rsidRPr="006812B9">
              <w:rPr>
                <w:rFonts w:eastAsia="Times New Roman"/>
                <w:u w:val="single"/>
                <w:lang w:eastAsia="en-US"/>
              </w:rPr>
              <w:t>Modification:</w:t>
            </w:r>
            <w:r w:rsidRPr="006812B9">
              <w:rPr>
                <w:rFonts w:eastAsia="Times New Roman"/>
                <w:lang w:eastAsia="en-US"/>
              </w:rPr>
              <w:t xml:space="preserve"> unreported. </w:t>
            </w:r>
            <w:r w:rsidRPr="006812B9">
              <w:rPr>
                <w:rFonts w:eastAsia="Times New Roman"/>
                <w:u w:val="single"/>
                <w:lang w:eastAsia="en-US"/>
              </w:rPr>
              <w:t>Tailoring:</w:t>
            </w:r>
            <w:r w:rsidRPr="006812B9">
              <w:rPr>
                <w:rFonts w:eastAsia="Times New Roman"/>
                <w:lang w:eastAsia="en-US"/>
              </w:rPr>
              <w:t xml:space="preserve"> to specific staff and patient communication needs. </w:t>
            </w:r>
            <w:r w:rsidRPr="006812B9">
              <w:rPr>
                <w:rFonts w:eastAsia="Times New Roman"/>
                <w:u w:val="single"/>
                <w:lang w:eastAsia="en-US"/>
              </w:rPr>
              <w:t>Adherence:</w:t>
            </w:r>
            <w:r w:rsidRPr="006812B9">
              <w:rPr>
                <w:rFonts w:eastAsia="Times New Roman"/>
                <w:lang w:eastAsia="en-US"/>
              </w:rPr>
              <w:t xml:space="preserve"> unreported. </w:t>
            </w:r>
            <w:r w:rsidRPr="006812B9">
              <w:rPr>
                <w:rFonts w:eastAsia="Times New Roman"/>
                <w:u w:val="single"/>
                <w:lang w:eastAsia="en-US"/>
              </w:rPr>
              <w:t>Home practice prescribed:</w:t>
            </w:r>
            <w:r w:rsidRPr="006812B9">
              <w:rPr>
                <w:rFonts w:eastAsia="Times New Roman"/>
                <w:lang w:eastAsia="en-US"/>
              </w:rPr>
              <w:t xml:space="preserve"> n/a</w:t>
            </w:r>
          </w:p>
        </w:tc>
      </w:tr>
      <w:tr w:rsidR="003C6897" w:rsidRPr="003B70A8" w14:paraId="0336C3C0" w14:textId="77777777" w:rsidTr="001462CB">
        <w:tc>
          <w:tcPr>
            <w:tcW w:w="3085" w:type="dxa"/>
          </w:tcPr>
          <w:p w14:paraId="4AE083DA" w14:textId="77777777" w:rsidR="003C6897" w:rsidRPr="003B70A8" w:rsidRDefault="003C6897" w:rsidP="001462CB">
            <w:pPr>
              <w:rPr>
                <w:b/>
              </w:rPr>
            </w:pPr>
            <w:r>
              <w:rPr>
                <w:b/>
              </w:rPr>
              <w:lastRenderedPageBreak/>
              <w:t>Language outcome measures (in whole or part)</w:t>
            </w:r>
          </w:p>
        </w:tc>
        <w:tc>
          <w:tcPr>
            <w:tcW w:w="6157" w:type="dxa"/>
          </w:tcPr>
          <w:p w14:paraId="222F149E" w14:textId="77777777" w:rsidR="003C6897" w:rsidRPr="003B70A8" w:rsidRDefault="003C6897" w:rsidP="001462CB">
            <w:r w:rsidRPr="00D85FD9">
              <w:t>TOM</w:t>
            </w:r>
            <w:r>
              <w:t>s</w:t>
            </w:r>
          </w:p>
        </w:tc>
      </w:tr>
      <w:tr w:rsidR="003C6897" w:rsidRPr="003B70A8" w14:paraId="4A7E9E84" w14:textId="77777777" w:rsidTr="001462CB">
        <w:tc>
          <w:tcPr>
            <w:tcW w:w="3085" w:type="dxa"/>
          </w:tcPr>
          <w:p w14:paraId="670041C3"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0FE7CBB5" w14:textId="77777777" w:rsidR="003C6897" w:rsidRPr="003B70A8" w:rsidRDefault="003C6897" w:rsidP="001462CB">
            <w:r w:rsidRPr="00D85FD9">
              <w:t>Baseline</w:t>
            </w:r>
            <w:r>
              <w:t>; a range of time points between baseline and 134 days</w:t>
            </w:r>
          </w:p>
        </w:tc>
      </w:tr>
      <w:tr w:rsidR="003C6897" w:rsidRPr="003B70A8" w14:paraId="0A6C4641" w14:textId="77777777" w:rsidTr="001462CB">
        <w:tc>
          <w:tcPr>
            <w:tcW w:w="3085" w:type="dxa"/>
          </w:tcPr>
          <w:p w14:paraId="76941DE5" w14:textId="77777777" w:rsidR="003C6897" w:rsidRPr="003B70A8" w:rsidRDefault="003C6897" w:rsidP="001462CB">
            <w:pPr>
              <w:rPr>
                <w:b/>
              </w:rPr>
            </w:pPr>
            <w:r w:rsidRPr="003B70A8">
              <w:rPr>
                <w:b/>
              </w:rPr>
              <w:t>Risk of bias</w:t>
            </w:r>
          </w:p>
        </w:tc>
        <w:tc>
          <w:tcPr>
            <w:tcW w:w="6157" w:type="dxa"/>
          </w:tcPr>
          <w:p w14:paraId="2B4BC245" w14:textId="77777777" w:rsidR="003C6897" w:rsidRDefault="003C6897" w:rsidP="001462CB">
            <w:r w:rsidRPr="00814DCA">
              <w:rPr>
                <w:u w:val="single"/>
              </w:rPr>
              <w:t>Dropouts:</w:t>
            </w:r>
            <w:r>
              <w:t xml:space="preserve"> 6 (Group 1; 2 at baseline, 2 at discharge, 1 at </w:t>
            </w:r>
            <w:proofErr w:type="gramStart"/>
            <w:r>
              <w:t>6 month</w:t>
            </w:r>
            <w:proofErr w:type="gramEnd"/>
            <w:r>
              <w:t xml:space="preserve"> follow-up; Group 2; 1 at 6 month follow-up) due to distress or fatigue as in-patient and ill-health at follow-up</w:t>
            </w:r>
          </w:p>
          <w:p w14:paraId="14689016" w14:textId="77777777" w:rsidR="003C6897" w:rsidRPr="003B70A8" w:rsidRDefault="003C6897" w:rsidP="001462CB">
            <w:r w:rsidRPr="00814DCA">
              <w:rPr>
                <w:u w:val="single"/>
              </w:rPr>
              <w:t>Blinding:</w:t>
            </w:r>
            <w:r>
              <w:t xml:space="preserve"> yes</w:t>
            </w:r>
          </w:p>
        </w:tc>
      </w:tr>
      <w:tr w:rsidR="003C6897" w:rsidRPr="003B70A8" w14:paraId="329E0028" w14:textId="77777777" w:rsidTr="001462CB">
        <w:tc>
          <w:tcPr>
            <w:tcW w:w="3085" w:type="dxa"/>
          </w:tcPr>
          <w:p w14:paraId="76CFF02B" w14:textId="77777777" w:rsidR="003C6897" w:rsidRPr="003B70A8" w:rsidRDefault="003C6897" w:rsidP="001462CB">
            <w:pPr>
              <w:rPr>
                <w:b/>
              </w:rPr>
            </w:pPr>
            <w:r w:rsidRPr="003B70A8">
              <w:rPr>
                <w:b/>
              </w:rPr>
              <w:t>Notes</w:t>
            </w:r>
          </w:p>
        </w:tc>
        <w:tc>
          <w:tcPr>
            <w:tcW w:w="6157" w:type="dxa"/>
          </w:tcPr>
          <w:p w14:paraId="223DA98B" w14:textId="77777777" w:rsidR="003C6897" w:rsidRPr="003B70A8" w:rsidRDefault="003C6897" w:rsidP="001462CB"/>
        </w:tc>
      </w:tr>
    </w:tbl>
    <w:p w14:paraId="7278BD05" w14:textId="77777777" w:rsidR="003C6897" w:rsidRPr="003B70A8" w:rsidRDefault="003C6897" w:rsidP="003C6897"/>
    <w:p w14:paraId="1CF85564" w14:textId="77777777" w:rsidR="003C6897" w:rsidRPr="009260B8" w:rsidRDefault="003C6897" w:rsidP="003C6897">
      <w:pPr>
        <w:pStyle w:val="TableandFigureheadings"/>
      </w:pPr>
      <w:bookmarkStart w:id="70" w:name="_Toc2969344"/>
      <w:r>
        <w:t xml:space="preserve">Overview 64: </w:t>
      </w:r>
      <w:r w:rsidRPr="009260B8">
        <w:t>Hough</w:t>
      </w:r>
      <w:r>
        <w:t xml:space="preserve"> 1997</w:t>
      </w:r>
      <w:bookmarkEnd w:id="70"/>
      <w:r w:rsidRPr="009260B8">
        <w:t xml:space="preserve"> </w:t>
      </w:r>
    </w:p>
    <w:tbl>
      <w:tblPr>
        <w:tblStyle w:val="NIHR"/>
        <w:tblW w:w="0" w:type="auto"/>
        <w:tblLook w:val="04A0" w:firstRow="1" w:lastRow="0" w:firstColumn="1" w:lastColumn="0" w:noHBand="0" w:noVBand="1"/>
      </w:tblPr>
      <w:tblGrid>
        <w:gridCol w:w="2973"/>
        <w:gridCol w:w="6031"/>
      </w:tblGrid>
      <w:tr w:rsidR="003C6897" w:rsidRPr="008D1B6C" w14:paraId="525E857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DF09871" w14:textId="77777777" w:rsidR="003C6897" w:rsidRPr="009260B8" w:rsidRDefault="003C6897" w:rsidP="001462CB">
            <w:r w:rsidRPr="009260B8">
              <w:t>Study ID</w:t>
            </w:r>
          </w:p>
        </w:tc>
        <w:tc>
          <w:tcPr>
            <w:tcW w:w="6157" w:type="dxa"/>
          </w:tcPr>
          <w:p w14:paraId="12153352" w14:textId="77777777" w:rsidR="003C6897" w:rsidRPr="008D1B6C" w:rsidRDefault="003C6897" w:rsidP="001462CB">
            <w:r>
              <w:t>Hough 1997</w:t>
            </w:r>
          </w:p>
        </w:tc>
      </w:tr>
      <w:tr w:rsidR="003C6897" w:rsidRPr="008D1B6C" w14:paraId="322BF42C" w14:textId="77777777" w:rsidTr="001462CB">
        <w:tc>
          <w:tcPr>
            <w:tcW w:w="3085" w:type="dxa"/>
          </w:tcPr>
          <w:p w14:paraId="0F32F44F" w14:textId="77777777" w:rsidR="003C6897" w:rsidRPr="008D1B6C" w:rsidRDefault="003C6897" w:rsidP="001462CB">
            <w:pPr>
              <w:rPr>
                <w:b/>
              </w:rPr>
            </w:pPr>
            <w:r w:rsidRPr="008D1B6C">
              <w:rPr>
                <w:b/>
              </w:rPr>
              <w:t>Relevant publication</w:t>
            </w:r>
            <w:r>
              <w:rPr>
                <w:b/>
              </w:rPr>
              <w:t>(s)</w:t>
            </w:r>
          </w:p>
        </w:tc>
        <w:tc>
          <w:tcPr>
            <w:tcW w:w="6157" w:type="dxa"/>
          </w:tcPr>
          <w:p w14:paraId="30D33884" w14:textId="77777777" w:rsidR="003C6897" w:rsidRPr="008D1B6C" w:rsidRDefault="003C6897" w:rsidP="001462CB">
            <w:r>
              <w:t xml:space="preserve">Hough MS, Vogel D, Cannito MP, Pierce RS. Influence of prior pictorial context on sentence comprehension in older versus young aphasic subjects. </w:t>
            </w:r>
            <w:r>
              <w:rPr>
                <w:i/>
              </w:rPr>
              <w:t>Aphasiology</w:t>
            </w:r>
            <w:r>
              <w:t xml:space="preserve"> 1997;</w:t>
            </w:r>
            <w:r>
              <w:rPr>
                <w:b/>
              </w:rPr>
              <w:t>11</w:t>
            </w:r>
            <w:r>
              <w:t>(3):235-247. https://doi.org/</w:t>
            </w:r>
            <w:r w:rsidRPr="00BD15D2">
              <w:t>10.1080/02687039708248467</w:t>
            </w:r>
          </w:p>
        </w:tc>
      </w:tr>
      <w:tr w:rsidR="003C6897" w:rsidRPr="008D1B6C" w14:paraId="1B25355C" w14:textId="77777777" w:rsidTr="001462CB">
        <w:tc>
          <w:tcPr>
            <w:tcW w:w="3085" w:type="dxa"/>
          </w:tcPr>
          <w:p w14:paraId="5B431C1E" w14:textId="77777777" w:rsidR="003C6897" w:rsidRPr="008D1B6C" w:rsidRDefault="003C6897" w:rsidP="001462CB">
            <w:pPr>
              <w:rPr>
                <w:b/>
              </w:rPr>
            </w:pPr>
            <w:r w:rsidRPr="008D1B6C">
              <w:rPr>
                <w:b/>
              </w:rPr>
              <w:t>Country</w:t>
            </w:r>
          </w:p>
        </w:tc>
        <w:tc>
          <w:tcPr>
            <w:tcW w:w="6157" w:type="dxa"/>
          </w:tcPr>
          <w:p w14:paraId="389A8676" w14:textId="77777777" w:rsidR="003C6897" w:rsidRPr="008D1B6C" w:rsidRDefault="003C6897" w:rsidP="001462CB">
            <w:r w:rsidRPr="009B6861">
              <w:rPr>
                <w:color w:val="000000"/>
              </w:rPr>
              <w:t>US</w:t>
            </w:r>
          </w:p>
        </w:tc>
      </w:tr>
      <w:tr w:rsidR="003C6897" w:rsidRPr="008D1B6C" w14:paraId="4876118F" w14:textId="77777777" w:rsidTr="001462CB">
        <w:tc>
          <w:tcPr>
            <w:tcW w:w="3085" w:type="dxa"/>
          </w:tcPr>
          <w:p w14:paraId="7D7CD1C0" w14:textId="77777777" w:rsidR="003C6897" w:rsidRPr="008D1B6C" w:rsidRDefault="003C6897" w:rsidP="001462CB">
            <w:pPr>
              <w:rPr>
                <w:b/>
              </w:rPr>
            </w:pPr>
            <w:r>
              <w:rPr>
                <w:b/>
              </w:rPr>
              <w:t>Funder(s)</w:t>
            </w:r>
          </w:p>
        </w:tc>
        <w:tc>
          <w:tcPr>
            <w:tcW w:w="6157" w:type="dxa"/>
          </w:tcPr>
          <w:p w14:paraId="3887AFF5" w14:textId="77777777" w:rsidR="003C6897" w:rsidRPr="009B6861" w:rsidRDefault="003C6897" w:rsidP="001462CB">
            <w:pPr>
              <w:rPr>
                <w:color w:val="000000"/>
              </w:rPr>
            </w:pPr>
            <w:r>
              <w:rPr>
                <w:color w:val="000000"/>
              </w:rPr>
              <w:t>Unreported</w:t>
            </w:r>
          </w:p>
        </w:tc>
      </w:tr>
      <w:tr w:rsidR="003C6897" w:rsidRPr="008D1B6C" w14:paraId="12C83D6C" w14:textId="77777777" w:rsidTr="001462CB">
        <w:tc>
          <w:tcPr>
            <w:tcW w:w="3085" w:type="dxa"/>
          </w:tcPr>
          <w:p w14:paraId="748C86B1" w14:textId="77777777" w:rsidR="003C6897" w:rsidRPr="008D1B6C" w:rsidRDefault="003C6897" w:rsidP="001462CB">
            <w:pPr>
              <w:rPr>
                <w:b/>
              </w:rPr>
            </w:pPr>
            <w:r w:rsidRPr="008D1B6C">
              <w:rPr>
                <w:b/>
              </w:rPr>
              <w:t>Design</w:t>
            </w:r>
          </w:p>
        </w:tc>
        <w:tc>
          <w:tcPr>
            <w:tcW w:w="6157" w:type="dxa"/>
          </w:tcPr>
          <w:p w14:paraId="4E183C25" w14:textId="77777777" w:rsidR="003C6897" w:rsidRPr="008D1B6C" w:rsidRDefault="003C6897" w:rsidP="001462CB">
            <w:r w:rsidRPr="009B6861">
              <w:rPr>
                <w:color w:val="000000"/>
              </w:rPr>
              <w:t>C</w:t>
            </w:r>
            <w:r w:rsidRPr="008D1B6C">
              <w:rPr>
                <w:color w:val="000000"/>
              </w:rPr>
              <w:t xml:space="preserve">ohort </w:t>
            </w:r>
            <w:r>
              <w:rPr>
                <w:color w:val="000000"/>
              </w:rPr>
              <w:t>/ case series / registry</w:t>
            </w:r>
          </w:p>
        </w:tc>
      </w:tr>
      <w:tr w:rsidR="003C6897" w:rsidRPr="008D1B6C" w14:paraId="5C88CB81" w14:textId="77777777" w:rsidTr="001462CB">
        <w:tc>
          <w:tcPr>
            <w:tcW w:w="3085" w:type="dxa"/>
          </w:tcPr>
          <w:p w14:paraId="26E913E1" w14:textId="77777777" w:rsidR="003C6897" w:rsidRPr="008D1B6C" w:rsidRDefault="003C6897" w:rsidP="001462CB">
            <w:pPr>
              <w:rPr>
                <w:b/>
              </w:rPr>
            </w:pPr>
            <w:r w:rsidRPr="008D1B6C">
              <w:rPr>
                <w:b/>
              </w:rPr>
              <w:t>Participants</w:t>
            </w:r>
          </w:p>
        </w:tc>
        <w:tc>
          <w:tcPr>
            <w:tcW w:w="6157" w:type="dxa"/>
          </w:tcPr>
          <w:p w14:paraId="56AC68B1" w14:textId="77777777" w:rsidR="003C6897" w:rsidRDefault="003C6897" w:rsidP="001462CB">
            <w:r w:rsidRPr="00B1610E">
              <w:rPr>
                <w:u w:val="single"/>
              </w:rPr>
              <w:t>Inclusion:</w:t>
            </w:r>
            <w:r>
              <w:t xml:space="preserve"> stroke; previously literate; right-handed; speech reception threshold at least 40dB in better ear </w:t>
            </w:r>
          </w:p>
          <w:p w14:paraId="2F3932DB" w14:textId="77777777" w:rsidR="003C6897" w:rsidRDefault="003C6897" w:rsidP="001462CB">
            <w:r w:rsidRPr="00B1610E">
              <w:rPr>
                <w:u w:val="single"/>
              </w:rPr>
              <w:t>Exclusion:</w:t>
            </w:r>
            <w:r>
              <w:t xml:space="preserve"> unreported</w:t>
            </w:r>
          </w:p>
          <w:p w14:paraId="4060CC42" w14:textId="77777777" w:rsidR="003C6897" w:rsidRPr="00103BD8" w:rsidRDefault="003C6897" w:rsidP="001462CB">
            <w:r>
              <w:rPr>
                <w:u w:val="single"/>
              </w:rPr>
              <w:lastRenderedPageBreak/>
              <w:t>In RELEASE:</w:t>
            </w:r>
            <w:r>
              <w:t xml:space="preserve"> n=22</w:t>
            </w:r>
          </w:p>
        </w:tc>
      </w:tr>
      <w:tr w:rsidR="003C6897" w:rsidRPr="008D1B6C" w14:paraId="6C57EDF4" w14:textId="77777777" w:rsidTr="001462CB">
        <w:tc>
          <w:tcPr>
            <w:tcW w:w="3085" w:type="dxa"/>
          </w:tcPr>
          <w:p w14:paraId="06F3F14D" w14:textId="77777777" w:rsidR="003C6897" w:rsidRPr="008D1B6C" w:rsidRDefault="003C6897" w:rsidP="001462CB">
            <w:pPr>
              <w:rPr>
                <w:b/>
              </w:rPr>
            </w:pPr>
            <w:r>
              <w:rPr>
                <w:b/>
              </w:rPr>
              <w:lastRenderedPageBreak/>
              <w:t>Intervention</w:t>
            </w:r>
          </w:p>
        </w:tc>
        <w:tc>
          <w:tcPr>
            <w:tcW w:w="6157" w:type="dxa"/>
          </w:tcPr>
          <w:p w14:paraId="577CDDDB" w14:textId="77777777" w:rsidR="003C6897" w:rsidRPr="008D1B6C" w:rsidRDefault="003C6897" w:rsidP="001462CB">
            <w:r>
              <w:t>n/a</w:t>
            </w:r>
          </w:p>
        </w:tc>
      </w:tr>
      <w:tr w:rsidR="003C6897" w:rsidRPr="008D1B6C" w14:paraId="4743C027" w14:textId="77777777" w:rsidTr="001462CB">
        <w:tc>
          <w:tcPr>
            <w:tcW w:w="3085" w:type="dxa"/>
          </w:tcPr>
          <w:p w14:paraId="045089DA" w14:textId="77777777" w:rsidR="003C6897" w:rsidRPr="008D1B6C" w:rsidRDefault="003C6897" w:rsidP="001462CB">
            <w:pPr>
              <w:rPr>
                <w:b/>
              </w:rPr>
            </w:pPr>
            <w:r>
              <w:rPr>
                <w:b/>
              </w:rPr>
              <w:t>Language outcome measures (in whole or part)</w:t>
            </w:r>
          </w:p>
        </w:tc>
        <w:tc>
          <w:tcPr>
            <w:tcW w:w="6157" w:type="dxa"/>
          </w:tcPr>
          <w:p w14:paraId="20C52C5D" w14:textId="77777777" w:rsidR="003C6897" w:rsidRPr="00BD15D2"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8D1B6C" w14:paraId="1F0238ED" w14:textId="77777777" w:rsidTr="001462CB">
        <w:tc>
          <w:tcPr>
            <w:tcW w:w="3085" w:type="dxa"/>
          </w:tcPr>
          <w:p w14:paraId="0D2F863E" w14:textId="77777777" w:rsidR="003C6897" w:rsidRPr="008D1B6C" w:rsidRDefault="003C6897" w:rsidP="001462CB">
            <w:pPr>
              <w:rPr>
                <w:b/>
              </w:rPr>
            </w:pPr>
            <w:r w:rsidRPr="008D1B6C">
              <w:rPr>
                <w:b/>
              </w:rPr>
              <w:t>IPD collection time</w:t>
            </w:r>
            <w:r>
              <w:rPr>
                <w:b/>
              </w:rPr>
              <w:t>-</w:t>
            </w:r>
            <w:r w:rsidRPr="008D1B6C">
              <w:rPr>
                <w:b/>
              </w:rPr>
              <w:t>points contributing to RELEASE</w:t>
            </w:r>
          </w:p>
        </w:tc>
        <w:tc>
          <w:tcPr>
            <w:tcW w:w="6157" w:type="dxa"/>
          </w:tcPr>
          <w:p w14:paraId="733DA57A" w14:textId="77777777" w:rsidR="003C6897" w:rsidRPr="008D1B6C" w:rsidRDefault="003C6897" w:rsidP="001462CB">
            <w:r>
              <w:t xml:space="preserve">None </w:t>
            </w:r>
          </w:p>
        </w:tc>
      </w:tr>
      <w:tr w:rsidR="003C6897" w:rsidRPr="008D1B6C" w14:paraId="284FC459" w14:textId="77777777" w:rsidTr="001462CB">
        <w:tc>
          <w:tcPr>
            <w:tcW w:w="3085" w:type="dxa"/>
          </w:tcPr>
          <w:p w14:paraId="334E9C76" w14:textId="77777777" w:rsidR="003C6897" w:rsidRPr="008D1B6C" w:rsidRDefault="003C6897" w:rsidP="001462CB">
            <w:pPr>
              <w:rPr>
                <w:b/>
              </w:rPr>
            </w:pPr>
            <w:r w:rsidRPr="008D1B6C">
              <w:rPr>
                <w:b/>
              </w:rPr>
              <w:t>Risk of bias</w:t>
            </w:r>
          </w:p>
        </w:tc>
        <w:tc>
          <w:tcPr>
            <w:tcW w:w="6157" w:type="dxa"/>
          </w:tcPr>
          <w:p w14:paraId="69D535D4" w14:textId="77777777" w:rsidR="003C6897" w:rsidRDefault="003C6897" w:rsidP="001462CB">
            <w:r w:rsidRPr="0096701C">
              <w:rPr>
                <w:u w:val="single"/>
              </w:rPr>
              <w:t>Dropouts:</w:t>
            </w:r>
            <w:r>
              <w:t xml:space="preserve"> none reported</w:t>
            </w:r>
          </w:p>
          <w:p w14:paraId="337EF37D" w14:textId="77777777" w:rsidR="003C6897" w:rsidRPr="00BD15D2" w:rsidRDefault="003C6897" w:rsidP="001462CB">
            <w:pPr>
              <w:rPr>
                <w:rFonts w:ascii="Calibri" w:hAnsi="Calibri" w:cs="Calibri"/>
              </w:rPr>
            </w:pPr>
            <w:r w:rsidRPr="0096701C">
              <w:rPr>
                <w:u w:val="single"/>
              </w:rPr>
              <w:t>Blinding:</w:t>
            </w:r>
            <w:r>
              <w:t xml:space="preserve"> unreported </w:t>
            </w:r>
          </w:p>
        </w:tc>
      </w:tr>
      <w:tr w:rsidR="003C6897" w:rsidRPr="008D1B6C" w14:paraId="7076982A" w14:textId="77777777" w:rsidTr="001462CB">
        <w:tc>
          <w:tcPr>
            <w:tcW w:w="3085" w:type="dxa"/>
          </w:tcPr>
          <w:p w14:paraId="172C5E2E" w14:textId="77777777" w:rsidR="003C6897" w:rsidRPr="008D1B6C" w:rsidRDefault="003C6897" w:rsidP="001462CB">
            <w:pPr>
              <w:rPr>
                <w:b/>
              </w:rPr>
            </w:pPr>
            <w:r w:rsidRPr="008D1B6C">
              <w:rPr>
                <w:b/>
              </w:rPr>
              <w:t>Notes</w:t>
            </w:r>
          </w:p>
        </w:tc>
        <w:tc>
          <w:tcPr>
            <w:tcW w:w="6157" w:type="dxa"/>
          </w:tcPr>
          <w:p w14:paraId="1C25C801" w14:textId="77777777" w:rsidR="003C6897" w:rsidRPr="008D1B6C" w:rsidRDefault="003C6897" w:rsidP="001462CB"/>
        </w:tc>
      </w:tr>
    </w:tbl>
    <w:p w14:paraId="10B8803E" w14:textId="77777777" w:rsidR="003C6897" w:rsidRPr="008D1B6C" w:rsidRDefault="003C6897" w:rsidP="003C6897"/>
    <w:p w14:paraId="111C7D1A" w14:textId="77777777" w:rsidR="003C6897" w:rsidRPr="002B0187" w:rsidRDefault="003C6897" w:rsidP="003C6897">
      <w:pPr>
        <w:pStyle w:val="TableandFigureheadings"/>
      </w:pPr>
      <w:bookmarkStart w:id="71" w:name="_Toc2969345"/>
      <w:r>
        <w:t>Overview 65: Howard 2002</w:t>
      </w:r>
      <w:bookmarkEnd w:id="71"/>
      <w:r>
        <w:t xml:space="preserve"> </w:t>
      </w:r>
    </w:p>
    <w:tbl>
      <w:tblPr>
        <w:tblStyle w:val="NIHR"/>
        <w:tblW w:w="0" w:type="auto"/>
        <w:tblLook w:val="04A0" w:firstRow="1" w:lastRow="0" w:firstColumn="1" w:lastColumn="0" w:noHBand="0" w:noVBand="1"/>
      </w:tblPr>
      <w:tblGrid>
        <w:gridCol w:w="2973"/>
        <w:gridCol w:w="6031"/>
      </w:tblGrid>
      <w:tr w:rsidR="003C6897" w:rsidRPr="003B70A8" w14:paraId="2097EF2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CF8193A" w14:textId="77777777" w:rsidR="003C6897" w:rsidRPr="003B70A8" w:rsidRDefault="003C6897" w:rsidP="001462CB">
            <w:pPr>
              <w:rPr>
                <w:b w:val="0"/>
              </w:rPr>
            </w:pPr>
            <w:r w:rsidRPr="003B70A8">
              <w:t>Dataset ID</w:t>
            </w:r>
          </w:p>
        </w:tc>
        <w:tc>
          <w:tcPr>
            <w:tcW w:w="6157" w:type="dxa"/>
          </w:tcPr>
          <w:p w14:paraId="24EC8430" w14:textId="77777777" w:rsidR="003C6897" w:rsidRPr="003B70A8" w:rsidRDefault="003C6897" w:rsidP="001462CB">
            <w:r>
              <w:t>Howard 2002</w:t>
            </w:r>
          </w:p>
        </w:tc>
      </w:tr>
      <w:tr w:rsidR="003C6897" w:rsidRPr="003B70A8" w14:paraId="2F02548B" w14:textId="77777777" w:rsidTr="001462CB">
        <w:tc>
          <w:tcPr>
            <w:tcW w:w="3085" w:type="dxa"/>
          </w:tcPr>
          <w:p w14:paraId="7FBF1444" w14:textId="77777777" w:rsidR="003C6897" w:rsidRPr="003B70A8" w:rsidRDefault="003C6897" w:rsidP="001462CB">
            <w:pPr>
              <w:rPr>
                <w:b/>
              </w:rPr>
            </w:pPr>
            <w:r>
              <w:rPr>
                <w:b/>
              </w:rPr>
              <w:t>Relevant publication(s)</w:t>
            </w:r>
          </w:p>
        </w:tc>
        <w:tc>
          <w:tcPr>
            <w:tcW w:w="6157" w:type="dxa"/>
          </w:tcPr>
          <w:p w14:paraId="60797820" w14:textId="77777777" w:rsidR="003C6897" w:rsidRPr="003B70A8" w:rsidRDefault="003C6897" w:rsidP="001462CB">
            <w:r>
              <w:t xml:space="preserve">Howard D, Smith K. The effects of lexical stress in aphasic word production. </w:t>
            </w:r>
            <w:r>
              <w:rPr>
                <w:i/>
              </w:rPr>
              <w:t xml:space="preserve">Aphasiology </w:t>
            </w:r>
            <w:r>
              <w:t>2002;</w:t>
            </w:r>
            <w:r w:rsidRPr="0096384D">
              <w:rPr>
                <w:b/>
              </w:rPr>
              <w:t>16</w:t>
            </w:r>
            <w:r>
              <w:t>(1-2):198-237. https://doi.org/1</w:t>
            </w:r>
            <w:r w:rsidRPr="002078FA">
              <w:t>0.1080/02687040143000546</w:t>
            </w:r>
          </w:p>
        </w:tc>
      </w:tr>
      <w:tr w:rsidR="003C6897" w:rsidRPr="003B70A8" w14:paraId="3622E561" w14:textId="77777777" w:rsidTr="001462CB">
        <w:tc>
          <w:tcPr>
            <w:tcW w:w="3085" w:type="dxa"/>
          </w:tcPr>
          <w:p w14:paraId="07722813" w14:textId="77777777" w:rsidR="003C6897" w:rsidRPr="003B70A8" w:rsidRDefault="003C6897" w:rsidP="001462CB">
            <w:pPr>
              <w:rPr>
                <w:b/>
              </w:rPr>
            </w:pPr>
            <w:r w:rsidRPr="003B70A8">
              <w:rPr>
                <w:b/>
              </w:rPr>
              <w:t>Country</w:t>
            </w:r>
          </w:p>
        </w:tc>
        <w:tc>
          <w:tcPr>
            <w:tcW w:w="6157" w:type="dxa"/>
          </w:tcPr>
          <w:p w14:paraId="417810A2" w14:textId="77777777" w:rsidR="003C6897" w:rsidRPr="003B70A8" w:rsidRDefault="003C6897" w:rsidP="001462CB">
            <w:r>
              <w:t>UK</w:t>
            </w:r>
          </w:p>
        </w:tc>
      </w:tr>
      <w:tr w:rsidR="003C6897" w:rsidRPr="003B70A8" w14:paraId="6CC5E896" w14:textId="77777777" w:rsidTr="001462CB">
        <w:tc>
          <w:tcPr>
            <w:tcW w:w="3085" w:type="dxa"/>
          </w:tcPr>
          <w:p w14:paraId="73C67B7F" w14:textId="77777777" w:rsidR="003C6897" w:rsidRPr="003B70A8" w:rsidRDefault="003C6897" w:rsidP="001462CB">
            <w:pPr>
              <w:rPr>
                <w:b/>
              </w:rPr>
            </w:pPr>
            <w:r>
              <w:rPr>
                <w:b/>
              </w:rPr>
              <w:t>Funder(s)</w:t>
            </w:r>
          </w:p>
        </w:tc>
        <w:tc>
          <w:tcPr>
            <w:tcW w:w="6157" w:type="dxa"/>
          </w:tcPr>
          <w:p w14:paraId="207CBF5C" w14:textId="77777777" w:rsidR="003C6897" w:rsidRDefault="003C6897" w:rsidP="001462CB">
            <w:r>
              <w:t>Unreported</w:t>
            </w:r>
          </w:p>
        </w:tc>
      </w:tr>
      <w:tr w:rsidR="003C6897" w:rsidRPr="003B70A8" w14:paraId="5E22626E" w14:textId="77777777" w:rsidTr="001462CB">
        <w:tc>
          <w:tcPr>
            <w:tcW w:w="3085" w:type="dxa"/>
          </w:tcPr>
          <w:p w14:paraId="7F78BD39" w14:textId="77777777" w:rsidR="003C6897" w:rsidRPr="003B70A8" w:rsidRDefault="003C6897" w:rsidP="001462CB">
            <w:pPr>
              <w:rPr>
                <w:b/>
              </w:rPr>
            </w:pPr>
            <w:r w:rsidRPr="003B70A8">
              <w:rPr>
                <w:b/>
              </w:rPr>
              <w:t>Design</w:t>
            </w:r>
          </w:p>
        </w:tc>
        <w:tc>
          <w:tcPr>
            <w:tcW w:w="6157" w:type="dxa"/>
          </w:tcPr>
          <w:p w14:paraId="560021ED" w14:textId="77777777" w:rsidR="003C6897" w:rsidRPr="003B70A8" w:rsidRDefault="003C6897" w:rsidP="001462CB">
            <w:r>
              <w:t>Cohort / case series / registry</w:t>
            </w:r>
          </w:p>
        </w:tc>
      </w:tr>
      <w:tr w:rsidR="003C6897" w:rsidRPr="003B70A8" w14:paraId="450487D6" w14:textId="77777777" w:rsidTr="001462CB">
        <w:tc>
          <w:tcPr>
            <w:tcW w:w="3085" w:type="dxa"/>
          </w:tcPr>
          <w:p w14:paraId="6826EDED" w14:textId="77777777" w:rsidR="003C6897" w:rsidRPr="003B70A8" w:rsidRDefault="003C6897" w:rsidP="001462CB">
            <w:pPr>
              <w:rPr>
                <w:b/>
              </w:rPr>
            </w:pPr>
            <w:r w:rsidRPr="003B70A8">
              <w:rPr>
                <w:b/>
              </w:rPr>
              <w:t>Participants</w:t>
            </w:r>
          </w:p>
        </w:tc>
        <w:tc>
          <w:tcPr>
            <w:tcW w:w="6157" w:type="dxa"/>
          </w:tcPr>
          <w:p w14:paraId="38828061" w14:textId="77777777" w:rsidR="003C6897" w:rsidRPr="00A663C0" w:rsidRDefault="003C6897" w:rsidP="001462CB">
            <w:r w:rsidRPr="00A663C0">
              <w:rPr>
                <w:u w:val="single"/>
              </w:rPr>
              <w:t>Inclusion:</w:t>
            </w:r>
            <w:r w:rsidRPr="00A663C0">
              <w:t xml:space="preserve"> </w:t>
            </w:r>
            <w:r>
              <w:t xml:space="preserve">aphasia (functional comprehension; phonological errors in repetition); willing to participate; adequate hearing </w:t>
            </w:r>
          </w:p>
          <w:p w14:paraId="0183D692" w14:textId="77777777" w:rsidR="003C6897" w:rsidRDefault="003C6897" w:rsidP="001462CB">
            <w:r w:rsidRPr="00A663C0">
              <w:rPr>
                <w:u w:val="single"/>
              </w:rPr>
              <w:t>Exclusion:</w:t>
            </w:r>
            <w:r w:rsidRPr="00A663C0">
              <w:t xml:space="preserve"> unreported</w:t>
            </w:r>
          </w:p>
          <w:p w14:paraId="39CB3D89" w14:textId="77777777" w:rsidR="003C6897" w:rsidRPr="003B70A8" w:rsidRDefault="003C6897" w:rsidP="001462CB">
            <w:r w:rsidRPr="00A663C0">
              <w:rPr>
                <w:u w:val="single"/>
              </w:rPr>
              <w:lastRenderedPageBreak/>
              <w:t>In RELEASE:</w:t>
            </w:r>
            <w:r>
              <w:t xml:space="preserve"> n=12</w:t>
            </w:r>
          </w:p>
        </w:tc>
      </w:tr>
      <w:tr w:rsidR="003C6897" w:rsidRPr="003B70A8" w14:paraId="382F826B" w14:textId="77777777" w:rsidTr="001462CB">
        <w:tc>
          <w:tcPr>
            <w:tcW w:w="3085" w:type="dxa"/>
          </w:tcPr>
          <w:p w14:paraId="59DC0497" w14:textId="77777777" w:rsidR="003C6897" w:rsidRPr="003B70A8" w:rsidRDefault="003C6897" w:rsidP="001462CB">
            <w:pPr>
              <w:rPr>
                <w:b/>
              </w:rPr>
            </w:pPr>
            <w:r>
              <w:rPr>
                <w:b/>
              </w:rPr>
              <w:lastRenderedPageBreak/>
              <w:t>Intervention</w:t>
            </w:r>
          </w:p>
        </w:tc>
        <w:tc>
          <w:tcPr>
            <w:tcW w:w="6157" w:type="dxa"/>
          </w:tcPr>
          <w:p w14:paraId="68A90B9D" w14:textId="77777777" w:rsidR="003C6897" w:rsidRPr="00BD4644" w:rsidRDefault="003C6897" w:rsidP="001462CB">
            <w:r>
              <w:t>n/a</w:t>
            </w:r>
          </w:p>
        </w:tc>
      </w:tr>
      <w:tr w:rsidR="003C6897" w:rsidRPr="003B70A8" w14:paraId="680D8873" w14:textId="77777777" w:rsidTr="001462CB">
        <w:tc>
          <w:tcPr>
            <w:tcW w:w="3085" w:type="dxa"/>
          </w:tcPr>
          <w:p w14:paraId="11AB0A6E" w14:textId="77777777" w:rsidR="003C6897" w:rsidRPr="003B70A8" w:rsidRDefault="003C6897" w:rsidP="001462CB">
            <w:pPr>
              <w:rPr>
                <w:b/>
              </w:rPr>
            </w:pPr>
            <w:r>
              <w:rPr>
                <w:b/>
              </w:rPr>
              <w:t>Language outcome measures (in whole or part)</w:t>
            </w:r>
          </w:p>
        </w:tc>
        <w:tc>
          <w:tcPr>
            <w:tcW w:w="6157" w:type="dxa"/>
          </w:tcPr>
          <w:p w14:paraId="69BBE358"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A176C54" w14:textId="77777777" w:rsidTr="001462CB">
        <w:tc>
          <w:tcPr>
            <w:tcW w:w="3085" w:type="dxa"/>
          </w:tcPr>
          <w:p w14:paraId="6A3889A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606B340" w14:textId="77777777" w:rsidR="003C6897" w:rsidRPr="003B70A8" w:rsidRDefault="003C6897" w:rsidP="001462CB">
            <w:r>
              <w:t xml:space="preserve">None </w:t>
            </w:r>
          </w:p>
        </w:tc>
      </w:tr>
      <w:tr w:rsidR="003C6897" w:rsidRPr="003B70A8" w14:paraId="048A858C" w14:textId="77777777" w:rsidTr="001462CB">
        <w:tc>
          <w:tcPr>
            <w:tcW w:w="3085" w:type="dxa"/>
          </w:tcPr>
          <w:p w14:paraId="0FA39056" w14:textId="77777777" w:rsidR="003C6897" w:rsidRPr="003B70A8" w:rsidRDefault="003C6897" w:rsidP="001462CB">
            <w:pPr>
              <w:rPr>
                <w:b/>
              </w:rPr>
            </w:pPr>
            <w:r w:rsidRPr="003B70A8">
              <w:rPr>
                <w:b/>
              </w:rPr>
              <w:t>Risk of bias</w:t>
            </w:r>
          </w:p>
        </w:tc>
        <w:tc>
          <w:tcPr>
            <w:tcW w:w="6157" w:type="dxa"/>
          </w:tcPr>
          <w:p w14:paraId="10E4E11A" w14:textId="77777777" w:rsidR="003C6897" w:rsidRDefault="003C6897" w:rsidP="001462CB">
            <w:r w:rsidRPr="00A663C0">
              <w:rPr>
                <w:u w:val="single"/>
              </w:rPr>
              <w:t>Dropouts:</w:t>
            </w:r>
            <w:r>
              <w:t xml:space="preserve"> none reported</w:t>
            </w:r>
          </w:p>
          <w:p w14:paraId="379C5C37" w14:textId="77777777" w:rsidR="003C6897" w:rsidRPr="003B70A8" w:rsidRDefault="003C6897" w:rsidP="001462CB">
            <w:r w:rsidRPr="00A663C0">
              <w:rPr>
                <w:u w:val="single"/>
              </w:rPr>
              <w:t>Blinding:</w:t>
            </w:r>
            <w:r>
              <w:t xml:space="preserve"> unreported</w:t>
            </w:r>
          </w:p>
        </w:tc>
      </w:tr>
      <w:tr w:rsidR="003C6897" w:rsidRPr="003B70A8" w14:paraId="6DCF135D" w14:textId="77777777" w:rsidTr="001462CB">
        <w:tc>
          <w:tcPr>
            <w:tcW w:w="3085" w:type="dxa"/>
          </w:tcPr>
          <w:p w14:paraId="5131FDFC" w14:textId="77777777" w:rsidR="003C6897" w:rsidRPr="003B70A8" w:rsidRDefault="003C6897" w:rsidP="001462CB">
            <w:pPr>
              <w:rPr>
                <w:b/>
              </w:rPr>
            </w:pPr>
            <w:r w:rsidRPr="003B70A8">
              <w:rPr>
                <w:b/>
              </w:rPr>
              <w:t>Notes</w:t>
            </w:r>
          </w:p>
        </w:tc>
        <w:tc>
          <w:tcPr>
            <w:tcW w:w="6157" w:type="dxa"/>
          </w:tcPr>
          <w:p w14:paraId="05E99A3F" w14:textId="77777777" w:rsidR="003C6897" w:rsidRPr="003B70A8" w:rsidRDefault="003C6897" w:rsidP="001462CB"/>
        </w:tc>
      </w:tr>
    </w:tbl>
    <w:p w14:paraId="3C26C4A1" w14:textId="77777777" w:rsidR="003C6897" w:rsidRPr="003B70A8" w:rsidRDefault="003C6897" w:rsidP="003C6897"/>
    <w:p w14:paraId="3652396B" w14:textId="77777777" w:rsidR="003C6897" w:rsidRPr="003F4A4B" w:rsidRDefault="003C6897" w:rsidP="003C6897">
      <w:pPr>
        <w:pStyle w:val="TableandFigureheadings"/>
      </w:pPr>
      <w:bookmarkStart w:id="72" w:name="_Toc2969346"/>
      <w:r>
        <w:t xml:space="preserve">Overview 66: </w:t>
      </w:r>
      <w:r w:rsidRPr="003F4A4B">
        <w:t>Hunting-Pompon 2011</w:t>
      </w:r>
      <w:bookmarkEnd w:id="72"/>
    </w:p>
    <w:tbl>
      <w:tblPr>
        <w:tblStyle w:val="NIHR"/>
        <w:tblW w:w="0" w:type="auto"/>
        <w:tblLook w:val="04A0" w:firstRow="1" w:lastRow="0" w:firstColumn="1" w:lastColumn="0" w:noHBand="0" w:noVBand="1"/>
      </w:tblPr>
      <w:tblGrid>
        <w:gridCol w:w="2963"/>
        <w:gridCol w:w="6041"/>
      </w:tblGrid>
      <w:tr w:rsidR="003C6897" w:rsidRPr="003B70A8" w14:paraId="2154214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B718B0D" w14:textId="77777777" w:rsidR="003C6897" w:rsidRPr="00421DD6" w:rsidRDefault="003C6897" w:rsidP="001462CB">
            <w:r w:rsidRPr="00421DD6">
              <w:t>Dataset ID</w:t>
            </w:r>
          </w:p>
        </w:tc>
        <w:tc>
          <w:tcPr>
            <w:tcW w:w="6157" w:type="dxa"/>
          </w:tcPr>
          <w:p w14:paraId="1DF028A6" w14:textId="77777777" w:rsidR="003C6897" w:rsidRPr="003B70A8" w:rsidRDefault="003C6897" w:rsidP="001462CB">
            <w:r w:rsidRPr="009A7548">
              <w:t xml:space="preserve">Hunting-Pompon </w:t>
            </w:r>
            <w:r>
              <w:t>2011</w:t>
            </w:r>
          </w:p>
        </w:tc>
      </w:tr>
      <w:tr w:rsidR="003C6897" w:rsidRPr="003B70A8" w14:paraId="6920E54E" w14:textId="77777777" w:rsidTr="001462CB">
        <w:tc>
          <w:tcPr>
            <w:tcW w:w="3085" w:type="dxa"/>
          </w:tcPr>
          <w:p w14:paraId="338C6FE3" w14:textId="77777777" w:rsidR="003C6897" w:rsidRPr="003B70A8" w:rsidRDefault="003C6897" w:rsidP="001462CB">
            <w:pPr>
              <w:rPr>
                <w:b/>
              </w:rPr>
            </w:pPr>
            <w:r w:rsidRPr="003B70A8">
              <w:rPr>
                <w:b/>
              </w:rPr>
              <w:t>Relevant publication</w:t>
            </w:r>
            <w:r>
              <w:rPr>
                <w:b/>
              </w:rPr>
              <w:t>(s)</w:t>
            </w:r>
          </w:p>
        </w:tc>
        <w:tc>
          <w:tcPr>
            <w:tcW w:w="6157" w:type="dxa"/>
          </w:tcPr>
          <w:p w14:paraId="2DAD36ED" w14:textId="77777777" w:rsidR="003C6897" w:rsidRPr="003B70A8" w:rsidRDefault="003C6897" w:rsidP="001462CB">
            <w:r>
              <w:t xml:space="preserve">Hunting-Pompon R, Kendall D, Bacon Moore A. Examining attention and cognitive processing in participants with self-reported mild anomia. </w:t>
            </w:r>
            <w:r>
              <w:rPr>
                <w:i/>
              </w:rPr>
              <w:t xml:space="preserve">Aphasiology </w:t>
            </w:r>
            <w:r>
              <w:t>2011;</w:t>
            </w:r>
            <w:r w:rsidRPr="00421DD6">
              <w:rPr>
                <w:b/>
              </w:rPr>
              <w:t>25</w:t>
            </w:r>
            <w:r>
              <w:t>(6-7):800-812. https://doi.org/</w:t>
            </w:r>
            <w:r w:rsidRPr="00D63A3F">
              <w:t>10.1080/02687038.2010.542562</w:t>
            </w:r>
            <w:r>
              <w:t xml:space="preserve"> </w:t>
            </w:r>
          </w:p>
        </w:tc>
      </w:tr>
      <w:tr w:rsidR="003C6897" w:rsidRPr="003B70A8" w14:paraId="2B6F0A0E" w14:textId="77777777" w:rsidTr="001462CB">
        <w:tc>
          <w:tcPr>
            <w:tcW w:w="3085" w:type="dxa"/>
          </w:tcPr>
          <w:p w14:paraId="2E09DEEB" w14:textId="77777777" w:rsidR="003C6897" w:rsidRPr="003B70A8" w:rsidRDefault="003C6897" w:rsidP="001462CB">
            <w:pPr>
              <w:rPr>
                <w:b/>
              </w:rPr>
            </w:pPr>
            <w:r w:rsidRPr="003B70A8">
              <w:rPr>
                <w:b/>
              </w:rPr>
              <w:t>Country</w:t>
            </w:r>
          </w:p>
        </w:tc>
        <w:tc>
          <w:tcPr>
            <w:tcW w:w="6157" w:type="dxa"/>
          </w:tcPr>
          <w:p w14:paraId="4BB9A155" w14:textId="77777777" w:rsidR="003C6897" w:rsidRPr="003B70A8" w:rsidRDefault="003C6897" w:rsidP="001462CB">
            <w:r>
              <w:t>US</w:t>
            </w:r>
          </w:p>
        </w:tc>
      </w:tr>
      <w:tr w:rsidR="003C6897" w:rsidRPr="003B70A8" w14:paraId="2DF3F40A" w14:textId="77777777" w:rsidTr="001462CB">
        <w:tc>
          <w:tcPr>
            <w:tcW w:w="3085" w:type="dxa"/>
          </w:tcPr>
          <w:p w14:paraId="5DE17C32" w14:textId="77777777" w:rsidR="003C6897" w:rsidRPr="003B70A8" w:rsidRDefault="003C6897" w:rsidP="001462CB">
            <w:pPr>
              <w:rPr>
                <w:b/>
              </w:rPr>
            </w:pPr>
            <w:r>
              <w:rPr>
                <w:b/>
              </w:rPr>
              <w:t>Funder(s)</w:t>
            </w:r>
          </w:p>
        </w:tc>
        <w:tc>
          <w:tcPr>
            <w:tcW w:w="6157" w:type="dxa"/>
          </w:tcPr>
          <w:p w14:paraId="2E668473" w14:textId="77777777" w:rsidR="003C6897" w:rsidRPr="003B70A8" w:rsidRDefault="003C6897" w:rsidP="001462CB">
            <w:r>
              <w:t>Veterans Administration RR&amp;D Advanced Career Development Grant and by a NIH Research Training Grant</w:t>
            </w:r>
          </w:p>
        </w:tc>
      </w:tr>
      <w:tr w:rsidR="003C6897" w:rsidRPr="003B70A8" w14:paraId="02D4A14C" w14:textId="77777777" w:rsidTr="001462CB">
        <w:tc>
          <w:tcPr>
            <w:tcW w:w="3085" w:type="dxa"/>
          </w:tcPr>
          <w:p w14:paraId="02E5E952" w14:textId="77777777" w:rsidR="003C6897" w:rsidRPr="003B70A8" w:rsidRDefault="003C6897" w:rsidP="001462CB">
            <w:pPr>
              <w:rPr>
                <w:b/>
              </w:rPr>
            </w:pPr>
            <w:r w:rsidRPr="003B70A8">
              <w:rPr>
                <w:b/>
              </w:rPr>
              <w:t>Design</w:t>
            </w:r>
          </w:p>
        </w:tc>
        <w:tc>
          <w:tcPr>
            <w:tcW w:w="6157" w:type="dxa"/>
          </w:tcPr>
          <w:p w14:paraId="49349F6B" w14:textId="77777777" w:rsidR="003C6897" w:rsidRPr="003B70A8" w:rsidRDefault="003C6897" w:rsidP="001462CB">
            <w:r w:rsidRPr="009A7548">
              <w:t xml:space="preserve">Non-RCT </w:t>
            </w:r>
          </w:p>
        </w:tc>
      </w:tr>
      <w:tr w:rsidR="003C6897" w:rsidRPr="003B70A8" w14:paraId="4227386F" w14:textId="77777777" w:rsidTr="001462CB">
        <w:tc>
          <w:tcPr>
            <w:tcW w:w="3085" w:type="dxa"/>
          </w:tcPr>
          <w:p w14:paraId="323C876C" w14:textId="77777777" w:rsidR="003C6897" w:rsidRPr="003B70A8" w:rsidRDefault="003C6897" w:rsidP="001462CB">
            <w:pPr>
              <w:rPr>
                <w:b/>
              </w:rPr>
            </w:pPr>
            <w:r w:rsidRPr="003B70A8">
              <w:rPr>
                <w:b/>
              </w:rPr>
              <w:lastRenderedPageBreak/>
              <w:t>Participants</w:t>
            </w:r>
          </w:p>
        </w:tc>
        <w:tc>
          <w:tcPr>
            <w:tcW w:w="6157" w:type="dxa"/>
          </w:tcPr>
          <w:p w14:paraId="57241785" w14:textId="77777777" w:rsidR="003C6897" w:rsidRPr="00421DD6" w:rsidRDefault="003C6897" w:rsidP="001462CB">
            <w:r w:rsidRPr="00421DD6">
              <w:rPr>
                <w:u w:val="single"/>
              </w:rPr>
              <w:t>Inclusion:</w:t>
            </w:r>
            <w:r w:rsidRPr="00421DD6">
              <w:t xml:space="preserve"> </w:t>
            </w:r>
            <w:r>
              <w:t>stroke (6 months); aphasia (minimum level on WAB and BNT; mild anomia); native speaker (English); right-handed; within normal limits on a range of non-language assessments</w:t>
            </w:r>
          </w:p>
          <w:p w14:paraId="1EA73FA1" w14:textId="77777777" w:rsidR="003C6897" w:rsidRPr="00421DD6" w:rsidRDefault="003C6897" w:rsidP="001462CB">
            <w:r w:rsidRPr="00421DD6">
              <w:rPr>
                <w:u w:val="single"/>
              </w:rPr>
              <w:t>Exclusion:</w:t>
            </w:r>
            <w:r w:rsidRPr="00421DD6">
              <w:t xml:space="preserve"> </w:t>
            </w:r>
            <w:r>
              <w:t>diffuse brain injury or disease; history of psychiatric disturbance, learning disability, developmental language delay or attention deficit disorder; currently uncontrolled mood disorder; hemianopia; stroke-related motor impairment</w:t>
            </w:r>
          </w:p>
          <w:p w14:paraId="1140D610" w14:textId="77777777" w:rsidR="003C6897" w:rsidRPr="00421DD6" w:rsidRDefault="003C6897" w:rsidP="001462CB">
            <w:r w:rsidRPr="00421DD6">
              <w:rPr>
                <w:u w:val="single"/>
              </w:rPr>
              <w:t>Not in RELEASE:</w:t>
            </w:r>
            <w:r w:rsidRPr="00421DD6">
              <w:t xml:space="preserve"> </w:t>
            </w:r>
            <w:r>
              <w:t>9 controls</w:t>
            </w:r>
          </w:p>
          <w:p w14:paraId="7F60DDBB" w14:textId="77777777" w:rsidR="003C6897" w:rsidRPr="003B70A8" w:rsidRDefault="003C6897" w:rsidP="001462CB">
            <w:r w:rsidRPr="00421DD6">
              <w:rPr>
                <w:u w:val="single"/>
              </w:rPr>
              <w:t>In RELEASE:</w:t>
            </w:r>
            <w:r w:rsidRPr="00421DD6">
              <w:t xml:space="preserve"> n=</w:t>
            </w:r>
            <w:r>
              <w:t xml:space="preserve">14 </w:t>
            </w:r>
          </w:p>
        </w:tc>
      </w:tr>
      <w:tr w:rsidR="003C6897" w:rsidRPr="003B70A8" w14:paraId="4D4B31FF" w14:textId="77777777" w:rsidTr="001462CB">
        <w:tc>
          <w:tcPr>
            <w:tcW w:w="3085" w:type="dxa"/>
          </w:tcPr>
          <w:p w14:paraId="75ACCA92" w14:textId="77777777" w:rsidR="003C6897" w:rsidRPr="003B70A8" w:rsidRDefault="003C6897" w:rsidP="001462CB">
            <w:pPr>
              <w:rPr>
                <w:b/>
              </w:rPr>
            </w:pPr>
            <w:r>
              <w:rPr>
                <w:b/>
              </w:rPr>
              <w:t>Intervention</w:t>
            </w:r>
          </w:p>
        </w:tc>
        <w:tc>
          <w:tcPr>
            <w:tcW w:w="6157" w:type="dxa"/>
          </w:tcPr>
          <w:p w14:paraId="00E4317D" w14:textId="77777777" w:rsidR="003C6897" w:rsidRPr="00421DD6" w:rsidRDefault="003C6897" w:rsidP="001462CB">
            <w:r w:rsidRPr="00421DD6">
              <w:t>n/a</w:t>
            </w:r>
          </w:p>
        </w:tc>
      </w:tr>
      <w:tr w:rsidR="003C6897" w:rsidRPr="003B70A8" w14:paraId="6DE6307B" w14:textId="77777777" w:rsidTr="001462CB">
        <w:tc>
          <w:tcPr>
            <w:tcW w:w="3085" w:type="dxa"/>
          </w:tcPr>
          <w:p w14:paraId="58C9D635" w14:textId="77777777" w:rsidR="003C6897" w:rsidRPr="003B70A8" w:rsidRDefault="003C6897" w:rsidP="001462CB">
            <w:pPr>
              <w:rPr>
                <w:b/>
              </w:rPr>
            </w:pPr>
            <w:r>
              <w:rPr>
                <w:b/>
              </w:rPr>
              <w:t>Language outcome measures (in whole or part)</w:t>
            </w:r>
          </w:p>
        </w:tc>
        <w:tc>
          <w:tcPr>
            <w:tcW w:w="6157" w:type="dxa"/>
          </w:tcPr>
          <w:p w14:paraId="522B9B00" w14:textId="77777777" w:rsidR="003C6897" w:rsidRPr="003B70A8" w:rsidRDefault="003C6897" w:rsidP="001462CB">
            <w:r>
              <w:t>WAB-AQ; WAB, BNT</w:t>
            </w:r>
          </w:p>
        </w:tc>
      </w:tr>
      <w:tr w:rsidR="003C6897" w:rsidRPr="003B70A8" w14:paraId="5930F47B" w14:textId="77777777" w:rsidTr="001462CB">
        <w:tc>
          <w:tcPr>
            <w:tcW w:w="3085" w:type="dxa"/>
          </w:tcPr>
          <w:p w14:paraId="32DEC496"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7288988" w14:textId="77777777" w:rsidR="003C6897" w:rsidRPr="003B70A8" w:rsidRDefault="003C6897" w:rsidP="001462CB">
            <w:r>
              <w:t>Baseline</w:t>
            </w:r>
          </w:p>
        </w:tc>
      </w:tr>
      <w:tr w:rsidR="003C6897" w:rsidRPr="003B70A8" w14:paraId="272AC633" w14:textId="77777777" w:rsidTr="001462CB">
        <w:tc>
          <w:tcPr>
            <w:tcW w:w="3085" w:type="dxa"/>
          </w:tcPr>
          <w:p w14:paraId="461FF6DD" w14:textId="77777777" w:rsidR="003C6897" w:rsidRPr="003B70A8" w:rsidRDefault="003C6897" w:rsidP="001462CB">
            <w:pPr>
              <w:rPr>
                <w:b/>
              </w:rPr>
            </w:pPr>
            <w:r w:rsidRPr="003B70A8">
              <w:rPr>
                <w:b/>
              </w:rPr>
              <w:t>Risk of bias</w:t>
            </w:r>
          </w:p>
        </w:tc>
        <w:tc>
          <w:tcPr>
            <w:tcW w:w="6157" w:type="dxa"/>
          </w:tcPr>
          <w:p w14:paraId="534E5081" w14:textId="77777777" w:rsidR="003C6897" w:rsidRDefault="003C6897" w:rsidP="001462CB">
            <w:r w:rsidRPr="00421DD6">
              <w:rPr>
                <w:u w:val="single"/>
              </w:rPr>
              <w:t>Dropouts:</w:t>
            </w:r>
            <w:r>
              <w:t xml:space="preserve"> none</w:t>
            </w:r>
          </w:p>
          <w:p w14:paraId="7E7344FE" w14:textId="77777777" w:rsidR="003C6897" w:rsidRPr="003B70A8" w:rsidRDefault="003C6897" w:rsidP="001462CB">
            <w:r w:rsidRPr="00421DD6">
              <w:rPr>
                <w:u w:val="single"/>
              </w:rPr>
              <w:t>Blinding:</w:t>
            </w:r>
            <w:r>
              <w:t xml:space="preserve"> unreported</w:t>
            </w:r>
          </w:p>
        </w:tc>
      </w:tr>
      <w:tr w:rsidR="003C6897" w:rsidRPr="003B70A8" w14:paraId="54786A6D" w14:textId="77777777" w:rsidTr="001462CB">
        <w:tc>
          <w:tcPr>
            <w:tcW w:w="3085" w:type="dxa"/>
          </w:tcPr>
          <w:p w14:paraId="2F026B2B" w14:textId="77777777" w:rsidR="003C6897" w:rsidRPr="003B70A8" w:rsidRDefault="003C6897" w:rsidP="001462CB">
            <w:pPr>
              <w:rPr>
                <w:b/>
              </w:rPr>
            </w:pPr>
            <w:r w:rsidRPr="003B70A8">
              <w:rPr>
                <w:b/>
              </w:rPr>
              <w:t>Notes</w:t>
            </w:r>
          </w:p>
        </w:tc>
        <w:tc>
          <w:tcPr>
            <w:tcW w:w="6157" w:type="dxa"/>
          </w:tcPr>
          <w:p w14:paraId="0AD625E5" w14:textId="77777777" w:rsidR="003C6897" w:rsidRPr="003B70A8" w:rsidRDefault="003C6897" w:rsidP="001462CB"/>
        </w:tc>
      </w:tr>
    </w:tbl>
    <w:p w14:paraId="2A97C632" w14:textId="77777777" w:rsidR="003C6897" w:rsidRPr="003B70A8" w:rsidRDefault="003C6897" w:rsidP="003C6897"/>
    <w:p w14:paraId="1B9B238A" w14:textId="77777777" w:rsidR="003C6897" w:rsidRPr="00B02378" w:rsidRDefault="003C6897" w:rsidP="003C6897">
      <w:pPr>
        <w:pStyle w:val="TableandFigureheadings"/>
      </w:pPr>
      <w:bookmarkStart w:id="73" w:name="_Toc2969347"/>
      <w:r>
        <w:t xml:space="preserve">Overview 67: </w:t>
      </w:r>
      <w:r w:rsidRPr="00B02378">
        <w:t>IMITATE 2010</w:t>
      </w:r>
      <w:bookmarkEnd w:id="73"/>
    </w:p>
    <w:tbl>
      <w:tblPr>
        <w:tblStyle w:val="NIHR"/>
        <w:tblW w:w="0" w:type="auto"/>
        <w:tblLook w:val="04A0" w:firstRow="1" w:lastRow="0" w:firstColumn="1" w:lastColumn="0" w:noHBand="0" w:noVBand="1"/>
      </w:tblPr>
      <w:tblGrid>
        <w:gridCol w:w="2973"/>
        <w:gridCol w:w="6031"/>
      </w:tblGrid>
      <w:tr w:rsidR="003C6897" w:rsidRPr="00534EF6" w14:paraId="0099445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9AF2187" w14:textId="77777777" w:rsidR="003C6897" w:rsidRPr="00534EF6" w:rsidRDefault="003C6897" w:rsidP="001462CB">
            <w:pPr>
              <w:rPr>
                <w:b w:val="0"/>
              </w:rPr>
            </w:pPr>
            <w:r w:rsidRPr="00534EF6">
              <w:t>Dataset ID</w:t>
            </w:r>
          </w:p>
        </w:tc>
        <w:tc>
          <w:tcPr>
            <w:tcW w:w="6157" w:type="dxa"/>
          </w:tcPr>
          <w:p w14:paraId="3EA5FAF4" w14:textId="77777777" w:rsidR="003C6897" w:rsidRPr="00534EF6" w:rsidRDefault="003C6897" w:rsidP="001462CB">
            <w:r w:rsidRPr="00534EF6">
              <w:t>IMITATE 2010</w:t>
            </w:r>
          </w:p>
        </w:tc>
      </w:tr>
      <w:tr w:rsidR="003C6897" w:rsidRPr="00534EF6" w14:paraId="1B673645" w14:textId="77777777" w:rsidTr="001462CB">
        <w:tc>
          <w:tcPr>
            <w:tcW w:w="3085" w:type="dxa"/>
          </w:tcPr>
          <w:p w14:paraId="12DFDEC8" w14:textId="77777777" w:rsidR="003C6897" w:rsidRPr="00534EF6" w:rsidRDefault="003C6897" w:rsidP="001462CB">
            <w:pPr>
              <w:rPr>
                <w:b/>
              </w:rPr>
            </w:pPr>
            <w:r>
              <w:rPr>
                <w:b/>
              </w:rPr>
              <w:t>Relevant publication(s)</w:t>
            </w:r>
          </w:p>
        </w:tc>
        <w:tc>
          <w:tcPr>
            <w:tcW w:w="6157" w:type="dxa"/>
          </w:tcPr>
          <w:p w14:paraId="317246F8" w14:textId="77777777" w:rsidR="003C6897" w:rsidRDefault="003C6897" w:rsidP="001462CB">
            <w:r>
              <w:rPr>
                <w:rStyle w:val="authors"/>
                <w:color w:val="333333"/>
                <w:shd w:val="clear" w:color="auto" w:fill="FFFFFF"/>
              </w:rPr>
              <w:t>L</w:t>
            </w:r>
            <w:r>
              <w:rPr>
                <w:rStyle w:val="authors"/>
              </w:rPr>
              <w:t xml:space="preserve">ee J, Fowler R, Rodney D, Cherney L, Small SL. IMITATE: an intensive computer-based treatment for aphasia based on action observation and imitation. </w:t>
            </w:r>
            <w:r>
              <w:rPr>
                <w:rStyle w:val="authors"/>
                <w:i/>
              </w:rPr>
              <w:lastRenderedPageBreak/>
              <w:t>Aphasiology</w:t>
            </w:r>
            <w:r>
              <w:rPr>
                <w:rStyle w:val="authors"/>
              </w:rPr>
              <w:t xml:space="preserve"> 2010;</w:t>
            </w:r>
            <w:r>
              <w:rPr>
                <w:rStyle w:val="authors"/>
                <w:b/>
              </w:rPr>
              <w:t>24</w:t>
            </w:r>
            <w:r>
              <w:rPr>
                <w:rStyle w:val="authors"/>
              </w:rPr>
              <w:t>(4):449-465. https://doi.org/</w:t>
            </w:r>
            <w:r w:rsidRPr="00B02378">
              <w:t>10.1080/02687030802714157</w:t>
            </w:r>
          </w:p>
          <w:p w14:paraId="081972CC" w14:textId="77777777" w:rsidR="003C6897" w:rsidRPr="00B51772" w:rsidRDefault="003C6897" w:rsidP="001462CB">
            <w:r>
              <w:t xml:space="preserve">Duncan ES, Schmah T, Small SL. Performance variability as a predictor of response to aphasia treatment. </w:t>
            </w:r>
            <w:r w:rsidRPr="00B51772">
              <w:rPr>
                <w:i/>
              </w:rPr>
              <w:t>Neurorehabilitation and Neural Repair</w:t>
            </w:r>
            <w:r>
              <w:t xml:space="preserve"> 2016;</w:t>
            </w:r>
            <w:r>
              <w:rPr>
                <w:b/>
              </w:rPr>
              <w:t>30</w:t>
            </w:r>
            <w:r>
              <w:t>(9):876-882. https://doi.org/10.1177/1545968316642522</w:t>
            </w:r>
          </w:p>
          <w:p w14:paraId="5355BE02" w14:textId="77777777" w:rsidR="003C6897" w:rsidRPr="00B51772" w:rsidRDefault="003C6897" w:rsidP="001462CB">
            <w:pPr>
              <w:rPr>
                <w:shd w:val="clear" w:color="auto" w:fill="FFFFFF"/>
              </w:rPr>
            </w:pPr>
            <w:r>
              <w:rPr>
                <w:shd w:val="clear" w:color="auto" w:fill="FFFFFF"/>
              </w:rPr>
              <w:t xml:space="preserve">Duncan ES, Small SL. Increased modularity of resting state networks supports improved narrative production in aphasia recovery. </w:t>
            </w:r>
            <w:r>
              <w:rPr>
                <w:i/>
                <w:shd w:val="clear" w:color="auto" w:fill="FFFFFF"/>
              </w:rPr>
              <w:t xml:space="preserve">Brain Connectivity </w:t>
            </w:r>
            <w:r>
              <w:rPr>
                <w:shd w:val="clear" w:color="auto" w:fill="FFFFFF"/>
              </w:rPr>
              <w:t>2016;</w:t>
            </w:r>
            <w:r>
              <w:rPr>
                <w:b/>
                <w:shd w:val="clear" w:color="auto" w:fill="FFFFFF"/>
              </w:rPr>
              <w:t>6</w:t>
            </w:r>
            <w:r>
              <w:rPr>
                <w:shd w:val="clear" w:color="auto" w:fill="FFFFFF"/>
              </w:rPr>
              <w:t>(7):524-529. https://doi/org/10.1089/brain.2016.0437</w:t>
            </w:r>
          </w:p>
        </w:tc>
      </w:tr>
      <w:tr w:rsidR="003C6897" w:rsidRPr="00534EF6" w14:paraId="23C329A3" w14:textId="77777777" w:rsidTr="001462CB">
        <w:tc>
          <w:tcPr>
            <w:tcW w:w="3085" w:type="dxa"/>
          </w:tcPr>
          <w:p w14:paraId="6199C7A3" w14:textId="77777777" w:rsidR="003C6897" w:rsidRPr="00534EF6" w:rsidRDefault="003C6897" w:rsidP="001462CB">
            <w:pPr>
              <w:rPr>
                <w:b/>
              </w:rPr>
            </w:pPr>
            <w:r w:rsidRPr="00534EF6">
              <w:rPr>
                <w:b/>
              </w:rPr>
              <w:lastRenderedPageBreak/>
              <w:t>Country</w:t>
            </w:r>
          </w:p>
        </w:tc>
        <w:tc>
          <w:tcPr>
            <w:tcW w:w="6157" w:type="dxa"/>
          </w:tcPr>
          <w:p w14:paraId="638C987F" w14:textId="77777777" w:rsidR="003C6897" w:rsidRPr="00534EF6" w:rsidRDefault="003C6897" w:rsidP="001462CB">
            <w:r w:rsidRPr="00534EF6">
              <w:t>US</w:t>
            </w:r>
          </w:p>
        </w:tc>
      </w:tr>
      <w:tr w:rsidR="003C6897" w:rsidRPr="00534EF6" w14:paraId="47A387DC" w14:textId="77777777" w:rsidTr="001462CB">
        <w:tc>
          <w:tcPr>
            <w:tcW w:w="3085" w:type="dxa"/>
          </w:tcPr>
          <w:p w14:paraId="11212277" w14:textId="77777777" w:rsidR="003C6897" w:rsidRPr="00534EF6" w:rsidRDefault="003C6897" w:rsidP="001462CB">
            <w:pPr>
              <w:rPr>
                <w:b/>
              </w:rPr>
            </w:pPr>
            <w:r>
              <w:rPr>
                <w:b/>
              </w:rPr>
              <w:t>Funder(s)</w:t>
            </w:r>
          </w:p>
        </w:tc>
        <w:tc>
          <w:tcPr>
            <w:tcW w:w="6157" w:type="dxa"/>
          </w:tcPr>
          <w:p w14:paraId="3F33F750" w14:textId="77777777" w:rsidR="003C6897" w:rsidRPr="00534EF6" w:rsidRDefault="003C6897" w:rsidP="001462CB">
            <w:pPr>
              <w:autoSpaceDE w:val="0"/>
              <w:autoSpaceDN w:val="0"/>
              <w:adjustRightInd w:val="0"/>
            </w:pPr>
            <w:r w:rsidRPr="00534EF6">
              <w:t>National Institute of Deafness and Other Communication Disorders of the National</w:t>
            </w:r>
            <w:r>
              <w:t xml:space="preserve"> </w:t>
            </w:r>
            <w:r w:rsidRPr="00534EF6">
              <w:t>Institutes of Health under Grant R01-DC007488</w:t>
            </w:r>
          </w:p>
        </w:tc>
      </w:tr>
      <w:tr w:rsidR="003C6897" w:rsidRPr="00534EF6" w14:paraId="61CE91F0" w14:textId="77777777" w:rsidTr="001462CB">
        <w:tc>
          <w:tcPr>
            <w:tcW w:w="3085" w:type="dxa"/>
          </w:tcPr>
          <w:p w14:paraId="679FEDEB" w14:textId="77777777" w:rsidR="003C6897" w:rsidRPr="00534EF6" w:rsidRDefault="003C6897" w:rsidP="001462CB">
            <w:pPr>
              <w:rPr>
                <w:b/>
              </w:rPr>
            </w:pPr>
            <w:r w:rsidRPr="00534EF6">
              <w:rPr>
                <w:b/>
              </w:rPr>
              <w:t>Design</w:t>
            </w:r>
          </w:p>
        </w:tc>
        <w:tc>
          <w:tcPr>
            <w:tcW w:w="6157" w:type="dxa"/>
          </w:tcPr>
          <w:p w14:paraId="7D7738E5" w14:textId="77777777" w:rsidR="003C6897" w:rsidRPr="00534EF6" w:rsidRDefault="003C6897" w:rsidP="001462CB">
            <w:r w:rsidRPr="00534EF6">
              <w:t>Cohort</w:t>
            </w:r>
            <w:r>
              <w:t xml:space="preserve"> </w:t>
            </w:r>
            <w:r w:rsidRPr="00534EF6">
              <w:t>/</w:t>
            </w:r>
            <w:r>
              <w:t xml:space="preserve"> </w:t>
            </w:r>
            <w:r w:rsidRPr="00534EF6">
              <w:t>case series</w:t>
            </w:r>
            <w:r>
              <w:t xml:space="preserve"> / registry</w:t>
            </w:r>
            <w:r w:rsidRPr="00534EF6">
              <w:t xml:space="preserve"> </w:t>
            </w:r>
            <w:r>
              <w:t>data available only</w:t>
            </w:r>
          </w:p>
        </w:tc>
      </w:tr>
      <w:tr w:rsidR="003C6897" w:rsidRPr="00534EF6" w14:paraId="7DF4D487" w14:textId="77777777" w:rsidTr="001462CB">
        <w:tc>
          <w:tcPr>
            <w:tcW w:w="3085" w:type="dxa"/>
          </w:tcPr>
          <w:p w14:paraId="4CC1A1FE" w14:textId="77777777" w:rsidR="003C6897" w:rsidRPr="00534EF6" w:rsidRDefault="003C6897" w:rsidP="001462CB">
            <w:pPr>
              <w:rPr>
                <w:b/>
              </w:rPr>
            </w:pPr>
            <w:r w:rsidRPr="00534EF6">
              <w:rPr>
                <w:b/>
              </w:rPr>
              <w:t>Participants</w:t>
            </w:r>
          </w:p>
        </w:tc>
        <w:tc>
          <w:tcPr>
            <w:tcW w:w="6157" w:type="dxa"/>
          </w:tcPr>
          <w:p w14:paraId="3B706624" w14:textId="77777777" w:rsidR="003C6897" w:rsidRPr="00B02378" w:rsidRDefault="003C6897" w:rsidP="001462CB">
            <w:r w:rsidRPr="00B02378">
              <w:rPr>
                <w:u w:val="single"/>
              </w:rPr>
              <w:t>Inclusion:</w:t>
            </w:r>
            <w:r w:rsidRPr="00B02378">
              <w:t xml:space="preserve"> </w:t>
            </w:r>
            <w:r>
              <w:t>adult; stroke (single); aphasia; native speaker (English); right-handed</w:t>
            </w:r>
          </w:p>
          <w:p w14:paraId="620B36E3" w14:textId="77777777" w:rsidR="003C6897" w:rsidRPr="00B02378" w:rsidRDefault="003C6897" w:rsidP="001462CB">
            <w:r w:rsidRPr="00B02378">
              <w:rPr>
                <w:u w:val="single"/>
              </w:rPr>
              <w:t>Exclusion:</w:t>
            </w:r>
            <w:r w:rsidRPr="00B02378">
              <w:t xml:space="preserve"> </w:t>
            </w:r>
            <w:r>
              <w:t>cardiac pacemaker; claustrophobia; neurosurgical clips; significant cognitive impairment</w:t>
            </w:r>
          </w:p>
          <w:p w14:paraId="63458B10" w14:textId="77777777" w:rsidR="003C6897" w:rsidRPr="00534EF6" w:rsidRDefault="003C6897" w:rsidP="001462CB">
            <w:r w:rsidRPr="00B02378">
              <w:rPr>
                <w:u w:val="single"/>
              </w:rPr>
              <w:t>In RELEASE:</w:t>
            </w:r>
            <w:r w:rsidRPr="00B02378">
              <w:t xml:space="preserve"> n=</w:t>
            </w:r>
            <w:r w:rsidRPr="00534EF6">
              <w:t>19</w:t>
            </w:r>
          </w:p>
        </w:tc>
      </w:tr>
      <w:tr w:rsidR="003C6897" w:rsidRPr="00534EF6" w14:paraId="77071D76" w14:textId="77777777" w:rsidTr="001462CB">
        <w:tc>
          <w:tcPr>
            <w:tcW w:w="3085" w:type="dxa"/>
          </w:tcPr>
          <w:p w14:paraId="348A3894" w14:textId="77777777" w:rsidR="003C6897" w:rsidRPr="00534EF6" w:rsidRDefault="003C6897" w:rsidP="001462CB">
            <w:pPr>
              <w:rPr>
                <w:b/>
              </w:rPr>
            </w:pPr>
            <w:r w:rsidRPr="00534EF6">
              <w:rPr>
                <w:b/>
              </w:rPr>
              <w:t>Intervention</w:t>
            </w:r>
          </w:p>
        </w:tc>
        <w:tc>
          <w:tcPr>
            <w:tcW w:w="6157" w:type="dxa"/>
          </w:tcPr>
          <w:p w14:paraId="35A95138" w14:textId="77777777" w:rsidR="003C6897" w:rsidRPr="009F01E0" w:rsidRDefault="003C6897" w:rsidP="001462CB">
            <w:r w:rsidRPr="009F01E0">
              <w:rPr>
                <w:b/>
                <w:u w:val="single"/>
              </w:rPr>
              <w:t>Group 1:</w:t>
            </w:r>
            <w:r w:rsidRPr="009F01E0">
              <w:t xml:space="preserve"> n=</w:t>
            </w:r>
            <w:r>
              <w:t>19</w:t>
            </w:r>
          </w:p>
          <w:p w14:paraId="3B9DA7D0" w14:textId="77777777" w:rsidR="003C6897" w:rsidRPr="009F01E0" w:rsidRDefault="003C6897" w:rsidP="001462CB">
            <w:r w:rsidRPr="009F01E0">
              <w:rPr>
                <w:u w:val="single"/>
              </w:rPr>
              <w:t>Intervention type(s):</w:t>
            </w:r>
            <w:r w:rsidRPr="009F01E0">
              <w:t xml:space="preserve"> SLT intervention</w:t>
            </w:r>
          </w:p>
          <w:p w14:paraId="2A3BA191" w14:textId="77777777" w:rsidR="003C6897" w:rsidRPr="009F01E0" w:rsidRDefault="003C6897" w:rsidP="001462CB">
            <w:r w:rsidRPr="009F01E0">
              <w:rPr>
                <w:u w:val="single"/>
              </w:rPr>
              <w:t>SLT Impairment Target:</w:t>
            </w:r>
            <w:r w:rsidRPr="009F01E0">
              <w:t xml:space="preserve"> </w:t>
            </w:r>
            <w:r>
              <w:t>Spoken Language</w:t>
            </w:r>
            <w:r w:rsidRPr="009F01E0">
              <w:t xml:space="preserve"> SLT</w:t>
            </w:r>
          </w:p>
          <w:p w14:paraId="4CB20AB2" w14:textId="77777777" w:rsidR="003C6897" w:rsidRPr="009F01E0" w:rsidRDefault="003C6897" w:rsidP="001462CB">
            <w:r w:rsidRPr="009F01E0">
              <w:rPr>
                <w:u w:val="single"/>
              </w:rPr>
              <w:t>SLT Theoretical Approach:</w:t>
            </w:r>
            <w:r w:rsidRPr="009F01E0">
              <w:t xml:space="preserve"> unreported</w:t>
            </w:r>
          </w:p>
          <w:p w14:paraId="65513264" w14:textId="77777777" w:rsidR="003C6897" w:rsidRPr="00534EF6" w:rsidRDefault="003C6897" w:rsidP="001462CB">
            <w:r w:rsidRPr="009F01E0">
              <w:rPr>
                <w:u w:val="single"/>
              </w:rPr>
              <w:t xml:space="preserve">Provided </w:t>
            </w:r>
            <w:proofErr w:type="gramStart"/>
            <w:r w:rsidRPr="009F01E0">
              <w:rPr>
                <w:u w:val="single"/>
              </w:rPr>
              <w:t>by:</w:t>
            </w:r>
            <w:proofErr w:type="gramEnd"/>
            <w:r w:rsidRPr="009F01E0">
              <w:t xml:space="preserve"> speech and language therapist</w:t>
            </w:r>
            <w:r>
              <w:t xml:space="preserve"> for first session, then self-managed</w:t>
            </w:r>
            <w:r w:rsidRPr="009F01E0">
              <w:t xml:space="preserve">. </w:t>
            </w:r>
            <w:r w:rsidRPr="009F01E0">
              <w:rPr>
                <w:u w:val="single"/>
              </w:rPr>
              <w:t>Delivery:</w:t>
            </w:r>
            <w:r w:rsidRPr="009F01E0">
              <w:t xml:space="preserve"> </w:t>
            </w:r>
            <w:r>
              <w:t>computer based</w:t>
            </w:r>
            <w:r w:rsidRPr="009F01E0">
              <w:t>; 1-to-1</w:t>
            </w:r>
            <w:r>
              <w:t xml:space="preserve"> </w:t>
            </w:r>
            <w:r>
              <w:lastRenderedPageBreak/>
              <w:t>support</w:t>
            </w:r>
            <w:r w:rsidRPr="009F01E0">
              <w:t xml:space="preserve">; </w:t>
            </w:r>
            <w:r w:rsidRPr="00396153">
              <w:rPr>
                <w:u w:val="single"/>
              </w:rPr>
              <w:t>Location:</w:t>
            </w:r>
            <w:r w:rsidRPr="009F01E0">
              <w:t xml:space="preserve"> </w:t>
            </w:r>
            <w:r>
              <w:t>home</w:t>
            </w:r>
            <w:r w:rsidRPr="009F01E0">
              <w:t xml:space="preserve">. </w:t>
            </w:r>
            <w:r w:rsidRPr="009F01E0">
              <w:rPr>
                <w:u w:val="single"/>
              </w:rPr>
              <w:t>Regimen:</w:t>
            </w:r>
            <w:r w:rsidRPr="009F01E0">
              <w:t xml:space="preserve"> </w:t>
            </w:r>
            <w:r>
              <w:t>3 times 30 minutes per day, 6 days per week (9 hours per week) for 6 weeks</w:t>
            </w:r>
            <w:r w:rsidRPr="009F01E0">
              <w:t xml:space="preserve">. </w:t>
            </w:r>
            <w:r w:rsidRPr="009F01E0">
              <w:rPr>
                <w:u w:val="single"/>
              </w:rPr>
              <w:t>Frequency:</w:t>
            </w:r>
            <w:r w:rsidRPr="009F01E0">
              <w:t xml:space="preserve"> </w:t>
            </w:r>
            <w:r>
              <w:t>6 days a week (3 times each day)</w:t>
            </w:r>
            <w:r w:rsidRPr="009F01E0">
              <w:t xml:space="preserve">. </w:t>
            </w:r>
            <w:r w:rsidRPr="009F01E0">
              <w:rPr>
                <w:u w:val="single"/>
              </w:rPr>
              <w:t>Duration:</w:t>
            </w:r>
            <w:r w:rsidRPr="009F01E0">
              <w:t xml:space="preserve"> </w:t>
            </w:r>
            <w:r>
              <w:t>6 weeks</w:t>
            </w:r>
            <w:r w:rsidRPr="009F01E0">
              <w:t xml:space="preserve">. </w:t>
            </w:r>
            <w:r w:rsidRPr="009F01E0">
              <w:rPr>
                <w:u w:val="single"/>
              </w:rPr>
              <w:t>Intensity:</w:t>
            </w:r>
            <w:r w:rsidRPr="009F01E0">
              <w:t xml:space="preserve"> </w:t>
            </w:r>
            <w:r>
              <w:t>9 hours</w:t>
            </w:r>
            <w:r w:rsidRPr="009F01E0">
              <w:t xml:space="preserve">. </w:t>
            </w:r>
            <w:r w:rsidRPr="009F01E0">
              <w:rPr>
                <w:u w:val="single"/>
              </w:rPr>
              <w:t>Dosage:</w:t>
            </w:r>
            <w:r w:rsidRPr="009F01E0">
              <w:t xml:space="preserve"> </w:t>
            </w:r>
            <w:r>
              <w:t>54 hours</w:t>
            </w:r>
            <w:r w:rsidRPr="009F01E0">
              <w:t xml:space="preserve">. </w:t>
            </w:r>
            <w:r w:rsidRPr="009F01E0">
              <w:rPr>
                <w:u w:val="single"/>
              </w:rPr>
              <w:t>Modification:</w:t>
            </w:r>
            <w:r w:rsidRPr="009F01E0">
              <w:t xml:space="preserve"> unreported. </w:t>
            </w:r>
            <w:r w:rsidRPr="009F01E0">
              <w:rPr>
                <w:u w:val="single"/>
              </w:rPr>
              <w:t>Tailoring:</w:t>
            </w:r>
            <w:r w:rsidRPr="009F01E0">
              <w:t xml:space="preserve"> by difficulty. </w:t>
            </w:r>
            <w:r w:rsidRPr="009F01E0">
              <w:rPr>
                <w:u w:val="single"/>
              </w:rPr>
              <w:t>Adherence:</w:t>
            </w:r>
            <w:r w:rsidRPr="009F01E0">
              <w:t xml:space="preserve"> unreported. </w:t>
            </w:r>
            <w:r w:rsidRPr="009F01E0">
              <w:rPr>
                <w:u w:val="single"/>
              </w:rPr>
              <w:t>Home practice prescribed:</w:t>
            </w:r>
            <w:r w:rsidRPr="009F01E0">
              <w:t xml:space="preserve"> </w:t>
            </w:r>
            <w:r>
              <w:t>no augmentation to intervention dosage described above in this home-based intervention.</w:t>
            </w:r>
          </w:p>
        </w:tc>
      </w:tr>
      <w:tr w:rsidR="003C6897" w:rsidRPr="00534EF6" w14:paraId="52743397" w14:textId="77777777" w:rsidTr="001462CB">
        <w:tc>
          <w:tcPr>
            <w:tcW w:w="3085" w:type="dxa"/>
          </w:tcPr>
          <w:p w14:paraId="670230B9" w14:textId="77777777" w:rsidR="003C6897" w:rsidRPr="00534EF6" w:rsidRDefault="003C6897" w:rsidP="001462CB">
            <w:pPr>
              <w:rPr>
                <w:b/>
              </w:rPr>
            </w:pPr>
            <w:r>
              <w:rPr>
                <w:b/>
              </w:rPr>
              <w:lastRenderedPageBreak/>
              <w:t>Language outcome measures (in whole or part)</w:t>
            </w:r>
          </w:p>
        </w:tc>
        <w:tc>
          <w:tcPr>
            <w:tcW w:w="6157" w:type="dxa"/>
          </w:tcPr>
          <w:p w14:paraId="5A1428F5" w14:textId="77777777" w:rsidR="003C6897" w:rsidRPr="00534EF6" w:rsidRDefault="003C6897" w:rsidP="001462CB">
            <w:r>
              <w:t>WAB-AQ; WAB-R; BNT; CETI</w:t>
            </w:r>
          </w:p>
        </w:tc>
      </w:tr>
      <w:tr w:rsidR="003C6897" w:rsidRPr="00534EF6" w14:paraId="594E5035" w14:textId="77777777" w:rsidTr="001462CB">
        <w:tc>
          <w:tcPr>
            <w:tcW w:w="3085" w:type="dxa"/>
          </w:tcPr>
          <w:p w14:paraId="4EEC19F8"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52AD316F" w14:textId="77777777" w:rsidR="003C6897" w:rsidRPr="00534EF6" w:rsidRDefault="003C6897" w:rsidP="001462CB">
            <w:r>
              <w:t>Baseline;</w:t>
            </w:r>
            <w:r w:rsidRPr="00534EF6">
              <w:t xml:space="preserve"> 6 </w:t>
            </w:r>
            <w:r>
              <w:t>weeks; 12 weeks</w:t>
            </w:r>
          </w:p>
        </w:tc>
      </w:tr>
      <w:tr w:rsidR="003C6897" w:rsidRPr="00534EF6" w14:paraId="2C5ADBDE" w14:textId="77777777" w:rsidTr="001462CB">
        <w:tc>
          <w:tcPr>
            <w:tcW w:w="3085" w:type="dxa"/>
          </w:tcPr>
          <w:p w14:paraId="2C67D5C6" w14:textId="77777777" w:rsidR="003C6897" w:rsidRPr="00534EF6" w:rsidRDefault="003C6897" w:rsidP="001462CB">
            <w:pPr>
              <w:rPr>
                <w:b/>
              </w:rPr>
            </w:pPr>
            <w:r w:rsidRPr="00534EF6">
              <w:rPr>
                <w:b/>
              </w:rPr>
              <w:t>Risk of bias</w:t>
            </w:r>
          </w:p>
        </w:tc>
        <w:tc>
          <w:tcPr>
            <w:tcW w:w="6157" w:type="dxa"/>
          </w:tcPr>
          <w:p w14:paraId="2680E293" w14:textId="77777777" w:rsidR="003C6897" w:rsidRDefault="003C6897" w:rsidP="001462CB">
            <w:r w:rsidRPr="00B67FE8">
              <w:rPr>
                <w:u w:val="single"/>
              </w:rPr>
              <w:t>Dropouts:</w:t>
            </w:r>
            <w:r w:rsidRPr="00534EF6">
              <w:t xml:space="preserve"> yes </w:t>
            </w:r>
            <w:r>
              <w:t>(</w:t>
            </w:r>
            <w:r w:rsidRPr="00534EF6">
              <w:t xml:space="preserve">3 </w:t>
            </w:r>
            <w:r>
              <w:t>sequentially numbered participant IDs absent</w:t>
            </w:r>
            <w:r w:rsidRPr="00534EF6">
              <w:t xml:space="preserve">). </w:t>
            </w:r>
          </w:p>
          <w:p w14:paraId="3980EC7B" w14:textId="77777777" w:rsidR="003C6897" w:rsidRPr="00534EF6" w:rsidRDefault="003C6897" w:rsidP="001462CB">
            <w:r w:rsidRPr="00B67FE8">
              <w:rPr>
                <w:u w:val="single"/>
              </w:rPr>
              <w:t>Blinding:</w:t>
            </w:r>
            <w:r w:rsidRPr="00534EF6">
              <w:t xml:space="preserve"> unreported</w:t>
            </w:r>
          </w:p>
          <w:p w14:paraId="21FD04AD" w14:textId="77777777" w:rsidR="003C6897" w:rsidRPr="00534EF6" w:rsidRDefault="003C6897" w:rsidP="001462CB">
            <w:r w:rsidRPr="00B67FE8">
              <w:rPr>
                <w:u w:val="single"/>
              </w:rPr>
              <w:t>Random sequence generation:</w:t>
            </w:r>
            <w:r w:rsidRPr="00534EF6">
              <w:t xml:space="preserve"> unclear</w:t>
            </w:r>
          </w:p>
          <w:p w14:paraId="02A91A19" w14:textId="77777777" w:rsidR="003C6897" w:rsidRPr="00534EF6" w:rsidRDefault="003C6897" w:rsidP="001462CB">
            <w:r w:rsidRPr="00B67FE8">
              <w:rPr>
                <w:u w:val="single"/>
              </w:rPr>
              <w:t>Concealment of allocation:</w:t>
            </w:r>
            <w:r w:rsidRPr="00534EF6">
              <w:t xml:space="preserve">  unclear </w:t>
            </w:r>
          </w:p>
        </w:tc>
      </w:tr>
      <w:tr w:rsidR="003C6897" w:rsidRPr="00534EF6" w14:paraId="513E8B2B" w14:textId="77777777" w:rsidTr="001462CB">
        <w:tc>
          <w:tcPr>
            <w:tcW w:w="3085" w:type="dxa"/>
          </w:tcPr>
          <w:p w14:paraId="34B1A2A0" w14:textId="77777777" w:rsidR="003C6897" w:rsidRPr="00534EF6" w:rsidRDefault="003C6897" w:rsidP="001462CB">
            <w:pPr>
              <w:rPr>
                <w:b/>
              </w:rPr>
            </w:pPr>
            <w:r w:rsidRPr="00534EF6">
              <w:rPr>
                <w:b/>
              </w:rPr>
              <w:t>Notes</w:t>
            </w:r>
          </w:p>
        </w:tc>
        <w:tc>
          <w:tcPr>
            <w:tcW w:w="6157" w:type="dxa"/>
          </w:tcPr>
          <w:p w14:paraId="1DB8AFD7" w14:textId="77777777" w:rsidR="003C6897" w:rsidRPr="00534EF6" w:rsidRDefault="003C6897" w:rsidP="001462CB"/>
        </w:tc>
      </w:tr>
    </w:tbl>
    <w:p w14:paraId="676DD612" w14:textId="77777777" w:rsidR="003C6897" w:rsidRPr="00534EF6" w:rsidRDefault="003C6897" w:rsidP="003C6897"/>
    <w:p w14:paraId="7BBA6E7D" w14:textId="77777777" w:rsidR="003C6897" w:rsidRPr="00D4375D" w:rsidRDefault="003C6897" w:rsidP="003C6897">
      <w:pPr>
        <w:pStyle w:val="TableandFigureheadings"/>
      </w:pPr>
      <w:bookmarkStart w:id="74" w:name="_Toc2969348"/>
      <w:r>
        <w:t xml:space="preserve">Overview 68: </w:t>
      </w:r>
      <w:r w:rsidRPr="00D4375D">
        <w:t>Jaecks 2012</w:t>
      </w:r>
      <w:bookmarkEnd w:id="74"/>
    </w:p>
    <w:tbl>
      <w:tblPr>
        <w:tblStyle w:val="NIHR"/>
        <w:tblW w:w="0" w:type="auto"/>
        <w:tblLook w:val="04A0" w:firstRow="1" w:lastRow="0" w:firstColumn="1" w:lastColumn="0" w:noHBand="0" w:noVBand="1"/>
      </w:tblPr>
      <w:tblGrid>
        <w:gridCol w:w="3004"/>
        <w:gridCol w:w="6000"/>
      </w:tblGrid>
      <w:tr w:rsidR="003C6897" w:rsidRPr="003B70A8" w14:paraId="5A8E793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A2DBE93" w14:textId="77777777" w:rsidR="003C6897" w:rsidRPr="007F468D" w:rsidRDefault="003C6897" w:rsidP="001462CB">
            <w:r w:rsidRPr="007F468D">
              <w:t>Dataset ID</w:t>
            </w:r>
          </w:p>
        </w:tc>
        <w:tc>
          <w:tcPr>
            <w:tcW w:w="6157" w:type="dxa"/>
          </w:tcPr>
          <w:p w14:paraId="07F4EF56" w14:textId="77777777" w:rsidR="003C6897" w:rsidRPr="003B70A8" w:rsidRDefault="003C6897" w:rsidP="001462CB">
            <w:r w:rsidRPr="00A217A7">
              <w:t>Jaecks</w:t>
            </w:r>
            <w:r>
              <w:t xml:space="preserve"> 2012</w:t>
            </w:r>
          </w:p>
        </w:tc>
      </w:tr>
      <w:tr w:rsidR="003C6897" w:rsidRPr="003B70A8" w14:paraId="4AE9E62B" w14:textId="77777777" w:rsidTr="001462CB">
        <w:tc>
          <w:tcPr>
            <w:tcW w:w="3085" w:type="dxa"/>
          </w:tcPr>
          <w:p w14:paraId="26CD8EBF" w14:textId="77777777" w:rsidR="003C6897" w:rsidRPr="003B70A8" w:rsidRDefault="003C6897" w:rsidP="001462CB">
            <w:pPr>
              <w:rPr>
                <w:b/>
              </w:rPr>
            </w:pPr>
            <w:r>
              <w:rPr>
                <w:b/>
              </w:rPr>
              <w:t>Relevant publication(s)</w:t>
            </w:r>
          </w:p>
        </w:tc>
        <w:tc>
          <w:tcPr>
            <w:tcW w:w="6157" w:type="dxa"/>
          </w:tcPr>
          <w:p w14:paraId="36EA05B6" w14:textId="77777777" w:rsidR="003C6897" w:rsidRPr="007F468D" w:rsidRDefault="003C6897" w:rsidP="001462CB">
            <w:pPr>
              <w:shd w:val="clear" w:color="auto" w:fill="FFFFFF"/>
            </w:pPr>
            <w:r>
              <w:t xml:space="preserve">Jaecks P, Hielscher-Fastabend M, Stenneken P. Diagnosing residual aphasia using spontaneous speech analysis. </w:t>
            </w:r>
            <w:r>
              <w:rPr>
                <w:i/>
              </w:rPr>
              <w:t>Aphasiology</w:t>
            </w:r>
            <w:r>
              <w:t xml:space="preserve"> 2012;</w:t>
            </w:r>
            <w:r>
              <w:rPr>
                <w:b/>
              </w:rPr>
              <w:t>26</w:t>
            </w:r>
            <w:r>
              <w:t>(7):953-970. https://doi.org/</w:t>
            </w:r>
            <w:r>
              <w:rPr>
                <w:rFonts w:ascii="Segoe UI" w:hAnsi="Segoe UI" w:cs="Segoe UI"/>
                <w:sz w:val="18"/>
                <w:szCs w:val="18"/>
              </w:rPr>
              <w:t xml:space="preserve"> </w:t>
            </w:r>
            <w:r w:rsidRPr="007F468D">
              <w:t>10.1080/02687038.2012.663075</w:t>
            </w:r>
          </w:p>
        </w:tc>
      </w:tr>
      <w:tr w:rsidR="003C6897" w:rsidRPr="003B70A8" w14:paraId="4C003B30" w14:textId="77777777" w:rsidTr="001462CB">
        <w:tc>
          <w:tcPr>
            <w:tcW w:w="3085" w:type="dxa"/>
          </w:tcPr>
          <w:p w14:paraId="0A2FCB4D" w14:textId="77777777" w:rsidR="003C6897" w:rsidRPr="003B70A8" w:rsidRDefault="003C6897" w:rsidP="001462CB">
            <w:pPr>
              <w:rPr>
                <w:b/>
              </w:rPr>
            </w:pPr>
            <w:r w:rsidRPr="003B70A8">
              <w:rPr>
                <w:b/>
              </w:rPr>
              <w:t>Country</w:t>
            </w:r>
          </w:p>
        </w:tc>
        <w:tc>
          <w:tcPr>
            <w:tcW w:w="6157" w:type="dxa"/>
          </w:tcPr>
          <w:p w14:paraId="66970DFB" w14:textId="77777777" w:rsidR="003C6897" w:rsidRPr="003B70A8" w:rsidRDefault="003C6897" w:rsidP="001462CB">
            <w:r>
              <w:t>DE</w:t>
            </w:r>
          </w:p>
        </w:tc>
      </w:tr>
      <w:tr w:rsidR="003C6897" w:rsidRPr="003B70A8" w14:paraId="400F89EE" w14:textId="77777777" w:rsidTr="001462CB">
        <w:tc>
          <w:tcPr>
            <w:tcW w:w="3085" w:type="dxa"/>
          </w:tcPr>
          <w:p w14:paraId="3FEB7495" w14:textId="77777777" w:rsidR="003C6897" w:rsidRPr="003B70A8" w:rsidRDefault="003C6897" w:rsidP="001462CB">
            <w:pPr>
              <w:rPr>
                <w:b/>
              </w:rPr>
            </w:pPr>
            <w:r>
              <w:rPr>
                <w:b/>
              </w:rPr>
              <w:lastRenderedPageBreak/>
              <w:t>Funder(s)</w:t>
            </w:r>
          </w:p>
        </w:tc>
        <w:tc>
          <w:tcPr>
            <w:tcW w:w="6157" w:type="dxa"/>
          </w:tcPr>
          <w:p w14:paraId="46E4514B" w14:textId="77777777" w:rsidR="003C6897" w:rsidRPr="003B70A8" w:rsidRDefault="003C6897" w:rsidP="001462CB">
            <w:r>
              <w:t>“Weidmüller Stiftung” (Detmold, Germany) and by the Deutsche Forschungsgemeinschaft (DFG) in the Collaborative Research Center 673 “Alignment in Communication”.</w:t>
            </w:r>
          </w:p>
        </w:tc>
      </w:tr>
      <w:tr w:rsidR="003C6897" w:rsidRPr="003B70A8" w14:paraId="1D0E6FD9" w14:textId="77777777" w:rsidTr="001462CB">
        <w:tc>
          <w:tcPr>
            <w:tcW w:w="3085" w:type="dxa"/>
          </w:tcPr>
          <w:p w14:paraId="2F2B4794" w14:textId="77777777" w:rsidR="003C6897" w:rsidRPr="003B70A8" w:rsidRDefault="003C6897" w:rsidP="001462CB">
            <w:pPr>
              <w:rPr>
                <w:b/>
              </w:rPr>
            </w:pPr>
            <w:r w:rsidRPr="003B70A8">
              <w:rPr>
                <w:b/>
              </w:rPr>
              <w:t>Design</w:t>
            </w:r>
          </w:p>
        </w:tc>
        <w:tc>
          <w:tcPr>
            <w:tcW w:w="6157" w:type="dxa"/>
          </w:tcPr>
          <w:p w14:paraId="2A65C39F" w14:textId="77777777" w:rsidR="003C6897" w:rsidRPr="003B70A8" w:rsidRDefault="003C6897" w:rsidP="001462CB">
            <w:r>
              <w:t>Cohort / case series / registry</w:t>
            </w:r>
          </w:p>
        </w:tc>
      </w:tr>
      <w:tr w:rsidR="003C6897" w:rsidRPr="003B70A8" w14:paraId="51364A5C" w14:textId="77777777" w:rsidTr="001462CB">
        <w:tc>
          <w:tcPr>
            <w:tcW w:w="3085" w:type="dxa"/>
          </w:tcPr>
          <w:p w14:paraId="4DE59D71" w14:textId="77777777" w:rsidR="003C6897" w:rsidRPr="003B70A8" w:rsidRDefault="003C6897" w:rsidP="001462CB">
            <w:pPr>
              <w:rPr>
                <w:b/>
              </w:rPr>
            </w:pPr>
            <w:r w:rsidRPr="003B70A8">
              <w:rPr>
                <w:b/>
              </w:rPr>
              <w:t>Participants</w:t>
            </w:r>
          </w:p>
        </w:tc>
        <w:tc>
          <w:tcPr>
            <w:tcW w:w="6157" w:type="dxa"/>
          </w:tcPr>
          <w:p w14:paraId="7CD5C812" w14:textId="77777777" w:rsidR="003C6897" w:rsidRPr="00C94CE4" w:rsidRDefault="003C6897" w:rsidP="001462CB">
            <w:r w:rsidRPr="00C94CE4">
              <w:rPr>
                <w:u w:val="single"/>
              </w:rPr>
              <w:t>Inclusion:</w:t>
            </w:r>
            <w:r w:rsidRPr="00C94CE4">
              <w:t xml:space="preserve"> </w:t>
            </w:r>
            <w:r>
              <w:t>stroke (left cerebral hemisphere only)</w:t>
            </w:r>
          </w:p>
          <w:p w14:paraId="30695A71" w14:textId="77777777" w:rsidR="003C6897" w:rsidRPr="00C94CE4" w:rsidRDefault="003C6897" w:rsidP="001462CB">
            <w:r w:rsidRPr="00C94CE4">
              <w:rPr>
                <w:u w:val="single"/>
              </w:rPr>
              <w:t>Exclusion:</w:t>
            </w:r>
            <w:r w:rsidRPr="00C94CE4">
              <w:t xml:space="preserve"> </w:t>
            </w:r>
            <w:r>
              <w:t>bilateral, cerebellar or brainstem lesions; deteriorating conditions such as Alzheimer’s or Parkinson’s disease; chronic depression; substance abuse</w:t>
            </w:r>
          </w:p>
          <w:p w14:paraId="54BF7D49" w14:textId="77777777" w:rsidR="003C6897" w:rsidRPr="003B70A8" w:rsidRDefault="003C6897" w:rsidP="001462CB">
            <w:r w:rsidRPr="00C94CE4">
              <w:rPr>
                <w:u w:val="single"/>
              </w:rPr>
              <w:t>In RELEASE:</w:t>
            </w:r>
            <w:r w:rsidRPr="00C94CE4">
              <w:t xml:space="preserve"> n=</w:t>
            </w:r>
            <w:r>
              <w:t>41</w:t>
            </w:r>
          </w:p>
        </w:tc>
      </w:tr>
      <w:tr w:rsidR="003C6897" w:rsidRPr="003B70A8" w14:paraId="5DB44AA5" w14:textId="77777777" w:rsidTr="001462CB">
        <w:tc>
          <w:tcPr>
            <w:tcW w:w="3085" w:type="dxa"/>
          </w:tcPr>
          <w:p w14:paraId="2ACF9A64" w14:textId="77777777" w:rsidR="003C6897" w:rsidRPr="003B70A8" w:rsidRDefault="003C6897" w:rsidP="001462CB">
            <w:pPr>
              <w:rPr>
                <w:b/>
              </w:rPr>
            </w:pPr>
            <w:r>
              <w:rPr>
                <w:b/>
              </w:rPr>
              <w:t>Intervention</w:t>
            </w:r>
          </w:p>
        </w:tc>
        <w:tc>
          <w:tcPr>
            <w:tcW w:w="6157" w:type="dxa"/>
          </w:tcPr>
          <w:p w14:paraId="7962C88A" w14:textId="77777777" w:rsidR="003C6897" w:rsidRPr="003B70A8" w:rsidRDefault="003C6897" w:rsidP="001462CB">
            <w:r>
              <w:t>n/a</w:t>
            </w:r>
          </w:p>
        </w:tc>
      </w:tr>
      <w:tr w:rsidR="003C6897" w:rsidRPr="003B70A8" w14:paraId="2ACDA58A" w14:textId="77777777" w:rsidTr="001462CB">
        <w:tc>
          <w:tcPr>
            <w:tcW w:w="3085" w:type="dxa"/>
          </w:tcPr>
          <w:p w14:paraId="68A08729" w14:textId="77777777" w:rsidR="003C6897" w:rsidRPr="003B70A8" w:rsidRDefault="003C6897" w:rsidP="001462CB">
            <w:pPr>
              <w:rPr>
                <w:b/>
              </w:rPr>
            </w:pPr>
            <w:r>
              <w:rPr>
                <w:b/>
              </w:rPr>
              <w:t>Language outcome measures (in whole or part)</w:t>
            </w:r>
          </w:p>
        </w:tc>
        <w:tc>
          <w:tcPr>
            <w:tcW w:w="6157" w:type="dxa"/>
          </w:tcPr>
          <w:p w14:paraId="716E2D52" w14:textId="77777777" w:rsidR="003C6897" w:rsidRPr="003B70A8" w:rsidRDefault="003C6897" w:rsidP="001462CB">
            <w:r>
              <w:t>AAT; TT-AAT</w:t>
            </w:r>
          </w:p>
        </w:tc>
      </w:tr>
      <w:tr w:rsidR="003C6897" w:rsidRPr="003B70A8" w14:paraId="714AEB58" w14:textId="77777777" w:rsidTr="001462CB">
        <w:tc>
          <w:tcPr>
            <w:tcW w:w="3085" w:type="dxa"/>
          </w:tcPr>
          <w:p w14:paraId="2E5477A0"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97DFC74" w14:textId="77777777" w:rsidR="003C6897" w:rsidRPr="003B70A8" w:rsidRDefault="003C6897" w:rsidP="001462CB">
            <w:r>
              <w:t>Baseline</w:t>
            </w:r>
          </w:p>
        </w:tc>
      </w:tr>
      <w:tr w:rsidR="003C6897" w:rsidRPr="003B70A8" w14:paraId="63D76006" w14:textId="77777777" w:rsidTr="001462CB">
        <w:tc>
          <w:tcPr>
            <w:tcW w:w="3085" w:type="dxa"/>
          </w:tcPr>
          <w:p w14:paraId="62337CE3" w14:textId="77777777" w:rsidR="003C6897" w:rsidRPr="003B70A8" w:rsidRDefault="003C6897" w:rsidP="001462CB">
            <w:pPr>
              <w:rPr>
                <w:b/>
              </w:rPr>
            </w:pPr>
            <w:r w:rsidRPr="003B70A8">
              <w:rPr>
                <w:b/>
              </w:rPr>
              <w:t>Risk of bias</w:t>
            </w:r>
          </w:p>
        </w:tc>
        <w:tc>
          <w:tcPr>
            <w:tcW w:w="6157" w:type="dxa"/>
          </w:tcPr>
          <w:p w14:paraId="6C4AFC49" w14:textId="77777777" w:rsidR="003C6897" w:rsidRDefault="003C6897" w:rsidP="001462CB">
            <w:r w:rsidRPr="00C94CE4">
              <w:rPr>
                <w:u w:val="single"/>
              </w:rPr>
              <w:t>Dropouts:</w:t>
            </w:r>
            <w:r>
              <w:t xml:space="preserve"> none</w:t>
            </w:r>
          </w:p>
          <w:p w14:paraId="13BD64F9" w14:textId="77777777" w:rsidR="003C6897" w:rsidRPr="003B70A8" w:rsidRDefault="003C6897" w:rsidP="001462CB">
            <w:r w:rsidRPr="00C94CE4">
              <w:rPr>
                <w:u w:val="single"/>
              </w:rPr>
              <w:t>Blinding:</w:t>
            </w:r>
            <w:r>
              <w:t xml:space="preserve"> unreported</w:t>
            </w:r>
          </w:p>
        </w:tc>
      </w:tr>
      <w:tr w:rsidR="003C6897" w:rsidRPr="003B70A8" w14:paraId="1843812B" w14:textId="77777777" w:rsidTr="001462CB">
        <w:tc>
          <w:tcPr>
            <w:tcW w:w="3085" w:type="dxa"/>
          </w:tcPr>
          <w:p w14:paraId="588BAF87" w14:textId="77777777" w:rsidR="003C6897" w:rsidRPr="003B70A8" w:rsidRDefault="003C6897" w:rsidP="001462CB">
            <w:pPr>
              <w:rPr>
                <w:b/>
              </w:rPr>
            </w:pPr>
            <w:r w:rsidRPr="003B70A8">
              <w:rPr>
                <w:b/>
              </w:rPr>
              <w:t>Notes</w:t>
            </w:r>
          </w:p>
        </w:tc>
        <w:tc>
          <w:tcPr>
            <w:tcW w:w="6157" w:type="dxa"/>
          </w:tcPr>
          <w:p w14:paraId="01D9B6B9" w14:textId="77777777" w:rsidR="003C6897" w:rsidRPr="003B70A8" w:rsidRDefault="003C6897" w:rsidP="001462CB"/>
        </w:tc>
      </w:tr>
    </w:tbl>
    <w:p w14:paraId="70BF1DAC" w14:textId="77777777" w:rsidR="003C6897" w:rsidRPr="003B70A8" w:rsidRDefault="003C6897" w:rsidP="003C6897"/>
    <w:p w14:paraId="6EE2322A" w14:textId="77777777" w:rsidR="003C6897" w:rsidRPr="003B70A8" w:rsidRDefault="003C6897" w:rsidP="003C6897"/>
    <w:p w14:paraId="76AB57A3" w14:textId="77777777" w:rsidR="003C6897" w:rsidRDefault="003C6897" w:rsidP="003C6897">
      <w:pPr>
        <w:spacing w:after="200" w:line="276" w:lineRule="auto"/>
        <w:rPr>
          <w:rFonts w:eastAsiaTheme="minorEastAsia"/>
          <w:b/>
          <w:bCs/>
        </w:rPr>
      </w:pPr>
      <w:bookmarkStart w:id="75" w:name="_Toc2969349"/>
      <w:r>
        <w:br w:type="page"/>
      </w:r>
    </w:p>
    <w:p w14:paraId="264DF516" w14:textId="77777777" w:rsidR="003C6897" w:rsidRPr="00560821" w:rsidRDefault="003C6897" w:rsidP="003C6897">
      <w:pPr>
        <w:pStyle w:val="TableandFigureheadings"/>
      </w:pPr>
      <w:r>
        <w:lastRenderedPageBreak/>
        <w:t xml:space="preserve">Overview 69: </w:t>
      </w:r>
      <w:r w:rsidRPr="00560821">
        <w:t>Jodzio 2005</w:t>
      </w:r>
      <w:bookmarkEnd w:id="75"/>
    </w:p>
    <w:tbl>
      <w:tblPr>
        <w:tblStyle w:val="NIHR"/>
        <w:tblW w:w="0" w:type="auto"/>
        <w:tblLook w:val="04A0" w:firstRow="1" w:lastRow="0" w:firstColumn="1" w:lastColumn="0" w:noHBand="0" w:noVBand="1"/>
      </w:tblPr>
      <w:tblGrid>
        <w:gridCol w:w="2973"/>
        <w:gridCol w:w="6031"/>
      </w:tblGrid>
      <w:tr w:rsidR="003C6897" w:rsidRPr="003B70A8" w14:paraId="1BD5934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7C023FD" w14:textId="77777777" w:rsidR="003C6897" w:rsidRPr="003B70A8" w:rsidRDefault="003C6897" w:rsidP="001462CB">
            <w:pPr>
              <w:rPr>
                <w:b w:val="0"/>
              </w:rPr>
            </w:pPr>
            <w:r w:rsidRPr="003B70A8">
              <w:t>Dataset ID</w:t>
            </w:r>
          </w:p>
        </w:tc>
        <w:tc>
          <w:tcPr>
            <w:tcW w:w="6157" w:type="dxa"/>
          </w:tcPr>
          <w:p w14:paraId="41314FF7" w14:textId="77777777" w:rsidR="003C6897" w:rsidRPr="003B70A8" w:rsidRDefault="003C6897" w:rsidP="001462CB">
            <w:r w:rsidRPr="001E3ADB">
              <w:t>Jodzio 2005</w:t>
            </w:r>
          </w:p>
        </w:tc>
      </w:tr>
      <w:tr w:rsidR="003C6897" w:rsidRPr="003B70A8" w14:paraId="315C65D4" w14:textId="77777777" w:rsidTr="001462CB">
        <w:tc>
          <w:tcPr>
            <w:tcW w:w="3085" w:type="dxa"/>
          </w:tcPr>
          <w:p w14:paraId="6B7F7E0E" w14:textId="77777777" w:rsidR="003C6897" w:rsidRPr="003B70A8" w:rsidRDefault="003C6897" w:rsidP="001462CB">
            <w:pPr>
              <w:rPr>
                <w:b/>
              </w:rPr>
            </w:pPr>
            <w:r>
              <w:rPr>
                <w:b/>
              </w:rPr>
              <w:t>Relevant publication(s)</w:t>
            </w:r>
          </w:p>
        </w:tc>
        <w:tc>
          <w:tcPr>
            <w:tcW w:w="6157" w:type="dxa"/>
          </w:tcPr>
          <w:p w14:paraId="1513BD93" w14:textId="77777777" w:rsidR="003C6897" w:rsidRPr="003B70A8" w:rsidRDefault="003C6897" w:rsidP="001462CB">
            <w:r>
              <w:t xml:space="preserve">Jodzio K, Drumm DA, Nyka WM, Lass P, Gąsecki D. The contribution of the left and right hemispheres to early recovery from aphasia: A SPECT prospective study. </w:t>
            </w:r>
            <w:r>
              <w:rPr>
                <w:i/>
              </w:rPr>
              <w:t xml:space="preserve">Neuropsychological Rehabilitation </w:t>
            </w:r>
            <w:r>
              <w:t>2005;</w:t>
            </w:r>
            <w:r>
              <w:rPr>
                <w:b/>
              </w:rPr>
              <w:t>15</w:t>
            </w:r>
            <w:r>
              <w:t>(5):588-604. https://doi.org/10.1080/09602010443000137</w:t>
            </w:r>
          </w:p>
        </w:tc>
      </w:tr>
      <w:tr w:rsidR="003C6897" w:rsidRPr="003B70A8" w14:paraId="2F361C45" w14:textId="77777777" w:rsidTr="001462CB">
        <w:tc>
          <w:tcPr>
            <w:tcW w:w="3085" w:type="dxa"/>
          </w:tcPr>
          <w:p w14:paraId="40BB3D0C" w14:textId="77777777" w:rsidR="003C6897" w:rsidRPr="003B70A8" w:rsidRDefault="003C6897" w:rsidP="001462CB">
            <w:pPr>
              <w:rPr>
                <w:b/>
              </w:rPr>
            </w:pPr>
            <w:r w:rsidRPr="003B70A8">
              <w:rPr>
                <w:b/>
              </w:rPr>
              <w:t>Country</w:t>
            </w:r>
          </w:p>
        </w:tc>
        <w:tc>
          <w:tcPr>
            <w:tcW w:w="6157" w:type="dxa"/>
          </w:tcPr>
          <w:p w14:paraId="6A21D6B0" w14:textId="77777777" w:rsidR="003C6897" w:rsidRPr="003B70A8" w:rsidRDefault="003C6897" w:rsidP="001462CB">
            <w:r>
              <w:t>PL</w:t>
            </w:r>
          </w:p>
        </w:tc>
      </w:tr>
      <w:tr w:rsidR="003C6897" w:rsidRPr="003B70A8" w14:paraId="3F001D3C" w14:textId="77777777" w:rsidTr="001462CB">
        <w:tc>
          <w:tcPr>
            <w:tcW w:w="3085" w:type="dxa"/>
          </w:tcPr>
          <w:p w14:paraId="49E73FFC" w14:textId="77777777" w:rsidR="003C6897" w:rsidRPr="003B70A8" w:rsidRDefault="003C6897" w:rsidP="001462CB">
            <w:pPr>
              <w:rPr>
                <w:b/>
              </w:rPr>
            </w:pPr>
            <w:r>
              <w:rPr>
                <w:b/>
              </w:rPr>
              <w:t>Funder(s)</w:t>
            </w:r>
          </w:p>
        </w:tc>
        <w:tc>
          <w:tcPr>
            <w:tcW w:w="6157" w:type="dxa"/>
          </w:tcPr>
          <w:p w14:paraId="478E73DF" w14:textId="77777777" w:rsidR="003C6897" w:rsidRPr="003B70A8" w:rsidRDefault="003C6897" w:rsidP="001462CB">
            <w:r>
              <w:t>University of Gdansk, BW 7400-5-0277-3 to Krzysztof Jodzio</w:t>
            </w:r>
          </w:p>
        </w:tc>
      </w:tr>
      <w:tr w:rsidR="003C6897" w:rsidRPr="003B70A8" w14:paraId="144675E8" w14:textId="77777777" w:rsidTr="001462CB">
        <w:tc>
          <w:tcPr>
            <w:tcW w:w="3085" w:type="dxa"/>
          </w:tcPr>
          <w:p w14:paraId="026E5DDE" w14:textId="77777777" w:rsidR="003C6897" w:rsidRPr="003B70A8" w:rsidRDefault="003C6897" w:rsidP="001462CB">
            <w:pPr>
              <w:rPr>
                <w:b/>
              </w:rPr>
            </w:pPr>
            <w:r w:rsidRPr="003B70A8">
              <w:rPr>
                <w:b/>
              </w:rPr>
              <w:t>Design</w:t>
            </w:r>
          </w:p>
        </w:tc>
        <w:tc>
          <w:tcPr>
            <w:tcW w:w="6157" w:type="dxa"/>
          </w:tcPr>
          <w:p w14:paraId="5F13C3AC" w14:textId="77777777" w:rsidR="003C6897" w:rsidRPr="003B70A8" w:rsidRDefault="003C6897" w:rsidP="001462CB">
            <w:r>
              <w:t>Cohort / case series / registry</w:t>
            </w:r>
          </w:p>
        </w:tc>
      </w:tr>
      <w:tr w:rsidR="003C6897" w:rsidRPr="003B70A8" w14:paraId="113519CC" w14:textId="77777777" w:rsidTr="001462CB">
        <w:tc>
          <w:tcPr>
            <w:tcW w:w="3085" w:type="dxa"/>
          </w:tcPr>
          <w:p w14:paraId="6E25F648" w14:textId="77777777" w:rsidR="003C6897" w:rsidRPr="003B70A8" w:rsidRDefault="003C6897" w:rsidP="001462CB">
            <w:pPr>
              <w:rPr>
                <w:b/>
              </w:rPr>
            </w:pPr>
            <w:r w:rsidRPr="003B70A8">
              <w:rPr>
                <w:b/>
              </w:rPr>
              <w:t>Participants</w:t>
            </w:r>
          </w:p>
        </w:tc>
        <w:tc>
          <w:tcPr>
            <w:tcW w:w="6157" w:type="dxa"/>
          </w:tcPr>
          <w:p w14:paraId="4166206B" w14:textId="77777777" w:rsidR="003C6897" w:rsidRPr="004B1464" w:rsidRDefault="003C6897" w:rsidP="001462CB">
            <w:r w:rsidRPr="004B1464">
              <w:rPr>
                <w:u w:val="single"/>
              </w:rPr>
              <w:t>Inclusion:</w:t>
            </w:r>
            <w:r w:rsidRPr="004B1464">
              <w:t xml:space="preserve"> </w:t>
            </w:r>
            <w:r>
              <w:t>stroke (no more than 30 days); aphasia; no other history of cerebral disease; adequate hearing; no history significant medical disease, substance abuse or additional neurological events</w:t>
            </w:r>
          </w:p>
          <w:p w14:paraId="05F670E2" w14:textId="77777777" w:rsidR="003C6897" w:rsidRPr="004B1464" w:rsidRDefault="003C6897" w:rsidP="001462CB">
            <w:r w:rsidRPr="004B1464">
              <w:rPr>
                <w:u w:val="single"/>
              </w:rPr>
              <w:t>Exclusion:</w:t>
            </w:r>
            <w:r w:rsidRPr="004B1464">
              <w:t xml:space="preserve"> </w:t>
            </w:r>
            <w:r>
              <w:t>unreported</w:t>
            </w:r>
          </w:p>
          <w:p w14:paraId="5A553091" w14:textId="77777777" w:rsidR="003C6897" w:rsidRPr="003B70A8" w:rsidRDefault="003C6897" w:rsidP="001462CB">
            <w:r w:rsidRPr="004B1464">
              <w:rPr>
                <w:u w:val="single"/>
              </w:rPr>
              <w:t>In RELEASE:</w:t>
            </w:r>
            <w:r w:rsidRPr="004B1464">
              <w:t xml:space="preserve"> n=</w:t>
            </w:r>
            <w:r>
              <w:t>24</w:t>
            </w:r>
          </w:p>
        </w:tc>
      </w:tr>
      <w:tr w:rsidR="003C6897" w:rsidRPr="003B70A8" w14:paraId="4B121E65" w14:textId="77777777" w:rsidTr="001462CB">
        <w:tc>
          <w:tcPr>
            <w:tcW w:w="3085" w:type="dxa"/>
          </w:tcPr>
          <w:p w14:paraId="3D2B68E6" w14:textId="77777777" w:rsidR="003C6897" w:rsidRPr="003B70A8" w:rsidRDefault="003C6897" w:rsidP="001462CB">
            <w:pPr>
              <w:rPr>
                <w:b/>
              </w:rPr>
            </w:pPr>
            <w:r>
              <w:rPr>
                <w:b/>
              </w:rPr>
              <w:t>Intervention</w:t>
            </w:r>
          </w:p>
        </w:tc>
        <w:tc>
          <w:tcPr>
            <w:tcW w:w="6157" w:type="dxa"/>
          </w:tcPr>
          <w:p w14:paraId="45640576" w14:textId="77777777" w:rsidR="003C6897" w:rsidRDefault="003C6897" w:rsidP="001462CB">
            <w:r>
              <w:rPr>
                <w:b/>
                <w:u w:val="single"/>
              </w:rPr>
              <w:t>Group 1:</w:t>
            </w:r>
            <w:r>
              <w:t xml:space="preserve"> n=24</w:t>
            </w:r>
          </w:p>
          <w:p w14:paraId="29326BC4" w14:textId="77777777" w:rsidR="003C6897" w:rsidRDefault="003C6897" w:rsidP="001462CB">
            <w:r w:rsidRPr="00CA4DAE">
              <w:rPr>
                <w:u w:val="single"/>
              </w:rPr>
              <w:t>Intervention type(s):</w:t>
            </w:r>
            <w:r>
              <w:t xml:space="preserve"> SLT intervention (Conventional SLT)</w:t>
            </w:r>
          </w:p>
          <w:p w14:paraId="0E5D0743" w14:textId="77777777" w:rsidR="003C6897" w:rsidRPr="00AD3EC3" w:rsidRDefault="003C6897" w:rsidP="001462CB">
            <w:r w:rsidRPr="00AD3EC3">
              <w:rPr>
                <w:u w:val="single"/>
              </w:rPr>
              <w:t>SLT Impairment Target:</w:t>
            </w:r>
            <w:r w:rsidRPr="00AD3EC3">
              <w:t xml:space="preserve"> mixed </w:t>
            </w:r>
            <w:r>
              <w:t xml:space="preserve">auditory comprehension and spoken language </w:t>
            </w:r>
          </w:p>
          <w:p w14:paraId="21EC4CA4" w14:textId="77777777" w:rsidR="003C6897" w:rsidRDefault="003C6897" w:rsidP="001462CB">
            <w:r>
              <w:rPr>
                <w:u w:val="single"/>
              </w:rPr>
              <w:t>SLT Theoretical Approach:</w:t>
            </w:r>
            <w:r>
              <w:t xml:space="preserve"> unclear</w:t>
            </w:r>
          </w:p>
          <w:p w14:paraId="0144E502" w14:textId="77777777" w:rsidR="003C6897" w:rsidRPr="003B70A8" w:rsidRDefault="003C6897" w:rsidP="001462CB">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Location: hospital. </w:t>
            </w:r>
            <w:r>
              <w:rPr>
                <w:u w:val="single"/>
              </w:rPr>
              <w:t>Regimen:</w:t>
            </w:r>
            <w:r>
              <w:t xml:space="preserve"> varied and unreported. </w:t>
            </w:r>
            <w:r>
              <w:rPr>
                <w:u w:val="single"/>
              </w:rPr>
              <w:t>Frequency:</w:t>
            </w:r>
            <w:r>
              <w:t xml:space="preserve"> unreported. </w:t>
            </w:r>
            <w:r>
              <w:rPr>
                <w:u w:val="single"/>
              </w:rPr>
              <w:t>Duration:</w:t>
            </w:r>
            <w:r>
              <w:t xml:space="preserve"> unreported. </w:t>
            </w:r>
            <w:r>
              <w:rPr>
                <w:u w:val="single"/>
              </w:rPr>
              <w:t>Intensity:</w:t>
            </w:r>
            <w:r>
              <w:t xml:space="preserve"> unreported. </w:t>
            </w:r>
            <w:r>
              <w:rPr>
                <w:u w:val="single"/>
              </w:rPr>
              <w:t>Dosage:</w:t>
            </w:r>
            <w:r>
              <w:t xml:space="preserve"> unreported. </w:t>
            </w:r>
            <w:r>
              <w:rPr>
                <w:u w:val="single"/>
              </w:rPr>
              <w:t>Modification:</w:t>
            </w:r>
            <w:r>
              <w:t xml:space="preserve"> </w:t>
            </w:r>
            <w:r>
              <w:lastRenderedPageBreak/>
              <w:t xml:space="preserve">unreported. </w:t>
            </w:r>
            <w:r w:rsidRPr="000648B0">
              <w:rPr>
                <w:u w:val="single"/>
              </w:rPr>
              <w:t>Tailor</w:t>
            </w:r>
            <w:r>
              <w:rPr>
                <w:u w:val="single"/>
              </w:rPr>
              <w:t>ing</w:t>
            </w:r>
            <w:r w:rsidRPr="000648B0">
              <w:rPr>
                <w:u w:val="single"/>
              </w:rPr>
              <w:t>:</w:t>
            </w:r>
            <w:r>
              <w:t xml:space="preserve"> unreported. </w:t>
            </w:r>
            <w:r>
              <w:rPr>
                <w:u w:val="single"/>
              </w:rPr>
              <w:t>Adherence:</w:t>
            </w:r>
            <w:r>
              <w:t xml:space="preserve"> unreported. </w:t>
            </w:r>
            <w:r>
              <w:rPr>
                <w:u w:val="single"/>
              </w:rPr>
              <w:t>Home practice prescribed:</w:t>
            </w:r>
            <w:r>
              <w:t xml:space="preserve"> unreported.</w:t>
            </w:r>
          </w:p>
        </w:tc>
      </w:tr>
      <w:tr w:rsidR="003C6897" w:rsidRPr="003B70A8" w14:paraId="47B9FAEF" w14:textId="77777777" w:rsidTr="001462CB">
        <w:tc>
          <w:tcPr>
            <w:tcW w:w="3085" w:type="dxa"/>
          </w:tcPr>
          <w:p w14:paraId="1124EA07" w14:textId="77777777" w:rsidR="003C6897" w:rsidRPr="003B70A8" w:rsidRDefault="003C6897" w:rsidP="001462CB">
            <w:pPr>
              <w:rPr>
                <w:b/>
              </w:rPr>
            </w:pPr>
            <w:r>
              <w:rPr>
                <w:b/>
              </w:rPr>
              <w:lastRenderedPageBreak/>
              <w:t>Language outcome measures (in whole or part)</w:t>
            </w:r>
          </w:p>
        </w:tc>
        <w:tc>
          <w:tcPr>
            <w:tcW w:w="6157" w:type="dxa"/>
          </w:tcPr>
          <w:p w14:paraId="5032CB9C"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1606704" w14:textId="77777777" w:rsidTr="001462CB">
        <w:tc>
          <w:tcPr>
            <w:tcW w:w="3085" w:type="dxa"/>
          </w:tcPr>
          <w:p w14:paraId="44DC85CE"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B0607A7" w14:textId="77777777" w:rsidR="003C6897" w:rsidRPr="003B70A8" w:rsidRDefault="003C6897" w:rsidP="001462CB">
            <w:r>
              <w:t>None</w:t>
            </w:r>
          </w:p>
        </w:tc>
      </w:tr>
      <w:tr w:rsidR="003C6897" w:rsidRPr="003B70A8" w14:paraId="6EDAE7B0" w14:textId="77777777" w:rsidTr="001462CB">
        <w:tc>
          <w:tcPr>
            <w:tcW w:w="3085" w:type="dxa"/>
          </w:tcPr>
          <w:p w14:paraId="3A5CB3A9" w14:textId="77777777" w:rsidR="003C6897" w:rsidRPr="003B70A8" w:rsidRDefault="003C6897" w:rsidP="001462CB">
            <w:pPr>
              <w:rPr>
                <w:b/>
              </w:rPr>
            </w:pPr>
            <w:r w:rsidRPr="003B70A8">
              <w:rPr>
                <w:b/>
              </w:rPr>
              <w:t>Risk of bias</w:t>
            </w:r>
          </w:p>
        </w:tc>
        <w:tc>
          <w:tcPr>
            <w:tcW w:w="6157" w:type="dxa"/>
          </w:tcPr>
          <w:p w14:paraId="11651E82" w14:textId="77777777" w:rsidR="003C6897" w:rsidRDefault="003C6897" w:rsidP="001462CB">
            <w:r w:rsidRPr="004B1464">
              <w:rPr>
                <w:u w:val="single"/>
              </w:rPr>
              <w:t>Dropouts:</w:t>
            </w:r>
            <w:r>
              <w:t xml:space="preserve"> none reported</w:t>
            </w:r>
          </w:p>
          <w:p w14:paraId="6F5018F8" w14:textId="77777777" w:rsidR="003C6897" w:rsidRPr="003B70A8" w:rsidRDefault="003C6897" w:rsidP="001462CB">
            <w:r w:rsidRPr="004B1464">
              <w:rPr>
                <w:u w:val="single"/>
              </w:rPr>
              <w:t>Blinding:</w:t>
            </w:r>
            <w:r>
              <w:t xml:space="preserve"> unreported</w:t>
            </w:r>
          </w:p>
        </w:tc>
      </w:tr>
      <w:tr w:rsidR="003C6897" w:rsidRPr="003B70A8" w14:paraId="71A2DF71" w14:textId="77777777" w:rsidTr="001462CB">
        <w:tc>
          <w:tcPr>
            <w:tcW w:w="3085" w:type="dxa"/>
          </w:tcPr>
          <w:p w14:paraId="5EF7460B" w14:textId="77777777" w:rsidR="003C6897" w:rsidRPr="003B70A8" w:rsidRDefault="003C6897" w:rsidP="001462CB">
            <w:pPr>
              <w:rPr>
                <w:b/>
              </w:rPr>
            </w:pPr>
            <w:r w:rsidRPr="003B70A8">
              <w:rPr>
                <w:b/>
              </w:rPr>
              <w:t>Notes</w:t>
            </w:r>
          </w:p>
        </w:tc>
        <w:tc>
          <w:tcPr>
            <w:tcW w:w="6157" w:type="dxa"/>
          </w:tcPr>
          <w:p w14:paraId="4F46FE9E" w14:textId="77777777" w:rsidR="003C6897" w:rsidRPr="003B70A8" w:rsidRDefault="003C6897" w:rsidP="001462CB"/>
        </w:tc>
      </w:tr>
    </w:tbl>
    <w:p w14:paraId="1062EF69" w14:textId="77777777" w:rsidR="003C6897" w:rsidRPr="003B70A8" w:rsidRDefault="003C6897" w:rsidP="003C6897"/>
    <w:p w14:paraId="3E873E46" w14:textId="77777777" w:rsidR="003C6897" w:rsidRPr="00D0239B" w:rsidRDefault="003C6897" w:rsidP="003C6897">
      <w:pPr>
        <w:pStyle w:val="TableandFigureheadings"/>
      </w:pPr>
      <w:bookmarkStart w:id="76" w:name="_Toc2969350"/>
      <w:r>
        <w:t xml:space="preserve">Overview 70: </w:t>
      </w:r>
      <w:r w:rsidRPr="00D0239B">
        <w:t>Jones 2007</w:t>
      </w:r>
      <w:bookmarkEnd w:id="76"/>
    </w:p>
    <w:tbl>
      <w:tblPr>
        <w:tblStyle w:val="NIHR"/>
        <w:tblW w:w="0" w:type="auto"/>
        <w:tblLook w:val="04A0" w:firstRow="1" w:lastRow="0" w:firstColumn="1" w:lastColumn="0" w:noHBand="0" w:noVBand="1"/>
      </w:tblPr>
      <w:tblGrid>
        <w:gridCol w:w="3007"/>
        <w:gridCol w:w="5997"/>
      </w:tblGrid>
      <w:tr w:rsidR="003C6897" w:rsidRPr="003B70A8" w14:paraId="58A094F2" w14:textId="77777777" w:rsidTr="001462CB">
        <w:trPr>
          <w:cnfStyle w:val="100000000000" w:firstRow="1" w:lastRow="0" w:firstColumn="0" w:lastColumn="0" w:oddVBand="0" w:evenVBand="0" w:oddHBand="0" w:evenHBand="0" w:firstRowFirstColumn="0" w:firstRowLastColumn="0" w:lastRowFirstColumn="0" w:lastRowLastColumn="0"/>
        </w:trPr>
        <w:tc>
          <w:tcPr>
            <w:tcW w:w="3010" w:type="dxa"/>
          </w:tcPr>
          <w:p w14:paraId="656CE6EF" w14:textId="77777777" w:rsidR="003C6897" w:rsidRPr="00AD6AE5" w:rsidRDefault="003C6897" w:rsidP="001462CB">
            <w:r w:rsidRPr="00AD6AE5">
              <w:t>Dataset ID</w:t>
            </w:r>
          </w:p>
        </w:tc>
        <w:tc>
          <w:tcPr>
            <w:tcW w:w="6000" w:type="dxa"/>
          </w:tcPr>
          <w:p w14:paraId="1DE4410F" w14:textId="77777777" w:rsidR="003C6897" w:rsidRPr="008A6F35" w:rsidRDefault="003C6897" w:rsidP="001462CB">
            <w:r>
              <w:t>Jones 2007</w:t>
            </w:r>
          </w:p>
        </w:tc>
      </w:tr>
      <w:tr w:rsidR="003C6897" w:rsidRPr="003B70A8" w14:paraId="1B1130D1" w14:textId="77777777" w:rsidTr="001462CB">
        <w:tc>
          <w:tcPr>
            <w:tcW w:w="3010" w:type="dxa"/>
          </w:tcPr>
          <w:p w14:paraId="237EE01B" w14:textId="77777777" w:rsidR="003C6897" w:rsidRPr="003B70A8" w:rsidRDefault="003C6897" w:rsidP="001462CB">
            <w:pPr>
              <w:rPr>
                <w:b/>
              </w:rPr>
            </w:pPr>
            <w:r>
              <w:rPr>
                <w:b/>
              </w:rPr>
              <w:t>Relevant publication(s)</w:t>
            </w:r>
          </w:p>
        </w:tc>
        <w:tc>
          <w:tcPr>
            <w:tcW w:w="6000" w:type="dxa"/>
          </w:tcPr>
          <w:p w14:paraId="55683DA1" w14:textId="77777777" w:rsidR="003C6897" w:rsidRPr="003B70A8" w:rsidRDefault="003C6897" w:rsidP="001462CB">
            <w:r>
              <w:t xml:space="preserve">Jones DK, Pierce RS, Mahoney M, Smeach K. Effect of familiar content on paragraph comprehension in aphasia. </w:t>
            </w:r>
            <w:r>
              <w:rPr>
                <w:i/>
              </w:rPr>
              <w:t xml:space="preserve">Aphasiology </w:t>
            </w:r>
            <w:r>
              <w:t>2007;</w:t>
            </w:r>
            <w:r>
              <w:rPr>
                <w:b/>
              </w:rPr>
              <w:t>21</w:t>
            </w:r>
            <w:r>
              <w:t>(12):1218-1229. https://doi.org/</w:t>
            </w:r>
            <w:r w:rsidRPr="008A6F35">
              <w:t>10.1080/02687030600790193</w:t>
            </w:r>
          </w:p>
        </w:tc>
      </w:tr>
      <w:tr w:rsidR="003C6897" w:rsidRPr="003B70A8" w14:paraId="2100F0D1" w14:textId="77777777" w:rsidTr="001462CB">
        <w:tc>
          <w:tcPr>
            <w:tcW w:w="3010" w:type="dxa"/>
          </w:tcPr>
          <w:p w14:paraId="7D8A87E8" w14:textId="77777777" w:rsidR="003C6897" w:rsidRPr="003B70A8" w:rsidRDefault="003C6897" w:rsidP="001462CB">
            <w:pPr>
              <w:rPr>
                <w:b/>
              </w:rPr>
            </w:pPr>
            <w:r w:rsidRPr="003B70A8">
              <w:rPr>
                <w:b/>
              </w:rPr>
              <w:t>Country</w:t>
            </w:r>
          </w:p>
        </w:tc>
        <w:tc>
          <w:tcPr>
            <w:tcW w:w="6000" w:type="dxa"/>
          </w:tcPr>
          <w:p w14:paraId="468CC225" w14:textId="77777777" w:rsidR="003C6897" w:rsidRPr="003B70A8" w:rsidRDefault="003C6897" w:rsidP="001462CB">
            <w:r w:rsidRPr="008A6F35">
              <w:t>US</w:t>
            </w:r>
          </w:p>
        </w:tc>
      </w:tr>
      <w:tr w:rsidR="003C6897" w:rsidRPr="003B70A8" w14:paraId="15BB2775" w14:textId="77777777" w:rsidTr="001462CB">
        <w:tc>
          <w:tcPr>
            <w:tcW w:w="3010" w:type="dxa"/>
          </w:tcPr>
          <w:p w14:paraId="3C234091" w14:textId="77777777" w:rsidR="003C6897" w:rsidRPr="003B70A8" w:rsidRDefault="003C6897" w:rsidP="001462CB">
            <w:pPr>
              <w:rPr>
                <w:b/>
              </w:rPr>
            </w:pPr>
            <w:r>
              <w:rPr>
                <w:b/>
              </w:rPr>
              <w:t>Funder(s)</w:t>
            </w:r>
          </w:p>
        </w:tc>
        <w:tc>
          <w:tcPr>
            <w:tcW w:w="6000" w:type="dxa"/>
          </w:tcPr>
          <w:p w14:paraId="2F70CED2" w14:textId="77777777" w:rsidR="003C6897" w:rsidRPr="003B70A8" w:rsidRDefault="003C6897" w:rsidP="001462CB">
            <w:r>
              <w:t>Unreported</w:t>
            </w:r>
          </w:p>
        </w:tc>
      </w:tr>
      <w:tr w:rsidR="003C6897" w:rsidRPr="003B70A8" w14:paraId="7BB2FA6B" w14:textId="77777777" w:rsidTr="001462CB">
        <w:tc>
          <w:tcPr>
            <w:tcW w:w="3010" w:type="dxa"/>
          </w:tcPr>
          <w:p w14:paraId="47E56CD3" w14:textId="77777777" w:rsidR="003C6897" w:rsidRPr="003B70A8" w:rsidRDefault="003C6897" w:rsidP="001462CB">
            <w:pPr>
              <w:rPr>
                <w:b/>
              </w:rPr>
            </w:pPr>
            <w:r w:rsidRPr="003B70A8">
              <w:rPr>
                <w:b/>
              </w:rPr>
              <w:t>Design</w:t>
            </w:r>
          </w:p>
        </w:tc>
        <w:tc>
          <w:tcPr>
            <w:tcW w:w="6000" w:type="dxa"/>
          </w:tcPr>
          <w:p w14:paraId="478CB2C5" w14:textId="77777777" w:rsidR="003C6897" w:rsidRPr="003B70A8" w:rsidRDefault="003C6897" w:rsidP="001462CB">
            <w:r>
              <w:t>Cohort / case series / registry</w:t>
            </w:r>
          </w:p>
        </w:tc>
      </w:tr>
      <w:tr w:rsidR="003C6897" w:rsidRPr="003B70A8" w14:paraId="6007033F" w14:textId="77777777" w:rsidTr="001462CB">
        <w:tc>
          <w:tcPr>
            <w:tcW w:w="3010" w:type="dxa"/>
          </w:tcPr>
          <w:p w14:paraId="1C3DC652" w14:textId="77777777" w:rsidR="003C6897" w:rsidRPr="003B70A8" w:rsidRDefault="003C6897" w:rsidP="001462CB">
            <w:pPr>
              <w:rPr>
                <w:b/>
              </w:rPr>
            </w:pPr>
            <w:r w:rsidRPr="003B70A8">
              <w:rPr>
                <w:b/>
              </w:rPr>
              <w:t>Participants</w:t>
            </w:r>
          </w:p>
        </w:tc>
        <w:tc>
          <w:tcPr>
            <w:tcW w:w="6000" w:type="dxa"/>
          </w:tcPr>
          <w:p w14:paraId="08EDFD8D" w14:textId="77777777" w:rsidR="003C6897" w:rsidRDefault="003C6897" w:rsidP="001462CB">
            <w:r>
              <w:rPr>
                <w:u w:val="single"/>
              </w:rPr>
              <w:t>Inclusion:</w:t>
            </w:r>
            <w:r>
              <w:t xml:space="preserve"> stroke; aphasia (at least 4/6 on sentence-level auditory comprehension screening); native speaker </w:t>
            </w:r>
            <w:r>
              <w:lastRenderedPageBreak/>
              <w:t>(English); no history alcoholism, psychiatric condition or dementia; adequate hearing</w:t>
            </w:r>
          </w:p>
          <w:p w14:paraId="2D24C1D2" w14:textId="77777777" w:rsidR="003C6897" w:rsidRDefault="003C6897" w:rsidP="001462CB">
            <w:r>
              <w:rPr>
                <w:u w:val="single"/>
              </w:rPr>
              <w:t>Exclusion:</w:t>
            </w:r>
            <w:r>
              <w:t xml:space="preserve"> unreported</w:t>
            </w:r>
          </w:p>
          <w:p w14:paraId="762C6695" w14:textId="77777777" w:rsidR="003C6897" w:rsidRDefault="003C6897" w:rsidP="001462CB">
            <w:r>
              <w:rPr>
                <w:u w:val="single"/>
              </w:rPr>
              <w:t>Not in RELEASE:</w:t>
            </w:r>
            <w:r>
              <w:t xml:space="preserve"> 11 matched non-aphasia participants</w:t>
            </w:r>
          </w:p>
          <w:p w14:paraId="20686568" w14:textId="77777777" w:rsidR="003C6897" w:rsidRPr="003B70A8" w:rsidRDefault="003C6897" w:rsidP="001462CB">
            <w:r>
              <w:rPr>
                <w:u w:val="single"/>
              </w:rPr>
              <w:t>In RELEASE:</w:t>
            </w:r>
            <w:r>
              <w:t xml:space="preserve"> n=11</w:t>
            </w:r>
          </w:p>
        </w:tc>
      </w:tr>
      <w:tr w:rsidR="003C6897" w:rsidRPr="003B70A8" w14:paraId="11FF4739" w14:textId="77777777" w:rsidTr="001462CB">
        <w:tc>
          <w:tcPr>
            <w:tcW w:w="3010" w:type="dxa"/>
          </w:tcPr>
          <w:p w14:paraId="08147822" w14:textId="77777777" w:rsidR="003C6897" w:rsidRPr="003B70A8" w:rsidRDefault="003C6897" w:rsidP="001462CB">
            <w:pPr>
              <w:rPr>
                <w:b/>
              </w:rPr>
            </w:pPr>
            <w:r>
              <w:rPr>
                <w:b/>
              </w:rPr>
              <w:lastRenderedPageBreak/>
              <w:t>Intervention</w:t>
            </w:r>
          </w:p>
        </w:tc>
        <w:tc>
          <w:tcPr>
            <w:tcW w:w="6000" w:type="dxa"/>
          </w:tcPr>
          <w:p w14:paraId="14516794" w14:textId="77777777" w:rsidR="003C6897" w:rsidRPr="003B70A8" w:rsidRDefault="003C6897" w:rsidP="001462CB">
            <w:r>
              <w:t>n/a</w:t>
            </w:r>
          </w:p>
        </w:tc>
      </w:tr>
      <w:tr w:rsidR="003C6897" w:rsidRPr="003B70A8" w14:paraId="05DB2B3B" w14:textId="77777777" w:rsidTr="001462CB">
        <w:tc>
          <w:tcPr>
            <w:tcW w:w="3010" w:type="dxa"/>
          </w:tcPr>
          <w:p w14:paraId="095C20DD" w14:textId="77777777" w:rsidR="003C6897" w:rsidRPr="003B70A8" w:rsidRDefault="003C6897" w:rsidP="001462CB">
            <w:pPr>
              <w:rPr>
                <w:b/>
              </w:rPr>
            </w:pPr>
            <w:r>
              <w:rPr>
                <w:b/>
              </w:rPr>
              <w:t>Language outcome measures (in whole or part)</w:t>
            </w:r>
          </w:p>
        </w:tc>
        <w:tc>
          <w:tcPr>
            <w:tcW w:w="6000" w:type="dxa"/>
          </w:tcPr>
          <w:p w14:paraId="2E6578E1" w14:textId="77777777" w:rsidR="003C6897" w:rsidRPr="003B70A8" w:rsidRDefault="003C6897" w:rsidP="001462CB">
            <w:r>
              <w:t>BDAE; BNT-S</w:t>
            </w:r>
          </w:p>
        </w:tc>
      </w:tr>
      <w:tr w:rsidR="003C6897" w:rsidRPr="003B70A8" w14:paraId="297B8FF4" w14:textId="77777777" w:rsidTr="001462CB">
        <w:tc>
          <w:tcPr>
            <w:tcW w:w="3010" w:type="dxa"/>
          </w:tcPr>
          <w:p w14:paraId="4416219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000" w:type="dxa"/>
          </w:tcPr>
          <w:p w14:paraId="20138FAC" w14:textId="77777777" w:rsidR="003C6897" w:rsidRPr="003B70A8" w:rsidRDefault="003C6897" w:rsidP="001462CB">
            <w:r>
              <w:t>Baseline</w:t>
            </w:r>
          </w:p>
        </w:tc>
      </w:tr>
      <w:tr w:rsidR="003C6897" w:rsidRPr="003B70A8" w14:paraId="68181EDA" w14:textId="77777777" w:rsidTr="001462CB">
        <w:tc>
          <w:tcPr>
            <w:tcW w:w="3010" w:type="dxa"/>
          </w:tcPr>
          <w:p w14:paraId="044E4EA6" w14:textId="77777777" w:rsidR="003C6897" w:rsidRPr="003B70A8" w:rsidRDefault="003C6897" w:rsidP="001462CB">
            <w:pPr>
              <w:rPr>
                <w:b/>
              </w:rPr>
            </w:pPr>
            <w:r w:rsidRPr="003B70A8">
              <w:rPr>
                <w:b/>
              </w:rPr>
              <w:t>Risk of bias</w:t>
            </w:r>
          </w:p>
        </w:tc>
        <w:tc>
          <w:tcPr>
            <w:tcW w:w="6000" w:type="dxa"/>
          </w:tcPr>
          <w:p w14:paraId="4B2BE2F6" w14:textId="77777777" w:rsidR="003C6897" w:rsidRDefault="003C6897" w:rsidP="001462CB">
            <w:r w:rsidRPr="000B1B0C">
              <w:rPr>
                <w:u w:val="single"/>
              </w:rPr>
              <w:t>Dropouts:</w:t>
            </w:r>
            <w:r>
              <w:t xml:space="preserve"> none</w:t>
            </w:r>
          </w:p>
          <w:p w14:paraId="6DAEDB18" w14:textId="77777777" w:rsidR="003C6897" w:rsidRPr="003B70A8" w:rsidRDefault="003C6897" w:rsidP="001462CB">
            <w:r w:rsidRPr="000B1B0C">
              <w:rPr>
                <w:u w:val="single"/>
              </w:rPr>
              <w:t>Blinding:</w:t>
            </w:r>
            <w:r>
              <w:t xml:space="preserve"> unreported</w:t>
            </w:r>
          </w:p>
        </w:tc>
      </w:tr>
      <w:tr w:rsidR="003C6897" w:rsidRPr="003B70A8" w14:paraId="02D54E76" w14:textId="77777777" w:rsidTr="001462CB">
        <w:tc>
          <w:tcPr>
            <w:tcW w:w="3010" w:type="dxa"/>
          </w:tcPr>
          <w:p w14:paraId="00648A35" w14:textId="77777777" w:rsidR="003C6897" w:rsidRPr="003B70A8" w:rsidRDefault="003C6897" w:rsidP="001462CB">
            <w:pPr>
              <w:rPr>
                <w:b/>
              </w:rPr>
            </w:pPr>
            <w:r w:rsidRPr="003B70A8">
              <w:rPr>
                <w:b/>
              </w:rPr>
              <w:t>Notes</w:t>
            </w:r>
          </w:p>
        </w:tc>
        <w:tc>
          <w:tcPr>
            <w:tcW w:w="6000" w:type="dxa"/>
          </w:tcPr>
          <w:p w14:paraId="2C16D425" w14:textId="77777777" w:rsidR="003C6897" w:rsidRPr="003B70A8" w:rsidRDefault="003C6897" w:rsidP="001462CB"/>
        </w:tc>
      </w:tr>
    </w:tbl>
    <w:p w14:paraId="4C2FBD83" w14:textId="77777777" w:rsidR="003C6897" w:rsidRPr="003B70A8" w:rsidRDefault="003C6897" w:rsidP="003C6897"/>
    <w:p w14:paraId="5E8630B8" w14:textId="77777777" w:rsidR="003C6897" w:rsidRPr="00FF7917" w:rsidRDefault="003C6897" w:rsidP="003C6897">
      <w:pPr>
        <w:pStyle w:val="TableandFigureheadings"/>
      </w:pPr>
      <w:bookmarkStart w:id="77" w:name="_Toc2969351"/>
      <w:r>
        <w:t xml:space="preserve">Overview 71: </w:t>
      </w:r>
      <w:r w:rsidRPr="00FF7917">
        <w:t>Kambanaros 2006</w:t>
      </w:r>
      <w:bookmarkEnd w:id="77"/>
    </w:p>
    <w:tbl>
      <w:tblPr>
        <w:tblStyle w:val="NIHR"/>
        <w:tblW w:w="0" w:type="auto"/>
        <w:tblLook w:val="04A0" w:firstRow="1" w:lastRow="0" w:firstColumn="1" w:lastColumn="0" w:noHBand="0" w:noVBand="1"/>
      </w:tblPr>
      <w:tblGrid>
        <w:gridCol w:w="2978"/>
        <w:gridCol w:w="6026"/>
      </w:tblGrid>
      <w:tr w:rsidR="003C6897" w:rsidRPr="007D32D7" w14:paraId="05403F7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D07E36D" w14:textId="77777777" w:rsidR="003C6897" w:rsidRPr="007D32D7" w:rsidRDefault="003C6897" w:rsidP="001462CB">
            <w:r w:rsidRPr="007D32D7">
              <w:t>Dataset ID</w:t>
            </w:r>
          </w:p>
        </w:tc>
        <w:tc>
          <w:tcPr>
            <w:tcW w:w="6157" w:type="dxa"/>
          </w:tcPr>
          <w:p w14:paraId="12ACAB9C" w14:textId="77777777" w:rsidR="003C6897" w:rsidRPr="007D32D7" w:rsidRDefault="003C6897" w:rsidP="001462CB">
            <w:r w:rsidRPr="007D32D7">
              <w:t>Kambanaros 2006</w:t>
            </w:r>
          </w:p>
        </w:tc>
      </w:tr>
      <w:tr w:rsidR="003C6897" w:rsidRPr="003B70A8" w14:paraId="5707E0E9" w14:textId="77777777" w:rsidTr="001462CB">
        <w:tc>
          <w:tcPr>
            <w:tcW w:w="3085" w:type="dxa"/>
          </w:tcPr>
          <w:p w14:paraId="0CCE7545" w14:textId="77777777" w:rsidR="003C6897" w:rsidRPr="003B70A8" w:rsidRDefault="003C6897" w:rsidP="001462CB">
            <w:pPr>
              <w:rPr>
                <w:b/>
              </w:rPr>
            </w:pPr>
            <w:r>
              <w:rPr>
                <w:b/>
              </w:rPr>
              <w:t>Relevant publication(s)*</w:t>
            </w:r>
          </w:p>
        </w:tc>
        <w:tc>
          <w:tcPr>
            <w:tcW w:w="6157" w:type="dxa"/>
          </w:tcPr>
          <w:p w14:paraId="677599C7" w14:textId="77777777" w:rsidR="003C6897" w:rsidRDefault="003C6897" w:rsidP="001462CB">
            <w:pPr>
              <w:rPr>
                <w:noProof/>
              </w:rPr>
            </w:pPr>
            <w:r>
              <w:rPr>
                <w:noProof/>
              </w:rPr>
              <w:t xml:space="preserve">Kambanaros M, van Steenbrugge W. Noun and verb processing in Greek-English bilingual individuals with anomic aphasia and the effect of instrumentality and verb-noun name relation. </w:t>
            </w:r>
            <w:r>
              <w:rPr>
                <w:i/>
                <w:iCs/>
                <w:noProof/>
              </w:rPr>
              <w:t>Brain and Language</w:t>
            </w:r>
            <w:r>
              <w:rPr>
                <w:noProof/>
              </w:rPr>
              <w:t xml:space="preserve"> 2006;</w:t>
            </w:r>
            <w:r w:rsidRPr="00074D38">
              <w:rPr>
                <w:b/>
                <w:noProof/>
              </w:rPr>
              <w:t>97</w:t>
            </w:r>
            <w:r>
              <w:rPr>
                <w:noProof/>
              </w:rPr>
              <w:t>(2):162-177. https://doi.org/10.1016/j.bandl.2005.10.001</w:t>
            </w:r>
          </w:p>
          <w:p w14:paraId="25994C99" w14:textId="77777777" w:rsidR="003C6897" w:rsidRDefault="003C6897" w:rsidP="001462CB">
            <w:pPr>
              <w:rPr>
                <w:noProof/>
              </w:rPr>
            </w:pPr>
            <w:r>
              <w:rPr>
                <w:noProof/>
              </w:rPr>
              <w:t xml:space="preserve">Kambanaros M. Action and object naming versus verb and noun retrieval in connected speech: comparisons in late bilingual greek-english anomic speakers. </w:t>
            </w:r>
            <w:r>
              <w:rPr>
                <w:i/>
                <w:iCs/>
                <w:noProof/>
              </w:rPr>
              <w:t>Aphasiology</w:t>
            </w:r>
            <w:r>
              <w:rPr>
                <w:noProof/>
              </w:rPr>
              <w:t xml:space="preserve"> </w:t>
            </w:r>
            <w:r>
              <w:rPr>
                <w:noProof/>
              </w:rPr>
              <w:lastRenderedPageBreak/>
              <w:t>2010;</w:t>
            </w:r>
            <w:r w:rsidRPr="00074D38">
              <w:rPr>
                <w:b/>
                <w:noProof/>
              </w:rPr>
              <w:t>24</w:t>
            </w:r>
            <w:r>
              <w:rPr>
                <w:noProof/>
              </w:rPr>
              <w:t>(2):210-230. https://doi.org/10.1080/02687030902958332</w:t>
            </w:r>
          </w:p>
          <w:p w14:paraId="051C533E" w14:textId="77777777" w:rsidR="003C6897" w:rsidRDefault="003C6897" w:rsidP="001462CB">
            <w:pPr>
              <w:rPr>
                <w:noProof/>
              </w:rPr>
            </w:pPr>
            <w:r>
              <w:rPr>
                <w:noProof/>
              </w:rPr>
              <w:t xml:space="preserve">Kambanaros M. Group effects of instrumentality and name relation on action naming in bilingual anomic aphasia. </w:t>
            </w:r>
            <w:r>
              <w:rPr>
                <w:i/>
                <w:iCs/>
                <w:noProof/>
              </w:rPr>
              <w:t>Brain and Language</w:t>
            </w:r>
            <w:r>
              <w:rPr>
                <w:noProof/>
              </w:rPr>
              <w:t xml:space="preserve"> 2009;</w:t>
            </w:r>
            <w:r w:rsidRPr="00CA276A">
              <w:rPr>
                <w:b/>
                <w:noProof/>
              </w:rPr>
              <w:t>110</w:t>
            </w:r>
            <w:r>
              <w:rPr>
                <w:noProof/>
              </w:rPr>
              <w:t>(1):29-37. https://doi.org/10.1016/j.bandl.2009.01.004</w:t>
            </w:r>
          </w:p>
          <w:p w14:paraId="2AB213D8" w14:textId="77777777" w:rsidR="003C6897" w:rsidRDefault="003C6897" w:rsidP="001462CB">
            <w:pPr>
              <w:rPr>
                <w:noProof/>
              </w:rPr>
            </w:pPr>
            <w:r>
              <w:rPr>
                <w:noProof/>
              </w:rPr>
              <w:t xml:space="preserve">Kambanaros M, Grohmann KK. Grammatical class effects across impaired child and adult populations. </w:t>
            </w:r>
            <w:r>
              <w:rPr>
                <w:i/>
                <w:iCs/>
                <w:noProof/>
              </w:rPr>
              <w:t>Frontiers in Psychology</w:t>
            </w:r>
            <w:r>
              <w:rPr>
                <w:noProof/>
              </w:rPr>
              <w:t xml:space="preserve"> 2015;</w:t>
            </w:r>
            <w:r w:rsidRPr="00CA276A">
              <w:rPr>
                <w:b/>
                <w:noProof/>
              </w:rPr>
              <w:t>6</w:t>
            </w:r>
            <w:r>
              <w:rPr>
                <w:noProof/>
              </w:rPr>
              <w:t>(Nov):1-17. https://doi.org/ 10.3389/fpsyg.2015.01670</w:t>
            </w:r>
          </w:p>
          <w:p w14:paraId="0CB0004A" w14:textId="77777777" w:rsidR="003C6897" w:rsidRPr="003B70A8" w:rsidRDefault="003C6897" w:rsidP="001462CB">
            <w:r>
              <w:rPr>
                <w:noProof/>
              </w:rPr>
              <w:t xml:space="preserve">Kambanaros M, van Steenbrugge W. Lexical retrieval deficits in anomic aphasia and specific language impairment (SLI): more similar than different? Grammatical class and context effects. </w:t>
            </w:r>
            <w:r>
              <w:rPr>
                <w:i/>
                <w:iCs/>
                <w:noProof/>
              </w:rPr>
              <w:t>Linguistic Variation</w:t>
            </w:r>
            <w:r>
              <w:rPr>
                <w:noProof/>
              </w:rPr>
              <w:t xml:space="preserve"> 2013;</w:t>
            </w:r>
            <w:r w:rsidRPr="00CA276A">
              <w:rPr>
                <w:b/>
                <w:noProof/>
              </w:rPr>
              <w:t>13</w:t>
            </w:r>
            <w:r>
              <w:rPr>
                <w:noProof/>
              </w:rPr>
              <w:t>(2):237-256. https://doi.org/10.3389/fpsyg.2015.01670</w:t>
            </w:r>
          </w:p>
        </w:tc>
      </w:tr>
      <w:tr w:rsidR="003C6897" w:rsidRPr="003B70A8" w14:paraId="19FA5C6F" w14:textId="77777777" w:rsidTr="001462CB">
        <w:tc>
          <w:tcPr>
            <w:tcW w:w="3085" w:type="dxa"/>
          </w:tcPr>
          <w:p w14:paraId="644C362A" w14:textId="77777777" w:rsidR="003C6897" w:rsidRPr="003B70A8" w:rsidRDefault="003C6897" w:rsidP="001462CB">
            <w:pPr>
              <w:rPr>
                <w:b/>
              </w:rPr>
            </w:pPr>
            <w:r w:rsidRPr="003B70A8">
              <w:rPr>
                <w:b/>
              </w:rPr>
              <w:lastRenderedPageBreak/>
              <w:t>Country</w:t>
            </w:r>
          </w:p>
        </w:tc>
        <w:tc>
          <w:tcPr>
            <w:tcW w:w="6157" w:type="dxa"/>
          </w:tcPr>
          <w:p w14:paraId="5AC6DC32" w14:textId="77777777" w:rsidR="003C6897" w:rsidRPr="003B70A8" w:rsidRDefault="003C6897" w:rsidP="001462CB">
            <w:r>
              <w:t>CY</w:t>
            </w:r>
          </w:p>
        </w:tc>
      </w:tr>
      <w:tr w:rsidR="003C6897" w:rsidRPr="003B70A8" w14:paraId="293279B9" w14:textId="77777777" w:rsidTr="001462CB">
        <w:tc>
          <w:tcPr>
            <w:tcW w:w="3085" w:type="dxa"/>
          </w:tcPr>
          <w:p w14:paraId="34B8C1E0" w14:textId="77777777" w:rsidR="003C6897" w:rsidRPr="003B70A8" w:rsidRDefault="003C6897" w:rsidP="001462CB">
            <w:pPr>
              <w:rPr>
                <w:b/>
              </w:rPr>
            </w:pPr>
            <w:r>
              <w:rPr>
                <w:b/>
              </w:rPr>
              <w:t>Funder(s)</w:t>
            </w:r>
          </w:p>
        </w:tc>
        <w:tc>
          <w:tcPr>
            <w:tcW w:w="6157" w:type="dxa"/>
          </w:tcPr>
          <w:p w14:paraId="2EF28704" w14:textId="77777777" w:rsidR="003C6897" w:rsidRPr="003B70A8" w:rsidRDefault="003C6897" w:rsidP="001462CB">
            <w:r>
              <w:t>Unreported</w:t>
            </w:r>
          </w:p>
        </w:tc>
      </w:tr>
      <w:tr w:rsidR="003C6897" w:rsidRPr="003B70A8" w14:paraId="69762EB2" w14:textId="77777777" w:rsidTr="001462CB">
        <w:tc>
          <w:tcPr>
            <w:tcW w:w="3085" w:type="dxa"/>
          </w:tcPr>
          <w:p w14:paraId="10747CCF" w14:textId="77777777" w:rsidR="003C6897" w:rsidRPr="003B70A8" w:rsidRDefault="003C6897" w:rsidP="001462CB">
            <w:pPr>
              <w:rPr>
                <w:b/>
              </w:rPr>
            </w:pPr>
            <w:r w:rsidRPr="003B70A8">
              <w:rPr>
                <w:b/>
              </w:rPr>
              <w:t>Design</w:t>
            </w:r>
          </w:p>
        </w:tc>
        <w:tc>
          <w:tcPr>
            <w:tcW w:w="6157" w:type="dxa"/>
          </w:tcPr>
          <w:p w14:paraId="5FE4D96E" w14:textId="77777777" w:rsidR="003C6897" w:rsidRPr="003B70A8" w:rsidRDefault="003C6897" w:rsidP="001462CB">
            <w:r>
              <w:t xml:space="preserve">Non-RCT </w:t>
            </w:r>
          </w:p>
        </w:tc>
      </w:tr>
      <w:tr w:rsidR="003C6897" w:rsidRPr="003B70A8" w14:paraId="0E9221D2" w14:textId="77777777" w:rsidTr="001462CB">
        <w:tc>
          <w:tcPr>
            <w:tcW w:w="3085" w:type="dxa"/>
          </w:tcPr>
          <w:p w14:paraId="75EA456B" w14:textId="77777777" w:rsidR="003C6897" w:rsidRPr="003B70A8" w:rsidRDefault="003C6897" w:rsidP="001462CB">
            <w:pPr>
              <w:rPr>
                <w:b/>
              </w:rPr>
            </w:pPr>
            <w:r w:rsidRPr="003B70A8">
              <w:rPr>
                <w:b/>
              </w:rPr>
              <w:t>Participants</w:t>
            </w:r>
          </w:p>
        </w:tc>
        <w:tc>
          <w:tcPr>
            <w:tcW w:w="6157" w:type="dxa"/>
          </w:tcPr>
          <w:p w14:paraId="37760325" w14:textId="77777777" w:rsidR="003C6897" w:rsidRPr="00DE37F7" w:rsidRDefault="003C6897" w:rsidP="001462CB">
            <w:r w:rsidRPr="00926F6B">
              <w:rPr>
                <w:u w:val="single"/>
              </w:rPr>
              <w:t>Inclusion:</w:t>
            </w:r>
            <w:r w:rsidRPr="00DE37F7">
              <w:t xml:space="preserve"> </w:t>
            </w:r>
            <w:r>
              <w:t>stroke; aphasia for at least 3 months; premorbid bilingualism (Greek and English); born in Greece; right-handed; adequate hearing and vision</w:t>
            </w:r>
          </w:p>
          <w:p w14:paraId="45638439" w14:textId="77777777" w:rsidR="003C6897" w:rsidRDefault="003C6897" w:rsidP="001462CB">
            <w:r w:rsidRPr="00926F6B">
              <w:rPr>
                <w:u w:val="single"/>
              </w:rPr>
              <w:t>Exclusion:</w:t>
            </w:r>
            <w:r w:rsidRPr="00DE37F7">
              <w:t xml:space="preserve"> history </w:t>
            </w:r>
            <w:proofErr w:type="gramStart"/>
            <w:r w:rsidRPr="00DE37F7">
              <w:t>of</w:t>
            </w:r>
            <w:r>
              <w:t>:</w:t>
            </w:r>
            <w:proofErr w:type="gramEnd"/>
            <w:r w:rsidRPr="00DE37F7">
              <w:t xml:space="preserve"> neurological disease or brain injury</w:t>
            </w:r>
            <w:r>
              <w:t xml:space="preserve">; </w:t>
            </w:r>
            <w:r w:rsidRPr="00DE37F7">
              <w:t>mental</w:t>
            </w:r>
            <w:r>
              <w:t xml:space="preserve"> </w:t>
            </w:r>
            <w:r w:rsidRPr="00DE37F7">
              <w:t>illness including depression</w:t>
            </w:r>
            <w:r>
              <w:t>;</w:t>
            </w:r>
            <w:r w:rsidRPr="00DE37F7">
              <w:t xml:space="preserve"> alcohol/substance abuse</w:t>
            </w:r>
            <w:r>
              <w:t>;</w:t>
            </w:r>
            <w:r w:rsidRPr="00DE37F7">
              <w:t xml:space="preserve"> hearing</w:t>
            </w:r>
            <w:r>
              <w:t>/</w:t>
            </w:r>
            <w:r w:rsidRPr="00DE37F7">
              <w:t>visual impairments</w:t>
            </w:r>
          </w:p>
          <w:p w14:paraId="15D45A1F" w14:textId="77777777" w:rsidR="003C6897" w:rsidRPr="001962DA" w:rsidRDefault="003C6897" w:rsidP="001462CB">
            <w:r>
              <w:rPr>
                <w:u w:val="single"/>
              </w:rPr>
              <w:t>In RELEASE:</w:t>
            </w:r>
            <w:r>
              <w:t xml:space="preserve"> n=12</w:t>
            </w:r>
          </w:p>
        </w:tc>
      </w:tr>
      <w:tr w:rsidR="003C6897" w:rsidRPr="003B70A8" w14:paraId="0F976E4E" w14:textId="77777777" w:rsidTr="001462CB">
        <w:tc>
          <w:tcPr>
            <w:tcW w:w="3085" w:type="dxa"/>
          </w:tcPr>
          <w:p w14:paraId="17281E81" w14:textId="77777777" w:rsidR="003C6897" w:rsidRPr="003B70A8" w:rsidRDefault="003C6897" w:rsidP="001462CB">
            <w:pPr>
              <w:rPr>
                <w:b/>
              </w:rPr>
            </w:pPr>
            <w:r>
              <w:rPr>
                <w:b/>
              </w:rPr>
              <w:t>Intervention</w:t>
            </w:r>
          </w:p>
        </w:tc>
        <w:tc>
          <w:tcPr>
            <w:tcW w:w="6157" w:type="dxa"/>
          </w:tcPr>
          <w:p w14:paraId="7926EA97" w14:textId="77777777" w:rsidR="003C6897" w:rsidRDefault="003C6897" w:rsidP="001462CB">
            <w:pPr>
              <w:rPr>
                <w:b/>
              </w:rPr>
            </w:pPr>
            <w:r w:rsidRPr="00926F6B">
              <w:rPr>
                <w:b/>
                <w:u w:val="single"/>
              </w:rPr>
              <w:t>Group 1:</w:t>
            </w:r>
            <w:r>
              <w:rPr>
                <w:b/>
              </w:rPr>
              <w:t xml:space="preserve"> </w:t>
            </w:r>
          </w:p>
          <w:p w14:paraId="650297BE" w14:textId="77777777" w:rsidR="003C6897" w:rsidRDefault="003C6897" w:rsidP="001462CB">
            <w:r w:rsidRPr="00926F6B">
              <w:rPr>
                <w:u w:val="single"/>
              </w:rPr>
              <w:t>Intervention type(s):</w:t>
            </w:r>
            <w:r>
              <w:t xml:space="preserve"> Conventional SLT</w:t>
            </w:r>
          </w:p>
          <w:p w14:paraId="2F843BA7" w14:textId="77777777" w:rsidR="003C6897" w:rsidRDefault="003C6897" w:rsidP="001462CB">
            <w:r w:rsidRPr="001946BF">
              <w:rPr>
                <w:u w:val="single"/>
              </w:rPr>
              <w:lastRenderedPageBreak/>
              <w:t>SLT Impairment Target:</w:t>
            </w:r>
            <w:r>
              <w:t xml:space="preserve"> unreported</w:t>
            </w:r>
          </w:p>
          <w:p w14:paraId="7EF13128" w14:textId="77777777" w:rsidR="003C6897" w:rsidRDefault="003C6897" w:rsidP="001462CB">
            <w:r w:rsidRPr="001946BF">
              <w:rPr>
                <w:u w:val="single"/>
              </w:rPr>
              <w:t>SLT Theoretical Approach:</w:t>
            </w:r>
            <w:r>
              <w:t xml:space="preserve"> unreported</w:t>
            </w:r>
          </w:p>
          <w:p w14:paraId="05F7D447" w14:textId="77777777" w:rsidR="003C6897" w:rsidRPr="001946BF" w:rsidRDefault="003C6897" w:rsidP="001462CB">
            <w:r w:rsidRPr="001946BF">
              <w:rPr>
                <w:u w:val="single"/>
              </w:rPr>
              <w:t xml:space="preserve">Provided </w:t>
            </w:r>
            <w:proofErr w:type="gramStart"/>
            <w:r w:rsidRPr="001946BF">
              <w:rPr>
                <w:u w:val="single"/>
              </w:rPr>
              <w:t>by:</w:t>
            </w:r>
            <w:proofErr w:type="gramEnd"/>
            <w:r>
              <w:t xml:space="preserve"> unreported. </w:t>
            </w:r>
            <w:r w:rsidRPr="001946BF">
              <w:rPr>
                <w:u w:val="single"/>
              </w:rPr>
              <w:t>Delivery:</w:t>
            </w:r>
            <w:r>
              <w:t xml:space="preserve"> face-to-face; 1-to-1; </w:t>
            </w:r>
            <w:r w:rsidRPr="009F52AE">
              <w:rPr>
                <w:u w:val="single"/>
              </w:rPr>
              <w:t>Location:</w:t>
            </w:r>
            <w:r>
              <w:t xml:space="preserve"> participant’s home. </w:t>
            </w:r>
            <w:r w:rsidRPr="001946BF">
              <w:rPr>
                <w:u w:val="single"/>
              </w:rPr>
              <w:t>Regimen:</w:t>
            </w:r>
            <w:r>
              <w:t xml:space="preserve"> unreported. </w:t>
            </w:r>
            <w:r w:rsidRPr="001946BF">
              <w:rPr>
                <w:u w:val="single"/>
              </w:rPr>
              <w:t>Frequency:</w:t>
            </w:r>
            <w:r>
              <w:t xml:space="preserve"> unreported. </w:t>
            </w:r>
            <w:r w:rsidRPr="001946BF">
              <w:rPr>
                <w:u w:val="single"/>
              </w:rPr>
              <w:t>Duration:</w:t>
            </w:r>
            <w:r w:rsidRPr="00B34622">
              <w:t xml:space="preserve"> </w:t>
            </w:r>
            <w:r>
              <w:t xml:space="preserve">unreported. </w:t>
            </w:r>
            <w:r w:rsidRPr="001946BF">
              <w:rPr>
                <w:u w:val="single"/>
              </w:rPr>
              <w:t>Intensity:</w:t>
            </w:r>
            <w:r>
              <w:t xml:space="preserve"> unreported. </w:t>
            </w:r>
            <w:r w:rsidRPr="001946BF">
              <w:rPr>
                <w:u w:val="single"/>
              </w:rPr>
              <w:t>Dosage:</w:t>
            </w:r>
            <w:r>
              <w:t xml:space="preserve"> unreported. </w:t>
            </w:r>
            <w:r w:rsidRPr="001946BF">
              <w:rPr>
                <w:u w:val="single"/>
              </w:rPr>
              <w:t>Modification:</w:t>
            </w:r>
            <w:r>
              <w:t xml:space="preserve"> unreported. </w:t>
            </w:r>
            <w:r>
              <w:rPr>
                <w:u w:val="single"/>
              </w:rPr>
              <w:t>Tailoring:</w:t>
            </w:r>
            <w:r>
              <w:t xml:space="preserve"> unreported. </w:t>
            </w:r>
            <w:r w:rsidRPr="001946BF">
              <w:rPr>
                <w:u w:val="single"/>
              </w:rPr>
              <w:t>Adherence:</w:t>
            </w:r>
            <w:r>
              <w:t xml:space="preserve"> unreported. </w:t>
            </w:r>
            <w:r w:rsidRPr="001D34C7">
              <w:rPr>
                <w:u w:val="single"/>
              </w:rPr>
              <w:t>Home practice prescribed:</w:t>
            </w:r>
            <w:r>
              <w:t xml:space="preserve"> unreported.</w:t>
            </w:r>
          </w:p>
        </w:tc>
      </w:tr>
      <w:tr w:rsidR="003C6897" w:rsidRPr="003B70A8" w14:paraId="1F067F74" w14:textId="77777777" w:rsidTr="001462CB">
        <w:tc>
          <w:tcPr>
            <w:tcW w:w="3085" w:type="dxa"/>
          </w:tcPr>
          <w:p w14:paraId="3F6F56E4" w14:textId="77777777" w:rsidR="003C6897" w:rsidRPr="003B70A8" w:rsidRDefault="003C6897" w:rsidP="001462CB">
            <w:pPr>
              <w:rPr>
                <w:b/>
              </w:rPr>
            </w:pPr>
            <w:r>
              <w:rPr>
                <w:b/>
              </w:rPr>
              <w:lastRenderedPageBreak/>
              <w:t>Language outcome measures (in whole or part)</w:t>
            </w:r>
          </w:p>
        </w:tc>
        <w:tc>
          <w:tcPr>
            <w:tcW w:w="6157" w:type="dxa"/>
          </w:tcPr>
          <w:p w14:paraId="2D653748" w14:textId="77777777" w:rsidR="003C6897" w:rsidRPr="003B70A8" w:rsidRDefault="003C6897" w:rsidP="001462CB">
            <w:r>
              <w:t>BDAE-G</w:t>
            </w:r>
          </w:p>
        </w:tc>
      </w:tr>
      <w:tr w:rsidR="003C6897" w:rsidRPr="003B70A8" w14:paraId="3132A938" w14:textId="77777777" w:rsidTr="001462CB">
        <w:tc>
          <w:tcPr>
            <w:tcW w:w="3085" w:type="dxa"/>
          </w:tcPr>
          <w:p w14:paraId="575444C1"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56DE821E" w14:textId="77777777" w:rsidR="003C6897" w:rsidRPr="003B70A8" w:rsidRDefault="003C6897" w:rsidP="001462CB">
            <w:r w:rsidRPr="005A60DD">
              <w:t xml:space="preserve">3 sessions per individual </w:t>
            </w:r>
          </w:p>
        </w:tc>
      </w:tr>
      <w:tr w:rsidR="003C6897" w:rsidRPr="003B70A8" w14:paraId="56476891" w14:textId="77777777" w:rsidTr="001462CB">
        <w:tc>
          <w:tcPr>
            <w:tcW w:w="3085" w:type="dxa"/>
          </w:tcPr>
          <w:p w14:paraId="7F928788" w14:textId="77777777" w:rsidR="003C6897" w:rsidRPr="003B70A8" w:rsidRDefault="003C6897" w:rsidP="001462CB">
            <w:pPr>
              <w:rPr>
                <w:b/>
              </w:rPr>
            </w:pPr>
            <w:r w:rsidRPr="003B70A8">
              <w:rPr>
                <w:b/>
              </w:rPr>
              <w:t>Risk of bias</w:t>
            </w:r>
          </w:p>
        </w:tc>
        <w:tc>
          <w:tcPr>
            <w:tcW w:w="6157" w:type="dxa"/>
          </w:tcPr>
          <w:p w14:paraId="33666378" w14:textId="77777777" w:rsidR="003C6897" w:rsidRDefault="003C6897" w:rsidP="001462CB">
            <w:r w:rsidRPr="001946BF">
              <w:rPr>
                <w:u w:val="single"/>
              </w:rPr>
              <w:t>Dropouts:</w:t>
            </w:r>
            <w:r>
              <w:t xml:space="preserve"> none reported</w:t>
            </w:r>
          </w:p>
          <w:p w14:paraId="7A02BE31" w14:textId="77777777" w:rsidR="003C6897" w:rsidRPr="003B70A8" w:rsidRDefault="003C6897" w:rsidP="001462CB">
            <w:r w:rsidRPr="001946BF">
              <w:rPr>
                <w:u w:val="single"/>
              </w:rPr>
              <w:t>Blinding:</w:t>
            </w:r>
            <w:r>
              <w:t xml:space="preserve"> no</w:t>
            </w:r>
          </w:p>
        </w:tc>
      </w:tr>
      <w:tr w:rsidR="003C6897" w:rsidRPr="003B70A8" w14:paraId="1EDE0636" w14:textId="77777777" w:rsidTr="001462CB">
        <w:tc>
          <w:tcPr>
            <w:tcW w:w="3085" w:type="dxa"/>
          </w:tcPr>
          <w:p w14:paraId="0C836BCE" w14:textId="77777777" w:rsidR="003C6897" w:rsidRPr="003B70A8" w:rsidRDefault="003C6897" w:rsidP="001462CB">
            <w:pPr>
              <w:rPr>
                <w:b/>
              </w:rPr>
            </w:pPr>
            <w:r w:rsidRPr="003B70A8">
              <w:rPr>
                <w:b/>
              </w:rPr>
              <w:t>Notes</w:t>
            </w:r>
          </w:p>
        </w:tc>
        <w:tc>
          <w:tcPr>
            <w:tcW w:w="6157" w:type="dxa"/>
          </w:tcPr>
          <w:p w14:paraId="28CB6B3F" w14:textId="77777777" w:rsidR="003C6897" w:rsidRPr="003B70A8" w:rsidRDefault="003C6897" w:rsidP="001462CB"/>
        </w:tc>
      </w:tr>
    </w:tbl>
    <w:p w14:paraId="46A1138B" w14:textId="77777777" w:rsidR="003C6897" w:rsidRDefault="003C6897" w:rsidP="003C6897"/>
    <w:p w14:paraId="2C7791BD" w14:textId="77777777" w:rsidR="003C6897" w:rsidRPr="00D373D6" w:rsidRDefault="003C6897" w:rsidP="003C6897">
      <w:pPr>
        <w:pStyle w:val="TableandFigureheadings"/>
      </w:pPr>
      <w:bookmarkStart w:id="78" w:name="_Toc2969352"/>
      <w:r>
        <w:t xml:space="preserve">Overview 72: </w:t>
      </w:r>
      <w:r w:rsidRPr="00D373D6">
        <w:t>Kang</w:t>
      </w:r>
      <w:r>
        <w:t xml:space="preserve"> 2011</w:t>
      </w:r>
      <w:bookmarkEnd w:id="78"/>
    </w:p>
    <w:tbl>
      <w:tblPr>
        <w:tblStyle w:val="NIHR"/>
        <w:tblW w:w="0" w:type="auto"/>
        <w:tblLook w:val="04A0" w:firstRow="1" w:lastRow="0" w:firstColumn="1" w:lastColumn="0" w:noHBand="0" w:noVBand="1"/>
      </w:tblPr>
      <w:tblGrid>
        <w:gridCol w:w="3004"/>
        <w:gridCol w:w="6000"/>
      </w:tblGrid>
      <w:tr w:rsidR="003C6897" w:rsidRPr="003B70A8" w14:paraId="20C14C8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21EDC20" w14:textId="77777777" w:rsidR="003C6897" w:rsidRPr="003B70A8" w:rsidRDefault="003C6897" w:rsidP="001462CB">
            <w:pPr>
              <w:rPr>
                <w:b w:val="0"/>
              </w:rPr>
            </w:pPr>
            <w:r w:rsidRPr="003B70A8">
              <w:t>Dataset ID</w:t>
            </w:r>
          </w:p>
        </w:tc>
        <w:tc>
          <w:tcPr>
            <w:tcW w:w="6157" w:type="dxa"/>
          </w:tcPr>
          <w:p w14:paraId="74EF70A4" w14:textId="77777777" w:rsidR="003C6897" w:rsidRPr="003B70A8" w:rsidRDefault="003C6897" w:rsidP="001462CB">
            <w:r>
              <w:t>Kang 2011</w:t>
            </w:r>
          </w:p>
        </w:tc>
      </w:tr>
      <w:tr w:rsidR="003C6897" w:rsidRPr="003B70A8" w14:paraId="6357DC8D" w14:textId="77777777" w:rsidTr="001462CB">
        <w:tc>
          <w:tcPr>
            <w:tcW w:w="3085" w:type="dxa"/>
          </w:tcPr>
          <w:p w14:paraId="32A28947" w14:textId="77777777" w:rsidR="003C6897" w:rsidRPr="003B70A8" w:rsidRDefault="003C6897" w:rsidP="001462CB">
            <w:pPr>
              <w:rPr>
                <w:b/>
              </w:rPr>
            </w:pPr>
            <w:r w:rsidRPr="003B70A8">
              <w:rPr>
                <w:b/>
              </w:rPr>
              <w:t>Relevant publication</w:t>
            </w:r>
          </w:p>
        </w:tc>
        <w:tc>
          <w:tcPr>
            <w:tcW w:w="6157" w:type="dxa"/>
          </w:tcPr>
          <w:p w14:paraId="20792A48" w14:textId="77777777" w:rsidR="003C6897" w:rsidRPr="003B70A8" w:rsidRDefault="003C6897" w:rsidP="001462CB">
            <w:r>
              <w:t xml:space="preserve">Kang EK, Kim YK, Sohn HM, Cohen LG, Paik N-J. Improved picture naming in aphasia patients treated with cathodal tDCS to inhibit the right Broca’s homologue area. </w:t>
            </w:r>
            <w:r w:rsidRPr="00592FC4">
              <w:rPr>
                <w:i/>
              </w:rPr>
              <w:t>Restorative Neurology and Neuroscience</w:t>
            </w:r>
            <w:r>
              <w:t xml:space="preserve"> 2011;</w:t>
            </w:r>
            <w:r>
              <w:rPr>
                <w:b/>
              </w:rPr>
              <w:t>29</w:t>
            </w:r>
            <w:r>
              <w:t>(3):141-152. https://doi.org</w:t>
            </w:r>
            <w:r w:rsidRPr="00592FC4">
              <w:t>/10.3233/RNN-2011-0587</w:t>
            </w:r>
          </w:p>
        </w:tc>
      </w:tr>
      <w:tr w:rsidR="003C6897" w:rsidRPr="003B70A8" w14:paraId="58317808" w14:textId="77777777" w:rsidTr="001462CB">
        <w:tc>
          <w:tcPr>
            <w:tcW w:w="3085" w:type="dxa"/>
          </w:tcPr>
          <w:p w14:paraId="3CB5099B" w14:textId="77777777" w:rsidR="003C6897" w:rsidRPr="003B70A8" w:rsidRDefault="003C6897" w:rsidP="001462CB">
            <w:pPr>
              <w:rPr>
                <w:b/>
              </w:rPr>
            </w:pPr>
            <w:r w:rsidRPr="003B70A8">
              <w:rPr>
                <w:b/>
              </w:rPr>
              <w:t>Country</w:t>
            </w:r>
          </w:p>
        </w:tc>
        <w:tc>
          <w:tcPr>
            <w:tcW w:w="6157" w:type="dxa"/>
          </w:tcPr>
          <w:p w14:paraId="083E46DE" w14:textId="77777777" w:rsidR="003C6897" w:rsidRPr="003B70A8" w:rsidRDefault="003C6897" w:rsidP="001462CB">
            <w:r>
              <w:t>KR</w:t>
            </w:r>
          </w:p>
        </w:tc>
      </w:tr>
      <w:tr w:rsidR="003C6897" w:rsidRPr="003B70A8" w14:paraId="678C1AAF" w14:textId="77777777" w:rsidTr="001462CB">
        <w:tc>
          <w:tcPr>
            <w:tcW w:w="3085" w:type="dxa"/>
          </w:tcPr>
          <w:p w14:paraId="7CD6AC62" w14:textId="77777777" w:rsidR="003C6897" w:rsidRPr="003B70A8" w:rsidRDefault="003C6897" w:rsidP="001462CB">
            <w:pPr>
              <w:rPr>
                <w:b/>
              </w:rPr>
            </w:pPr>
            <w:r>
              <w:rPr>
                <w:b/>
              </w:rPr>
              <w:lastRenderedPageBreak/>
              <w:t>Funder</w:t>
            </w:r>
          </w:p>
        </w:tc>
        <w:tc>
          <w:tcPr>
            <w:tcW w:w="6157" w:type="dxa"/>
          </w:tcPr>
          <w:p w14:paraId="52A037DE" w14:textId="77777777" w:rsidR="003C6897" w:rsidRPr="003B70A8" w:rsidRDefault="003C6897" w:rsidP="001462CB">
            <w:r w:rsidRPr="00E56A85">
              <w:t>Seoul National University College of Medicine (Grant No. 800-20060236) and the Seoul National University Bundang Hospital (Grant No. 03-2008-004)</w:t>
            </w:r>
          </w:p>
        </w:tc>
      </w:tr>
      <w:tr w:rsidR="003C6897" w:rsidRPr="003B70A8" w14:paraId="629F6649" w14:textId="77777777" w:rsidTr="001462CB">
        <w:tc>
          <w:tcPr>
            <w:tcW w:w="3085" w:type="dxa"/>
          </w:tcPr>
          <w:p w14:paraId="04E8A004" w14:textId="77777777" w:rsidR="003C6897" w:rsidRPr="003B70A8" w:rsidRDefault="003C6897" w:rsidP="001462CB">
            <w:pPr>
              <w:rPr>
                <w:b/>
              </w:rPr>
            </w:pPr>
            <w:r w:rsidRPr="003B70A8">
              <w:rPr>
                <w:b/>
              </w:rPr>
              <w:t>Design</w:t>
            </w:r>
          </w:p>
        </w:tc>
        <w:tc>
          <w:tcPr>
            <w:tcW w:w="6157" w:type="dxa"/>
          </w:tcPr>
          <w:p w14:paraId="6B4F7744" w14:textId="77777777" w:rsidR="003C6897" w:rsidRPr="003B70A8" w:rsidRDefault="003C6897" w:rsidP="001462CB">
            <w:r>
              <w:t>RCT</w:t>
            </w:r>
          </w:p>
        </w:tc>
      </w:tr>
      <w:tr w:rsidR="003C6897" w:rsidRPr="003B70A8" w14:paraId="47EBA0CD" w14:textId="77777777" w:rsidTr="001462CB">
        <w:tc>
          <w:tcPr>
            <w:tcW w:w="3085" w:type="dxa"/>
          </w:tcPr>
          <w:p w14:paraId="1823DEA8" w14:textId="77777777" w:rsidR="003C6897" w:rsidRPr="003B70A8" w:rsidRDefault="003C6897" w:rsidP="001462CB">
            <w:pPr>
              <w:rPr>
                <w:b/>
              </w:rPr>
            </w:pPr>
            <w:r w:rsidRPr="003B70A8">
              <w:rPr>
                <w:b/>
              </w:rPr>
              <w:t>Participants</w:t>
            </w:r>
          </w:p>
        </w:tc>
        <w:tc>
          <w:tcPr>
            <w:tcW w:w="6157" w:type="dxa"/>
          </w:tcPr>
          <w:p w14:paraId="3321883B" w14:textId="77777777" w:rsidR="003C6897" w:rsidRPr="00592FC4" w:rsidRDefault="003C6897" w:rsidP="001462CB">
            <w:r w:rsidRPr="00592FC4">
              <w:rPr>
                <w:u w:val="single"/>
              </w:rPr>
              <w:t>Inclusion:</w:t>
            </w:r>
            <w:r w:rsidRPr="00592FC4">
              <w:t xml:space="preserve"> </w:t>
            </w:r>
            <w:r>
              <w:t>stroke (single); aphasia; attending outpatient clinic</w:t>
            </w:r>
          </w:p>
          <w:p w14:paraId="287417ED" w14:textId="77777777" w:rsidR="003C6897" w:rsidRPr="00592FC4" w:rsidRDefault="003C6897" w:rsidP="001462CB">
            <w:r w:rsidRPr="00592FC4">
              <w:rPr>
                <w:u w:val="single"/>
              </w:rPr>
              <w:t>Exclusion:</w:t>
            </w:r>
            <w:r w:rsidRPr="00592FC4">
              <w:t xml:space="preserve"> </w:t>
            </w:r>
            <w:r>
              <w:t>multiple brain lesions; unstable medical or neurologic conditions; metallic foreign body within brain; pacemaker; artificial cochlear implant; severe depression; history of seizure; unable to perform protocol-related tasks</w:t>
            </w:r>
          </w:p>
          <w:p w14:paraId="08C6A66F" w14:textId="77777777" w:rsidR="003C6897" w:rsidRPr="003B70A8" w:rsidRDefault="003C6897" w:rsidP="001462CB">
            <w:r w:rsidRPr="00592FC4">
              <w:rPr>
                <w:u w:val="single"/>
              </w:rPr>
              <w:t>In RELEASE:</w:t>
            </w:r>
            <w:r w:rsidRPr="00592FC4">
              <w:t xml:space="preserve"> n=</w:t>
            </w:r>
            <w:r>
              <w:t>10</w:t>
            </w:r>
          </w:p>
        </w:tc>
      </w:tr>
      <w:tr w:rsidR="003C6897" w:rsidRPr="003B70A8" w14:paraId="39CC2F97" w14:textId="77777777" w:rsidTr="001462CB">
        <w:tc>
          <w:tcPr>
            <w:tcW w:w="3085" w:type="dxa"/>
          </w:tcPr>
          <w:p w14:paraId="3584C652" w14:textId="77777777" w:rsidR="003C6897" w:rsidRPr="003B70A8" w:rsidRDefault="003C6897" w:rsidP="001462CB">
            <w:pPr>
              <w:rPr>
                <w:b/>
              </w:rPr>
            </w:pPr>
            <w:r>
              <w:rPr>
                <w:b/>
              </w:rPr>
              <w:t>Intervention</w:t>
            </w:r>
          </w:p>
        </w:tc>
        <w:tc>
          <w:tcPr>
            <w:tcW w:w="6157" w:type="dxa"/>
          </w:tcPr>
          <w:p w14:paraId="41B8F634" w14:textId="77777777" w:rsidR="003C6897" w:rsidRPr="0018657F" w:rsidRDefault="003C6897" w:rsidP="001462CB">
            <w:r w:rsidRPr="0018657F">
              <w:rPr>
                <w:b/>
                <w:u w:val="single"/>
              </w:rPr>
              <w:t>Group 1:</w:t>
            </w:r>
            <w:r w:rsidRPr="0018657F">
              <w:t xml:space="preserve"> n=</w:t>
            </w:r>
            <w:r>
              <w:t>10</w:t>
            </w:r>
          </w:p>
          <w:p w14:paraId="6FCA0E7E" w14:textId="77777777" w:rsidR="003C6897" w:rsidRPr="0018657F" w:rsidRDefault="003C6897" w:rsidP="001462CB">
            <w:r w:rsidRPr="0018657F">
              <w:rPr>
                <w:u w:val="single"/>
              </w:rPr>
              <w:t>Intervention type(s):</w:t>
            </w:r>
            <w:r w:rsidRPr="0018657F">
              <w:t xml:space="preserve"> SLT intervention</w:t>
            </w:r>
            <w:r>
              <w:t xml:space="preserve"> and Co-intervention (cathodal transcranial DC stimulation)</w:t>
            </w:r>
          </w:p>
          <w:p w14:paraId="359ADD4D" w14:textId="77777777" w:rsidR="003C6897" w:rsidRPr="0018657F" w:rsidRDefault="003C6897" w:rsidP="001462CB">
            <w:r w:rsidRPr="0018657F">
              <w:rPr>
                <w:u w:val="single"/>
              </w:rPr>
              <w:t>SLT Impairment Target:</w:t>
            </w:r>
            <w:r w:rsidRPr="0018657F">
              <w:t xml:space="preserve"> </w:t>
            </w:r>
            <w:r>
              <w:t>Word Finding</w:t>
            </w:r>
            <w:r w:rsidRPr="0018657F">
              <w:t xml:space="preserve"> SLT</w:t>
            </w:r>
          </w:p>
          <w:p w14:paraId="1128B19C" w14:textId="77777777" w:rsidR="003C6897" w:rsidRPr="0018657F" w:rsidRDefault="003C6897" w:rsidP="001462CB">
            <w:r w:rsidRPr="0018657F">
              <w:rPr>
                <w:u w:val="single"/>
              </w:rPr>
              <w:t>SLT Theoretical Approach:</w:t>
            </w:r>
            <w:r w:rsidRPr="0018657F">
              <w:t xml:space="preserve"> unreported</w:t>
            </w:r>
          </w:p>
          <w:p w14:paraId="613270F5" w14:textId="77777777" w:rsidR="003C6897" w:rsidRDefault="003C6897" w:rsidP="001462CB">
            <w:r w:rsidRPr="0018657F">
              <w:rPr>
                <w:u w:val="single"/>
              </w:rPr>
              <w:t xml:space="preserve">Provided </w:t>
            </w:r>
            <w:proofErr w:type="gramStart"/>
            <w:r w:rsidRPr="0018657F">
              <w:rPr>
                <w:u w:val="single"/>
              </w:rPr>
              <w:t>by:</w:t>
            </w:r>
            <w:proofErr w:type="gramEnd"/>
            <w:r w:rsidRPr="0018657F">
              <w:t xml:space="preserve"> speech and language therapist. </w:t>
            </w:r>
            <w:r w:rsidRPr="0018657F">
              <w:rPr>
                <w:u w:val="single"/>
              </w:rPr>
              <w:t>Delivery:</w:t>
            </w:r>
            <w:r w:rsidRPr="0018657F">
              <w:t xml:space="preserve"> face-to-face; 1-to-1; </w:t>
            </w:r>
            <w:r w:rsidRPr="00C228D7">
              <w:rPr>
                <w:u w:val="single"/>
              </w:rPr>
              <w:t>Location:</w:t>
            </w:r>
            <w:r w:rsidRPr="0018657F">
              <w:t xml:space="preserve"> </w:t>
            </w:r>
            <w:r>
              <w:t>hospital</w:t>
            </w:r>
            <w:r w:rsidRPr="0018657F">
              <w:t xml:space="preserve">. </w:t>
            </w:r>
            <w:r w:rsidRPr="0018657F">
              <w:rPr>
                <w:u w:val="single"/>
              </w:rPr>
              <w:t>Regimen:</w:t>
            </w:r>
            <w:r w:rsidRPr="0018657F">
              <w:t xml:space="preserve"> </w:t>
            </w:r>
            <w:r w:rsidRPr="00E56A85">
              <w:t>simultaneous daily sessions of conventional word-retrieval training PLUS ctDCS (2 mA for 20 min</w:t>
            </w:r>
            <w:r>
              <w:t>utes</w:t>
            </w:r>
            <w:r w:rsidRPr="00E56A85">
              <w:t>) daily for 5 consecutive days in a crossover manner separated by at least one rest week (maximum 10 days). Intervention orders were balanced across patients. Word-retrieval training for 30 minutes per day of training while ctDCS.  During training sessions, patient first received 10 minutes of word-retrieval training, and then 20 minutes of word-retrieval training+ctDCS</w:t>
            </w:r>
            <w:r w:rsidRPr="0018657F">
              <w:t xml:space="preserve">. </w:t>
            </w:r>
            <w:r w:rsidRPr="0018657F">
              <w:rPr>
                <w:u w:val="single"/>
              </w:rPr>
              <w:t>Frequency:</w:t>
            </w:r>
            <w:r w:rsidRPr="0018657F">
              <w:t xml:space="preserve"> </w:t>
            </w:r>
            <w:r>
              <w:t>5 days a week</w:t>
            </w:r>
            <w:r w:rsidRPr="0018657F">
              <w:t xml:space="preserve">. </w:t>
            </w:r>
            <w:r w:rsidRPr="0018657F">
              <w:rPr>
                <w:u w:val="single"/>
              </w:rPr>
              <w:t>Duration:</w:t>
            </w:r>
            <w:r w:rsidRPr="0018657F">
              <w:t xml:space="preserve"> </w:t>
            </w:r>
            <w:r>
              <w:t>1 week.</w:t>
            </w:r>
            <w:r w:rsidRPr="0018657F">
              <w:t xml:space="preserve"> </w:t>
            </w:r>
            <w:r w:rsidRPr="0018657F">
              <w:rPr>
                <w:u w:val="single"/>
              </w:rPr>
              <w:t>Intensity:</w:t>
            </w:r>
            <w:r w:rsidRPr="0018657F">
              <w:t xml:space="preserve"> </w:t>
            </w:r>
            <w:r>
              <w:t>2.5 hours</w:t>
            </w:r>
            <w:r w:rsidRPr="0018657F">
              <w:t xml:space="preserve">. </w:t>
            </w:r>
            <w:r w:rsidRPr="0018657F">
              <w:rPr>
                <w:u w:val="single"/>
              </w:rPr>
              <w:t>Dosage:</w:t>
            </w:r>
            <w:r w:rsidRPr="0018657F">
              <w:t xml:space="preserve"> </w:t>
            </w:r>
            <w:r>
              <w:t>2.5 hours</w:t>
            </w:r>
            <w:r w:rsidRPr="0018657F">
              <w:t xml:space="preserve">. </w:t>
            </w:r>
            <w:r w:rsidRPr="0018657F">
              <w:rPr>
                <w:u w:val="single"/>
              </w:rPr>
              <w:t>Modification:</w:t>
            </w:r>
            <w:r w:rsidRPr="0018657F">
              <w:t xml:space="preserve"> unreported. </w:t>
            </w:r>
            <w:r w:rsidRPr="0018657F">
              <w:rPr>
                <w:u w:val="single"/>
              </w:rPr>
              <w:lastRenderedPageBreak/>
              <w:t>Tailoring:</w:t>
            </w:r>
            <w:r w:rsidRPr="0018657F">
              <w:t xml:space="preserve"> by difficulty. </w:t>
            </w:r>
            <w:r w:rsidRPr="0018657F">
              <w:rPr>
                <w:u w:val="single"/>
              </w:rPr>
              <w:t>Adherence:</w:t>
            </w:r>
            <w:r w:rsidRPr="0018657F">
              <w:t xml:space="preserve"> unreported. </w:t>
            </w:r>
            <w:r w:rsidRPr="0018657F">
              <w:rPr>
                <w:u w:val="single"/>
              </w:rPr>
              <w:t>Home practice prescribed:</w:t>
            </w:r>
            <w:r w:rsidRPr="0018657F">
              <w:t xml:space="preserve"> unreported.</w:t>
            </w:r>
          </w:p>
          <w:p w14:paraId="67244530" w14:textId="77777777" w:rsidR="003C6897" w:rsidRPr="0018657F" w:rsidRDefault="003C6897" w:rsidP="001462CB">
            <w:r w:rsidRPr="0018657F">
              <w:rPr>
                <w:b/>
                <w:u w:val="single"/>
              </w:rPr>
              <w:t xml:space="preserve">Group </w:t>
            </w:r>
            <w:r>
              <w:rPr>
                <w:b/>
                <w:u w:val="single"/>
              </w:rPr>
              <w:t>2</w:t>
            </w:r>
            <w:r w:rsidRPr="0018657F">
              <w:rPr>
                <w:b/>
                <w:u w:val="single"/>
              </w:rPr>
              <w:t>:</w:t>
            </w:r>
            <w:r w:rsidRPr="0018657F">
              <w:t xml:space="preserve"> n=</w:t>
            </w:r>
            <w:r>
              <w:t>10</w:t>
            </w:r>
          </w:p>
          <w:p w14:paraId="757F28A3" w14:textId="77777777" w:rsidR="003C6897" w:rsidRPr="0018657F" w:rsidRDefault="003C6897" w:rsidP="001462CB">
            <w:r w:rsidRPr="0018657F">
              <w:rPr>
                <w:u w:val="single"/>
              </w:rPr>
              <w:t>Intervention type(s):</w:t>
            </w:r>
            <w:r w:rsidRPr="0018657F">
              <w:t xml:space="preserve"> SLT intervention</w:t>
            </w:r>
            <w:r>
              <w:t xml:space="preserve"> and Co-intervention (sham transcranial DC stimulation)</w:t>
            </w:r>
          </w:p>
          <w:p w14:paraId="2A46EC21" w14:textId="77777777" w:rsidR="003C6897" w:rsidRPr="0018657F" w:rsidRDefault="003C6897" w:rsidP="001462CB">
            <w:r w:rsidRPr="0018657F">
              <w:rPr>
                <w:u w:val="single"/>
              </w:rPr>
              <w:t>SLT Impairment Target:</w:t>
            </w:r>
            <w:r w:rsidRPr="0018657F">
              <w:t xml:space="preserve"> </w:t>
            </w:r>
            <w:r>
              <w:t>Word Finding</w:t>
            </w:r>
            <w:r w:rsidRPr="0018657F">
              <w:t xml:space="preserve"> SLT</w:t>
            </w:r>
          </w:p>
          <w:p w14:paraId="7DDD6BA7" w14:textId="77777777" w:rsidR="003C6897" w:rsidRPr="0018657F" w:rsidRDefault="003C6897" w:rsidP="001462CB">
            <w:r w:rsidRPr="0018657F">
              <w:rPr>
                <w:u w:val="single"/>
              </w:rPr>
              <w:t>SLT Theoretical Approach:</w:t>
            </w:r>
            <w:r w:rsidRPr="0018657F">
              <w:t xml:space="preserve"> unreported</w:t>
            </w:r>
          </w:p>
          <w:p w14:paraId="3277D251" w14:textId="77777777" w:rsidR="003C6897" w:rsidRPr="00D57BC4" w:rsidRDefault="003C6897" w:rsidP="001462CB">
            <w:pPr>
              <w:rPr>
                <w:b/>
              </w:rPr>
            </w:pPr>
            <w:r w:rsidRPr="0018657F">
              <w:rPr>
                <w:u w:val="single"/>
              </w:rPr>
              <w:t xml:space="preserve">Provided </w:t>
            </w:r>
            <w:proofErr w:type="gramStart"/>
            <w:r w:rsidRPr="0018657F">
              <w:rPr>
                <w:u w:val="single"/>
              </w:rPr>
              <w:t>by:</w:t>
            </w:r>
            <w:proofErr w:type="gramEnd"/>
            <w:r w:rsidRPr="0018657F">
              <w:t xml:space="preserve"> speech and language therapist. </w:t>
            </w:r>
            <w:r w:rsidRPr="0018657F">
              <w:rPr>
                <w:u w:val="single"/>
              </w:rPr>
              <w:t>Delivery:</w:t>
            </w:r>
            <w:r w:rsidRPr="0018657F">
              <w:t xml:space="preserve"> face-to-face; 1-to-1; </w:t>
            </w:r>
            <w:r w:rsidRPr="00C228D7">
              <w:rPr>
                <w:u w:val="single"/>
              </w:rPr>
              <w:t>Location:</w:t>
            </w:r>
            <w:r w:rsidRPr="0018657F">
              <w:t xml:space="preserve"> </w:t>
            </w:r>
            <w:r>
              <w:t>hospital</w:t>
            </w:r>
            <w:r w:rsidRPr="0018657F">
              <w:t xml:space="preserve">. </w:t>
            </w:r>
            <w:r w:rsidRPr="0018657F">
              <w:rPr>
                <w:u w:val="single"/>
              </w:rPr>
              <w:t>Regimen:</w:t>
            </w:r>
            <w:r w:rsidRPr="0018657F">
              <w:t xml:space="preserve"> </w:t>
            </w:r>
            <w:r w:rsidRPr="00E56A85">
              <w:t xml:space="preserve">simultaneous daily sessions of conventional word-retrieval training PLUS </w:t>
            </w:r>
            <w:r>
              <w:t xml:space="preserve">sham </w:t>
            </w:r>
            <w:r w:rsidRPr="00E56A85">
              <w:t>tDCS (2 mA for 20 min</w:t>
            </w:r>
            <w:r>
              <w:t>utes</w:t>
            </w:r>
            <w:r w:rsidRPr="00E56A85">
              <w:t>) daily for 5 consecutive days in a crossover manner separated by at least one rest week (maximum 10 days). Intervention orders were balanced across patients. Word-retrieval training for 30 minutes per day.  During training sessions, patient first received 10 minutes of word-retrieval training, and then 20 minutes of word-retrieval training+</w:t>
            </w:r>
            <w:r>
              <w:t>sham stimulation</w:t>
            </w:r>
            <w:r w:rsidRPr="0018657F">
              <w:t xml:space="preserve">. </w:t>
            </w:r>
            <w:r w:rsidRPr="0018657F">
              <w:rPr>
                <w:u w:val="single"/>
              </w:rPr>
              <w:t>Frequency:</w:t>
            </w:r>
            <w:r w:rsidRPr="0018657F">
              <w:t xml:space="preserve"> </w:t>
            </w:r>
            <w:r>
              <w:t>5 days a week</w:t>
            </w:r>
            <w:r w:rsidRPr="0018657F">
              <w:t xml:space="preserve">. </w:t>
            </w:r>
            <w:r w:rsidRPr="0018657F">
              <w:rPr>
                <w:u w:val="single"/>
              </w:rPr>
              <w:t>Duration:</w:t>
            </w:r>
            <w:r w:rsidRPr="0018657F">
              <w:t xml:space="preserve"> </w:t>
            </w:r>
            <w:r>
              <w:t>1 week</w:t>
            </w:r>
            <w:r w:rsidRPr="0018657F">
              <w:t xml:space="preserve">. </w:t>
            </w:r>
            <w:r w:rsidRPr="0018657F">
              <w:rPr>
                <w:u w:val="single"/>
              </w:rPr>
              <w:t>Intensity:</w:t>
            </w:r>
            <w:r w:rsidRPr="0018657F">
              <w:t xml:space="preserve"> </w:t>
            </w:r>
            <w:r>
              <w:t>2.5 hours</w:t>
            </w:r>
            <w:r w:rsidRPr="0018657F">
              <w:t xml:space="preserve">. </w:t>
            </w:r>
            <w:r w:rsidRPr="0018657F">
              <w:rPr>
                <w:u w:val="single"/>
              </w:rPr>
              <w:t>Dosage:</w:t>
            </w:r>
            <w:r w:rsidRPr="0018657F">
              <w:t xml:space="preserve"> </w:t>
            </w:r>
            <w:r>
              <w:t>2.5 hours</w:t>
            </w:r>
            <w:r w:rsidRPr="0018657F">
              <w:t xml:space="preserve">. </w:t>
            </w:r>
            <w:r w:rsidRPr="0018657F">
              <w:rPr>
                <w:u w:val="single"/>
              </w:rPr>
              <w:t>Modification:</w:t>
            </w:r>
            <w:r w:rsidRPr="0018657F">
              <w:t xml:space="preserve"> unreported. </w:t>
            </w:r>
            <w:r w:rsidRPr="0018657F">
              <w:rPr>
                <w:u w:val="single"/>
              </w:rPr>
              <w:t>Tailoring:</w:t>
            </w:r>
            <w:r w:rsidRPr="0018657F">
              <w:t xml:space="preserve"> by difficulty. </w:t>
            </w:r>
            <w:r w:rsidRPr="0018657F">
              <w:rPr>
                <w:u w:val="single"/>
              </w:rPr>
              <w:t>Adherence:</w:t>
            </w:r>
            <w:r w:rsidRPr="0018657F">
              <w:t xml:space="preserve"> unreported. </w:t>
            </w:r>
            <w:r w:rsidRPr="0018657F">
              <w:rPr>
                <w:u w:val="single"/>
              </w:rPr>
              <w:t>Home practice prescribed:</w:t>
            </w:r>
            <w:r w:rsidRPr="0018657F">
              <w:t xml:space="preserve"> unreported.</w:t>
            </w:r>
          </w:p>
        </w:tc>
      </w:tr>
      <w:tr w:rsidR="003C6897" w:rsidRPr="003B70A8" w14:paraId="69B0BFDA" w14:textId="77777777" w:rsidTr="001462CB">
        <w:tc>
          <w:tcPr>
            <w:tcW w:w="3085" w:type="dxa"/>
          </w:tcPr>
          <w:p w14:paraId="694A763D" w14:textId="77777777" w:rsidR="003C6897" w:rsidRPr="003B70A8" w:rsidRDefault="003C6897" w:rsidP="001462CB">
            <w:pPr>
              <w:rPr>
                <w:b/>
              </w:rPr>
            </w:pPr>
            <w:r w:rsidRPr="003B70A8">
              <w:rPr>
                <w:b/>
              </w:rPr>
              <w:lastRenderedPageBreak/>
              <w:t>Outcome measures</w:t>
            </w:r>
          </w:p>
        </w:tc>
        <w:tc>
          <w:tcPr>
            <w:tcW w:w="6157" w:type="dxa"/>
          </w:tcPr>
          <w:p w14:paraId="68A6FFD0" w14:textId="77777777" w:rsidR="003C6897" w:rsidRPr="003B70A8" w:rsidRDefault="003C6897" w:rsidP="001462CB">
            <w:r>
              <w:t>WAB-K; BNT-K</w:t>
            </w:r>
          </w:p>
        </w:tc>
      </w:tr>
      <w:tr w:rsidR="003C6897" w:rsidRPr="003B70A8" w14:paraId="13640D15" w14:textId="77777777" w:rsidTr="001462CB">
        <w:tc>
          <w:tcPr>
            <w:tcW w:w="3085" w:type="dxa"/>
          </w:tcPr>
          <w:p w14:paraId="3CBD009D" w14:textId="77777777" w:rsidR="003C6897" w:rsidRPr="003B70A8" w:rsidRDefault="003C6897" w:rsidP="001462CB">
            <w:pPr>
              <w:rPr>
                <w:b/>
              </w:rPr>
            </w:pPr>
            <w:r w:rsidRPr="003B70A8">
              <w:rPr>
                <w:b/>
              </w:rPr>
              <w:t>IPD collection timepoints contributing to RELEASE</w:t>
            </w:r>
          </w:p>
        </w:tc>
        <w:tc>
          <w:tcPr>
            <w:tcW w:w="6157" w:type="dxa"/>
          </w:tcPr>
          <w:p w14:paraId="39CD4886" w14:textId="77777777" w:rsidR="003C6897" w:rsidRPr="003B70A8" w:rsidRDefault="003C6897" w:rsidP="001462CB">
            <w:r>
              <w:t xml:space="preserve">Baseline </w:t>
            </w:r>
          </w:p>
        </w:tc>
      </w:tr>
      <w:tr w:rsidR="003C6897" w:rsidRPr="003B70A8" w14:paraId="17058850" w14:textId="77777777" w:rsidTr="001462CB">
        <w:tc>
          <w:tcPr>
            <w:tcW w:w="3085" w:type="dxa"/>
          </w:tcPr>
          <w:p w14:paraId="00568E4A" w14:textId="77777777" w:rsidR="003C6897" w:rsidRPr="003B70A8" w:rsidRDefault="003C6897" w:rsidP="001462CB">
            <w:pPr>
              <w:rPr>
                <w:b/>
              </w:rPr>
            </w:pPr>
            <w:r w:rsidRPr="003B70A8">
              <w:rPr>
                <w:b/>
              </w:rPr>
              <w:t>Risk of bias</w:t>
            </w:r>
          </w:p>
        </w:tc>
        <w:tc>
          <w:tcPr>
            <w:tcW w:w="6157" w:type="dxa"/>
          </w:tcPr>
          <w:p w14:paraId="139D4E14" w14:textId="77777777" w:rsidR="003C6897" w:rsidRDefault="003C6897" w:rsidP="001462CB">
            <w:r w:rsidRPr="00D57BC4">
              <w:rPr>
                <w:u w:val="single"/>
              </w:rPr>
              <w:t>Dropouts:</w:t>
            </w:r>
            <w:r>
              <w:t xml:space="preserve"> none</w:t>
            </w:r>
          </w:p>
          <w:p w14:paraId="14C91AA7" w14:textId="77777777" w:rsidR="003C6897" w:rsidRDefault="003C6897" w:rsidP="001462CB">
            <w:r w:rsidRPr="00D57BC4">
              <w:rPr>
                <w:u w:val="single"/>
              </w:rPr>
              <w:t>Blinding:</w:t>
            </w:r>
            <w:r>
              <w:t xml:space="preserve"> yes</w:t>
            </w:r>
          </w:p>
          <w:p w14:paraId="02104228" w14:textId="77777777" w:rsidR="003C6897" w:rsidRDefault="003C6897" w:rsidP="001462CB">
            <w:r w:rsidRPr="00D57BC4">
              <w:rPr>
                <w:u w:val="single"/>
              </w:rPr>
              <w:t>Random sequence generation</w:t>
            </w:r>
            <w:r>
              <w:t xml:space="preserve"> unreported</w:t>
            </w:r>
          </w:p>
          <w:p w14:paraId="44C6BB20" w14:textId="77777777" w:rsidR="003C6897" w:rsidRPr="003B70A8" w:rsidRDefault="003C6897" w:rsidP="001462CB">
            <w:r w:rsidRPr="00D57BC4">
              <w:rPr>
                <w:u w:val="single"/>
              </w:rPr>
              <w:t>Concealment of allocation</w:t>
            </w:r>
            <w:r>
              <w:t xml:space="preserve"> unreported</w:t>
            </w:r>
          </w:p>
        </w:tc>
      </w:tr>
      <w:tr w:rsidR="003C6897" w:rsidRPr="003B70A8" w14:paraId="3A3FDBEF" w14:textId="77777777" w:rsidTr="001462CB">
        <w:tc>
          <w:tcPr>
            <w:tcW w:w="3085" w:type="dxa"/>
          </w:tcPr>
          <w:p w14:paraId="4A4B1EE8" w14:textId="77777777" w:rsidR="003C6897" w:rsidRPr="003B70A8" w:rsidRDefault="003C6897" w:rsidP="001462CB">
            <w:pPr>
              <w:rPr>
                <w:b/>
              </w:rPr>
            </w:pPr>
            <w:r w:rsidRPr="003B70A8">
              <w:rPr>
                <w:b/>
              </w:rPr>
              <w:lastRenderedPageBreak/>
              <w:t>Notes</w:t>
            </w:r>
          </w:p>
        </w:tc>
        <w:tc>
          <w:tcPr>
            <w:tcW w:w="6157" w:type="dxa"/>
          </w:tcPr>
          <w:p w14:paraId="3EED8CD0" w14:textId="77777777" w:rsidR="003C6897" w:rsidRPr="003B70A8" w:rsidRDefault="003C6897" w:rsidP="001462CB"/>
        </w:tc>
      </w:tr>
    </w:tbl>
    <w:p w14:paraId="3EE52788" w14:textId="77777777" w:rsidR="003C6897" w:rsidRPr="003B70A8" w:rsidRDefault="003C6897" w:rsidP="003C6897"/>
    <w:p w14:paraId="782A5FB9" w14:textId="77777777" w:rsidR="003C6897" w:rsidRPr="002B0187" w:rsidRDefault="003C6897" w:rsidP="003C6897">
      <w:pPr>
        <w:pStyle w:val="TableandFigureheadings"/>
      </w:pPr>
      <w:bookmarkStart w:id="79" w:name="_Toc2969353"/>
      <w:r>
        <w:rPr>
          <w:lang w:eastAsia="en-GB"/>
        </w:rPr>
        <w:t xml:space="preserve">Overview 73: </w:t>
      </w:r>
      <w:r w:rsidRPr="009B6861">
        <w:rPr>
          <w:lang w:eastAsia="en-GB"/>
        </w:rPr>
        <w:t>Kendall 2008</w:t>
      </w:r>
      <w:bookmarkEnd w:id="79"/>
      <w:r w:rsidRPr="002B0187">
        <w:rPr>
          <w:lang w:eastAsia="en-GB"/>
        </w:rPr>
        <w:t xml:space="preserve"> </w:t>
      </w:r>
    </w:p>
    <w:tbl>
      <w:tblPr>
        <w:tblStyle w:val="NIHR"/>
        <w:tblW w:w="0" w:type="auto"/>
        <w:tblLook w:val="04A0" w:firstRow="1" w:lastRow="0" w:firstColumn="1" w:lastColumn="0" w:noHBand="0" w:noVBand="1"/>
      </w:tblPr>
      <w:tblGrid>
        <w:gridCol w:w="2977"/>
        <w:gridCol w:w="6027"/>
      </w:tblGrid>
      <w:tr w:rsidR="003C6897" w:rsidRPr="008D1B6C" w14:paraId="69E3110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CA73BD0" w14:textId="77777777" w:rsidR="003C6897" w:rsidRPr="008D1B6C" w:rsidRDefault="003C6897" w:rsidP="001462CB">
            <w:pPr>
              <w:rPr>
                <w:b w:val="0"/>
              </w:rPr>
            </w:pPr>
            <w:r w:rsidRPr="008D1B6C">
              <w:t>Dataset ID</w:t>
            </w:r>
          </w:p>
        </w:tc>
        <w:tc>
          <w:tcPr>
            <w:tcW w:w="6157" w:type="dxa"/>
          </w:tcPr>
          <w:p w14:paraId="06AE5AEE" w14:textId="77777777" w:rsidR="003C6897" w:rsidRPr="008D1B6C" w:rsidRDefault="003C6897" w:rsidP="001462CB">
            <w:r>
              <w:t>Kendall 2008</w:t>
            </w:r>
          </w:p>
        </w:tc>
      </w:tr>
      <w:tr w:rsidR="003C6897" w:rsidRPr="008D1B6C" w14:paraId="6058BE54" w14:textId="77777777" w:rsidTr="001462CB">
        <w:tc>
          <w:tcPr>
            <w:tcW w:w="3085" w:type="dxa"/>
          </w:tcPr>
          <w:p w14:paraId="471259EB" w14:textId="77777777" w:rsidR="003C6897" w:rsidRPr="008D1B6C" w:rsidRDefault="003C6897" w:rsidP="001462CB">
            <w:pPr>
              <w:rPr>
                <w:b/>
              </w:rPr>
            </w:pPr>
            <w:r w:rsidRPr="008D1B6C">
              <w:rPr>
                <w:b/>
              </w:rPr>
              <w:t>Relevant publication</w:t>
            </w:r>
            <w:r>
              <w:rPr>
                <w:b/>
              </w:rPr>
              <w:t>(s)</w:t>
            </w:r>
          </w:p>
        </w:tc>
        <w:tc>
          <w:tcPr>
            <w:tcW w:w="6157" w:type="dxa"/>
          </w:tcPr>
          <w:p w14:paraId="261074AC" w14:textId="77777777" w:rsidR="003C6897" w:rsidRPr="008D1B6C" w:rsidRDefault="003C6897" w:rsidP="001462CB">
            <w:r>
              <w:t xml:space="preserve">Kendall DL, Rosenbek JC, Heilman KM, Conway T, Klenberg K, Gonzalez Rothi LJ, </w:t>
            </w:r>
            <w:r>
              <w:rPr>
                <w:i/>
              </w:rPr>
              <w:t>et al</w:t>
            </w:r>
            <w:r>
              <w:t xml:space="preserve">. Phoneme-based rehabilitation of anomia in aphasia. </w:t>
            </w:r>
            <w:r>
              <w:rPr>
                <w:i/>
              </w:rPr>
              <w:t xml:space="preserve">Brain and Language </w:t>
            </w:r>
            <w:r>
              <w:t>2008;</w:t>
            </w:r>
            <w:r w:rsidRPr="00357E2C">
              <w:rPr>
                <w:b/>
              </w:rPr>
              <w:t>105</w:t>
            </w:r>
            <w:r>
              <w:t>(1):1-17. https://</w:t>
            </w:r>
            <w:r w:rsidRPr="00357E2C">
              <w:t>doi</w:t>
            </w:r>
            <w:r>
              <w:t>.org/</w:t>
            </w:r>
            <w:r w:rsidRPr="004E38ED">
              <w:t>10.1016/j.bandl.2007.11.007</w:t>
            </w:r>
          </w:p>
        </w:tc>
      </w:tr>
      <w:tr w:rsidR="003C6897" w:rsidRPr="008D1B6C" w14:paraId="3DD9D900" w14:textId="77777777" w:rsidTr="001462CB">
        <w:tc>
          <w:tcPr>
            <w:tcW w:w="3085" w:type="dxa"/>
          </w:tcPr>
          <w:p w14:paraId="478A802C" w14:textId="77777777" w:rsidR="003C6897" w:rsidRPr="008D1B6C" w:rsidRDefault="003C6897" w:rsidP="001462CB">
            <w:pPr>
              <w:rPr>
                <w:b/>
              </w:rPr>
            </w:pPr>
            <w:r w:rsidRPr="008D1B6C">
              <w:rPr>
                <w:b/>
              </w:rPr>
              <w:t>Country</w:t>
            </w:r>
          </w:p>
        </w:tc>
        <w:tc>
          <w:tcPr>
            <w:tcW w:w="6157" w:type="dxa"/>
          </w:tcPr>
          <w:p w14:paraId="2763E1CA" w14:textId="77777777" w:rsidR="003C6897" w:rsidRPr="008D1B6C" w:rsidRDefault="003C6897" w:rsidP="001462CB">
            <w:r w:rsidRPr="009B6861">
              <w:rPr>
                <w:color w:val="000000"/>
              </w:rPr>
              <w:t>US</w:t>
            </w:r>
          </w:p>
        </w:tc>
      </w:tr>
      <w:tr w:rsidR="003C6897" w:rsidRPr="008D1B6C" w14:paraId="60A497FE" w14:textId="77777777" w:rsidTr="001462CB">
        <w:tc>
          <w:tcPr>
            <w:tcW w:w="3085" w:type="dxa"/>
          </w:tcPr>
          <w:p w14:paraId="6966ADF0" w14:textId="77777777" w:rsidR="003C6897" w:rsidRPr="008D1B6C" w:rsidRDefault="003C6897" w:rsidP="001462CB">
            <w:pPr>
              <w:rPr>
                <w:b/>
              </w:rPr>
            </w:pPr>
            <w:r>
              <w:rPr>
                <w:b/>
              </w:rPr>
              <w:t>Funder(s)</w:t>
            </w:r>
          </w:p>
        </w:tc>
        <w:tc>
          <w:tcPr>
            <w:tcW w:w="6157" w:type="dxa"/>
          </w:tcPr>
          <w:p w14:paraId="232BC155" w14:textId="77777777" w:rsidR="003C6897" w:rsidRPr="009B6861" w:rsidRDefault="003C6897" w:rsidP="001462CB">
            <w:pPr>
              <w:rPr>
                <w:color w:val="000000"/>
              </w:rPr>
            </w:pPr>
            <w:r>
              <w:t>VA RR&amp;D Brain Rehabilitation and Research Center; VA RR&amp;D Career Research Development Award (C2743V)</w:t>
            </w:r>
          </w:p>
        </w:tc>
      </w:tr>
      <w:tr w:rsidR="003C6897" w:rsidRPr="008D1B6C" w14:paraId="6228932B" w14:textId="77777777" w:rsidTr="001462CB">
        <w:tc>
          <w:tcPr>
            <w:tcW w:w="3085" w:type="dxa"/>
          </w:tcPr>
          <w:p w14:paraId="2567DB5E" w14:textId="77777777" w:rsidR="003C6897" w:rsidRPr="008D1B6C" w:rsidRDefault="003C6897" w:rsidP="001462CB">
            <w:pPr>
              <w:rPr>
                <w:b/>
              </w:rPr>
            </w:pPr>
            <w:r w:rsidRPr="008D1B6C">
              <w:rPr>
                <w:b/>
              </w:rPr>
              <w:t>Design</w:t>
            </w:r>
          </w:p>
        </w:tc>
        <w:tc>
          <w:tcPr>
            <w:tcW w:w="6157" w:type="dxa"/>
          </w:tcPr>
          <w:p w14:paraId="1C5774CD" w14:textId="77777777" w:rsidR="003C6897" w:rsidRPr="008D1B6C" w:rsidRDefault="003C6897" w:rsidP="001462CB">
            <w:r>
              <w:t>Cohort / case series / registry</w:t>
            </w:r>
          </w:p>
        </w:tc>
      </w:tr>
      <w:tr w:rsidR="003C6897" w:rsidRPr="008D1B6C" w14:paraId="39F6E9F2" w14:textId="77777777" w:rsidTr="001462CB">
        <w:tc>
          <w:tcPr>
            <w:tcW w:w="3085" w:type="dxa"/>
          </w:tcPr>
          <w:p w14:paraId="49A2C963" w14:textId="77777777" w:rsidR="003C6897" w:rsidRPr="008D1B6C" w:rsidRDefault="003C6897" w:rsidP="001462CB">
            <w:pPr>
              <w:rPr>
                <w:b/>
              </w:rPr>
            </w:pPr>
            <w:r w:rsidRPr="008D1B6C">
              <w:rPr>
                <w:b/>
              </w:rPr>
              <w:t>Participants</w:t>
            </w:r>
          </w:p>
        </w:tc>
        <w:tc>
          <w:tcPr>
            <w:tcW w:w="6157" w:type="dxa"/>
          </w:tcPr>
          <w:p w14:paraId="0514C2F8" w14:textId="77777777" w:rsidR="003C6897" w:rsidRDefault="003C6897" w:rsidP="001462CB">
            <w:r w:rsidRPr="004616E3">
              <w:rPr>
                <w:u w:val="single"/>
              </w:rPr>
              <w:t>Inclusion:</w:t>
            </w:r>
            <w:r w:rsidRPr="008D1B6C">
              <w:t xml:space="preserve"> stroke</w:t>
            </w:r>
            <w:r>
              <w:t xml:space="preserve"> (at least 6 months); </w:t>
            </w:r>
            <w:r w:rsidRPr="008D1B6C">
              <w:t xml:space="preserve">monolingual </w:t>
            </w:r>
            <w:r>
              <w:t xml:space="preserve">(English); </w:t>
            </w:r>
            <w:r w:rsidRPr="008D1B6C">
              <w:t>right</w:t>
            </w:r>
            <w:r>
              <w:t>-</w:t>
            </w:r>
            <w:r w:rsidRPr="008D1B6C">
              <w:t xml:space="preserve">handed </w:t>
            </w:r>
          </w:p>
          <w:p w14:paraId="08885C12" w14:textId="77777777" w:rsidR="003C6897" w:rsidRDefault="003C6897" w:rsidP="001462CB">
            <w:r w:rsidRPr="004616E3">
              <w:rPr>
                <w:u w:val="single"/>
              </w:rPr>
              <w:t>Exclusion:</w:t>
            </w:r>
            <w:r>
              <w:t xml:space="preserve"> </w:t>
            </w:r>
            <w:r w:rsidRPr="00B34622">
              <w:t>apraxia of speech</w:t>
            </w:r>
            <w:r>
              <w:t>;</w:t>
            </w:r>
            <w:r w:rsidRPr="00B34622">
              <w:t xml:space="preserve"> depression</w:t>
            </w:r>
            <w:r>
              <w:t>;</w:t>
            </w:r>
            <w:r w:rsidRPr="00B34622">
              <w:t xml:space="preserve"> untreated psychiatric illness</w:t>
            </w:r>
            <w:r>
              <w:t>;</w:t>
            </w:r>
            <w:r w:rsidRPr="00B34622">
              <w:t xml:space="preserve"> degenerative neurological illnesses</w:t>
            </w:r>
            <w:r>
              <w:t>;</w:t>
            </w:r>
            <w:r w:rsidRPr="00B34622">
              <w:t xml:space="preserve"> chronic medical illness</w:t>
            </w:r>
            <w:r>
              <w:t>;</w:t>
            </w:r>
            <w:r w:rsidRPr="00B34622">
              <w:t xml:space="preserve"> severe impairment vision or hearing</w:t>
            </w:r>
          </w:p>
          <w:p w14:paraId="7240C5F3" w14:textId="77777777" w:rsidR="003C6897" w:rsidRPr="00103BD8" w:rsidRDefault="003C6897" w:rsidP="001462CB">
            <w:r>
              <w:rPr>
                <w:u w:val="single"/>
              </w:rPr>
              <w:t>In RELEASE:</w:t>
            </w:r>
            <w:r>
              <w:t xml:space="preserve"> n=10</w:t>
            </w:r>
          </w:p>
        </w:tc>
      </w:tr>
      <w:tr w:rsidR="003C6897" w:rsidRPr="008D1B6C" w14:paraId="25608397" w14:textId="77777777" w:rsidTr="001462CB">
        <w:tc>
          <w:tcPr>
            <w:tcW w:w="3085" w:type="dxa"/>
          </w:tcPr>
          <w:p w14:paraId="5079CDB1" w14:textId="77777777" w:rsidR="003C6897" w:rsidRPr="008D1B6C" w:rsidRDefault="003C6897" w:rsidP="001462CB">
            <w:pPr>
              <w:rPr>
                <w:b/>
              </w:rPr>
            </w:pPr>
            <w:r>
              <w:rPr>
                <w:b/>
              </w:rPr>
              <w:t>Intervention</w:t>
            </w:r>
          </w:p>
        </w:tc>
        <w:tc>
          <w:tcPr>
            <w:tcW w:w="6157" w:type="dxa"/>
          </w:tcPr>
          <w:p w14:paraId="6BD4E4E7" w14:textId="77777777" w:rsidR="003C6897" w:rsidRPr="006812B9" w:rsidRDefault="003C6897" w:rsidP="001462CB">
            <w:pPr>
              <w:rPr>
                <w:rFonts w:eastAsia="Times New Roman"/>
              </w:rPr>
            </w:pPr>
            <w:r w:rsidRPr="006812B9">
              <w:rPr>
                <w:rFonts w:eastAsia="Times New Roman"/>
                <w:b/>
                <w:u w:val="single"/>
              </w:rPr>
              <w:t>Group 1:</w:t>
            </w:r>
            <w:r w:rsidRPr="006812B9">
              <w:rPr>
                <w:rFonts w:eastAsia="Times New Roman"/>
              </w:rPr>
              <w:t xml:space="preserve"> n=10</w:t>
            </w:r>
          </w:p>
          <w:p w14:paraId="615E5772" w14:textId="77777777" w:rsidR="003C6897" w:rsidRPr="006812B9" w:rsidRDefault="003C6897" w:rsidP="001462CB">
            <w:pPr>
              <w:rPr>
                <w:rFonts w:eastAsia="Times New Roman"/>
              </w:rPr>
            </w:pPr>
            <w:r w:rsidRPr="006812B9">
              <w:rPr>
                <w:rFonts w:eastAsia="Times New Roman"/>
                <w:u w:val="single"/>
              </w:rPr>
              <w:t>Intervention type(s):</w:t>
            </w:r>
            <w:r w:rsidRPr="006812B9">
              <w:rPr>
                <w:rFonts w:eastAsia="Times New Roman"/>
              </w:rPr>
              <w:t xml:space="preserve"> </w:t>
            </w:r>
            <w:r w:rsidRPr="0018657F">
              <w:t>SLT intervention</w:t>
            </w:r>
          </w:p>
          <w:p w14:paraId="7B4D8F0C" w14:textId="77777777" w:rsidR="003C6897" w:rsidRPr="006812B9" w:rsidRDefault="003C6897" w:rsidP="001462CB">
            <w:pPr>
              <w:rPr>
                <w:rFonts w:eastAsia="Times New Roman"/>
              </w:rPr>
            </w:pPr>
            <w:r w:rsidRPr="006812B9">
              <w:rPr>
                <w:rFonts w:eastAsia="Times New Roman"/>
                <w:u w:val="single"/>
              </w:rPr>
              <w:t>SLT Impairment Target:</w:t>
            </w:r>
            <w:r w:rsidRPr="006812B9">
              <w:rPr>
                <w:rFonts w:eastAsia="Times New Roman"/>
              </w:rPr>
              <w:t xml:space="preserve"> Word finding SLT</w:t>
            </w:r>
          </w:p>
          <w:p w14:paraId="6975A902" w14:textId="77777777" w:rsidR="003C6897" w:rsidRPr="006812B9" w:rsidRDefault="003C6897" w:rsidP="001462CB">
            <w:pPr>
              <w:rPr>
                <w:rFonts w:eastAsia="Times New Roman"/>
              </w:rPr>
            </w:pPr>
            <w:r w:rsidRPr="006812B9">
              <w:rPr>
                <w:rFonts w:eastAsia="Times New Roman"/>
                <w:u w:val="single"/>
              </w:rPr>
              <w:t>SLT Theoretical Approach:</w:t>
            </w:r>
            <w:r w:rsidRPr="006812B9">
              <w:rPr>
                <w:rFonts w:eastAsia="Times New Roman"/>
              </w:rPr>
              <w:t xml:space="preserve"> Phonological SLT</w:t>
            </w:r>
          </w:p>
          <w:p w14:paraId="61E1900F" w14:textId="77777777" w:rsidR="003C6897" w:rsidRPr="00513CDE" w:rsidRDefault="003C6897" w:rsidP="001462CB">
            <w:r w:rsidRPr="006812B9">
              <w:rPr>
                <w:rFonts w:eastAsia="Times New Roman"/>
                <w:u w:val="single"/>
                <w:lang w:eastAsia="en-US"/>
              </w:rPr>
              <w:t xml:space="preserve">Provided </w:t>
            </w:r>
            <w:proofErr w:type="gramStart"/>
            <w:r w:rsidRPr="006812B9">
              <w:rPr>
                <w:rFonts w:eastAsia="Times New Roman"/>
                <w:u w:val="single"/>
                <w:lang w:eastAsia="en-US"/>
              </w:rPr>
              <w:t>by:</w:t>
            </w:r>
            <w:proofErr w:type="gramEnd"/>
            <w:r w:rsidRPr="006812B9">
              <w:rPr>
                <w:rFonts w:eastAsia="Times New Roman"/>
                <w:lang w:eastAsia="en-US"/>
              </w:rPr>
              <w:t xml:space="preserve"> speech and language therapist</w:t>
            </w:r>
            <w:r>
              <w:rPr>
                <w:rFonts w:eastAsia="Times New Roman"/>
                <w:lang w:eastAsia="en-US"/>
              </w:rPr>
              <w:t>s and student</w:t>
            </w:r>
            <w:r w:rsidRPr="006812B9">
              <w:rPr>
                <w:rFonts w:eastAsia="Times New Roman"/>
                <w:lang w:eastAsia="en-US"/>
              </w:rPr>
              <w:t xml:space="preserve">. </w:t>
            </w:r>
            <w:r w:rsidRPr="0018657F">
              <w:rPr>
                <w:u w:val="single"/>
              </w:rPr>
              <w:t>Delivery:</w:t>
            </w:r>
            <w:r w:rsidRPr="0018657F">
              <w:t xml:space="preserve"> face-to-face; 1-to-1; </w:t>
            </w:r>
            <w:r w:rsidRPr="00C228D7">
              <w:rPr>
                <w:rFonts w:eastAsia="Times New Roman"/>
                <w:u w:val="single"/>
                <w:lang w:eastAsia="en-US"/>
              </w:rPr>
              <w:t>Location</w:t>
            </w:r>
            <w:r w:rsidRPr="006812B9">
              <w:rPr>
                <w:rFonts w:eastAsia="Times New Roman"/>
                <w:u w:val="single"/>
                <w:lang w:eastAsia="en-US"/>
              </w:rPr>
              <w:t>:</w:t>
            </w:r>
            <w:r w:rsidRPr="006812B9">
              <w:rPr>
                <w:rFonts w:eastAsia="Times New Roman"/>
                <w:lang w:eastAsia="en-US"/>
              </w:rPr>
              <w:t xml:space="preserve"> unreported. </w:t>
            </w:r>
            <w:r w:rsidRPr="006812B9">
              <w:rPr>
                <w:rFonts w:eastAsia="Times New Roman"/>
                <w:u w:val="single"/>
                <w:lang w:eastAsia="en-US"/>
              </w:rPr>
              <w:lastRenderedPageBreak/>
              <w:t>Regimen:</w:t>
            </w:r>
            <w:r w:rsidRPr="006812B9">
              <w:rPr>
                <w:rFonts w:eastAsia="Times New Roman"/>
                <w:lang w:eastAsia="en-US"/>
              </w:rPr>
              <w:t xml:space="preserve"> 2 h</w:t>
            </w:r>
            <w:r>
              <w:rPr>
                <w:rFonts w:eastAsia="Times New Roman"/>
                <w:lang w:eastAsia="en-US"/>
              </w:rPr>
              <w:t>ours daily</w:t>
            </w:r>
            <w:r w:rsidRPr="006812B9">
              <w:rPr>
                <w:rFonts w:eastAsia="Times New Roman"/>
                <w:lang w:eastAsia="en-US"/>
              </w:rPr>
              <w:t>, 4 days</w:t>
            </w:r>
            <w:r>
              <w:rPr>
                <w:rFonts w:eastAsia="Times New Roman"/>
                <w:lang w:eastAsia="en-US"/>
              </w:rPr>
              <w:t xml:space="preserve"> </w:t>
            </w:r>
            <w:r w:rsidRPr="006812B9">
              <w:rPr>
                <w:rFonts w:eastAsia="Times New Roman"/>
                <w:lang w:eastAsia="en-US"/>
              </w:rPr>
              <w:t>week</w:t>
            </w:r>
            <w:r>
              <w:rPr>
                <w:rFonts w:eastAsia="Times New Roman"/>
                <w:lang w:eastAsia="en-US"/>
              </w:rPr>
              <w:t>ly</w:t>
            </w:r>
            <w:r w:rsidRPr="006812B9">
              <w:rPr>
                <w:rFonts w:eastAsia="Times New Roman"/>
                <w:lang w:eastAsia="en-US"/>
              </w:rPr>
              <w:t xml:space="preserve"> for 12 weeks for a total of 96 h</w:t>
            </w:r>
            <w:r>
              <w:rPr>
                <w:rFonts w:eastAsia="Times New Roman"/>
                <w:lang w:eastAsia="en-US"/>
              </w:rPr>
              <w:t>ours</w:t>
            </w:r>
            <w:r w:rsidRPr="00A76AA3">
              <w:rPr>
                <w:rFonts w:eastAsia="Times New Roman"/>
                <w:lang w:eastAsia="en-US"/>
              </w:rPr>
              <w:t xml:space="preserve">. </w:t>
            </w:r>
            <w:r w:rsidRPr="00A76AA3">
              <w:rPr>
                <w:rFonts w:eastAsia="Times New Roman"/>
                <w:u w:val="single"/>
                <w:lang w:eastAsia="en-US"/>
              </w:rPr>
              <w:t>Frequency:</w:t>
            </w:r>
            <w:r w:rsidRPr="00A76AA3">
              <w:rPr>
                <w:rFonts w:eastAsia="Times New Roman"/>
                <w:lang w:eastAsia="en-US"/>
              </w:rPr>
              <w:t xml:space="preserve"> 4 days weekly. </w:t>
            </w:r>
            <w:r w:rsidRPr="00A76AA3">
              <w:rPr>
                <w:rFonts w:eastAsia="Times New Roman"/>
                <w:u w:val="single"/>
                <w:lang w:eastAsia="en-US"/>
              </w:rPr>
              <w:t>Duration:</w:t>
            </w:r>
            <w:r w:rsidRPr="00A76AA3">
              <w:rPr>
                <w:rFonts w:eastAsia="Times New Roman"/>
                <w:lang w:eastAsia="en-US"/>
              </w:rPr>
              <w:t xml:space="preserve"> 12 weeks. </w:t>
            </w:r>
            <w:r w:rsidRPr="00A76AA3">
              <w:rPr>
                <w:rFonts w:eastAsia="Times New Roman"/>
                <w:u w:val="single"/>
                <w:lang w:eastAsia="en-US"/>
              </w:rPr>
              <w:t>Intensity:</w:t>
            </w:r>
            <w:r w:rsidRPr="00A76AA3">
              <w:rPr>
                <w:rFonts w:eastAsia="Times New Roman"/>
                <w:lang w:eastAsia="en-US"/>
              </w:rPr>
              <w:t xml:space="preserve"> 8 hours. </w:t>
            </w:r>
            <w:r w:rsidRPr="00A76AA3">
              <w:rPr>
                <w:rFonts w:eastAsia="Times New Roman"/>
                <w:u w:val="single"/>
                <w:lang w:eastAsia="en-US"/>
              </w:rPr>
              <w:t>Dosage:</w:t>
            </w:r>
            <w:r w:rsidRPr="00A76AA3">
              <w:rPr>
                <w:rFonts w:eastAsia="Times New Roman"/>
                <w:lang w:eastAsia="en-US"/>
              </w:rPr>
              <w:t xml:space="preserve"> 96 hours. </w:t>
            </w:r>
            <w:r w:rsidRPr="00A76AA3">
              <w:rPr>
                <w:rFonts w:eastAsia="Times New Roman"/>
                <w:u w:val="single"/>
                <w:lang w:eastAsia="en-US"/>
              </w:rPr>
              <w:t>Modification:</w:t>
            </w:r>
            <w:r w:rsidRPr="00A76AA3">
              <w:rPr>
                <w:rFonts w:eastAsia="Times New Roman"/>
                <w:lang w:eastAsia="en-US"/>
              </w:rPr>
              <w:t xml:space="preserve"> unreported. </w:t>
            </w:r>
            <w:r w:rsidRPr="00A76AA3">
              <w:rPr>
                <w:rFonts w:eastAsia="Times New Roman"/>
                <w:u w:val="single"/>
                <w:lang w:eastAsia="en-US"/>
              </w:rPr>
              <w:t>Tailoring:</w:t>
            </w:r>
            <w:r w:rsidRPr="00A76AA3">
              <w:rPr>
                <w:rFonts w:eastAsia="Times New Roman"/>
                <w:lang w:eastAsia="en-US"/>
              </w:rPr>
              <w:t xml:space="preserve"> unreported. </w:t>
            </w:r>
            <w:r w:rsidRPr="00A76AA3">
              <w:rPr>
                <w:rFonts w:eastAsia="Times New Roman"/>
                <w:u w:val="single"/>
                <w:lang w:eastAsia="en-US"/>
              </w:rPr>
              <w:t>Adherence:</w:t>
            </w:r>
            <w:r w:rsidRPr="00A76AA3">
              <w:rPr>
                <w:rFonts w:eastAsia="Times New Roman"/>
                <w:lang w:eastAsia="en-US"/>
              </w:rPr>
              <w:t xml:space="preserve"> unreported. </w:t>
            </w:r>
            <w:r w:rsidRPr="00A76AA3">
              <w:rPr>
                <w:rFonts w:eastAsia="Times New Roman"/>
                <w:u w:val="single"/>
                <w:lang w:eastAsia="en-US"/>
              </w:rPr>
              <w:t>Home practice prescribed:</w:t>
            </w:r>
            <w:r w:rsidRPr="00A76AA3">
              <w:rPr>
                <w:rFonts w:eastAsia="Times New Roman"/>
                <w:lang w:eastAsia="en-US"/>
              </w:rPr>
              <w:t xml:space="preserve"> unreported.</w:t>
            </w:r>
          </w:p>
        </w:tc>
      </w:tr>
      <w:tr w:rsidR="003C6897" w:rsidRPr="008D1B6C" w14:paraId="28F11138" w14:textId="77777777" w:rsidTr="001462CB">
        <w:tc>
          <w:tcPr>
            <w:tcW w:w="3085" w:type="dxa"/>
          </w:tcPr>
          <w:p w14:paraId="02A5002A" w14:textId="77777777" w:rsidR="003C6897" w:rsidRPr="008D1B6C" w:rsidRDefault="003C6897" w:rsidP="001462CB">
            <w:pPr>
              <w:rPr>
                <w:b/>
              </w:rPr>
            </w:pPr>
            <w:r w:rsidRPr="006C29A9">
              <w:rPr>
                <w:b/>
              </w:rPr>
              <w:lastRenderedPageBreak/>
              <w:t>Language outcome measures (in whole or part)</w:t>
            </w:r>
          </w:p>
        </w:tc>
        <w:tc>
          <w:tcPr>
            <w:tcW w:w="6157" w:type="dxa"/>
          </w:tcPr>
          <w:p w14:paraId="0F04099A" w14:textId="77777777" w:rsidR="003C6897" w:rsidRPr="008D1B6C" w:rsidRDefault="003C6897" w:rsidP="001462CB">
            <w:r w:rsidRPr="00BD15D2">
              <w:t>WAB</w:t>
            </w:r>
            <w:r>
              <w:t>-</w:t>
            </w:r>
            <w:r w:rsidRPr="00BD15D2">
              <w:t>AQ</w:t>
            </w:r>
            <w:r>
              <w:t>;</w:t>
            </w:r>
            <w:r w:rsidRPr="00BD15D2">
              <w:t xml:space="preserve"> </w:t>
            </w:r>
            <w:r>
              <w:t>WAB; BNT</w:t>
            </w:r>
            <w:r w:rsidRPr="006C29A9">
              <w:t xml:space="preserve"> </w:t>
            </w:r>
          </w:p>
        </w:tc>
      </w:tr>
      <w:tr w:rsidR="003C6897" w:rsidRPr="008D1B6C" w14:paraId="531FE31F" w14:textId="77777777" w:rsidTr="001462CB">
        <w:tc>
          <w:tcPr>
            <w:tcW w:w="3085" w:type="dxa"/>
          </w:tcPr>
          <w:p w14:paraId="432E6BA2" w14:textId="77777777" w:rsidR="003C6897" w:rsidRPr="008D1B6C" w:rsidRDefault="003C6897" w:rsidP="001462CB">
            <w:pPr>
              <w:rPr>
                <w:b/>
              </w:rPr>
            </w:pPr>
            <w:r w:rsidRPr="008D1B6C">
              <w:rPr>
                <w:b/>
              </w:rPr>
              <w:t>IPD collection time</w:t>
            </w:r>
            <w:r>
              <w:rPr>
                <w:b/>
              </w:rPr>
              <w:t>-</w:t>
            </w:r>
            <w:r w:rsidRPr="008D1B6C">
              <w:rPr>
                <w:b/>
              </w:rPr>
              <w:t>points contributing to RELEASE</w:t>
            </w:r>
          </w:p>
        </w:tc>
        <w:tc>
          <w:tcPr>
            <w:tcW w:w="6157" w:type="dxa"/>
          </w:tcPr>
          <w:p w14:paraId="66E3FAF8" w14:textId="77777777" w:rsidR="003C6897" w:rsidRPr="008D1B6C" w:rsidRDefault="003C6897" w:rsidP="001462CB">
            <w:pPr>
              <w:rPr>
                <w:highlight w:val="yellow"/>
              </w:rPr>
            </w:pPr>
            <w:r>
              <w:t xml:space="preserve">Baseline; 1 week; 3 months </w:t>
            </w:r>
            <w:r w:rsidRPr="00BD15D2">
              <w:t xml:space="preserve"> </w:t>
            </w:r>
          </w:p>
        </w:tc>
      </w:tr>
      <w:tr w:rsidR="003C6897" w:rsidRPr="008D1B6C" w14:paraId="785930C2" w14:textId="77777777" w:rsidTr="001462CB">
        <w:tc>
          <w:tcPr>
            <w:tcW w:w="3085" w:type="dxa"/>
          </w:tcPr>
          <w:p w14:paraId="0958ECBD" w14:textId="77777777" w:rsidR="003C6897" w:rsidRPr="008D1B6C" w:rsidRDefault="003C6897" w:rsidP="001462CB">
            <w:pPr>
              <w:rPr>
                <w:b/>
              </w:rPr>
            </w:pPr>
            <w:r w:rsidRPr="008D1B6C">
              <w:rPr>
                <w:b/>
              </w:rPr>
              <w:t>Risk of bias</w:t>
            </w:r>
          </w:p>
        </w:tc>
        <w:tc>
          <w:tcPr>
            <w:tcW w:w="6157" w:type="dxa"/>
          </w:tcPr>
          <w:p w14:paraId="337EC549" w14:textId="77777777" w:rsidR="003C6897" w:rsidRDefault="003C6897" w:rsidP="001462CB">
            <w:r w:rsidRPr="00396E02">
              <w:rPr>
                <w:u w:val="single"/>
              </w:rPr>
              <w:t>Dropouts:</w:t>
            </w:r>
            <w:r w:rsidRPr="008D1B6C">
              <w:t xml:space="preserve"> </w:t>
            </w:r>
            <w:r>
              <w:t>none reported</w:t>
            </w:r>
          </w:p>
          <w:p w14:paraId="216344F5" w14:textId="77777777" w:rsidR="003C6897" w:rsidRPr="008D1B6C" w:rsidRDefault="003C6897" w:rsidP="001462CB">
            <w:r w:rsidRPr="00396E02">
              <w:rPr>
                <w:u w:val="single"/>
              </w:rPr>
              <w:t>Blinding:</w:t>
            </w:r>
            <w:r>
              <w:t xml:space="preserve"> y</w:t>
            </w:r>
            <w:r w:rsidRPr="008D1B6C">
              <w:t xml:space="preserve">es </w:t>
            </w:r>
            <w:r>
              <w:t>(s</w:t>
            </w:r>
            <w:r w:rsidRPr="008D1B6C">
              <w:t>econdary rater blinded to time</w:t>
            </w:r>
            <w:r>
              <w:t>-</w:t>
            </w:r>
            <w:r w:rsidRPr="008D1B6C">
              <w:t>point</w:t>
            </w:r>
            <w:r>
              <w:t>)</w:t>
            </w:r>
          </w:p>
        </w:tc>
      </w:tr>
      <w:tr w:rsidR="003C6897" w:rsidRPr="008D1B6C" w14:paraId="57DE1D38" w14:textId="77777777" w:rsidTr="001462CB">
        <w:tc>
          <w:tcPr>
            <w:tcW w:w="3085" w:type="dxa"/>
          </w:tcPr>
          <w:p w14:paraId="10B086CE" w14:textId="77777777" w:rsidR="003C6897" w:rsidRPr="008D1B6C" w:rsidRDefault="003C6897" w:rsidP="001462CB">
            <w:pPr>
              <w:rPr>
                <w:b/>
              </w:rPr>
            </w:pPr>
            <w:r w:rsidRPr="008D1B6C">
              <w:rPr>
                <w:b/>
              </w:rPr>
              <w:t>Notes</w:t>
            </w:r>
          </w:p>
        </w:tc>
        <w:tc>
          <w:tcPr>
            <w:tcW w:w="6157" w:type="dxa"/>
          </w:tcPr>
          <w:p w14:paraId="5F3037EB" w14:textId="77777777" w:rsidR="003C6897" w:rsidRPr="008D1B6C" w:rsidRDefault="003C6897" w:rsidP="001462CB"/>
        </w:tc>
      </w:tr>
    </w:tbl>
    <w:p w14:paraId="7F13C7EE" w14:textId="77777777" w:rsidR="003C6897" w:rsidRPr="008642E4" w:rsidRDefault="003C6897" w:rsidP="003C6897"/>
    <w:p w14:paraId="34E9E674" w14:textId="77777777" w:rsidR="003C6897" w:rsidRPr="002B0187" w:rsidRDefault="003C6897" w:rsidP="003C6897">
      <w:pPr>
        <w:pStyle w:val="TableandFigureheadings"/>
      </w:pPr>
      <w:bookmarkStart w:id="80" w:name="_Toc2969354"/>
      <w:r>
        <w:rPr>
          <w:lang w:eastAsia="en-GB"/>
        </w:rPr>
        <w:t xml:space="preserve">Overview 74: </w:t>
      </w:r>
      <w:r w:rsidRPr="009B6861">
        <w:rPr>
          <w:lang w:eastAsia="en-GB"/>
        </w:rPr>
        <w:t>Kendall 2013</w:t>
      </w:r>
      <w:bookmarkEnd w:id="80"/>
      <w:r w:rsidRPr="002B0187">
        <w:rPr>
          <w:lang w:eastAsia="en-GB"/>
        </w:rPr>
        <w:t xml:space="preserve"> </w:t>
      </w:r>
    </w:p>
    <w:tbl>
      <w:tblPr>
        <w:tblStyle w:val="NIHR"/>
        <w:tblW w:w="0" w:type="auto"/>
        <w:tblLook w:val="04A0" w:firstRow="1" w:lastRow="0" w:firstColumn="1" w:lastColumn="0" w:noHBand="0" w:noVBand="1"/>
      </w:tblPr>
      <w:tblGrid>
        <w:gridCol w:w="3009"/>
        <w:gridCol w:w="5995"/>
      </w:tblGrid>
      <w:tr w:rsidR="003C6897" w:rsidRPr="008D1B6C" w14:paraId="7C463EC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C3AC6B0" w14:textId="77777777" w:rsidR="003C6897" w:rsidRPr="008D1B6C" w:rsidRDefault="003C6897" w:rsidP="001462CB">
            <w:pPr>
              <w:rPr>
                <w:b w:val="0"/>
              </w:rPr>
            </w:pPr>
            <w:r w:rsidRPr="008D1B6C">
              <w:t>Dataset ID</w:t>
            </w:r>
          </w:p>
        </w:tc>
        <w:tc>
          <w:tcPr>
            <w:tcW w:w="6157" w:type="dxa"/>
          </w:tcPr>
          <w:p w14:paraId="45E4F98C" w14:textId="77777777" w:rsidR="003C6897" w:rsidRPr="008D1B6C" w:rsidRDefault="003C6897" w:rsidP="001462CB">
            <w:r>
              <w:t>Kendall 2013</w:t>
            </w:r>
          </w:p>
        </w:tc>
      </w:tr>
      <w:tr w:rsidR="003C6897" w:rsidRPr="008D1B6C" w14:paraId="6E23C67D" w14:textId="77777777" w:rsidTr="001462CB">
        <w:tc>
          <w:tcPr>
            <w:tcW w:w="3085" w:type="dxa"/>
          </w:tcPr>
          <w:p w14:paraId="2DE27C95" w14:textId="77777777" w:rsidR="003C6897" w:rsidRPr="008D1B6C" w:rsidRDefault="003C6897" w:rsidP="001462CB">
            <w:pPr>
              <w:rPr>
                <w:b/>
              </w:rPr>
            </w:pPr>
            <w:r w:rsidRPr="008D1B6C">
              <w:rPr>
                <w:b/>
              </w:rPr>
              <w:t>Relevant publication</w:t>
            </w:r>
            <w:r>
              <w:rPr>
                <w:b/>
              </w:rPr>
              <w:t>(s)</w:t>
            </w:r>
          </w:p>
        </w:tc>
        <w:tc>
          <w:tcPr>
            <w:tcW w:w="6157" w:type="dxa"/>
          </w:tcPr>
          <w:p w14:paraId="64D22D61" w14:textId="77777777" w:rsidR="003C6897" w:rsidRPr="008D1B6C" w:rsidRDefault="003C6897" w:rsidP="001462CB">
            <w:r>
              <w:t xml:space="preserve">Kendall DL, Pompon RH, Brookshire CE, Minkina I, Bislick L. An analysis of aphasic naming errors as an indicator of improved linguistic processing following phonomotor treatment. </w:t>
            </w:r>
            <w:r>
              <w:rPr>
                <w:i/>
              </w:rPr>
              <w:t xml:space="preserve">American Journal of Speech-Language Pathology </w:t>
            </w:r>
            <w:r>
              <w:t>2013;</w:t>
            </w:r>
            <w:r w:rsidRPr="006C29A9">
              <w:rPr>
                <w:b/>
              </w:rPr>
              <w:t>22</w:t>
            </w:r>
            <w:r>
              <w:t>(2):S240-S249. https://doi.org/</w:t>
            </w:r>
            <w:r w:rsidRPr="00BD15D2">
              <w:t>10.1044/1058-0360(2012/12-0078)</w:t>
            </w:r>
          </w:p>
        </w:tc>
      </w:tr>
      <w:tr w:rsidR="003C6897" w:rsidRPr="008D1B6C" w14:paraId="26BDF41F" w14:textId="77777777" w:rsidTr="001462CB">
        <w:tc>
          <w:tcPr>
            <w:tcW w:w="3085" w:type="dxa"/>
          </w:tcPr>
          <w:p w14:paraId="6D82AAF5" w14:textId="77777777" w:rsidR="003C6897" w:rsidRPr="008D1B6C" w:rsidRDefault="003C6897" w:rsidP="001462CB">
            <w:pPr>
              <w:rPr>
                <w:b/>
              </w:rPr>
            </w:pPr>
            <w:r w:rsidRPr="008D1B6C">
              <w:rPr>
                <w:b/>
              </w:rPr>
              <w:t>Country</w:t>
            </w:r>
          </w:p>
        </w:tc>
        <w:tc>
          <w:tcPr>
            <w:tcW w:w="6157" w:type="dxa"/>
          </w:tcPr>
          <w:p w14:paraId="48E57B74" w14:textId="77777777" w:rsidR="003C6897" w:rsidRPr="008D1B6C" w:rsidRDefault="003C6897" w:rsidP="001462CB">
            <w:r w:rsidRPr="009B6861">
              <w:rPr>
                <w:color w:val="000000"/>
              </w:rPr>
              <w:t>US</w:t>
            </w:r>
          </w:p>
        </w:tc>
      </w:tr>
      <w:tr w:rsidR="003C6897" w:rsidRPr="008D1B6C" w14:paraId="7AB6233D" w14:textId="77777777" w:rsidTr="001462CB">
        <w:tc>
          <w:tcPr>
            <w:tcW w:w="3085" w:type="dxa"/>
          </w:tcPr>
          <w:p w14:paraId="604B2113" w14:textId="77777777" w:rsidR="003C6897" w:rsidRPr="008D1B6C" w:rsidRDefault="003C6897" w:rsidP="001462CB">
            <w:pPr>
              <w:rPr>
                <w:b/>
              </w:rPr>
            </w:pPr>
            <w:r>
              <w:rPr>
                <w:b/>
              </w:rPr>
              <w:t>Funder(s)</w:t>
            </w:r>
          </w:p>
        </w:tc>
        <w:tc>
          <w:tcPr>
            <w:tcW w:w="6157" w:type="dxa"/>
          </w:tcPr>
          <w:p w14:paraId="3D40D19C" w14:textId="77777777" w:rsidR="003C6897" w:rsidRPr="009B6861" w:rsidRDefault="003C6897" w:rsidP="001462CB">
            <w:pPr>
              <w:rPr>
                <w:color w:val="000000"/>
              </w:rPr>
            </w:pPr>
            <w:r>
              <w:t>Veterans Administration RR&amp;D Merit Review Grant C6572R; by National Institutes of Health Research Training Grant T32 DC000033 (Hunting Pompon)</w:t>
            </w:r>
          </w:p>
        </w:tc>
      </w:tr>
      <w:tr w:rsidR="003C6897" w:rsidRPr="008D1B6C" w14:paraId="03985D7A" w14:textId="77777777" w:rsidTr="001462CB">
        <w:tc>
          <w:tcPr>
            <w:tcW w:w="3085" w:type="dxa"/>
          </w:tcPr>
          <w:p w14:paraId="3872C5A2" w14:textId="77777777" w:rsidR="003C6897" w:rsidRPr="008D1B6C" w:rsidRDefault="003C6897" w:rsidP="001462CB">
            <w:pPr>
              <w:rPr>
                <w:b/>
              </w:rPr>
            </w:pPr>
            <w:r w:rsidRPr="008D1B6C">
              <w:rPr>
                <w:b/>
              </w:rPr>
              <w:lastRenderedPageBreak/>
              <w:t>Design</w:t>
            </w:r>
          </w:p>
        </w:tc>
        <w:tc>
          <w:tcPr>
            <w:tcW w:w="6157" w:type="dxa"/>
          </w:tcPr>
          <w:p w14:paraId="2614B60A" w14:textId="77777777" w:rsidR="003C6897" w:rsidRPr="008D1B6C" w:rsidRDefault="003C6897" w:rsidP="001462CB">
            <w:r w:rsidRPr="009B6861">
              <w:rPr>
                <w:color w:val="000000"/>
              </w:rPr>
              <w:t>C</w:t>
            </w:r>
            <w:r w:rsidRPr="008D1B6C">
              <w:rPr>
                <w:color w:val="000000"/>
              </w:rPr>
              <w:t xml:space="preserve">ohort </w:t>
            </w:r>
            <w:r>
              <w:rPr>
                <w:color w:val="000000"/>
              </w:rPr>
              <w:t>/ case series / registry</w:t>
            </w:r>
          </w:p>
        </w:tc>
      </w:tr>
      <w:tr w:rsidR="003C6897" w:rsidRPr="008D1B6C" w14:paraId="73E0BB7D" w14:textId="77777777" w:rsidTr="001462CB">
        <w:tc>
          <w:tcPr>
            <w:tcW w:w="3085" w:type="dxa"/>
          </w:tcPr>
          <w:p w14:paraId="0746BB82" w14:textId="77777777" w:rsidR="003C6897" w:rsidRPr="008D1B6C" w:rsidRDefault="003C6897" w:rsidP="001462CB">
            <w:pPr>
              <w:rPr>
                <w:b/>
              </w:rPr>
            </w:pPr>
            <w:r w:rsidRPr="008D1B6C">
              <w:rPr>
                <w:b/>
              </w:rPr>
              <w:t>Participants</w:t>
            </w:r>
          </w:p>
        </w:tc>
        <w:tc>
          <w:tcPr>
            <w:tcW w:w="6157" w:type="dxa"/>
          </w:tcPr>
          <w:p w14:paraId="3F9427D1" w14:textId="77777777" w:rsidR="003C6897" w:rsidRPr="00103BD8" w:rsidRDefault="003C6897" w:rsidP="001462CB">
            <w:pPr>
              <w:rPr>
                <w:highlight w:val="yellow"/>
              </w:rPr>
            </w:pPr>
            <w:r w:rsidRPr="0063037B">
              <w:rPr>
                <w:u w:val="single"/>
              </w:rPr>
              <w:t>Inclusion:</w:t>
            </w:r>
            <w:r w:rsidRPr="0063037B">
              <w:t xml:space="preserve">  stroke</w:t>
            </w:r>
            <w:r>
              <w:t xml:space="preserve">; aphasia (chronic) </w:t>
            </w:r>
          </w:p>
          <w:p w14:paraId="31C8629B" w14:textId="77777777" w:rsidR="003C6897" w:rsidRDefault="003C6897" w:rsidP="001462CB">
            <w:r w:rsidRPr="0063037B">
              <w:rPr>
                <w:u w:val="single"/>
              </w:rPr>
              <w:t>Exclusion:</w:t>
            </w:r>
            <w:r>
              <w:t xml:space="preserve">  severe apraxia of speech </w:t>
            </w:r>
          </w:p>
          <w:p w14:paraId="6F7B9A70" w14:textId="77777777" w:rsidR="003C6897" w:rsidRPr="00BD15D2" w:rsidRDefault="003C6897" w:rsidP="001462CB">
            <w:r>
              <w:rPr>
                <w:u w:val="single"/>
              </w:rPr>
              <w:t>In RELEASE:</w:t>
            </w:r>
            <w:r>
              <w:t xml:space="preserve"> n=10</w:t>
            </w:r>
          </w:p>
        </w:tc>
      </w:tr>
      <w:tr w:rsidR="003C6897" w:rsidRPr="008D1B6C" w14:paraId="354D9251" w14:textId="77777777" w:rsidTr="001462CB">
        <w:tc>
          <w:tcPr>
            <w:tcW w:w="3085" w:type="dxa"/>
          </w:tcPr>
          <w:p w14:paraId="0F858D8B" w14:textId="77777777" w:rsidR="003C6897" w:rsidRPr="008D1B6C" w:rsidRDefault="003C6897" w:rsidP="001462CB">
            <w:pPr>
              <w:rPr>
                <w:b/>
              </w:rPr>
            </w:pPr>
            <w:r>
              <w:rPr>
                <w:b/>
              </w:rPr>
              <w:t>Intervention</w:t>
            </w:r>
          </w:p>
        </w:tc>
        <w:tc>
          <w:tcPr>
            <w:tcW w:w="6157" w:type="dxa"/>
          </w:tcPr>
          <w:p w14:paraId="1193CCF7" w14:textId="77777777" w:rsidR="003C6897" w:rsidRPr="004C0DBD" w:rsidRDefault="003C6897" w:rsidP="001462CB">
            <w:pPr>
              <w:rPr>
                <w:rFonts w:eastAsia="Times New Roman"/>
              </w:rPr>
            </w:pPr>
            <w:r w:rsidRPr="004C0DBD">
              <w:rPr>
                <w:rFonts w:eastAsia="Times New Roman"/>
                <w:b/>
                <w:u w:val="single"/>
              </w:rPr>
              <w:t>Group 1:</w:t>
            </w:r>
            <w:r w:rsidRPr="004C0DBD">
              <w:rPr>
                <w:rFonts w:eastAsia="Times New Roman"/>
              </w:rPr>
              <w:t xml:space="preserve"> n=10</w:t>
            </w:r>
          </w:p>
          <w:p w14:paraId="6E2ACD6F" w14:textId="77777777" w:rsidR="003C6897" w:rsidRPr="004C0DBD" w:rsidRDefault="003C6897" w:rsidP="001462CB">
            <w:pPr>
              <w:rPr>
                <w:rFonts w:eastAsia="Times New Roman"/>
              </w:rPr>
            </w:pPr>
            <w:r w:rsidRPr="004C0DBD">
              <w:rPr>
                <w:rFonts w:eastAsia="Times New Roman"/>
                <w:u w:val="single"/>
              </w:rPr>
              <w:t>Intervention type(s):</w:t>
            </w:r>
            <w:r w:rsidRPr="004C0DBD">
              <w:rPr>
                <w:rFonts w:eastAsia="Times New Roman"/>
              </w:rPr>
              <w:t xml:space="preserve"> SLT Intervention</w:t>
            </w:r>
          </w:p>
          <w:p w14:paraId="7B1813E1" w14:textId="77777777" w:rsidR="003C6897" w:rsidRPr="004C0DBD" w:rsidRDefault="003C6897" w:rsidP="001462CB">
            <w:pPr>
              <w:rPr>
                <w:rFonts w:eastAsia="Times New Roman"/>
              </w:rPr>
            </w:pPr>
            <w:r w:rsidRPr="004C0DBD">
              <w:rPr>
                <w:rFonts w:eastAsia="Times New Roman"/>
                <w:u w:val="single"/>
              </w:rPr>
              <w:t>SLT Impairment Target:</w:t>
            </w:r>
            <w:r w:rsidRPr="004C0DBD">
              <w:rPr>
                <w:rFonts w:eastAsia="Times New Roman"/>
              </w:rPr>
              <w:t xml:space="preserve"> Word finding SLT</w:t>
            </w:r>
          </w:p>
          <w:p w14:paraId="65BFA8FB" w14:textId="77777777" w:rsidR="003C6897" w:rsidRPr="004C0DBD" w:rsidRDefault="003C6897" w:rsidP="001462CB">
            <w:pPr>
              <w:rPr>
                <w:rFonts w:eastAsia="Times New Roman"/>
              </w:rPr>
            </w:pPr>
            <w:r w:rsidRPr="004C0DBD">
              <w:rPr>
                <w:rFonts w:eastAsia="Times New Roman"/>
                <w:u w:val="single"/>
              </w:rPr>
              <w:t>SLT Theoretical Approach:</w:t>
            </w:r>
            <w:r w:rsidRPr="004C0DBD">
              <w:rPr>
                <w:rFonts w:eastAsia="Times New Roman"/>
              </w:rPr>
              <w:t xml:space="preserve"> Phonological SLT</w:t>
            </w:r>
          </w:p>
          <w:p w14:paraId="04C283F9" w14:textId="77777777" w:rsidR="003C6897" w:rsidRPr="008D1B6C" w:rsidRDefault="003C6897" w:rsidP="001462CB">
            <w:r w:rsidRPr="004C0DBD">
              <w:rPr>
                <w:rFonts w:eastAsia="Times New Roman"/>
                <w:u w:val="single"/>
                <w:lang w:eastAsia="en-US"/>
              </w:rPr>
              <w:t xml:space="preserve">Provided </w:t>
            </w:r>
            <w:proofErr w:type="gramStart"/>
            <w:r w:rsidRPr="004C0DBD">
              <w:rPr>
                <w:rFonts w:eastAsia="Times New Roman"/>
                <w:u w:val="single"/>
                <w:lang w:eastAsia="en-US"/>
              </w:rPr>
              <w:t>by:</w:t>
            </w:r>
            <w:proofErr w:type="gramEnd"/>
            <w:r w:rsidRPr="004C0DBD">
              <w:rPr>
                <w:rFonts w:eastAsia="Times New Roman"/>
                <w:lang w:eastAsia="en-US"/>
              </w:rPr>
              <w:t xml:space="preserve"> speech and language therapist. </w:t>
            </w:r>
            <w:r w:rsidRPr="004C0DBD">
              <w:rPr>
                <w:rFonts w:eastAsia="Times New Roman"/>
                <w:u w:val="single"/>
                <w:lang w:eastAsia="en-US"/>
              </w:rPr>
              <w:t>Delivery:</w:t>
            </w:r>
            <w:r w:rsidRPr="004C0DBD">
              <w:rPr>
                <w:rFonts w:eastAsia="Times New Roman"/>
                <w:lang w:eastAsia="en-US"/>
              </w:rPr>
              <w:t xml:space="preserve"> face-to-face; 1-to-1; </w:t>
            </w:r>
            <w:r w:rsidRPr="004C0DBD">
              <w:rPr>
                <w:rFonts w:eastAsia="Times New Roman"/>
                <w:u w:val="single"/>
                <w:lang w:eastAsia="en-US"/>
              </w:rPr>
              <w:t>Location:</w:t>
            </w:r>
            <w:r w:rsidRPr="004C0DBD">
              <w:rPr>
                <w:rFonts w:eastAsia="Times New Roman"/>
                <w:lang w:eastAsia="en-US"/>
              </w:rPr>
              <w:t xml:space="preserve"> unreported. </w:t>
            </w:r>
            <w:r w:rsidRPr="004C0DBD">
              <w:rPr>
                <w:rFonts w:eastAsia="Times New Roman"/>
                <w:u w:val="single"/>
                <w:lang w:eastAsia="en-US"/>
              </w:rPr>
              <w:t>Regimen:</w:t>
            </w:r>
            <w:r w:rsidRPr="004C0DBD">
              <w:rPr>
                <w:rFonts w:eastAsia="Times New Roman"/>
                <w:lang w:eastAsia="en-US"/>
              </w:rPr>
              <w:t xml:space="preserve"> 60 hours of phonomotor treatment (1 hour treatment sessions, 2 sessions daily, 5 days weekly for 6 weeks). </w:t>
            </w:r>
            <w:r w:rsidRPr="004C0DBD">
              <w:rPr>
                <w:rFonts w:eastAsia="Times New Roman"/>
                <w:u w:val="single"/>
                <w:lang w:eastAsia="en-US"/>
              </w:rPr>
              <w:t>Frequency:</w:t>
            </w:r>
            <w:r w:rsidRPr="004C0DBD">
              <w:rPr>
                <w:rFonts w:eastAsia="Times New Roman"/>
                <w:lang w:eastAsia="en-US"/>
              </w:rPr>
              <w:t xml:space="preserve"> 5 days</w:t>
            </w:r>
            <w:r>
              <w:rPr>
                <w:rFonts w:eastAsia="Times New Roman"/>
                <w:lang w:eastAsia="en-US"/>
              </w:rPr>
              <w:t xml:space="preserve"> each week</w:t>
            </w:r>
            <w:r w:rsidRPr="004C0DBD">
              <w:rPr>
                <w:rFonts w:eastAsia="Times New Roman"/>
                <w:lang w:eastAsia="en-US"/>
              </w:rPr>
              <w:t xml:space="preserve"> </w:t>
            </w:r>
            <w:r w:rsidRPr="004C0DBD">
              <w:rPr>
                <w:rFonts w:eastAsia="Times New Roman"/>
                <w:u w:val="single"/>
                <w:lang w:eastAsia="en-US"/>
              </w:rPr>
              <w:t>Duration:</w:t>
            </w:r>
            <w:r w:rsidRPr="004C0DBD">
              <w:rPr>
                <w:rFonts w:eastAsia="Times New Roman"/>
                <w:lang w:eastAsia="en-US"/>
              </w:rPr>
              <w:t xml:space="preserve"> 6 weeks. </w:t>
            </w:r>
            <w:r w:rsidRPr="004C0DBD">
              <w:rPr>
                <w:rFonts w:eastAsia="Times New Roman"/>
                <w:u w:val="single"/>
                <w:lang w:eastAsia="en-US"/>
              </w:rPr>
              <w:t>Intensity:</w:t>
            </w:r>
            <w:r w:rsidRPr="004C0DBD">
              <w:rPr>
                <w:rFonts w:eastAsia="Times New Roman"/>
                <w:lang w:eastAsia="en-US"/>
              </w:rPr>
              <w:t xml:space="preserve"> 10 hours. </w:t>
            </w:r>
            <w:r w:rsidRPr="004C0DBD">
              <w:rPr>
                <w:rFonts w:eastAsia="Times New Roman"/>
                <w:u w:val="single"/>
                <w:lang w:eastAsia="en-US"/>
              </w:rPr>
              <w:t>Dosage:</w:t>
            </w:r>
            <w:r w:rsidRPr="004C0DBD">
              <w:rPr>
                <w:rFonts w:eastAsia="Times New Roman"/>
                <w:lang w:eastAsia="en-US"/>
              </w:rPr>
              <w:t xml:space="preserve"> 60 hours. </w:t>
            </w:r>
            <w:r w:rsidRPr="004C0DBD">
              <w:rPr>
                <w:rFonts w:eastAsia="Times New Roman"/>
                <w:u w:val="single"/>
                <w:lang w:eastAsia="en-US"/>
              </w:rPr>
              <w:t>Modification:</w:t>
            </w:r>
            <w:r w:rsidRPr="004C0DBD">
              <w:rPr>
                <w:rFonts w:eastAsia="Times New Roman"/>
                <w:lang w:eastAsia="en-US"/>
              </w:rPr>
              <w:t xml:space="preserve"> unreported. </w:t>
            </w:r>
            <w:r w:rsidRPr="004C0DBD">
              <w:rPr>
                <w:rFonts w:eastAsia="Times New Roman"/>
                <w:u w:val="single"/>
                <w:lang w:eastAsia="en-US"/>
              </w:rPr>
              <w:t>Tailoring:</w:t>
            </w:r>
            <w:r w:rsidRPr="004C0DBD">
              <w:rPr>
                <w:rFonts w:eastAsia="Times New Roman"/>
                <w:lang w:eastAsia="en-US"/>
              </w:rPr>
              <w:t xml:space="preserve"> by difficulty. </w:t>
            </w:r>
            <w:r w:rsidRPr="004C0DBD">
              <w:rPr>
                <w:rFonts w:eastAsia="Times New Roman"/>
                <w:u w:val="single"/>
                <w:lang w:eastAsia="en-US"/>
              </w:rPr>
              <w:t>Adherence:</w:t>
            </w:r>
            <w:r w:rsidRPr="004C0DBD">
              <w:rPr>
                <w:rFonts w:eastAsia="Times New Roman"/>
                <w:lang w:eastAsia="en-US"/>
              </w:rPr>
              <w:t xml:space="preserve"> unreported. </w:t>
            </w:r>
            <w:r w:rsidRPr="004C0DBD">
              <w:rPr>
                <w:rFonts w:eastAsia="Times New Roman"/>
                <w:u w:val="single"/>
                <w:lang w:eastAsia="en-US"/>
              </w:rPr>
              <w:t>Home practice prescribed:</w:t>
            </w:r>
            <w:r w:rsidRPr="004C0DBD">
              <w:rPr>
                <w:rFonts w:eastAsia="Times New Roman"/>
                <w:lang w:eastAsia="en-US"/>
              </w:rPr>
              <w:t xml:space="preserve"> unreported.</w:t>
            </w:r>
          </w:p>
        </w:tc>
      </w:tr>
      <w:tr w:rsidR="003C6897" w:rsidRPr="008D1B6C" w14:paraId="6D70F319" w14:textId="77777777" w:rsidTr="001462CB">
        <w:tc>
          <w:tcPr>
            <w:tcW w:w="3085" w:type="dxa"/>
          </w:tcPr>
          <w:p w14:paraId="7BF3035D" w14:textId="77777777" w:rsidR="003C6897" w:rsidRPr="008D1B6C" w:rsidRDefault="003C6897" w:rsidP="001462CB">
            <w:pPr>
              <w:rPr>
                <w:b/>
              </w:rPr>
            </w:pPr>
            <w:r>
              <w:rPr>
                <w:b/>
              </w:rPr>
              <w:t>Language outcome measures (in whole or part)</w:t>
            </w:r>
          </w:p>
        </w:tc>
        <w:tc>
          <w:tcPr>
            <w:tcW w:w="6157" w:type="dxa"/>
          </w:tcPr>
          <w:p w14:paraId="34D5141A" w14:textId="77777777" w:rsidR="003C6897" w:rsidRPr="008D1B6C" w:rsidRDefault="003C6897" w:rsidP="001462CB">
            <w:r w:rsidRPr="00BD15D2">
              <w:t>WAB</w:t>
            </w:r>
            <w:r>
              <w:t>-</w:t>
            </w:r>
            <w:r w:rsidRPr="00BD15D2">
              <w:t>AQ</w:t>
            </w:r>
            <w:r>
              <w:t>;</w:t>
            </w:r>
            <w:r w:rsidRPr="00BD15D2">
              <w:t xml:space="preserve"> BNT</w:t>
            </w:r>
          </w:p>
        </w:tc>
      </w:tr>
      <w:tr w:rsidR="003C6897" w:rsidRPr="008D1B6C" w14:paraId="1CC067F9" w14:textId="77777777" w:rsidTr="001462CB">
        <w:tc>
          <w:tcPr>
            <w:tcW w:w="3085" w:type="dxa"/>
          </w:tcPr>
          <w:p w14:paraId="212AF521" w14:textId="77777777" w:rsidR="003C6897" w:rsidRPr="008D1B6C" w:rsidRDefault="003C6897" w:rsidP="001462CB">
            <w:pPr>
              <w:rPr>
                <w:b/>
              </w:rPr>
            </w:pPr>
            <w:r w:rsidRPr="008D1B6C">
              <w:rPr>
                <w:b/>
              </w:rPr>
              <w:t>IPD collection time</w:t>
            </w:r>
            <w:r>
              <w:rPr>
                <w:b/>
              </w:rPr>
              <w:t>-</w:t>
            </w:r>
            <w:r w:rsidRPr="008D1B6C">
              <w:rPr>
                <w:b/>
              </w:rPr>
              <w:t>points contributing to RELEASE</w:t>
            </w:r>
          </w:p>
        </w:tc>
        <w:tc>
          <w:tcPr>
            <w:tcW w:w="6157" w:type="dxa"/>
          </w:tcPr>
          <w:p w14:paraId="080AADF6" w14:textId="77777777" w:rsidR="003C6897" w:rsidRPr="008D1B6C" w:rsidRDefault="003C6897" w:rsidP="001462CB">
            <w:r w:rsidRPr="00AD3D2D">
              <w:t>Baseline; 6 weeks; 3 months</w:t>
            </w:r>
          </w:p>
        </w:tc>
      </w:tr>
      <w:tr w:rsidR="003C6897" w:rsidRPr="008D1B6C" w14:paraId="454B97D1" w14:textId="77777777" w:rsidTr="001462CB">
        <w:tc>
          <w:tcPr>
            <w:tcW w:w="3085" w:type="dxa"/>
          </w:tcPr>
          <w:p w14:paraId="1C617860" w14:textId="77777777" w:rsidR="003C6897" w:rsidRPr="008D1B6C" w:rsidRDefault="003C6897" w:rsidP="001462CB">
            <w:pPr>
              <w:rPr>
                <w:b/>
              </w:rPr>
            </w:pPr>
            <w:r w:rsidRPr="008D1B6C">
              <w:rPr>
                <w:b/>
              </w:rPr>
              <w:t>Risk of bias</w:t>
            </w:r>
          </w:p>
        </w:tc>
        <w:tc>
          <w:tcPr>
            <w:tcW w:w="6157" w:type="dxa"/>
          </w:tcPr>
          <w:p w14:paraId="6253C833" w14:textId="77777777" w:rsidR="003C6897" w:rsidRDefault="003C6897" w:rsidP="001462CB">
            <w:r w:rsidRPr="0096701C">
              <w:rPr>
                <w:u w:val="single"/>
              </w:rPr>
              <w:t>Dropouts:</w:t>
            </w:r>
            <w:r>
              <w:t xml:space="preserve"> none reported</w:t>
            </w:r>
          </w:p>
          <w:p w14:paraId="433437C0" w14:textId="77777777" w:rsidR="003C6897" w:rsidRPr="00BD15D2" w:rsidRDefault="003C6897" w:rsidP="001462CB">
            <w:pPr>
              <w:rPr>
                <w:rFonts w:ascii="Calibri" w:hAnsi="Calibri" w:cs="Calibri"/>
              </w:rPr>
            </w:pPr>
            <w:r w:rsidRPr="0096701C">
              <w:rPr>
                <w:u w:val="single"/>
              </w:rPr>
              <w:t>Blinding:</w:t>
            </w:r>
            <w:r>
              <w:t xml:space="preserve"> unreported</w:t>
            </w:r>
          </w:p>
        </w:tc>
      </w:tr>
      <w:tr w:rsidR="003C6897" w:rsidRPr="008D1B6C" w14:paraId="45DAA10C" w14:textId="77777777" w:rsidTr="001462CB">
        <w:tc>
          <w:tcPr>
            <w:tcW w:w="3085" w:type="dxa"/>
          </w:tcPr>
          <w:p w14:paraId="000C0951" w14:textId="77777777" w:rsidR="003C6897" w:rsidRPr="008D1B6C" w:rsidRDefault="003C6897" w:rsidP="001462CB">
            <w:pPr>
              <w:rPr>
                <w:b/>
              </w:rPr>
            </w:pPr>
            <w:r w:rsidRPr="008D1B6C">
              <w:rPr>
                <w:b/>
              </w:rPr>
              <w:t>Notes</w:t>
            </w:r>
          </w:p>
        </w:tc>
        <w:tc>
          <w:tcPr>
            <w:tcW w:w="6157" w:type="dxa"/>
          </w:tcPr>
          <w:p w14:paraId="68CE1A7A" w14:textId="77777777" w:rsidR="003C6897" w:rsidRPr="008D1B6C" w:rsidRDefault="003C6897" w:rsidP="001462CB"/>
        </w:tc>
      </w:tr>
    </w:tbl>
    <w:p w14:paraId="6F6131F5" w14:textId="77777777" w:rsidR="003C6897" w:rsidRPr="008D1B6C" w:rsidRDefault="003C6897" w:rsidP="003C6897"/>
    <w:p w14:paraId="7EC673B8" w14:textId="77777777" w:rsidR="003C6897" w:rsidRPr="002B0187" w:rsidRDefault="003C6897" w:rsidP="003C6897">
      <w:pPr>
        <w:pStyle w:val="TableandFigureheadings"/>
      </w:pPr>
      <w:bookmarkStart w:id="81" w:name="_Toc2969355"/>
      <w:r>
        <w:lastRenderedPageBreak/>
        <w:t xml:space="preserve">Overview 75: </w:t>
      </w:r>
      <w:r w:rsidRPr="006B27E1">
        <w:t>Kendall</w:t>
      </w:r>
      <w:r>
        <w:t xml:space="preserve"> 2015</w:t>
      </w:r>
      <w:bookmarkEnd w:id="81"/>
    </w:p>
    <w:tbl>
      <w:tblPr>
        <w:tblStyle w:val="NIHR"/>
        <w:tblW w:w="0" w:type="auto"/>
        <w:tblLook w:val="04A0" w:firstRow="1" w:lastRow="0" w:firstColumn="1" w:lastColumn="0" w:noHBand="0" w:noVBand="1"/>
      </w:tblPr>
      <w:tblGrid>
        <w:gridCol w:w="2987"/>
        <w:gridCol w:w="6017"/>
      </w:tblGrid>
      <w:tr w:rsidR="003C6897" w:rsidRPr="003B70A8" w14:paraId="73BA95C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E525374" w14:textId="77777777" w:rsidR="003C6897" w:rsidRPr="003B70A8" w:rsidRDefault="003C6897" w:rsidP="001462CB">
            <w:pPr>
              <w:rPr>
                <w:b w:val="0"/>
              </w:rPr>
            </w:pPr>
            <w:r w:rsidRPr="003B70A8">
              <w:t>Dataset ID</w:t>
            </w:r>
          </w:p>
        </w:tc>
        <w:tc>
          <w:tcPr>
            <w:tcW w:w="6157" w:type="dxa"/>
          </w:tcPr>
          <w:p w14:paraId="57585B7C" w14:textId="77777777" w:rsidR="003C6897" w:rsidRPr="003B70A8" w:rsidRDefault="003C6897" w:rsidP="001462CB">
            <w:r w:rsidRPr="006B27E1">
              <w:t>Kendall</w:t>
            </w:r>
            <w:r>
              <w:t xml:space="preserve"> 2015</w:t>
            </w:r>
          </w:p>
        </w:tc>
      </w:tr>
      <w:tr w:rsidR="003C6897" w:rsidRPr="003B70A8" w14:paraId="4D5ED996" w14:textId="77777777" w:rsidTr="001462CB">
        <w:tc>
          <w:tcPr>
            <w:tcW w:w="3085" w:type="dxa"/>
          </w:tcPr>
          <w:p w14:paraId="581135E1" w14:textId="77777777" w:rsidR="003C6897" w:rsidRPr="003B70A8" w:rsidRDefault="003C6897" w:rsidP="001462CB">
            <w:pPr>
              <w:rPr>
                <w:b/>
              </w:rPr>
            </w:pPr>
            <w:r w:rsidRPr="003B70A8">
              <w:rPr>
                <w:b/>
              </w:rPr>
              <w:t>Relevant publication</w:t>
            </w:r>
          </w:p>
        </w:tc>
        <w:tc>
          <w:tcPr>
            <w:tcW w:w="6157" w:type="dxa"/>
          </w:tcPr>
          <w:p w14:paraId="274CEE4D" w14:textId="77777777" w:rsidR="003C6897" w:rsidRPr="003B70A8" w:rsidRDefault="003C6897" w:rsidP="001462CB">
            <w:r>
              <w:t xml:space="preserve">Kendall DL, Oelke M, Brookshire CE, Nadeau SE. The influence of phonomotor treatment on word retrieval abilities in 26 individuals with chronic aphasia: an open trial. </w:t>
            </w:r>
            <w:r>
              <w:rPr>
                <w:i/>
              </w:rPr>
              <w:t xml:space="preserve">Journal of Speech Language and Hearing Research </w:t>
            </w:r>
            <w:r>
              <w:t>2015;</w:t>
            </w:r>
            <w:r>
              <w:rPr>
                <w:b/>
              </w:rPr>
              <w:t>58</w:t>
            </w:r>
            <w:r>
              <w:t>(3):798-812. https://doi.org/</w:t>
            </w:r>
            <w:r w:rsidRPr="00897F5B">
              <w:t>10.1044/2015_JSLHR-L-14-0131</w:t>
            </w:r>
          </w:p>
        </w:tc>
      </w:tr>
      <w:tr w:rsidR="003C6897" w:rsidRPr="003B70A8" w14:paraId="2FBD0C0E" w14:textId="77777777" w:rsidTr="001462CB">
        <w:tc>
          <w:tcPr>
            <w:tcW w:w="3085" w:type="dxa"/>
          </w:tcPr>
          <w:p w14:paraId="4ACE329F" w14:textId="77777777" w:rsidR="003C6897" w:rsidRPr="003B70A8" w:rsidRDefault="003C6897" w:rsidP="001462CB">
            <w:pPr>
              <w:rPr>
                <w:b/>
              </w:rPr>
            </w:pPr>
            <w:r w:rsidRPr="003B70A8">
              <w:rPr>
                <w:b/>
              </w:rPr>
              <w:t>Country</w:t>
            </w:r>
          </w:p>
        </w:tc>
        <w:tc>
          <w:tcPr>
            <w:tcW w:w="6157" w:type="dxa"/>
          </w:tcPr>
          <w:p w14:paraId="6378E383" w14:textId="77777777" w:rsidR="003C6897" w:rsidRPr="003B70A8" w:rsidRDefault="003C6897" w:rsidP="001462CB">
            <w:r>
              <w:t>US</w:t>
            </w:r>
          </w:p>
        </w:tc>
      </w:tr>
      <w:tr w:rsidR="003C6897" w:rsidRPr="003B70A8" w14:paraId="42E10D19" w14:textId="77777777" w:rsidTr="001462CB">
        <w:tc>
          <w:tcPr>
            <w:tcW w:w="3085" w:type="dxa"/>
          </w:tcPr>
          <w:p w14:paraId="02844B68" w14:textId="77777777" w:rsidR="003C6897" w:rsidRPr="003B70A8" w:rsidRDefault="003C6897" w:rsidP="001462CB">
            <w:pPr>
              <w:rPr>
                <w:b/>
              </w:rPr>
            </w:pPr>
            <w:r>
              <w:rPr>
                <w:b/>
              </w:rPr>
              <w:t>Funder</w:t>
            </w:r>
          </w:p>
        </w:tc>
        <w:tc>
          <w:tcPr>
            <w:tcW w:w="6157" w:type="dxa"/>
          </w:tcPr>
          <w:p w14:paraId="284D91D9" w14:textId="77777777" w:rsidR="003C6897" w:rsidRPr="003B70A8" w:rsidRDefault="003C6897" w:rsidP="001462CB">
            <w:r>
              <w:t>Unreported</w:t>
            </w:r>
          </w:p>
        </w:tc>
      </w:tr>
      <w:tr w:rsidR="003C6897" w:rsidRPr="003B70A8" w14:paraId="218FC63F" w14:textId="77777777" w:rsidTr="001462CB">
        <w:tc>
          <w:tcPr>
            <w:tcW w:w="3085" w:type="dxa"/>
          </w:tcPr>
          <w:p w14:paraId="4EC04BB4" w14:textId="77777777" w:rsidR="003C6897" w:rsidRPr="003B70A8" w:rsidRDefault="003C6897" w:rsidP="001462CB">
            <w:pPr>
              <w:rPr>
                <w:b/>
              </w:rPr>
            </w:pPr>
            <w:r w:rsidRPr="003B70A8">
              <w:rPr>
                <w:b/>
              </w:rPr>
              <w:t>Design</w:t>
            </w:r>
          </w:p>
        </w:tc>
        <w:tc>
          <w:tcPr>
            <w:tcW w:w="6157" w:type="dxa"/>
          </w:tcPr>
          <w:p w14:paraId="42250724" w14:textId="77777777" w:rsidR="003C6897" w:rsidRPr="003B70A8" w:rsidRDefault="003C6897" w:rsidP="001462CB">
            <w:r>
              <w:t>RCT but reported as cohort / case series / registry</w:t>
            </w:r>
          </w:p>
        </w:tc>
      </w:tr>
      <w:tr w:rsidR="003C6897" w:rsidRPr="003B70A8" w14:paraId="51515284" w14:textId="77777777" w:rsidTr="001462CB">
        <w:tc>
          <w:tcPr>
            <w:tcW w:w="3085" w:type="dxa"/>
          </w:tcPr>
          <w:p w14:paraId="23B53462" w14:textId="77777777" w:rsidR="003C6897" w:rsidRPr="003B70A8" w:rsidRDefault="003C6897" w:rsidP="001462CB">
            <w:pPr>
              <w:rPr>
                <w:b/>
              </w:rPr>
            </w:pPr>
            <w:r w:rsidRPr="003B70A8">
              <w:rPr>
                <w:b/>
              </w:rPr>
              <w:t>Participants</w:t>
            </w:r>
          </w:p>
        </w:tc>
        <w:tc>
          <w:tcPr>
            <w:tcW w:w="6157" w:type="dxa"/>
          </w:tcPr>
          <w:p w14:paraId="79A750BD" w14:textId="77777777" w:rsidR="003C6897" w:rsidRPr="00897F5B" w:rsidRDefault="003C6897" w:rsidP="001462CB">
            <w:r w:rsidRPr="00897F5B">
              <w:rPr>
                <w:u w:val="single"/>
              </w:rPr>
              <w:t>Inclusion:</w:t>
            </w:r>
            <w:r w:rsidRPr="00897F5B">
              <w:t xml:space="preserve"> </w:t>
            </w:r>
            <w:r>
              <w:t>stroke (at least 6 months); aphasia (chronic; with anomia and impairment of phonology)</w:t>
            </w:r>
          </w:p>
          <w:p w14:paraId="22D16B42" w14:textId="77777777" w:rsidR="003C6897" w:rsidRPr="00897F5B" w:rsidRDefault="003C6897" w:rsidP="001462CB">
            <w:r w:rsidRPr="00897F5B">
              <w:rPr>
                <w:u w:val="single"/>
              </w:rPr>
              <w:t>Exclusion:</w:t>
            </w:r>
            <w:r w:rsidRPr="00897F5B">
              <w:t xml:space="preserve"> </w:t>
            </w:r>
            <w:r>
              <w:t>severe apraxia of speech; degenerative neurologic disease; chronic medical illness; severe and / or uncorrected impairment vision or hearing; major depressive disorder</w:t>
            </w:r>
          </w:p>
          <w:p w14:paraId="570C7B8C" w14:textId="77777777" w:rsidR="003C6897" w:rsidRPr="00897F5B" w:rsidRDefault="003C6897" w:rsidP="001462CB">
            <w:r w:rsidRPr="00897F5B">
              <w:rPr>
                <w:u w:val="single"/>
              </w:rPr>
              <w:t>Not in RELEASE:</w:t>
            </w:r>
            <w:r w:rsidRPr="00897F5B">
              <w:t xml:space="preserve"> </w:t>
            </w:r>
            <w:r>
              <w:t>2 (excluded during trial: 1 for dysarthria that precluded reliable scoring of outcomes; 1 for ongoing and previously undetected seizure activity)</w:t>
            </w:r>
          </w:p>
          <w:p w14:paraId="14EC8905" w14:textId="77777777" w:rsidR="003C6897" w:rsidRPr="003B70A8" w:rsidRDefault="003C6897" w:rsidP="001462CB">
            <w:r w:rsidRPr="00897F5B">
              <w:rPr>
                <w:u w:val="single"/>
              </w:rPr>
              <w:t>In RELEASE:</w:t>
            </w:r>
            <w:r w:rsidRPr="00897F5B">
              <w:t xml:space="preserve"> n=</w:t>
            </w:r>
            <w:r>
              <w:t>26</w:t>
            </w:r>
          </w:p>
        </w:tc>
      </w:tr>
      <w:tr w:rsidR="003C6897" w:rsidRPr="003B70A8" w14:paraId="5DE75BA5" w14:textId="77777777" w:rsidTr="001462CB">
        <w:tc>
          <w:tcPr>
            <w:tcW w:w="3085" w:type="dxa"/>
          </w:tcPr>
          <w:p w14:paraId="37D779A8" w14:textId="77777777" w:rsidR="003C6897" w:rsidRPr="003B70A8" w:rsidRDefault="003C6897" w:rsidP="001462CB">
            <w:pPr>
              <w:rPr>
                <w:b/>
              </w:rPr>
            </w:pPr>
            <w:r>
              <w:rPr>
                <w:b/>
              </w:rPr>
              <w:t>Intervention</w:t>
            </w:r>
          </w:p>
        </w:tc>
        <w:tc>
          <w:tcPr>
            <w:tcW w:w="6157" w:type="dxa"/>
          </w:tcPr>
          <w:p w14:paraId="6062E47E" w14:textId="77777777" w:rsidR="003C6897" w:rsidRPr="004877A7" w:rsidRDefault="003C6897" w:rsidP="001462CB">
            <w:r w:rsidRPr="004877A7">
              <w:rPr>
                <w:b/>
                <w:u w:val="single"/>
              </w:rPr>
              <w:t>Group 1:</w:t>
            </w:r>
            <w:r w:rsidRPr="004877A7">
              <w:t xml:space="preserve"> n=</w:t>
            </w:r>
            <w:r>
              <w:t>26 (treated as a single group for RELEASE as no between-group differences observed by primary research study, and no group allocation provided)</w:t>
            </w:r>
          </w:p>
          <w:p w14:paraId="4CE49408" w14:textId="77777777" w:rsidR="003C6897" w:rsidRPr="004877A7" w:rsidRDefault="003C6897" w:rsidP="001462CB">
            <w:r w:rsidRPr="004877A7">
              <w:rPr>
                <w:u w:val="single"/>
              </w:rPr>
              <w:t>Intervention type(s):</w:t>
            </w:r>
            <w:r w:rsidRPr="004877A7">
              <w:t xml:space="preserve"> SLT intervention</w:t>
            </w:r>
          </w:p>
          <w:p w14:paraId="780FE413" w14:textId="77777777" w:rsidR="003C6897" w:rsidRPr="004877A7" w:rsidRDefault="003C6897" w:rsidP="001462CB">
            <w:r w:rsidRPr="004877A7">
              <w:rPr>
                <w:u w:val="single"/>
              </w:rPr>
              <w:t>SLT Impairment Target:</w:t>
            </w:r>
            <w:r w:rsidRPr="004877A7">
              <w:t xml:space="preserve"> </w:t>
            </w:r>
            <w:r>
              <w:t>Word Finding</w:t>
            </w:r>
            <w:r w:rsidRPr="004877A7">
              <w:t xml:space="preserve"> SLT</w:t>
            </w:r>
          </w:p>
          <w:p w14:paraId="14AD9FB2" w14:textId="77777777" w:rsidR="003C6897" w:rsidRPr="004877A7" w:rsidRDefault="003C6897" w:rsidP="001462CB">
            <w:r w:rsidRPr="004877A7">
              <w:rPr>
                <w:u w:val="single"/>
              </w:rPr>
              <w:lastRenderedPageBreak/>
              <w:t>SLT Theoretical Approach:</w:t>
            </w:r>
            <w:r w:rsidRPr="004877A7">
              <w:t xml:space="preserve"> </w:t>
            </w:r>
            <w:r>
              <w:t>Phonological SLT</w:t>
            </w:r>
          </w:p>
          <w:p w14:paraId="63D42DA1" w14:textId="77777777" w:rsidR="003C6897" w:rsidRPr="003B70A8" w:rsidRDefault="003C6897" w:rsidP="001462CB">
            <w:r w:rsidRPr="004877A7">
              <w:rPr>
                <w:u w:val="single"/>
              </w:rPr>
              <w:t xml:space="preserve">Provided </w:t>
            </w:r>
            <w:proofErr w:type="gramStart"/>
            <w:r w:rsidRPr="004877A7">
              <w:rPr>
                <w:u w:val="single"/>
              </w:rPr>
              <w:t>by:</w:t>
            </w:r>
            <w:proofErr w:type="gramEnd"/>
            <w:r w:rsidRPr="004877A7">
              <w:t xml:space="preserve"> speech and language therapist</w:t>
            </w:r>
            <w:r>
              <w:t>s</w:t>
            </w:r>
            <w:r w:rsidRPr="004877A7">
              <w:t xml:space="preserve">. </w:t>
            </w:r>
            <w:r w:rsidRPr="004877A7">
              <w:rPr>
                <w:u w:val="single"/>
              </w:rPr>
              <w:t>Delivery:</w:t>
            </w:r>
            <w:r w:rsidRPr="004877A7">
              <w:t xml:space="preserve"> face-to-face; 1-to-1; </w:t>
            </w:r>
            <w:r w:rsidRPr="00C228D7">
              <w:rPr>
                <w:u w:val="single"/>
              </w:rPr>
              <w:t>Location:</w:t>
            </w:r>
            <w:r w:rsidRPr="004877A7">
              <w:t xml:space="preserve"> </w:t>
            </w:r>
            <w:r>
              <w:t>clinic</w:t>
            </w:r>
            <w:r w:rsidRPr="004877A7">
              <w:t xml:space="preserve">. </w:t>
            </w:r>
            <w:r w:rsidRPr="004877A7">
              <w:rPr>
                <w:u w:val="single"/>
              </w:rPr>
              <w:t>Regimen:</w:t>
            </w:r>
            <w:r w:rsidRPr="004877A7">
              <w:t xml:space="preserve"> </w:t>
            </w:r>
            <w:r>
              <w:t>6 weeks (2 hours per day for 5 days per week) = 60 hours</w:t>
            </w:r>
            <w:r w:rsidRPr="004877A7">
              <w:t xml:space="preserve">. </w:t>
            </w:r>
            <w:r w:rsidRPr="004877A7">
              <w:rPr>
                <w:u w:val="single"/>
              </w:rPr>
              <w:t>Frequency:</w:t>
            </w:r>
            <w:r w:rsidRPr="004877A7">
              <w:t xml:space="preserve"> </w:t>
            </w:r>
            <w:r>
              <w:t>5 days a week</w:t>
            </w:r>
            <w:r w:rsidRPr="004877A7">
              <w:t xml:space="preserve">. </w:t>
            </w:r>
            <w:r w:rsidRPr="004877A7">
              <w:rPr>
                <w:u w:val="single"/>
              </w:rPr>
              <w:t>Duration:</w:t>
            </w:r>
            <w:r w:rsidRPr="004877A7">
              <w:t xml:space="preserve"> </w:t>
            </w:r>
            <w:r>
              <w:t>6 weeks</w:t>
            </w:r>
            <w:r w:rsidRPr="004877A7">
              <w:t xml:space="preserve">. </w:t>
            </w:r>
            <w:r w:rsidRPr="004877A7">
              <w:rPr>
                <w:u w:val="single"/>
              </w:rPr>
              <w:t>Intensity:</w:t>
            </w:r>
            <w:r w:rsidRPr="004877A7">
              <w:t xml:space="preserve"> </w:t>
            </w:r>
            <w:r>
              <w:t>10 hours</w:t>
            </w:r>
            <w:r w:rsidRPr="004877A7">
              <w:t xml:space="preserve">. </w:t>
            </w:r>
            <w:r w:rsidRPr="004877A7">
              <w:rPr>
                <w:u w:val="single"/>
              </w:rPr>
              <w:t>Dosage:</w:t>
            </w:r>
            <w:r w:rsidRPr="004877A7">
              <w:t xml:space="preserve"> </w:t>
            </w:r>
            <w:r>
              <w:t>60 hours</w:t>
            </w:r>
            <w:r w:rsidRPr="004877A7">
              <w:t xml:space="preserve">. </w:t>
            </w:r>
            <w:r w:rsidRPr="004877A7">
              <w:rPr>
                <w:u w:val="single"/>
              </w:rPr>
              <w:t>Modification:</w:t>
            </w:r>
            <w:r w:rsidRPr="004877A7">
              <w:t xml:space="preserve"> unreported. </w:t>
            </w:r>
            <w:r w:rsidRPr="004877A7">
              <w:rPr>
                <w:u w:val="single"/>
              </w:rPr>
              <w:t>Tailoring:</w:t>
            </w:r>
            <w:r w:rsidRPr="004877A7">
              <w:t xml:space="preserve"> </w:t>
            </w:r>
            <w:r>
              <w:t>unreported</w:t>
            </w:r>
            <w:r w:rsidRPr="004877A7">
              <w:t xml:space="preserve">. </w:t>
            </w:r>
            <w:r w:rsidRPr="004877A7">
              <w:rPr>
                <w:u w:val="single"/>
              </w:rPr>
              <w:t>Adherence:</w:t>
            </w:r>
            <w:r w:rsidRPr="004877A7">
              <w:t xml:space="preserve"> unreported. </w:t>
            </w:r>
            <w:r w:rsidRPr="004877A7">
              <w:rPr>
                <w:u w:val="single"/>
              </w:rPr>
              <w:t>Home practice prescribed:</w:t>
            </w:r>
            <w:r w:rsidRPr="004877A7">
              <w:t xml:space="preserve"> unreported.</w:t>
            </w:r>
          </w:p>
        </w:tc>
      </w:tr>
      <w:tr w:rsidR="003C6897" w:rsidRPr="003B70A8" w14:paraId="711E42BF" w14:textId="77777777" w:rsidTr="001462CB">
        <w:tc>
          <w:tcPr>
            <w:tcW w:w="3085" w:type="dxa"/>
          </w:tcPr>
          <w:p w14:paraId="0FB3A0D6" w14:textId="77777777" w:rsidR="003C6897" w:rsidRPr="003B70A8" w:rsidRDefault="003C6897" w:rsidP="001462CB">
            <w:pPr>
              <w:rPr>
                <w:b/>
              </w:rPr>
            </w:pPr>
            <w:r w:rsidRPr="003B70A8">
              <w:rPr>
                <w:b/>
              </w:rPr>
              <w:lastRenderedPageBreak/>
              <w:t>Outcome measures</w:t>
            </w:r>
          </w:p>
        </w:tc>
        <w:tc>
          <w:tcPr>
            <w:tcW w:w="6157" w:type="dxa"/>
          </w:tcPr>
          <w:p w14:paraId="792DE7B0" w14:textId="77777777" w:rsidR="003C6897" w:rsidRPr="003B70A8" w:rsidRDefault="003C6897" w:rsidP="001462CB">
            <w:r>
              <w:t xml:space="preserve">WAB-AQ; BNT </w:t>
            </w:r>
          </w:p>
        </w:tc>
      </w:tr>
      <w:tr w:rsidR="003C6897" w:rsidRPr="003B70A8" w14:paraId="520B065B" w14:textId="77777777" w:rsidTr="001462CB">
        <w:tc>
          <w:tcPr>
            <w:tcW w:w="3085" w:type="dxa"/>
          </w:tcPr>
          <w:p w14:paraId="30F38450" w14:textId="77777777" w:rsidR="003C6897" w:rsidRPr="003B70A8" w:rsidRDefault="003C6897" w:rsidP="001462CB">
            <w:pPr>
              <w:rPr>
                <w:b/>
              </w:rPr>
            </w:pPr>
            <w:r w:rsidRPr="003B70A8">
              <w:rPr>
                <w:b/>
              </w:rPr>
              <w:t>IPD collection timepoints contributing to RELEASE</w:t>
            </w:r>
          </w:p>
        </w:tc>
        <w:tc>
          <w:tcPr>
            <w:tcW w:w="6157" w:type="dxa"/>
          </w:tcPr>
          <w:p w14:paraId="0927AC56" w14:textId="77777777" w:rsidR="003C6897" w:rsidRPr="003B70A8" w:rsidRDefault="003C6897" w:rsidP="001462CB">
            <w:r>
              <w:t>Baseline</w:t>
            </w:r>
          </w:p>
        </w:tc>
      </w:tr>
      <w:tr w:rsidR="003C6897" w:rsidRPr="003B70A8" w14:paraId="3D3BCF08" w14:textId="77777777" w:rsidTr="001462CB">
        <w:tc>
          <w:tcPr>
            <w:tcW w:w="3085" w:type="dxa"/>
          </w:tcPr>
          <w:p w14:paraId="0BFFA3DC" w14:textId="77777777" w:rsidR="003C6897" w:rsidRPr="003B70A8" w:rsidRDefault="003C6897" w:rsidP="001462CB">
            <w:pPr>
              <w:rPr>
                <w:b/>
              </w:rPr>
            </w:pPr>
            <w:r w:rsidRPr="003B70A8">
              <w:rPr>
                <w:b/>
              </w:rPr>
              <w:t>Risk of bias</w:t>
            </w:r>
          </w:p>
        </w:tc>
        <w:tc>
          <w:tcPr>
            <w:tcW w:w="6157" w:type="dxa"/>
          </w:tcPr>
          <w:p w14:paraId="693DD762" w14:textId="77777777" w:rsidR="003C6897" w:rsidRDefault="003C6897" w:rsidP="001462CB">
            <w:r w:rsidRPr="004877A7">
              <w:rPr>
                <w:u w:val="single"/>
              </w:rPr>
              <w:t>Dropouts:</w:t>
            </w:r>
            <w:r>
              <w:t xml:space="preserve"> yes (</w:t>
            </w:r>
            <w:r w:rsidRPr="006B27E1">
              <w:t>n=1 at outcome measurement; n=1 at end of treatment</w:t>
            </w:r>
            <w:r>
              <w:t>)</w:t>
            </w:r>
          </w:p>
          <w:p w14:paraId="047CA7BE" w14:textId="77777777" w:rsidR="003C6897" w:rsidRPr="003B70A8" w:rsidRDefault="003C6897" w:rsidP="001462CB">
            <w:r w:rsidRPr="004877A7">
              <w:rPr>
                <w:u w:val="single"/>
              </w:rPr>
              <w:t>Blinding:</w:t>
            </w:r>
            <w:r>
              <w:t xml:space="preserve"> yes</w:t>
            </w:r>
          </w:p>
        </w:tc>
      </w:tr>
      <w:tr w:rsidR="003C6897" w:rsidRPr="003B70A8" w14:paraId="72850A2F" w14:textId="77777777" w:rsidTr="001462CB">
        <w:tc>
          <w:tcPr>
            <w:tcW w:w="3085" w:type="dxa"/>
          </w:tcPr>
          <w:p w14:paraId="3A8249C9" w14:textId="77777777" w:rsidR="003C6897" w:rsidRPr="003B70A8" w:rsidRDefault="003C6897" w:rsidP="001462CB">
            <w:pPr>
              <w:rPr>
                <w:b/>
              </w:rPr>
            </w:pPr>
            <w:r w:rsidRPr="003B70A8">
              <w:rPr>
                <w:b/>
              </w:rPr>
              <w:t>Notes</w:t>
            </w:r>
          </w:p>
        </w:tc>
        <w:tc>
          <w:tcPr>
            <w:tcW w:w="6157" w:type="dxa"/>
          </w:tcPr>
          <w:p w14:paraId="335582BB" w14:textId="77777777" w:rsidR="003C6897" w:rsidRPr="003B70A8" w:rsidRDefault="003C6897" w:rsidP="001462CB"/>
        </w:tc>
      </w:tr>
    </w:tbl>
    <w:p w14:paraId="74E4AD80" w14:textId="77777777" w:rsidR="003C6897" w:rsidRPr="003B70A8" w:rsidRDefault="003C6897" w:rsidP="003C6897"/>
    <w:p w14:paraId="03E0EE3B" w14:textId="77777777" w:rsidR="003C6897" w:rsidRDefault="003C6897" w:rsidP="003C6897"/>
    <w:p w14:paraId="6720021B" w14:textId="77777777" w:rsidR="003C6897" w:rsidRPr="000076B3" w:rsidRDefault="003C6897" w:rsidP="003C6897">
      <w:pPr>
        <w:pStyle w:val="TableandFigureheadings"/>
      </w:pPr>
      <w:bookmarkStart w:id="82" w:name="_Toc2969356"/>
      <w:r>
        <w:t xml:space="preserve">Overview 76: </w:t>
      </w:r>
      <w:r w:rsidRPr="000076B3">
        <w:t>Khedr 2014</w:t>
      </w:r>
      <w:bookmarkEnd w:id="82"/>
    </w:p>
    <w:tbl>
      <w:tblPr>
        <w:tblStyle w:val="NIHR"/>
        <w:tblW w:w="0" w:type="auto"/>
        <w:tblLook w:val="04A0" w:firstRow="1" w:lastRow="0" w:firstColumn="1" w:lastColumn="0" w:noHBand="0" w:noVBand="1"/>
      </w:tblPr>
      <w:tblGrid>
        <w:gridCol w:w="2977"/>
        <w:gridCol w:w="6027"/>
      </w:tblGrid>
      <w:tr w:rsidR="003C6897" w:rsidRPr="000076B3" w14:paraId="3B534B6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1FDBA3F" w14:textId="77777777" w:rsidR="003C6897" w:rsidRPr="000076B3" w:rsidRDefault="003C6897" w:rsidP="001462CB">
            <w:bookmarkStart w:id="83" w:name="_Hlk536021327"/>
            <w:r w:rsidRPr="000076B3">
              <w:t>Dataset ID</w:t>
            </w:r>
          </w:p>
        </w:tc>
        <w:tc>
          <w:tcPr>
            <w:tcW w:w="6157" w:type="dxa"/>
          </w:tcPr>
          <w:p w14:paraId="0DDEE712" w14:textId="77777777" w:rsidR="003C6897" w:rsidRPr="000076B3" w:rsidRDefault="003C6897" w:rsidP="001462CB">
            <w:r>
              <w:t>Khedr 2014</w:t>
            </w:r>
          </w:p>
        </w:tc>
      </w:tr>
      <w:tr w:rsidR="003C6897" w:rsidRPr="003B70A8" w14:paraId="15097179" w14:textId="77777777" w:rsidTr="001462CB">
        <w:tc>
          <w:tcPr>
            <w:tcW w:w="3085" w:type="dxa"/>
          </w:tcPr>
          <w:p w14:paraId="058041D4" w14:textId="77777777" w:rsidR="003C6897" w:rsidRPr="003B70A8" w:rsidRDefault="003C6897" w:rsidP="001462CB">
            <w:pPr>
              <w:rPr>
                <w:b/>
              </w:rPr>
            </w:pPr>
            <w:r>
              <w:rPr>
                <w:b/>
              </w:rPr>
              <w:t>Relevant publication(s)</w:t>
            </w:r>
          </w:p>
        </w:tc>
        <w:tc>
          <w:tcPr>
            <w:tcW w:w="6157" w:type="dxa"/>
          </w:tcPr>
          <w:p w14:paraId="246A1737" w14:textId="77777777" w:rsidR="003C6897" w:rsidRPr="003B70A8" w:rsidRDefault="003C6897" w:rsidP="001462CB">
            <w:r w:rsidRPr="00AE7611">
              <w:rPr>
                <w:noProof/>
              </w:rPr>
              <w:t>Khedr</w:t>
            </w:r>
            <w:r>
              <w:rPr>
                <w:noProof/>
              </w:rPr>
              <w:t xml:space="preserve"> EM, </w:t>
            </w:r>
            <w:r w:rsidRPr="00AE7611">
              <w:rPr>
                <w:noProof/>
              </w:rPr>
              <w:t>Abo El-Fetoh</w:t>
            </w:r>
            <w:r>
              <w:rPr>
                <w:noProof/>
              </w:rPr>
              <w:t xml:space="preserve"> N, </w:t>
            </w:r>
            <w:r w:rsidRPr="00AE7611">
              <w:rPr>
                <w:noProof/>
              </w:rPr>
              <w:t>Ali</w:t>
            </w:r>
            <w:r>
              <w:rPr>
                <w:noProof/>
              </w:rPr>
              <w:t xml:space="preserve"> AM, </w:t>
            </w:r>
            <w:r w:rsidRPr="00AE7611">
              <w:rPr>
                <w:noProof/>
              </w:rPr>
              <w:t>El-Hammady</w:t>
            </w:r>
            <w:r>
              <w:rPr>
                <w:noProof/>
              </w:rPr>
              <w:t xml:space="preserve"> DH, K</w:t>
            </w:r>
            <w:r w:rsidRPr="00AE7611">
              <w:rPr>
                <w:noProof/>
              </w:rPr>
              <w:t>halifa</w:t>
            </w:r>
            <w:r>
              <w:rPr>
                <w:noProof/>
              </w:rPr>
              <w:t xml:space="preserve"> H</w:t>
            </w:r>
            <w:r w:rsidRPr="00AE7611">
              <w:rPr>
                <w:noProof/>
              </w:rPr>
              <w:t>,</w:t>
            </w:r>
            <w:r>
              <w:rPr>
                <w:noProof/>
              </w:rPr>
              <w:t xml:space="preserve"> </w:t>
            </w:r>
            <w:r w:rsidRPr="00AE7611">
              <w:rPr>
                <w:noProof/>
              </w:rPr>
              <w:t>Atta</w:t>
            </w:r>
            <w:r>
              <w:rPr>
                <w:noProof/>
              </w:rPr>
              <w:t xml:space="preserve"> H, </w:t>
            </w:r>
            <w:r>
              <w:rPr>
                <w:i/>
                <w:noProof/>
              </w:rPr>
              <w:t xml:space="preserve">et al. </w:t>
            </w:r>
            <w:r>
              <w:rPr>
                <w:noProof/>
              </w:rPr>
              <w:t xml:space="preserve">Dual-hemisphere repetitive transcranial magnetic stimulation for rehabilitation of poststroke aphasia: a randomized, double-blind clinical trial. </w:t>
            </w:r>
            <w:r w:rsidRPr="00AE7611">
              <w:rPr>
                <w:i/>
                <w:iCs/>
                <w:noProof/>
              </w:rPr>
              <w:t>Neurorehabilitation and Neural Repair</w:t>
            </w:r>
            <w:r w:rsidRPr="00AE7611">
              <w:rPr>
                <w:noProof/>
              </w:rPr>
              <w:t xml:space="preserve"> 2014</w:t>
            </w:r>
            <w:r>
              <w:rPr>
                <w:noProof/>
              </w:rPr>
              <w:t>;</w:t>
            </w:r>
            <w:r>
              <w:rPr>
                <w:b/>
                <w:noProof/>
              </w:rPr>
              <w:t>28</w:t>
            </w:r>
            <w:r>
              <w:rPr>
                <w:noProof/>
              </w:rPr>
              <w:t>(8):</w:t>
            </w:r>
            <w:r w:rsidRPr="00AE7611">
              <w:rPr>
                <w:noProof/>
              </w:rPr>
              <w:t>740–</w:t>
            </w:r>
            <w:r>
              <w:rPr>
                <w:noProof/>
              </w:rPr>
              <w:t>7</w:t>
            </w:r>
            <w:r w:rsidRPr="00AE7611">
              <w:rPr>
                <w:noProof/>
              </w:rPr>
              <w:t>50</w:t>
            </w:r>
            <w:r>
              <w:rPr>
                <w:noProof/>
              </w:rPr>
              <w:t xml:space="preserve">. </w:t>
            </w:r>
            <w:r w:rsidRPr="00AE7611">
              <w:rPr>
                <w:noProof/>
              </w:rPr>
              <w:t>http</w:t>
            </w:r>
            <w:r>
              <w:rPr>
                <w:noProof/>
              </w:rPr>
              <w:t>s</w:t>
            </w:r>
            <w:r w:rsidRPr="00AE7611">
              <w:rPr>
                <w:noProof/>
              </w:rPr>
              <w:t>://doi.org/10.1177/1545968314521009</w:t>
            </w:r>
          </w:p>
        </w:tc>
      </w:tr>
      <w:tr w:rsidR="003C6897" w:rsidRPr="003B70A8" w14:paraId="60C8E60D" w14:textId="77777777" w:rsidTr="001462CB">
        <w:tc>
          <w:tcPr>
            <w:tcW w:w="3085" w:type="dxa"/>
          </w:tcPr>
          <w:p w14:paraId="2652F64A" w14:textId="77777777" w:rsidR="003C6897" w:rsidRPr="003B70A8" w:rsidRDefault="003C6897" w:rsidP="001462CB">
            <w:pPr>
              <w:rPr>
                <w:b/>
              </w:rPr>
            </w:pPr>
            <w:r w:rsidRPr="003B70A8">
              <w:rPr>
                <w:b/>
              </w:rPr>
              <w:lastRenderedPageBreak/>
              <w:t>Country</w:t>
            </w:r>
          </w:p>
        </w:tc>
        <w:tc>
          <w:tcPr>
            <w:tcW w:w="6157" w:type="dxa"/>
          </w:tcPr>
          <w:p w14:paraId="57BF4BB9" w14:textId="77777777" w:rsidR="003C6897" w:rsidRPr="003B70A8" w:rsidRDefault="003C6897" w:rsidP="001462CB">
            <w:r>
              <w:t>EG</w:t>
            </w:r>
          </w:p>
        </w:tc>
      </w:tr>
      <w:tr w:rsidR="003C6897" w:rsidRPr="003B70A8" w14:paraId="3EAE5BF9" w14:textId="77777777" w:rsidTr="001462CB">
        <w:tc>
          <w:tcPr>
            <w:tcW w:w="3085" w:type="dxa"/>
          </w:tcPr>
          <w:p w14:paraId="162E6581" w14:textId="77777777" w:rsidR="003C6897" w:rsidRPr="003B70A8" w:rsidRDefault="003C6897" w:rsidP="001462CB">
            <w:pPr>
              <w:rPr>
                <w:b/>
              </w:rPr>
            </w:pPr>
            <w:r>
              <w:rPr>
                <w:b/>
              </w:rPr>
              <w:t>Funder(s)</w:t>
            </w:r>
          </w:p>
        </w:tc>
        <w:tc>
          <w:tcPr>
            <w:tcW w:w="6157" w:type="dxa"/>
          </w:tcPr>
          <w:p w14:paraId="0CF8C51B" w14:textId="77777777" w:rsidR="003C6897" w:rsidRPr="003B70A8" w:rsidRDefault="003C6897" w:rsidP="001462CB">
            <w:r>
              <w:t>Unreported</w:t>
            </w:r>
          </w:p>
        </w:tc>
      </w:tr>
      <w:tr w:rsidR="003C6897" w:rsidRPr="003B70A8" w14:paraId="58F9B4A8" w14:textId="77777777" w:rsidTr="001462CB">
        <w:tc>
          <w:tcPr>
            <w:tcW w:w="3085" w:type="dxa"/>
          </w:tcPr>
          <w:p w14:paraId="420B3E04" w14:textId="77777777" w:rsidR="003C6897" w:rsidRPr="003B70A8" w:rsidRDefault="003C6897" w:rsidP="001462CB">
            <w:pPr>
              <w:rPr>
                <w:b/>
              </w:rPr>
            </w:pPr>
            <w:r w:rsidRPr="003B70A8">
              <w:rPr>
                <w:b/>
              </w:rPr>
              <w:t>Design</w:t>
            </w:r>
          </w:p>
        </w:tc>
        <w:tc>
          <w:tcPr>
            <w:tcW w:w="6157" w:type="dxa"/>
          </w:tcPr>
          <w:p w14:paraId="44570222" w14:textId="77777777" w:rsidR="003C6897" w:rsidRPr="003B70A8" w:rsidRDefault="003C6897" w:rsidP="001462CB">
            <w:r>
              <w:t>RCT</w:t>
            </w:r>
          </w:p>
        </w:tc>
      </w:tr>
      <w:tr w:rsidR="003C6897" w:rsidRPr="003B70A8" w14:paraId="62F2B693" w14:textId="77777777" w:rsidTr="001462CB">
        <w:tc>
          <w:tcPr>
            <w:tcW w:w="3085" w:type="dxa"/>
          </w:tcPr>
          <w:p w14:paraId="7E9476DB" w14:textId="77777777" w:rsidR="003C6897" w:rsidRPr="003B70A8" w:rsidRDefault="003C6897" w:rsidP="001462CB">
            <w:pPr>
              <w:rPr>
                <w:b/>
              </w:rPr>
            </w:pPr>
            <w:r w:rsidRPr="003B70A8">
              <w:rPr>
                <w:b/>
              </w:rPr>
              <w:t>Participants</w:t>
            </w:r>
          </w:p>
        </w:tc>
        <w:tc>
          <w:tcPr>
            <w:tcW w:w="6157" w:type="dxa"/>
          </w:tcPr>
          <w:p w14:paraId="20A0A9FE" w14:textId="77777777" w:rsidR="003C6897" w:rsidRDefault="003C6897" w:rsidP="001462CB">
            <w:r>
              <w:rPr>
                <w:u w:val="single"/>
              </w:rPr>
              <w:t>Inclusion:</w:t>
            </w:r>
            <w:r>
              <w:t xml:space="preserve"> stroke (single); aphasia (non-fluent); subacute hemiplegia</w:t>
            </w:r>
          </w:p>
          <w:p w14:paraId="4EA6479E" w14:textId="77777777" w:rsidR="003C6897" w:rsidRDefault="003C6897" w:rsidP="001462CB">
            <w:r>
              <w:rPr>
                <w:u w:val="single"/>
              </w:rPr>
              <w:t>Exclusion:</w:t>
            </w:r>
            <w:r>
              <w:t xml:space="preserve"> head injury or neurological disease other than stroke; unstable cardiac dysrhythmia; fever; infection; hyperglycemia; prior administration of tranquiliser; safety contraindications for rTMS</w:t>
            </w:r>
          </w:p>
          <w:p w14:paraId="5C166A23" w14:textId="77777777" w:rsidR="003C6897" w:rsidRPr="003B70A8" w:rsidRDefault="003C6897" w:rsidP="001462CB">
            <w:r>
              <w:rPr>
                <w:u w:val="single"/>
              </w:rPr>
              <w:t>In RELEASE:</w:t>
            </w:r>
            <w:r>
              <w:t xml:space="preserve"> n=29</w:t>
            </w:r>
          </w:p>
        </w:tc>
      </w:tr>
      <w:tr w:rsidR="003C6897" w:rsidRPr="003B70A8" w14:paraId="67129ED7" w14:textId="77777777" w:rsidTr="001462CB">
        <w:tc>
          <w:tcPr>
            <w:tcW w:w="3085" w:type="dxa"/>
          </w:tcPr>
          <w:p w14:paraId="14531AE5" w14:textId="77777777" w:rsidR="003C6897" w:rsidRPr="003B70A8" w:rsidRDefault="003C6897" w:rsidP="001462CB">
            <w:pPr>
              <w:rPr>
                <w:b/>
              </w:rPr>
            </w:pPr>
            <w:r>
              <w:rPr>
                <w:b/>
              </w:rPr>
              <w:t>Intervention</w:t>
            </w:r>
          </w:p>
        </w:tc>
        <w:tc>
          <w:tcPr>
            <w:tcW w:w="6157" w:type="dxa"/>
          </w:tcPr>
          <w:p w14:paraId="533B6F79" w14:textId="77777777" w:rsidR="003C6897" w:rsidRDefault="003C6897" w:rsidP="001462CB">
            <w:r>
              <w:rPr>
                <w:b/>
                <w:u w:val="single"/>
              </w:rPr>
              <w:t>Group 1:</w:t>
            </w:r>
            <w:r>
              <w:t xml:space="preserve"> n=10</w:t>
            </w:r>
          </w:p>
          <w:p w14:paraId="2A305C36" w14:textId="77777777" w:rsidR="003C6897" w:rsidRDefault="003C6897" w:rsidP="001462CB">
            <w:r w:rsidRPr="00CA4DAE">
              <w:rPr>
                <w:u w:val="single"/>
              </w:rPr>
              <w:t>Intervention type(s):</w:t>
            </w:r>
            <w:r>
              <w:t xml:space="preserve"> SLT intervention and Co-intervention (rTMS)</w:t>
            </w:r>
          </w:p>
          <w:p w14:paraId="1C4E42A2" w14:textId="77777777" w:rsidR="003C6897" w:rsidRDefault="003C6897" w:rsidP="001462CB">
            <w:r>
              <w:rPr>
                <w:u w:val="single"/>
              </w:rPr>
              <w:t>SLT Impairment Target:</w:t>
            </w:r>
            <w:r>
              <w:t xml:space="preserve"> Mixed SLT</w:t>
            </w:r>
          </w:p>
          <w:p w14:paraId="015F117B" w14:textId="77777777" w:rsidR="003C6897" w:rsidRDefault="003C6897" w:rsidP="001462CB">
            <w:r>
              <w:rPr>
                <w:u w:val="single"/>
              </w:rPr>
              <w:t>SLT Theoretical Approach:</w:t>
            </w:r>
            <w:r>
              <w:t xml:space="preserve"> unreported</w:t>
            </w:r>
          </w:p>
          <w:p w14:paraId="372E39E1" w14:textId="77777777" w:rsidR="003C6897" w:rsidRPr="00B101D9" w:rsidRDefault="003C6897" w:rsidP="001462CB">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w:t>
            </w:r>
            <w:r w:rsidRPr="00F038A5">
              <w:rPr>
                <w:u w:val="single"/>
              </w:rPr>
              <w:t>Location</w:t>
            </w:r>
            <w:r>
              <w:t xml:space="preserve">: hospital. </w:t>
            </w:r>
            <w:r>
              <w:rPr>
                <w:u w:val="single"/>
              </w:rPr>
              <w:t>Regimen:</w:t>
            </w:r>
            <w:r>
              <w:t xml:space="preserve"> speech and language training for 30 minutes, 5 days per week. </w:t>
            </w:r>
            <w:r>
              <w:rPr>
                <w:u w:val="single"/>
              </w:rPr>
              <w:t>Frequency:</w:t>
            </w:r>
            <w:r>
              <w:t xml:space="preserve"> 5 days per week. </w:t>
            </w:r>
            <w:r>
              <w:rPr>
                <w:u w:val="single"/>
              </w:rPr>
              <w:t>Duration:</w:t>
            </w:r>
            <w:r>
              <w:t xml:space="preserve"> 2 weeks. </w:t>
            </w:r>
            <w:r>
              <w:rPr>
                <w:u w:val="single"/>
              </w:rPr>
              <w:t>Intensity:</w:t>
            </w:r>
            <w:r>
              <w:t xml:space="preserve"> 2.5 hours. </w:t>
            </w:r>
            <w:r>
              <w:rPr>
                <w:u w:val="single"/>
              </w:rPr>
              <w:t>Dosage:</w:t>
            </w:r>
            <w:r>
              <w:t xml:space="preserve"> 5 hours. </w:t>
            </w:r>
            <w:r>
              <w:rPr>
                <w:u w:val="single"/>
              </w:rPr>
              <w:t>Modification:</w:t>
            </w:r>
            <w:r>
              <w:t xml:space="preserve"> unreported. </w:t>
            </w:r>
            <w:r>
              <w:rPr>
                <w:u w:val="single"/>
              </w:rPr>
              <w:t>Tailoring:</w:t>
            </w:r>
            <w:r>
              <w:t xml:space="preserve"> by difficulty. </w:t>
            </w:r>
            <w:r>
              <w:rPr>
                <w:u w:val="single"/>
              </w:rPr>
              <w:t>Adherence:</w:t>
            </w:r>
            <w:r>
              <w:t xml:space="preserve"> unreported. </w:t>
            </w:r>
            <w:r>
              <w:rPr>
                <w:u w:val="single"/>
              </w:rPr>
              <w:t>Home practice prescribed:</w:t>
            </w:r>
            <w:r>
              <w:t xml:space="preserve"> unreported. </w:t>
            </w:r>
          </w:p>
          <w:p w14:paraId="036F4E4D" w14:textId="77777777" w:rsidR="003C6897" w:rsidRDefault="003C6897" w:rsidP="001462CB">
            <w:r>
              <w:rPr>
                <w:b/>
                <w:u w:val="single"/>
              </w:rPr>
              <w:t>Group 2:</w:t>
            </w:r>
            <w:r>
              <w:t xml:space="preserve"> n=19</w:t>
            </w:r>
          </w:p>
          <w:p w14:paraId="601B8B94" w14:textId="77777777" w:rsidR="003C6897" w:rsidRDefault="003C6897" w:rsidP="001462CB">
            <w:r w:rsidRPr="00CA4DAE">
              <w:rPr>
                <w:u w:val="single"/>
              </w:rPr>
              <w:t>Intervention type(s):</w:t>
            </w:r>
            <w:r>
              <w:t xml:space="preserve"> SLT intervention and Co-intervention (sham rTMS)</w:t>
            </w:r>
          </w:p>
          <w:p w14:paraId="1BC6A208" w14:textId="77777777" w:rsidR="003C6897" w:rsidRDefault="003C6897" w:rsidP="001462CB">
            <w:r>
              <w:rPr>
                <w:u w:val="single"/>
              </w:rPr>
              <w:t>SLT Impairment Target:</w:t>
            </w:r>
            <w:r>
              <w:t xml:space="preserve"> Mixed SLT</w:t>
            </w:r>
          </w:p>
          <w:p w14:paraId="2E42CAA6" w14:textId="77777777" w:rsidR="003C6897" w:rsidRDefault="003C6897" w:rsidP="001462CB">
            <w:r>
              <w:rPr>
                <w:u w:val="single"/>
              </w:rPr>
              <w:lastRenderedPageBreak/>
              <w:t>SLT Theoretical Approach:</w:t>
            </w:r>
            <w:r>
              <w:t xml:space="preserve"> unreported</w:t>
            </w:r>
          </w:p>
          <w:p w14:paraId="53650F8E" w14:textId="77777777" w:rsidR="003C6897" w:rsidRPr="003B70A8" w:rsidRDefault="003C6897" w:rsidP="001462CB">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w:t>
            </w:r>
            <w:r w:rsidRPr="00F038A5">
              <w:rPr>
                <w:u w:val="single"/>
              </w:rPr>
              <w:t>Location</w:t>
            </w:r>
            <w:r>
              <w:t xml:space="preserve">: hospital. </w:t>
            </w:r>
            <w:r>
              <w:rPr>
                <w:u w:val="single"/>
              </w:rPr>
              <w:t>Regimen:</w:t>
            </w:r>
            <w:r>
              <w:t xml:space="preserve"> speech and language training for 30 minutes, 5 days per week. </w:t>
            </w:r>
            <w:r>
              <w:rPr>
                <w:u w:val="single"/>
              </w:rPr>
              <w:t>Frequency:</w:t>
            </w:r>
            <w:r>
              <w:t xml:space="preserve"> 5 days per week. </w:t>
            </w:r>
            <w:r>
              <w:rPr>
                <w:u w:val="single"/>
              </w:rPr>
              <w:t>Duration:</w:t>
            </w:r>
            <w:r>
              <w:t xml:space="preserve"> 2 weeks. </w:t>
            </w:r>
            <w:r>
              <w:rPr>
                <w:u w:val="single"/>
              </w:rPr>
              <w:t>Intensity:</w:t>
            </w:r>
            <w:r>
              <w:t xml:space="preserve"> 2.5 hours. </w:t>
            </w:r>
            <w:r>
              <w:rPr>
                <w:u w:val="single"/>
              </w:rPr>
              <w:t>Dosage:</w:t>
            </w:r>
            <w:r>
              <w:t xml:space="preserve"> 5 hours. </w:t>
            </w:r>
            <w:r>
              <w:rPr>
                <w:u w:val="single"/>
              </w:rPr>
              <w:t>Modification:</w:t>
            </w:r>
            <w:r>
              <w:t xml:space="preserve"> unreported. </w:t>
            </w:r>
            <w:r>
              <w:rPr>
                <w:u w:val="single"/>
              </w:rPr>
              <w:t>Tailoring:</w:t>
            </w:r>
            <w:r>
              <w:t xml:space="preserve"> by difficulty. </w:t>
            </w:r>
            <w:r>
              <w:rPr>
                <w:u w:val="single"/>
              </w:rPr>
              <w:t>Adherence:</w:t>
            </w:r>
            <w:r>
              <w:t xml:space="preserve"> unreported. </w:t>
            </w:r>
            <w:r>
              <w:rPr>
                <w:u w:val="single"/>
              </w:rPr>
              <w:t>Home practice prescribed:</w:t>
            </w:r>
            <w:r>
              <w:t xml:space="preserve"> unreported. </w:t>
            </w:r>
          </w:p>
        </w:tc>
      </w:tr>
      <w:tr w:rsidR="003C6897" w:rsidRPr="003B70A8" w14:paraId="19C5D5EB" w14:textId="77777777" w:rsidTr="001462CB">
        <w:tc>
          <w:tcPr>
            <w:tcW w:w="3085" w:type="dxa"/>
          </w:tcPr>
          <w:p w14:paraId="5064794B" w14:textId="77777777" w:rsidR="003C6897" w:rsidRPr="003B70A8" w:rsidRDefault="003C6897" w:rsidP="001462CB">
            <w:pPr>
              <w:rPr>
                <w:b/>
              </w:rPr>
            </w:pPr>
            <w:r>
              <w:rPr>
                <w:b/>
              </w:rPr>
              <w:lastRenderedPageBreak/>
              <w:t>Language outcome measures (in whole or part)</w:t>
            </w:r>
          </w:p>
        </w:tc>
        <w:tc>
          <w:tcPr>
            <w:tcW w:w="6157" w:type="dxa"/>
          </w:tcPr>
          <w:p w14:paraId="398E0E42" w14:textId="77777777" w:rsidR="003C6897" w:rsidRPr="003B70A8" w:rsidRDefault="003C6897" w:rsidP="001462CB">
            <w:r>
              <w:t>ASRS</w:t>
            </w:r>
          </w:p>
        </w:tc>
      </w:tr>
      <w:tr w:rsidR="003C6897" w:rsidRPr="003B70A8" w14:paraId="22216C5D" w14:textId="77777777" w:rsidTr="001462CB">
        <w:tc>
          <w:tcPr>
            <w:tcW w:w="3085" w:type="dxa"/>
          </w:tcPr>
          <w:p w14:paraId="55AC46FA"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4D2BBDE9" w14:textId="77777777" w:rsidR="003C6897" w:rsidRPr="003B70A8" w:rsidRDefault="003C6897" w:rsidP="001462CB">
            <w:r>
              <w:t xml:space="preserve">Baseline; 2 weeks; 6 weeks; 10 weeks </w:t>
            </w:r>
          </w:p>
        </w:tc>
      </w:tr>
      <w:tr w:rsidR="003C6897" w:rsidRPr="003B70A8" w14:paraId="1A222135" w14:textId="77777777" w:rsidTr="001462CB">
        <w:tc>
          <w:tcPr>
            <w:tcW w:w="3085" w:type="dxa"/>
          </w:tcPr>
          <w:p w14:paraId="7746E1A8" w14:textId="77777777" w:rsidR="003C6897" w:rsidRPr="003B70A8" w:rsidRDefault="003C6897" w:rsidP="001462CB">
            <w:pPr>
              <w:rPr>
                <w:b/>
              </w:rPr>
            </w:pPr>
            <w:r w:rsidRPr="003B70A8">
              <w:rPr>
                <w:b/>
              </w:rPr>
              <w:t>Risk of bias</w:t>
            </w:r>
          </w:p>
        </w:tc>
        <w:tc>
          <w:tcPr>
            <w:tcW w:w="6157" w:type="dxa"/>
          </w:tcPr>
          <w:p w14:paraId="754BDADF" w14:textId="77777777" w:rsidR="003C6897" w:rsidRDefault="003C6897" w:rsidP="001462CB">
            <w:r w:rsidRPr="004D0449">
              <w:rPr>
                <w:u w:val="single"/>
              </w:rPr>
              <w:t>Dropouts:</w:t>
            </w:r>
            <w:r>
              <w:t xml:space="preserve"> yes (1 at 2 months from Group 1 (lived at a distance)) </w:t>
            </w:r>
          </w:p>
          <w:p w14:paraId="7A188C21" w14:textId="77777777" w:rsidR="003C6897" w:rsidRDefault="003C6897" w:rsidP="001462CB">
            <w:r w:rsidRPr="004D0449">
              <w:rPr>
                <w:u w:val="single"/>
              </w:rPr>
              <w:t>Blinding:</w:t>
            </w:r>
            <w:r>
              <w:t xml:space="preserve"> yes</w:t>
            </w:r>
          </w:p>
          <w:p w14:paraId="1AC4B637" w14:textId="77777777" w:rsidR="003C6897" w:rsidRDefault="003C6897" w:rsidP="001462CB">
            <w:r w:rsidRPr="004D0449">
              <w:rPr>
                <w:u w:val="single"/>
              </w:rPr>
              <w:t>Random sequence generation:</w:t>
            </w:r>
            <w:r>
              <w:t xml:space="preserve"> group allocations (real or sham ratio 2:1)</w:t>
            </w:r>
          </w:p>
          <w:p w14:paraId="078F28F0" w14:textId="77777777" w:rsidR="003C6897" w:rsidRPr="003B70A8" w:rsidRDefault="003C6897" w:rsidP="001462CB">
            <w:r w:rsidRPr="004D0449">
              <w:rPr>
                <w:u w:val="single"/>
              </w:rPr>
              <w:t>Concealment of allocation:</w:t>
            </w:r>
            <w:r>
              <w:t xml:space="preserve"> allocations in serially numbered </w:t>
            </w:r>
            <w:r w:rsidRPr="008866AC">
              <w:t>opaque closed envelopes</w:t>
            </w:r>
            <w:r>
              <w:t xml:space="preserve"> </w:t>
            </w:r>
          </w:p>
        </w:tc>
      </w:tr>
      <w:tr w:rsidR="003C6897" w:rsidRPr="003B70A8" w14:paraId="4A1609AD" w14:textId="77777777" w:rsidTr="001462CB">
        <w:tc>
          <w:tcPr>
            <w:tcW w:w="3085" w:type="dxa"/>
          </w:tcPr>
          <w:p w14:paraId="2A60B390" w14:textId="77777777" w:rsidR="003C6897" w:rsidRPr="003B70A8" w:rsidRDefault="003C6897" w:rsidP="001462CB">
            <w:pPr>
              <w:rPr>
                <w:b/>
              </w:rPr>
            </w:pPr>
            <w:r w:rsidRPr="003B70A8">
              <w:rPr>
                <w:b/>
              </w:rPr>
              <w:t>Notes</w:t>
            </w:r>
          </w:p>
        </w:tc>
        <w:tc>
          <w:tcPr>
            <w:tcW w:w="6157" w:type="dxa"/>
          </w:tcPr>
          <w:p w14:paraId="5AD575D3" w14:textId="77777777" w:rsidR="003C6897" w:rsidRPr="003B70A8" w:rsidRDefault="003C6897" w:rsidP="001462CB"/>
        </w:tc>
      </w:tr>
    </w:tbl>
    <w:p w14:paraId="4A7E0C83" w14:textId="77777777" w:rsidR="003C6897" w:rsidRPr="003B70A8" w:rsidRDefault="003C6897" w:rsidP="003C6897"/>
    <w:p w14:paraId="60B2CF2F" w14:textId="77777777" w:rsidR="003C6897" w:rsidRPr="00CC50DB" w:rsidRDefault="003C6897" w:rsidP="003C6897">
      <w:pPr>
        <w:pStyle w:val="TableandFigureheadings"/>
      </w:pPr>
      <w:bookmarkStart w:id="84" w:name="_Toc2969357"/>
      <w:bookmarkEnd w:id="83"/>
      <w:r>
        <w:t xml:space="preserve">Overview 77: </w:t>
      </w:r>
      <w:r w:rsidRPr="00CC50DB">
        <w:t>Kimelman 1989</w:t>
      </w:r>
      <w:bookmarkEnd w:id="84"/>
    </w:p>
    <w:tbl>
      <w:tblPr>
        <w:tblStyle w:val="NIHR"/>
        <w:tblW w:w="0" w:type="auto"/>
        <w:tblLook w:val="04A0" w:firstRow="1" w:lastRow="0" w:firstColumn="1" w:lastColumn="0" w:noHBand="0" w:noVBand="1"/>
      </w:tblPr>
      <w:tblGrid>
        <w:gridCol w:w="3026"/>
        <w:gridCol w:w="5978"/>
      </w:tblGrid>
      <w:tr w:rsidR="003C6897" w:rsidRPr="00CC50DB" w14:paraId="3ED8EA72"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6C336DC" w14:textId="77777777" w:rsidR="003C6897" w:rsidRPr="00CC50DB" w:rsidRDefault="003C6897" w:rsidP="001462CB">
            <w:r w:rsidRPr="00CC50DB">
              <w:t>Dataset ID</w:t>
            </w:r>
          </w:p>
        </w:tc>
        <w:tc>
          <w:tcPr>
            <w:tcW w:w="6157" w:type="dxa"/>
          </w:tcPr>
          <w:p w14:paraId="4A1C6845" w14:textId="77777777" w:rsidR="003C6897" w:rsidRPr="00CC50DB" w:rsidRDefault="003C6897" w:rsidP="001462CB">
            <w:r w:rsidRPr="00CC50DB">
              <w:t>Kimelman 1989</w:t>
            </w:r>
          </w:p>
        </w:tc>
      </w:tr>
      <w:tr w:rsidR="003C6897" w:rsidRPr="003B70A8" w14:paraId="1D8EE100" w14:textId="77777777" w:rsidTr="001462CB">
        <w:tc>
          <w:tcPr>
            <w:tcW w:w="3085" w:type="dxa"/>
          </w:tcPr>
          <w:p w14:paraId="22A6E6EA" w14:textId="77777777" w:rsidR="003C6897" w:rsidRPr="003B70A8" w:rsidRDefault="003C6897" w:rsidP="001462CB">
            <w:pPr>
              <w:rPr>
                <w:b/>
              </w:rPr>
            </w:pPr>
            <w:r>
              <w:rPr>
                <w:b/>
              </w:rPr>
              <w:lastRenderedPageBreak/>
              <w:t>Relevant publication(s)</w:t>
            </w:r>
          </w:p>
        </w:tc>
        <w:tc>
          <w:tcPr>
            <w:tcW w:w="6157" w:type="dxa"/>
          </w:tcPr>
          <w:p w14:paraId="77F56E21" w14:textId="77777777" w:rsidR="003C6897" w:rsidRPr="003F2EF2" w:rsidRDefault="003C6897" w:rsidP="001462CB">
            <w:r>
              <w:t xml:space="preserve">Kimelman MDZ, McNeil MR. Contextual influences on the auditory comprehension of normally stressed targets by aphasic listeners. </w:t>
            </w:r>
            <w:r>
              <w:rPr>
                <w:i/>
              </w:rPr>
              <w:t xml:space="preserve">Clinical Aphasiology </w:t>
            </w:r>
            <w:r>
              <w:t>1989;</w:t>
            </w:r>
            <w:r>
              <w:rPr>
                <w:b/>
              </w:rPr>
              <w:t>18</w:t>
            </w:r>
            <w:r>
              <w:t xml:space="preserve">:407-420. </w:t>
            </w:r>
          </w:p>
        </w:tc>
      </w:tr>
      <w:tr w:rsidR="003C6897" w:rsidRPr="003B70A8" w14:paraId="6D6962FB" w14:textId="77777777" w:rsidTr="001462CB">
        <w:tc>
          <w:tcPr>
            <w:tcW w:w="3085" w:type="dxa"/>
          </w:tcPr>
          <w:p w14:paraId="0D5A7DF7" w14:textId="77777777" w:rsidR="003C6897" w:rsidRPr="003B70A8" w:rsidRDefault="003C6897" w:rsidP="001462CB">
            <w:pPr>
              <w:rPr>
                <w:b/>
              </w:rPr>
            </w:pPr>
            <w:r w:rsidRPr="003B70A8">
              <w:rPr>
                <w:b/>
              </w:rPr>
              <w:t>Country</w:t>
            </w:r>
          </w:p>
        </w:tc>
        <w:tc>
          <w:tcPr>
            <w:tcW w:w="6157" w:type="dxa"/>
          </w:tcPr>
          <w:p w14:paraId="639F32B6" w14:textId="77777777" w:rsidR="003C6897" w:rsidRPr="003B70A8" w:rsidRDefault="003C6897" w:rsidP="001462CB">
            <w:r>
              <w:t>US</w:t>
            </w:r>
          </w:p>
        </w:tc>
      </w:tr>
      <w:tr w:rsidR="003C6897" w:rsidRPr="003B70A8" w14:paraId="7982B92E" w14:textId="77777777" w:rsidTr="001462CB">
        <w:tc>
          <w:tcPr>
            <w:tcW w:w="3085" w:type="dxa"/>
          </w:tcPr>
          <w:p w14:paraId="7F07227A" w14:textId="77777777" w:rsidR="003C6897" w:rsidRPr="003B70A8" w:rsidRDefault="003C6897" w:rsidP="001462CB">
            <w:pPr>
              <w:rPr>
                <w:b/>
              </w:rPr>
            </w:pPr>
            <w:r>
              <w:rPr>
                <w:b/>
              </w:rPr>
              <w:t>Funder(s)</w:t>
            </w:r>
          </w:p>
        </w:tc>
        <w:tc>
          <w:tcPr>
            <w:tcW w:w="6157" w:type="dxa"/>
          </w:tcPr>
          <w:p w14:paraId="4FC2A6B8" w14:textId="77777777" w:rsidR="003C6897" w:rsidRPr="003F2EF2" w:rsidRDefault="003C6897" w:rsidP="001462CB">
            <w:r w:rsidRPr="003F2EF2">
              <w:t>University of Wisconsin, Madison Waisman Centre on Mental Retardation and Human Development Core Grant NINCDS Grant No 5 P30HD03352 and the university of Wisconsin – Madison Department of Communicative Disorders</w:t>
            </w:r>
          </w:p>
        </w:tc>
      </w:tr>
      <w:tr w:rsidR="003C6897" w:rsidRPr="003B70A8" w14:paraId="27E014B5" w14:textId="77777777" w:rsidTr="001462CB">
        <w:tc>
          <w:tcPr>
            <w:tcW w:w="3085" w:type="dxa"/>
          </w:tcPr>
          <w:p w14:paraId="27071FD6" w14:textId="77777777" w:rsidR="003C6897" w:rsidRPr="003B70A8" w:rsidRDefault="003C6897" w:rsidP="001462CB">
            <w:pPr>
              <w:rPr>
                <w:b/>
              </w:rPr>
            </w:pPr>
            <w:r w:rsidRPr="003B70A8">
              <w:rPr>
                <w:b/>
              </w:rPr>
              <w:t>Design</w:t>
            </w:r>
          </w:p>
        </w:tc>
        <w:tc>
          <w:tcPr>
            <w:tcW w:w="6157" w:type="dxa"/>
          </w:tcPr>
          <w:p w14:paraId="575D0D9D" w14:textId="77777777" w:rsidR="003C6897" w:rsidRPr="003B70A8" w:rsidRDefault="003C6897" w:rsidP="001462CB">
            <w:r>
              <w:t>Cohort / case series / registry</w:t>
            </w:r>
          </w:p>
        </w:tc>
      </w:tr>
      <w:tr w:rsidR="003C6897" w:rsidRPr="003B70A8" w14:paraId="4D8460D6" w14:textId="77777777" w:rsidTr="001462CB">
        <w:tc>
          <w:tcPr>
            <w:tcW w:w="3085" w:type="dxa"/>
          </w:tcPr>
          <w:p w14:paraId="5A8720F8" w14:textId="77777777" w:rsidR="003C6897" w:rsidRPr="003B70A8" w:rsidRDefault="003C6897" w:rsidP="001462CB">
            <w:pPr>
              <w:rPr>
                <w:b/>
              </w:rPr>
            </w:pPr>
            <w:r w:rsidRPr="003B70A8">
              <w:rPr>
                <w:b/>
              </w:rPr>
              <w:t>Participants</w:t>
            </w:r>
          </w:p>
        </w:tc>
        <w:tc>
          <w:tcPr>
            <w:tcW w:w="6157" w:type="dxa"/>
          </w:tcPr>
          <w:p w14:paraId="0D08B34C" w14:textId="77777777" w:rsidR="003C6897" w:rsidRDefault="003C6897" w:rsidP="001462CB">
            <w:r>
              <w:rPr>
                <w:u w:val="single"/>
              </w:rPr>
              <w:t>Inclusion:</w:t>
            </w:r>
            <w:r>
              <w:t xml:space="preserve"> left hemisphere lesion; aphasia; right-handed; minimum level of hearing on testing</w:t>
            </w:r>
          </w:p>
          <w:p w14:paraId="21D31EFD" w14:textId="77777777" w:rsidR="003C6897" w:rsidRDefault="003C6897" w:rsidP="001462CB">
            <w:r>
              <w:rPr>
                <w:u w:val="single"/>
              </w:rPr>
              <w:t>Exclusion:</w:t>
            </w:r>
            <w:r>
              <w:t xml:space="preserve"> unreported</w:t>
            </w:r>
          </w:p>
          <w:p w14:paraId="3B58821D" w14:textId="77777777" w:rsidR="003C6897" w:rsidRPr="003B70A8" w:rsidRDefault="003C6897" w:rsidP="001462CB">
            <w:r>
              <w:rPr>
                <w:u w:val="single"/>
              </w:rPr>
              <w:t>In RELEASE:</w:t>
            </w:r>
            <w:r>
              <w:t xml:space="preserve"> n=16</w:t>
            </w:r>
          </w:p>
        </w:tc>
      </w:tr>
      <w:tr w:rsidR="003C6897" w:rsidRPr="003B70A8" w14:paraId="25A61A40" w14:textId="77777777" w:rsidTr="001462CB">
        <w:tc>
          <w:tcPr>
            <w:tcW w:w="3085" w:type="dxa"/>
          </w:tcPr>
          <w:p w14:paraId="6A83C476" w14:textId="77777777" w:rsidR="003C6897" w:rsidRPr="003B70A8" w:rsidRDefault="003C6897" w:rsidP="001462CB">
            <w:pPr>
              <w:rPr>
                <w:b/>
              </w:rPr>
            </w:pPr>
            <w:r>
              <w:rPr>
                <w:b/>
              </w:rPr>
              <w:t>Intervention</w:t>
            </w:r>
          </w:p>
        </w:tc>
        <w:tc>
          <w:tcPr>
            <w:tcW w:w="6157" w:type="dxa"/>
          </w:tcPr>
          <w:p w14:paraId="5C14D116" w14:textId="77777777" w:rsidR="003C6897" w:rsidRPr="003B70A8" w:rsidRDefault="003C6897" w:rsidP="001462CB">
            <w:r>
              <w:t>n/a</w:t>
            </w:r>
          </w:p>
        </w:tc>
      </w:tr>
      <w:tr w:rsidR="003C6897" w:rsidRPr="003B70A8" w14:paraId="193405D6" w14:textId="77777777" w:rsidTr="001462CB">
        <w:tc>
          <w:tcPr>
            <w:tcW w:w="3085" w:type="dxa"/>
          </w:tcPr>
          <w:p w14:paraId="7049DA3F" w14:textId="77777777" w:rsidR="003C6897" w:rsidRPr="003B70A8" w:rsidRDefault="003C6897" w:rsidP="001462CB">
            <w:pPr>
              <w:rPr>
                <w:b/>
              </w:rPr>
            </w:pPr>
            <w:r>
              <w:rPr>
                <w:b/>
              </w:rPr>
              <w:t>Language outcome measures (in whole or part)</w:t>
            </w:r>
          </w:p>
        </w:tc>
        <w:tc>
          <w:tcPr>
            <w:tcW w:w="6157" w:type="dxa"/>
          </w:tcPr>
          <w:p w14:paraId="5C468A49" w14:textId="77777777" w:rsidR="003C6897" w:rsidRPr="003B70A8" w:rsidRDefault="003C6897" w:rsidP="001462CB">
            <w:r>
              <w:t>BDAE; PICA; TT-5</w:t>
            </w:r>
          </w:p>
        </w:tc>
      </w:tr>
      <w:tr w:rsidR="003C6897" w:rsidRPr="003B70A8" w14:paraId="66073E69" w14:textId="77777777" w:rsidTr="001462CB">
        <w:tc>
          <w:tcPr>
            <w:tcW w:w="3085" w:type="dxa"/>
          </w:tcPr>
          <w:p w14:paraId="7BD0AB1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F41AFF0" w14:textId="77777777" w:rsidR="003C6897" w:rsidRPr="003B70A8" w:rsidRDefault="003C6897" w:rsidP="001462CB">
            <w:r>
              <w:t>Baseline</w:t>
            </w:r>
          </w:p>
        </w:tc>
      </w:tr>
      <w:tr w:rsidR="003C6897" w:rsidRPr="003B70A8" w14:paraId="12957654" w14:textId="77777777" w:rsidTr="001462CB">
        <w:tc>
          <w:tcPr>
            <w:tcW w:w="3085" w:type="dxa"/>
          </w:tcPr>
          <w:p w14:paraId="3EF23323" w14:textId="77777777" w:rsidR="003C6897" w:rsidRPr="003B70A8" w:rsidRDefault="003C6897" w:rsidP="001462CB">
            <w:pPr>
              <w:rPr>
                <w:b/>
              </w:rPr>
            </w:pPr>
            <w:r w:rsidRPr="003B70A8">
              <w:rPr>
                <w:b/>
              </w:rPr>
              <w:t>Risk of bias</w:t>
            </w:r>
          </w:p>
        </w:tc>
        <w:tc>
          <w:tcPr>
            <w:tcW w:w="6157" w:type="dxa"/>
          </w:tcPr>
          <w:p w14:paraId="6CA09C41" w14:textId="77777777" w:rsidR="003C6897" w:rsidRDefault="003C6897" w:rsidP="001462CB">
            <w:r w:rsidRPr="003F2EF2">
              <w:rPr>
                <w:u w:val="single"/>
              </w:rPr>
              <w:t>Dropouts:</w:t>
            </w:r>
            <w:r>
              <w:t xml:space="preserve"> none reported</w:t>
            </w:r>
          </w:p>
          <w:p w14:paraId="689761F2" w14:textId="77777777" w:rsidR="003C6897" w:rsidRPr="003B70A8" w:rsidRDefault="003C6897" w:rsidP="001462CB">
            <w:r w:rsidRPr="003F2EF2">
              <w:rPr>
                <w:u w:val="single"/>
              </w:rPr>
              <w:t>Blinding:</w:t>
            </w:r>
            <w:r>
              <w:t xml:space="preserve"> unreported</w:t>
            </w:r>
          </w:p>
        </w:tc>
      </w:tr>
      <w:tr w:rsidR="003C6897" w:rsidRPr="003B70A8" w14:paraId="78C513FC" w14:textId="77777777" w:rsidTr="001462CB">
        <w:tc>
          <w:tcPr>
            <w:tcW w:w="3085" w:type="dxa"/>
          </w:tcPr>
          <w:p w14:paraId="0AE94032" w14:textId="77777777" w:rsidR="003C6897" w:rsidRPr="003B70A8" w:rsidRDefault="003C6897" w:rsidP="001462CB">
            <w:pPr>
              <w:rPr>
                <w:b/>
              </w:rPr>
            </w:pPr>
            <w:r w:rsidRPr="003B70A8">
              <w:rPr>
                <w:b/>
              </w:rPr>
              <w:t>Notes</w:t>
            </w:r>
          </w:p>
        </w:tc>
        <w:tc>
          <w:tcPr>
            <w:tcW w:w="6157" w:type="dxa"/>
          </w:tcPr>
          <w:p w14:paraId="3150832D" w14:textId="77777777" w:rsidR="003C6897" w:rsidRPr="003B70A8" w:rsidRDefault="003C6897" w:rsidP="001462CB"/>
        </w:tc>
      </w:tr>
    </w:tbl>
    <w:p w14:paraId="3B9CA50E" w14:textId="77777777" w:rsidR="003C6897" w:rsidRPr="003B70A8" w:rsidRDefault="003C6897" w:rsidP="003C6897"/>
    <w:p w14:paraId="0374E354" w14:textId="77777777" w:rsidR="003C6897" w:rsidRDefault="003C6897" w:rsidP="003C6897">
      <w:pPr>
        <w:spacing w:after="200" w:line="276" w:lineRule="auto"/>
        <w:rPr>
          <w:rFonts w:eastAsiaTheme="minorEastAsia"/>
          <w:b/>
          <w:bCs/>
        </w:rPr>
      </w:pPr>
      <w:bookmarkStart w:id="85" w:name="_Toc2969358"/>
      <w:r>
        <w:br w:type="page"/>
      </w:r>
    </w:p>
    <w:p w14:paraId="3641CDCE" w14:textId="77777777" w:rsidR="003C6897" w:rsidRPr="004B1464" w:rsidRDefault="003C6897" w:rsidP="003C6897">
      <w:pPr>
        <w:pStyle w:val="TableandFigureheadings"/>
      </w:pPr>
      <w:r>
        <w:lastRenderedPageBreak/>
        <w:t xml:space="preserve">Overview 78: </w:t>
      </w:r>
      <w:r w:rsidRPr="004B1464">
        <w:t>Kimelman 1999</w:t>
      </w:r>
      <w:bookmarkEnd w:id="85"/>
    </w:p>
    <w:tbl>
      <w:tblPr>
        <w:tblStyle w:val="NIHR"/>
        <w:tblW w:w="0" w:type="auto"/>
        <w:tblLook w:val="04A0" w:firstRow="1" w:lastRow="0" w:firstColumn="1" w:lastColumn="0" w:noHBand="0" w:noVBand="1"/>
      </w:tblPr>
      <w:tblGrid>
        <w:gridCol w:w="2990"/>
        <w:gridCol w:w="6014"/>
      </w:tblGrid>
      <w:tr w:rsidR="003C6897" w:rsidRPr="003B70A8" w14:paraId="7190033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5812BD5" w14:textId="77777777" w:rsidR="003C6897" w:rsidRPr="003B70A8" w:rsidRDefault="003C6897" w:rsidP="001462CB">
            <w:pPr>
              <w:rPr>
                <w:b w:val="0"/>
              </w:rPr>
            </w:pPr>
            <w:r w:rsidRPr="003B70A8">
              <w:t>Dataset ID</w:t>
            </w:r>
          </w:p>
        </w:tc>
        <w:tc>
          <w:tcPr>
            <w:tcW w:w="6157" w:type="dxa"/>
          </w:tcPr>
          <w:p w14:paraId="177B559C" w14:textId="77777777" w:rsidR="003C6897" w:rsidRPr="003B70A8" w:rsidRDefault="003C6897" w:rsidP="001462CB">
            <w:r w:rsidRPr="00C41568">
              <w:t>Kimelman 1999</w:t>
            </w:r>
          </w:p>
        </w:tc>
      </w:tr>
      <w:tr w:rsidR="003C6897" w:rsidRPr="003B70A8" w14:paraId="47E55B34" w14:textId="77777777" w:rsidTr="001462CB">
        <w:tc>
          <w:tcPr>
            <w:tcW w:w="3085" w:type="dxa"/>
          </w:tcPr>
          <w:p w14:paraId="3CD8EC2A" w14:textId="77777777" w:rsidR="003C6897" w:rsidRPr="003B70A8" w:rsidRDefault="003C6897" w:rsidP="001462CB">
            <w:pPr>
              <w:rPr>
                <w:b/>
              </w:rPr>
            </w:pPr>
            <w:r>
              <w:rPr>
                <w:b/>
              </w:rPr>
              <w:t>Relevant publication(s)</w:t>
            </w:r>
          </w:p>
        </w:tc>
        <w:tc>
          <w:tcPr>
            <w:tcW w:w="6157" w:type="dxa"/>
          </w:tcPr>
          <w:p w14:paraId="68E8D94D" w14:textId="77777777" w:rsidR="003C6897" w:rsidRPr="003B70A8" w:rsidRDefault="003C6897" w:rsidP="001462CB">
            <w:r>
              <w:t xml:space="preserve">Kimelman MDZ. Prosody, linguistic demands, and auditory comprehension in aphasia. </w:t>
            </w:r>
            <w:r>
              <w:rPr>
                <w:i/>
              </w:rPr>
              <w:t xml:space="preserve">Brain and Language </w:t>
            </w:r>
            <w:r>
              <w:t>1999;</w:t>
            </w:r>
            <w:r>
              <w:rPr>
                <w:b/>
              </w:rPr>
              <w:t>69</w:t>
            </w:r>
            <w:r>
              <w:t>(2):212-221. https://doi.org/10.1006/brin.1999.2142</w:t>
            </w:r>
          </w:p>
        </w:tc>
      </w:tr>
      <w:tr w:rsidR="003C6897" w:rsidRPr="003B70A8" w14:paraId="4F4DA4BB" w14:textId="77777777" w:rsidTr="001462CB">
        <w:tc>
          <w:tcPr>
            <w:tcW w:w="3085" w:type="dxa"/>
          </w:tcPr>
          <w:p w14:paraId="44E8B9E0" w14:textId="77777777" w:rsidR="003C6897" w:rsidRPr="003B70A8" w:rsidRDefault="003C6897" w:rsidP="001462CB">
            <w:pPr>
              <w:rPr>
                <w:b/>
              </w:rPr>
            </w:pPr>
            <w:r w:rsidRPr="003B70A8">
              <w:rPr>
                <w:b/>
              </w:rPr>
              <w:t>Country</w:t>
            </w:r>
          </w:p>
        </w:tc>
        <w:tc>
          <w:tcPr>
            <w:tcW w:w="6157" w:type="dxa"/>
          </w:tcPr>
          <w:p w14:paraId="2F2F9401" w14:textId="77777777" w:rsidR="003C6897" w:rsidRPr="003B70A8" w:rsidRDefault="003C6897" w:rsidP="001462CB">
            <w:r>
              <w:t>US</w:t>
            </w:r>
          </w:p>
        </w:tc>
      </w:tr>
      <w:tr w:rsidR="003C6897" w:rsidRPr="003B70A8" w14:paraId="61A31B87" w14:textId="77777777" w:rsidTr="001462CB">
        <w:tc>
          <w:tcPr>
            <w:tcW w:w="3085" w:type="dxa"/>
          </w:tcPr>
          <w:p w14:paraId="70B586E0" w14:textId="77777777" w:rsidR="003C6897" w:rsidRPr="003B70A8" w:rsidRDefault="003C6897" w:rsidP="001462CB">
            <w:pPr>
              <w:rPr>
                <w:b/>
              </w:rPr>
            </w:pPr>
            <w:r>
              <w:rPr>
                <w:b/>
              </w:rPr>
              <w:t>Funder(s)</w:t>
            </w:r>
          </w:p>
        </w:tc>
        <w:tc>
          <w:tcPr>
            <w:tcW w:w="6157" w:type="dxa"/>
          </w:tcPr>
          <w:p w14:paraId="7F04439F" w14:textId="77777777" w:rsidR="003C6897" w:rsidRPr="003B70A8" w:rsidRDefault="003C6897" w:rsidP="001462CB">
            <w:r>
              <w:t>Unreported</w:t>
            </w:r>
          </w:p>
        </w:tc>
      </w:tr>
      <w:tr w:rsidR="003C6897" w:rsidRPr="003B70A8" w14:paraId="7C60EA8B" w14:textId="77777777" w:rsidTr="001462CB">
        <w:tc>
          <w:tcPr>
            <w:tcW w:w="3085" w:type="dxa"/>
          </w:tcPr>
          <w:p w14:paraId="4963F21E" w14:textId="77777777" w:rsidR="003C6897" w:rsidRPr="003B70A8" w:rsidRDefault="003C6897" w:rsidP="001462CB">
            <w:pPr>
              <w:rPr>
                <w:b/>
              </w:rPr>
            </w:pPr>
            <w:r w:rsidRPr="003B70A8">
              <w:rPr>
                <w:b/>
              </w:rPr>
              <w:t>Design</w:t>
            </w:r>
          </w:p>
        </w:tc>
        <w:tc>
          <w:tcPr>
            <w:tcW w:w="6157" w:type="dxa"/>
          </w:tcPr>
          <w:p w14:paraId="1A4C4E34" w14:textId="77777777" w:rsidR="003C6897" w:rsidRPr="003B70A8" w:rsidRDefault="003C6897" w:rsidP="001462CB">
            <w:r>
              <w:t>Cohort / case series / registry</w:t>
            </w:r>
          </w:p>
        </w:tc>
      </w:tr>
      <w:tr w:rsidR="003C6897" w:rsidRPr="003B70A8" w14:paraId="17EA01E3" w14:textId="77777777" w:rsidTr="001462CB">
        <w:tc>
          <w:tcPr>
            <w:tcW w:w="3085" w:type="dxa"/>
          </w:tcPr>
          <w:p w14:paraId="2D12C58B" w14:textId="77777777" w:rsidR="003C6897" w:rsidRPr="003B70A8" w:rsidRDefault="003C6897" w:rsidP="001462CB">
            <w:pPr>
              <w:rPr>
                <w:b/>
              </w:rPr>
            </w:pPr>
            <w:r w:rsidRPr="003B70A8">
              <w:rPr>
                <w:b/>
              </w:rPr>
              <w:t>Participants</w:t>
            </w:r>
          </w:p>
        </w:tc>
        <w:tc>
          <w:tcPr>
            <w:tcW w:w="6157" w:type="dxa"/>
          </w:tcPr>
          <w:p w14:paraId="44312077" w14:textId="77777777" w:rsidR="003C6897" w:rsidRPr="004B1464" w:rsidRDefault="003C6897" w:rsidP="001462CB">
            <w:r w:rsidRPr="004B1464">
              <w:rPr>
                <w:u w:val="single"/>
              </w:rPr>
              <w:t>Inclusion:</w:t>
            </w:r>
            <w:r w:rsidRPr="004B1464">
              <w:t xml:space="preserve"> </w:t>
            </w:r>
            <w:r>
              <w:t>aphasia (specified minimum ability); native speaker (English); right-handed; pass hearing screen at least one ear</w:t>
            </w:r>
          </w:p>
          <w:p w14:paraId="2BB74D33" w14:textId="77777777" w:rsidR="003C6897" w:rsidRPr="004B1464" w:rsidRDefault="003C6897" w:rsidP="001462CB">
            <w:r w:rsidRPr="004B1464">
              <w:rPr>
                <w:u w:val="single"/>
              </w:rPr>
              <w:t>Exclusion:</w:t>
            </w:r>
            <w:r w:rsidRPr="004B1464">
              <w:t xml:space="preserve"> </w:t>
            </w:r>
            <w:r>
              <w:t>unreported</w:t>
            </w:r>
          </w:p>
          <w:p w14:paraId="32195A72" w14:textId="77777777" w:rsidR="003C6897" w:rsidRPr="004B1464" w:rsidRDefault="003C6897" w:rsidP="001462CB">
            <w:r w:rsidRPr="004B1464">
              <w:rPr>
                <w:u w:val="single"/>
              </w:rPr>
              <w:t>Not in RELEASE:</w:t>
            </w:r>
            <w:r w:rsidRPr="004B1464">
              <w:t xml:space="preserve"> </w:t>
            </w:r>
            <w:r>
              <w:t>10 controls</w:t>
            </w:r>
          </w:p>
          <w:p w14:paraId="11AF94BE" w14:textId="77777777" w:rsidR="003C6897" w:rsidRPr="003B70A8" w:rsidRDefault="003C6897" w:rsidP="001462CB">
            <w:r w:rsidRPr="004B1464">
              <w:rPr>
                <w:u w:val="single"/>
              </w:rPr>
              <w:t>In RELEASE:</w:t>
            </w:r>
            <w:r w:rsidRPr="004B1464">
              <w:t xml:space="preserve"> n=</w:t>
            </w:r>
            <w:r w:rsidRPr="00C41568">
              <w:t xml:space="preserve">26 </w:t>
            </w:r>
          </w:p>
        </w:tc>
      </w:tr>
      <w:tr w:rsidR="003C6897" w:rsidRPr="003B70A8" w14:paraId="484B9D24" w14:textId="77777777" w:rsidTr="001462CB">
        <w:tc>
          <w:tcPr>
            <w:tcW w:w="3085" w:type="dxa"/>
          </w:tcPr>
          <w:p w14:paraId="0757122C" w14:textId="77777777" w:rsidR="003C6897" w:rsidRPr="003B70A8" w:rsidRDefault="003C6897" w:rsidP="001462CB">
            <w:pPr>
              <w:rPr>
                <w:b/>
              </w:rPr>
            </w:pPr>
            <w:r>
              <w:rPr>
                <w:b/>
              </w:rPr>
              <w:t>Intervention</w:t>
            </w:r>
          </w:p>
        </w:tc>
        <w:tc>
          <w:tcPr>
            <w:tcW w:w="6157" w:type="dxa"/>
          </w:tcPr>
          <w:p w14:paraId="3260D802" w14:textId="77777777" w:rsidR="003C6897" w:rsidRPr="003B70A8" w:rsidRDefault="003C6897" w:rsidP="001462CB">
            <w:r>
              <w:t>n/a</w:t>
            </w:r>
          </w:p>
        </w:tc>
      </w:tr>
      <w:tr w:rsidR="003C6897" w:rsidRPr="003B70A8" w14:paraId="1261A895" w14:textId="77777777" w:rsidTr="001462CB">
        <w:tc>
          <w:tcPr>
            <w:tcW w:w="3085" w:type="dxa"/>
          </w:tcPr>
          <w:p w14:paraId="17D854CF" w14:textId="77777777" w:rsidR="003C6897" w:rsidRPr="003B70A8" w:rsidRDefault="003C6897" w:rsidP="001462CB">
            <w:pPr>
              <w:rPr>
                <w:b/>
              </w:rPr>
            </w:pPr>
            <w:r>
              <w:rPr>
                <w:b/>
              </w:rPr>
              <w:t>Language outcome measures (in whole or part)</w:t>
            </w:r>
          </w:p>
        </w:tc>
        <w:tc>
          <w:tcPr>
            <w:tcW w:w="6157" w:type="dxa"/>
          </w:tcPr>
          <w:p w14:paraId="613A3DCC" w14:textId="77777777" w:rsidR="003C6897" w:rsidRPr="003B70A8" w:rsidRDefault="003C6897" w:rsidP="001462CB">
            <w:r>
              <w:t>BDAE; PICA; TT-15</w:t>
            </w:r>
          </w:p>
        </w:tc>
      </w:tr>
      <w:tr w:rsidR="003C6897" w:rsidRPr="003B70A8" w14:paraId="76D61178" w14:textId="77777777" w:rsidTr="001462CB">
        <w:tc>
          <w:tcPr>
            <w:tcW w:w="3085" w:type="dxa"/>
          </w:tcPr>
          <w:p w14:paraId="478D1E1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BC74606" w14:textId="77777777" w:rsidR="003C6897" w:rsidRPr="003B70A8" w:rsidRDefault="003C6897" w:rsidP="001462CB">
            <w:r>
              <w:t>Baseline</w:t>
            </w:r>
          </w:p>
        </w:tc>
      </w:tr>
      <w:tr w:rsidR="003C6897" w:rsidRPr="003B70A8" w14:paraId="1DB9C616" w14:textId="77777777" w:rsidTr="001462CB">
        <w:tc>
          <w:tcPr>
            <w:tcW w:w="3085" w:type="dxa"/>
          </w:tcPr>
          <w:p w14:paraId="0D6918C4" w14:textId="77777777" w:rsidR="003C6897" w:rsidRPr="003B70A8" w:rsidRDefault="003C6897" w:rsidP="001462CB">
            <w:pPr>
              <w:rPr>
                <w:b/>
              </w:rPr>
            </w:pPr>
            <w:r w:rsidRPr="003B70A8">
              <w:rPr>
                <w:b/>
              </w:rPr>
              <w:t>Risk of bias</w:t>
            </w:r>
          </w:p>
        </w:tc>
        <w:tc>
          <w:tcPr>
            <w:tcW w:w="6157" w:type="dxa"/>
          </w:tcPr>
          <w:p w14:paraId="13E7C789" w14:textId="77777777" w:rsidR="003C6897" w:rsidRDefault="003C6897" w:rsidP="001462CB">
            <w:r w:rsidRPr="004B1464">
              <w:rPr>
                <w:u w:val="single"/>
              </w:rPr>
              <w:t>Dropouts:</w:t>
            </w:r>
            <w:r>
              <w:t xml:space="preserve"> none reported</w:t>
            </w:r>
          </w:p>
          <w:p w14:paraId="3DDE8C51" w14:textId="77777777" w:rsidR="003C6897" w:rsidRPr="003B70A8" w:rsidRDefault="003C6897" w:rsidP="001462CB">
            <w:r w:rsidRPr="004B1464">
              <w:rPr>
                <w:u w:val="single"/>
              </w:rPr>
              <w:t>Blinding:</w:t>
            </w:r>
            <w:r>
              <w:t xml:space="preserve"> unreported</w:t>
            </w:r>
          </w:p>
        </w:tc>
      </w:tr>
      <w:tr w:rsidR="003C6897" w:rsidRPr="003B70A8" w14:paraId="13476619" w14:textId="77777777" w:rsidTr="001462CB">
        <w:tc>
          <w:tcPr>
            <w:tcW w:w="3085" w:type="dxa"/>
          </w:tcPr>
          <w:p w14:paraId="7AF0F87B" w14:textId="77777777" w:rsidR="003C6897" w:rsidRPr="003B70A8" w:rsidRDefault="003C6897" w:rsidP="001462CB">
            <w:pPr>
              <w:rPr>
                <w:b/>
              </w:rPr>
            </w:pPr>
            <w:r w:rsidRPr="003B70A8">
              <w:rPr>
                <w:b/>
              </w:rPr>
              <w:t>Notes</w:t>
            </w:r>
          </w:p>
        </w:tc>
        <w:tc>
          <w:tcPr>
            <w:tcW w:w="6157" w:type="dxa"/>
          </w:tcPr>
          <w:p w14:paraId="09797342" w14:textId="77777777" w:rsidR="003C6897" w:rsidRPr="003B70A8" w:rsidRDefault="003C6897" w:rsidP="001462CB"/>
        </w:tc>
      </w:tr>
    </w:tbl>
    <w:p w14:paraId="35248C9F" w14:textId="77777777" w:rsidR="003C6897" w:rsidRPr="003B70A8" w:rsidRDefault="003C6897" w:rsidP="003C6897"/>
    <w:p w14:paraId="56338ACC" w14:textId="77777777" w:rsidR="003C6897" w:rsidRPr="008E7C0F" w:rsidRDefault="003C6897" w:rsidP="003C6897">
      <w:pPr>
        <w:pStyle w:val="TableandFigureheadings"/>
      </w:pPr>
      <w:bookmarkStart w:id="86" w:name="_Toc2969359"/>
      <w:r>
        <w:lastRenderedPageBreak/>
        <w:t xml:space="preserve">Overview 79: </w:t>
      </w:r>
      <w:r w:rsidRPr="008E7C0F">
        <w:t xml:space="preserve">Kirk </w:t>
      </w:r>
      <w:r>
        <w:t>1994</w:t>
      </w:r>
      <w:bookmarkEnd w:id="86"/>
      <w:r>
        <w:t xml:space="preserve"> </w:t>
      </w:r>
    </w:p>
    <w:tbl>
      <w:tblPr>
        <w:tblStyle w:val="NIHR"/>
        <w:tblW w:w="0" w:type="auto"/>
        <w:tblLook w:val="04A0" w:firstRow="1" w:lastRow="0" w:firstColumn="1" w:lastColumn="0" w:noHBand="0" w:noVBand="1"/>
      </w:tblPr>
      <w:tblGrid>
        <w:gridCol w:w="2973"/>
        <w:gridCol w:w="6031"/>
      </w:tblGrid>
      <w:tr w:rsidR="003C6897" w:rsidRPr="003B70A8" w14:paraId="1F623ED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260A88D" w14:textId="77777777" w:rsidR="003C6897" w:rsidRPr="003B70A8" w:rsidRDefault="003C6897" w:rsidP="001462CB">
            <w:pPr>
              <w:rPr>
                <w:b w:val="0"/>
              </w:rPr>
            </w:pPr>
            <w:r w:rsidRPr="003B70A8">
              <w:t>Dataset ID</w:t>
            </w:r>
          </w:p>
        </w:tc>
        <w:tc>
          <w:tcPr>
            <w:tcW w:w="6157" w:type="dxa"/>
          </w:tcPr>
          <w:p w14:paraId="212EE70A" w14:textId="77777777" w:rsidR="003C6897" w:rsidRPr="00E02FE5" w:rsidRDefault="003C6897" w:rsidP="001462CB">
            <w:r w:rsidRPr="00E02FE5">
              <w:t xml:space="preserve">Kirk </w:t>
            </w:r>
            <w:r>
              <w:t>1994</w:t>
            </w:r>
          </w:p>
        </w:tc>
      </w:tr>
      <w:tr w:rsidR="003C6897" w:rsidRPr="003B70A8" w14:paraId="5CF69AC1" w14:textId="77777777" w:rsidTr="001462CB">
        <w:tc>
          <w:tcPr>
            <w:tcW w:w="3085" w:type="dxa"/>
          </w:tcPr>
          <w:p w14:paraId="17121155" w14:textId="77777777" w:rsidR="003C6897" w:rsidRPr="003B70A8" w:rsidRDefault="003C6897" w:rsidP="001462CB">
            <w:pPr>
              <w:rPr>
                <w:b/>
              </w:rPr>
            </w:pPr>
            <w:r>
              <w:rPr>
                <w:b/>
              </w:rPr>
              <w:t>Relevant publication(s)</w:t>
            </w:r>
          </w:p>
        </w:tc>
        <w:tc>
          <w:tcPr>
            <w:tcW w:w="6157" w:type="dxa"/>
          </w:tcPr>
          <w:p w14:paraId="2B2F9F14" w14:textId="77777777" w:rsidR="003C6897" w:rsidRPr="00616547" w:rsidRDefault="003C6897" w:rsidP="001462CB">
            <w:r>
              <w:t xml:space="preserve">Kirk A, Kertesz A. Cortical and subcortical aphasias compared. </w:t>
            </w:r>
            <w:r>
              <w:rPr>
                <w:i/>
              </w:rPr>
              <w:t xml:space="preserve">Aphasiology </w:t>
            </w:r>
            <w:r>
              <w:t>1994;</w:t>
            </w:r>
            <w:r>
              <w:rPr>
                <w:b/>
              </w:rPr>
              <w:t>8</w:t>
            </w:r>
            <w:r>
              <w:t>(1):65-82. https://doi.org/10.1080/02687039408248641</w:t>
            </w:r>
          </w:p>
        </w:tc>
      </w:tr>
      <w:tr w:rsidR="003C6897" w:rsidRPr="003B70A8" w14:paraId="03D6BC8E" w14:textId="77777777" w:rsidTr="001462CB">
        <w:tc>
          <w:tcPr>
            <w:tcW w:w="3085" w:type="dxa"/>
          </w:tcPr>
          <w:p w14:paraId="7B9BCBCE" w14:textId="77777777" w:rsidR="003C6897" w:rsidRPr="003B70A8" w:rsidRDefault="003C6897" w:rsidP="001462CB">
            <w:pPr>
              <w:rPr>
                <w:b/>
              </w:rPr>
            </w:pPr>
            <w:r w:rsidRPr="003B70A8">
              <w:rPr>
                <w:b/>
              </w:rPr>
              <w:t>Country</w:t>
            </w:r>
          </w:p>
        </w:tc>
        <w:tc>
          <w:tcPr>
            <w:tcW w:w="6157" w:type="dxa"/>
          </w:tcPr>
          <w:p w14:paraId="22E69B0B" w14:textId="77777777" w:rsidR="003C6897" w:rsidRPr="003B70A8" w:rsidRDefault="003C6897" w:rsidP="001462CB">
            <w:r>
              <w:t>CA</w:t>
            </w:r>
          </w:p>
        </w:tc>
      </w:tr>
      <w:tr w:rsidR="003C6897" w:rsidRPr="003B70A8" w14:paraId="189C044F" w14:textId="77777777" w:rsidTr="001462CB">
        <w:tc>
          <w:tcPr>
            <w:tcW w:w="3085" w:type="dxa"/>
          </w:tcPr>
          <w:p w14:paraId="600C58F8" w14:textId="77777777" w:rsidR="003C6897" w:rsidRPr="003B70A8" w:rsidRDefault="003C6897" w:rsidP="001462CB">
            <w:pPr>
              <w:rPr>
                <w:b/>
              </w:rPr>
            </w:pPr>
            <w:r>
              <w:rPr>
                <w:b/>
              </w:rPr>
              <w:t>Funder(s)</w:t>
            </w:r>
          </w:p>
        </w:tc>
        <w:tc>
          <w:tcPr>
            <w:tcW w:w="6157" w:type="dxa"/>
          </w:tcPr>
          <w:p w14:paraId="54BE0393" w14:textId="77777777" w:rsidR="003C6897" w:rsidRDefault="003C6897" w:rsidP="001462CB">
            <w:r>
              <w:t>Research Fellowship from Heart and Stroke Foundation, Canada</w:t>
            </w:r>
          </w:p>
        </w:tc>
      </w:tr>
      <w:tr w:rsidR="003C6897" w:rsidRPr="003B70A8" w14:paraId="4141F575" w14:textId="77777777" w:rsidTr="001462CB">
        <w:tc>
          <w:tcPr>
            <w:tcW w:w="3085" w:type="dxa"/>
          </w:tcPr>
          <w:p w14:paraId="345DFF60" w14:textId="77777777" w:rsidR="003C6897" w:rsidRPr="003B70A8" w:rsidRDefault="003C6897" w:rsidP="001462CB">
            <w:pPr>
              <w:rPr>
                <w:b/>
              </w:rPr>
            </w:pPr>
            <w:r w:rsidRPr="003B70A8">
              <w:rPr>
                <w:b/>
              </w:rPr>
              <w:t>Design</w:t>
            </w:r>
          </w:p>
        </w:tc>
        <w:tc>
          <w:tcPr>
            <w:tcW w:w="6157" w:type="dxa"/>
          </w:tcPr>
          <w:p w14:paraId="151AD3F4" w14:textId="77777777" w:rsidR="003C6897" w:rsidRPr="003B70A8" w:rsidRDefault="003C6897" w:rsidP="001462CB">
            <w:r w:rsidRPr="00662776">
              <w:t xml:space="preserve">Cohort </w:t>
            </w:r>
            <w:r>
              <w:t>/ case series / registry</w:t>
            </w:r>
          </w:p>
        </w:tc>
      </w:tr>
      <w:tr w:rsidR="003C6897" w:rsidRPr="003B70A8" w14:paraId="0210F37F" w14:textId="77777777" w:rsidTr="001462CB">
        <w:tc>
          <w:tcPr>
            <w:tcW w:w="3085" w:type="dxa"/>
          </w:tcPr>
          <w:p w14:paraId="1A725DBA" w14:textId="77777777" w:rsidR="003C6897" w:rsidRPr="003B70A8" w:rsidRDefault="003C6897" w:rsidP="001462CB">
            <w:pPr>
              <w:rPr>
                <w:b/>
              </w:rPr>
            </w:pPr>
            <w:r w:rsidRPr="008D2258">
              <w:rPr>
                <w:b/>
              </w:rPr>
              <w:t>Participants</w:t>
            </w:r>
          </w:p>
        </w:tc>
        <w:tc>
          <w:tcPr>
            <w:tcW w:w="6157" w:type="dxa"/>
          </w:tcPr>
          <w:p w14:paraId="30826257" w14:textId="77777777" w:rsidR="003C6897" w:rsidRDefault="003C6897" w:rsidP="001462CB">
            <w:r w:rsidRPr="00C373B3">
              <w:rPr>
                <w:u w:val="single"/>
              </w:rPr>
              <w:t>Inclusion:</w:t>
            </w:r>
            <w:r w:rsidRPr="00662776">
              <w:t xml:space="preserve"> </w:t>
            </w:r>
            <w:r>
              <w:t xml:space="preserve">stroke (single); aphasia (tested within 7-40 days); no neurological history; right-handed; alert enough to take part </w:t>
            </w:r>
          </w:p>
          <w:p w14:paraId="15037F2C" w14:textId="77777777" w:rsidR="003C6897" w:rsidRDefault="003C6897" w:rsidP="001462CB">
            <w:pPr>
              <w:rPr>
                <w:b/>
              </w:rPr>
            </w:pPr>
            <w:r w:rsidRPr="00C373B3">
              <w:rPr>
                <w:u w:val="single"/>
              </w:rPr>
              <w:t>Exclusion:</w:t>
            </w:r>
            <w:r>
              <w:t xml:space="preserve"> </w:t>
            </w:r>
            <w:r w:rsidRPr="00662776">
              <w:t>patients with any visible involvement of cortex, including insular cortex were excluded</w:t>
            </w:r>
            <w:r>
              <w:t xml:space="preserve"> from the subcortical group</w:t>
            </w:r>
          </w:p>
          <w:p w14:paraId="42326D1D" w14:textId="77777777" w:rsidR="003C6897" w:rsidRPr="00C373B3" w:rsidRDefault="003C6897" w:rsidP="001462CB">
            <w:r w:rsidRPr="00C373B3">
              <w:rPr>
                <w:u w:val="single"/>
              </w:rPr>
              <w:t>Not in RELEASE:</w:t>
            </w:r>
            <w:r>
              <w:t xml:space="preserve"> participants </w:t>
            </w:r>
            <w:r w:rsidRPr="008D2258">
              <w:t>with cortical</w:t>
            </w:r>
            <w:r>
              <w:t xml:space="preserve"> lesions (n=36)</w:t>
            </w:r>
          </w:p>
          <w:p w14:paraId="2390B8DE" w14:textId="77777777" w:rsidR="003C6897" w:rsidRPr="00662776" w:rsidRDefault="003C6897" w:rsidP="001462CB">
            <w:r w:rsidRPr="00C373B3">
              <w:rPr>
                <w:u w:val="single"/>
              </w:rPr>
              <w:t>In RELEASE:</w:t>
            </w:r>
            <w:r>
              <w:t xml:space="preserve"> n=36 </w:t>
            </w:r>
          </w:p>
        </w:tc>
      </w:tr>
      <w:tr w:rsidR="003C6897" w:rsidRPr="003B70A8" w14:paraId="222E42F0" w14:textId="77777777" w:rsidTr="001462CB">
        <w:tc>
          <w:tcPr>
            <w:tcW w:w="3085" w:type="dxa"/>
          </w:tcPr>
          <w:p w14:paraId="5F59F041" w14:textId="77777777" w:rsidR="003C6897" w:rsidRPr="003B70A8" w:rsidRDefault="003C6897" w:rsidP="001462CB">
            <w:pPr>
              <w:rPr>
                <w:b/>
              </w:rPr>
            </w:pPr>
            <w:r>
              <w:rPr>
                <w:b/>
              </w:rPr>
              <w:t>Intervention</w:t>
            </w:r>
          </w:p>
        </w:tc>
        <w:tc>
          <w:tcPr>
            <w:tcW w:w="6157" w:type="dxa"/>
          </w:tcPr>
          <w:p w14:paraId="1862D266" w14:textId="77777777" w:rsidR="003C6897" w:rsidRPr="005137CE" w:rsidRDefault="003C6897" w:rsidP="001462CB">
            <w:r>
              <w:t>n/a</w:t>
            </w:r>
          </w:p>
        </w:tc>
      </w:tr>
      <w:tr w:rsidR="003C6897" w:rsidRPr="003B70A8" w14:paraId="0BF7D287" w14:textId="77777777" w:rsidTr="001462CB">
        <w:tc>
          <w:tcPr>
            <w:tcW w:w="3085" w:type="dxa"/>
          </w:tcPr>
          <w:p w14:paraId="63CAA749" w14:textId="77777777" w:rsidR="003C6897" w:rsidRPr="003B70A8" w:rsidRDefault="003C6897" w:rsidP="001462CB">
            <w:pPr>
              <w:rPr>
                <w:b/>
              </w:rPr>
            </w:pPr>
            <w:r>
              <w:rPr>
                <w:b/>
              </w:rPr>
              <w:t>Language outcome measures (in whole or part)</w:t>
            </w:r>
          </w:p>
        </w:tc>
        <w:tc>
          <w:tcPr>
            <w:tcW w:w="6157" w:type="dxa"/>
          </w:tcPr>
          <w:p w14:paraId="70807AE7" w14:textId="77777777" w:rsidR="003C6897" w:rsidRPr="003B70A8" w:rsidRDefault="003C6897" w:rsidP="001462CB">
            <w:r>
              <w:t>WAB-</w:t>
            </w:r>
            <w:r w:rsidRPr="00662776">
              <w:t>AQ</w:t>
            </w:r>
            <w:r>
              <w:t xml:space="preserve">; </w:t>
            </w:r>
            <w:r w:rsidRPr="00662776">
              <w:t>DA</w:t>
            </w:r>
            <w:r>
              <w:t>; WAB</w:t>
            </w:r>
          </w:p>
        </w:tc>
      </w:tr>
      <w:tr w:rsidR="003C6897" w:rsidRPr="003B70A8" w14:paraId="0C6A641E" w14:textId="77777777" w:rsidTr="001462CB">
        <w:tc>
          <w:tcPr>
            <w:tcW w:w="3085" w:type="dxa"/>
          </w:tcPr>
          <w:p w14:paraId="3D543A0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3429566" w14:textId="77777777" w:rsidR="003C6897" w:rsidRPr="003B70A8" w:rsidRDefault="003C6897" w:rsidP="001462CB">
            <w:r>
              <w:t xml:space="preserve">Baseline; 90 days; 4 months; 6 months; 9 months; 1 year; 1.5 years; 2 years; 3 years; 4 years post-stroke </w:t>
            </w:r>
          </w:p>
        </w:tc>
      </w:tr>
      <w:tr w:rsidR="003C6897" w:rsidRPr="003B70A8" w14:paraId="0DB0A054" w14:textId="77777777" w:rsidTr="001462CB">
        <w:tc>
          <w:tcPr>
            <w:tcW w:w="3085" w:type="dxa"/>
          </w:tcPr>
          <w:p w14:paraId="688F8240" w14:textId="77777777" w:rsidR="003C6897" w:rsidRPr="003B70A8" w:rsidRDefault="003C6897" w:rsidP="001462CB">
            <w:pPr>
              <w:rPr>
                <w:b/>
              </w:rPr>
            </w:pPr>
            <w:r w:rsidRPr="003B70A8">
              <w:rPr>
                <w:b/>
              </w:rPr>
              <w:t>Risk of bias</w:t>
            </w:r>
          </w:p>
        </w:tc>
        <w:tc>
          <w:tcPr>
            <w:tcW w:w="6157" w:type="dxa"/>
          </w:tcPr>
          <w:p w14:paraId="6484C9A8" w14:textId="77777777" w:rsidR="003C6897" w:rsidRPr="008713BB" w:rsidRDefault="003C6897" w:rsidP="001462CB">
            <w:r w:rsidRPr="008713BB">
              <w:rPr>
                <w:u w:val="single"/>
              </w:rPr>
              <w:t>Dropouts:</w:t>
            </w:r>
            <w:r>
              <w:t xml:space="preserve"> none reported</w:t>
            </w:r>
          </w:p>
          <w:p w14:paraId="55392E43" w14:textId="77777777" w:rsidR="003C6897" w:rsidRPr="008713BB" w:rsidRDefault="003C6897" w:rsidP="001462CB">
            <w:pPr>
              <w:rPr>
                <w:u w:val="single"/>
              </w:rPr>
            </w:pPr>
            <w:r w:rsidRPr="008D2258">
              <w:rPr>
                <w:u w:val="single"/>
              </w:rPr>
              <w:lastRenderedPageBreak/>
              <w:t>Blinding</w:t>
            </w:r>
            <w:r w:rsidRPr="008D2258">
              <w:t>: unreported</w:t>
            </w:r>
          </w:p>
        </w:tc>
      </w:tr>
      <w:tr w:rsidR="003C6897" w:rsidRPr="003B70A8" w14:paraId="5D6FDF20" w14:textId="77777777" w:rsidTr="001462CB">
        <w:tc>
          <w:tcPr>
            <w:tcW w:w="3085" w:type="dxa"/>
          </w:tcPr>
          <w:p w14:paraId="4C035DC7" w14:textId="77777777" w:rsidR="003C6897" w:rsidRPr="003B70A8" w:rsidRDefault="003C6897" w:rsidP="001462CB">
            <w:pPr>
              <w:rPr>
                <w:b/>
              </w:rPr>
            </w:pPr>
            <w:r w:rsidRPr="003B70A8">
              <w:rPr>
                <w:b/>
              </w:rPr>
              <w:lastRenderedPageBreak/>
              <w:t>Notes</w:t>
            </w:r>
          </w:p>
        </w:tc>
        <w:tc>
          <w:tcPr>
            <w:tcW w:w="6157" w:type="dxa"/>
          </w:tcPr>
          <w:p w14:paraId="38317C07" w14:textId="77777777" w:rsidR="003C6897" w:rsidRPr="003B70A8" w:rsidRDefault="003C6897" w:rsidP="001462CB"/>
        </w:tc>
      </w:tr>
    </w:tbl>
    <w:p w14:paraId="27CFAC83" w14:textId="77777777" w:rsidR="003C6897" w:rsidRPr="003B70A8" w:rsidRDefault="003C6897" w:rsidP="003C6897"/>
    <w:p w14:paraId="6519E7EB" w14:textId="77777777" w:rsidR="003C6897" w:rsidRPr="00FB4FA7" w:rsidRDefault="003C6897" w:rsidP="003C6897">
      <w:pPr>
        <w:pStyle w:val="TableandFigureheadings"/>
      </w:pPr>
      <w:bookmarkStart w:id="87" w:name="_Toc2969360"/>
      <w:r>
        <w:t xml:space="preserve">Overview 80: </w:t>
      </w:r>
      <w:r w:rsidRPr="00D8007E">
        <w:t>Kukkonen</w:t>
      </w:r>
      <w:r>
        <w:t xml:space="preserve"> unpublished</w:t>
      </w:r>
      <w:bookmarkEnd w:id="87"/>
    </w:p>
    <w:tbl>
      <w:tblPr>
        <w:tblStyle w:val="NIHR"/>
        <w:tblW w:w="0" w:type="auto"/>
        <w:tblLook w:val="04A0" w:firstRow="1" w:lastRow="0" w:firstColumn="1" w:lastColumn="0" w:noHBand="0" w:noVBand="1"/>
      </w:tblPr>
      <w:tblGrid>
        <w:gridCol w:w="3029"/>
        <w:gridCol w:w="5975"/>
      </w:tblGrid>
      <w:tr w:rsidR="003C6897" w:rsidRPr="009E5B61" w14:paraId="05F226C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DE30368" w14:textId="77777777" w:rsidR="003C6897" w:rsidRPr="009E5B61" w:rsidRDefault="003C6897" w:rsidP="001462CB">
            <w:r w:rsidRPr="009E5B61">
              <w:t>Dataset ID</w:t>
            </w:r>
          </w:p>
        </w:tc>
        <w:tc>
          <w:tcPr>
            <w:tcW w:w="6157" w:type="dxa"/>
          </w:tcPr>
          <w:p w14:paraId="790668DF" w14:textId="77777777" w:rsidR="003C6897" w:rsidRPr="009E5B61" w:rsidRDefault="003C6897" w:rsidP="001462CB">
            <w:r w:rsidRPr="009E5B61">
              <w:t>Kukkonen unpublished</w:t>
            </w:r>
          </w:p>
        </w:tc>
      </w:tr>
      <w:tr w:rsidR="003C6897" w:rsidRPr="003B70A8" w14:paraId="4F0BE88D" w14:textId="77777777" w:rsidTr="001462CB">
        <w:tc>
          <w:tcPr>
            <w:tcW w:w="3085" w:type="dxa"/>
          </w:tcPr>
          <w:p w14:paraId="35C66C32" w14:textId="77777777" w:rsidR="003C6897" w:rsidRPr="003B70A8" w:rsidRDefault="003C6897" w:rsidP="001462CB">
            <w:pPr>
              <w:rPr>
                <w:b/>
              </w:rPr>
            </w:pPr>
            <w:r>
              <w:rPr>
                <w:b/>
              </w:rPr>
              <w:t>Relevant publication(s)*</w:t>
            </w:r>
          </w:p>
        </w:tc>
        <w:tc>
          <w:tcPr>
            <w:tcW w:w="6157" w:type="dxa"/>
          </w:tcPr>
          <w:p w14:paraId="18319415" w14:textId="77777777" w:rsidR="003C6897" w:rsidRDefault="003C6897" w:rsidP="001462CB">
            <w:r>
              <w:t>Unpublished dataset</w:t>
            </w:r>
          </w:p>
          <w:p w14:paraId="410A9BE8" w14:textId="77777777" w:rsidR="003C6897" w:rsidRPr="00DC6C12" w:rsidRDefault="003C6897" w:rsidP="001462CB">
            <w:pPr>
              <w:spacing w:before="100" w:beforeAutospacing="1" w:after="100" w:afterAutospacing="1"/>
            </w:pPr>
            <w:r w:rsidRPr="00DC6C12">
              <w:t>Kukkonen T, Korpijaakko-Huuhka AM. How much is enough and when is the right time? What do we know about the good practice and timing of aphasia rehabilitation? In: Proceedings of the British Aphasiology Society Biennial International Conference Sept 10-12</w:t>
            </w:r>
            <w:proofErr w:type="gramStart"/>
            <w:r w:rsidRPr="00DC6C12">
              <w:t xml:space="preserve"> 2007</w:t>
            </w:r>
            <w:proofErr w:type="gramEnd"/>
            <w:r w:rsidRPr="00DC6C12">
              <w:t xml:space="preserve">; Edinburgh. UK: British Aphasiology Society, 2007:67-8. </w:t>
            </w:r>
          </w:p>
        </w:tc>
      </w:tr>
      <w:tr w:rsidR="003C6897" w:rsidRPr="003B70A8" w14:paraId="4E06F8D6" w14:textId="77777777" w:rsidTr="001462CB">
        <w:tc>
          <w:tcPr>
            <w:tcW w:w="3085" w:type="dxa"/>
          </w:tcPr>
          <w:p w14:paraId="16E537D3" w14:textId="77777777" w:rsidR="003C6897" w:rsidRPr="003B70A8" w:rsidRDefault="003C6897" w:rsidP="001462CB">
            <w:pPr>
              <w:rPr>
                <w:b/>
              </w:rPr>
            </w:pPr>
            <w:r w:rsidRPr="003B70A8">
              <w:rPr>
                <w:b/>
              </w:rPr>
              <w:t>Country</w:t>
            </w:r>
          </w:p>
        </w:tc>
        <w:tc>
          <w:tcPr>
            <w:tcW w:w="6157" w:type="dxa"/>
          </w:tcPr>
          <w:p w14:paraId="729B61E1" w14:textId="77777777" w:rsidR="003C6897" w:rsidRPr="003B70A8" w:rsidRDefault="003C6897" w:rsidP="001462CB">
            <w:r>
              <w:t>FI</w:t>
            </w:r>
          </w:p>
        </w:tc>
      </w:tr>
      <w:tr w:rsidR="003C6897" w:rsidRPr="003B70A8" w14:paraId="141600E5" w14:textId="77777777" w:rsidTr="001462CB">
        <w:tc>
          <w:tcPr>
            <w:tcW w:w="3085" w:type="dxa"/>
          </w:tcPr>
          <w:p w14:paraId="7C850C92" w14:textId="77777777" w:rsidR="003C6897" w:rsidRPr="003B70A8" w:rsidRDefault="003C6897" w:rsidP="001462CB">
            <w:pPr>
              <w:rPr>
                <w:b/>
              </w:rPr>
            </w:pPr>
            <w:r>
              <w:rPr>
                <w:b/>
              </w:rPr>
              <w:t>Funder(s)</w:t>
            </w:r>
          </w:p>
        </w:tc>
        <w:tc>
          <w:tcPr>
            <w:tcW w:w="6157" w:type="dxa"/>
          </w:tcPr>
          <w:p w14:paraId="17402D49" w14:textId="77777777" w:rsidR="003C6897" w:rsidRPr="003B70A8" w:rsidRDefault="003C6897" w:rsidP="001462CB">
            <w:r>
              <w:t>None</w:t>
            </w:r>
          </w:p>
        </w:tc>
      </w:tr>
      <w:tr w:rsidR="003C6897" w:rsidRPr="003B70A8" w14:paraId="0DEFAF21" w14:textId="77777777" w:rsidTr="001462CB">
        <w:tc>
          <w:tcPr>
            <w:tcW w:w="3085" w:type="dxa"/>
          </w:tcPr>
          <w:p w14:paraId="2B2D0D96" w14:textId="77777777" w:rsidR="003C6897" w:rsidRPr="003B70A8" w:rsidRDefault="003C6897" w:rsidP="001462CB">
            <w:pPr>
              <w:rPr>
                <w:b/>
              </w:rPr>
            </w:pPr>
            <w:r w:rsidRPr="003B70A8">
              <w:rPr>
                <w:b/>
              </w:rPr>
              <w:t>Design</w:t>
            </w:r>
          </w:p>
        </w:tc>
        <w:tc>
          <w:tcPr>
            <w:tcW w:w="6157" w:type="dxa"/>
          </w:tcPr>
          <w:p w14:paraId="7A6EF666" w14:textId="77777777" w:rsidR="003C6897" w:rsidRPr="003B70A8" w:rsidRDefault="003C6897" w:rsidP="001462CB">
            <w:r>
              <w:t>RCT</w:t>
            </w:r>
          </w:p>
        </w:tc>
      </w:tr>
      <w:tr w:rsidR="003C6897" w:rsidRPr="003B70A8" w14:paraId="65DBB648" w14:textId="77777777" w:rsidTr="001462CB">
        <w:tc>
          <w:tcPr>
            <w:tcW w:w="3085" w:type="dxa"/>
          </w:tcPr>
          <w:p w14:paraId="3F1E3312" w14:textId="77777777" w:rsidR="003C6897" w:rsidRPr="003B70A8" w:rsidRDefault="003C6897" w:rsidP="001462CB">
            <w:pPr>
              <w:rPr>
                <w:b/>
              </w:rPr>
            </w:pPr>
            <w:r w:rsidRPr="003B70A8">
              <w:rPr>
                <w:b/>
              </w:rPr>
              <w:t>Participants</w:t>
            </w:r>
          </w:p>
        </w:tc>
        <w:tc>
          <w:tcPr>
            <w:tcW w:w="6157" w:type="dxa"/>
          </w:tcPr>
          <w:p w14:paraId="049A0838" w14:textId="77777777" w:rsidR="003C6897" w:rsidRDefault="003C6897" w:rsidP="001462CB">
            <w:r>
              <w:rPr>
                <w:u w:val="single"/>
              </w:rPr>
              <w:t>Inclusion:</w:t>
            </w:r>
            <w:r>
              <w:t xml:space="preserve"> older adult (50-64; 65-80); stroke (first); aphasia; right-handed; living in Tampere with someone; no dementia; normal hearing and vision</w:t>
            </w:r>
          </w:p>
          <w:p w14:paraId="2439F52F" w14:textId="77777777" w:rsidR="003C6897" w:rsidRDefault="003C6897" w:rsidP="001462CB">
            <w:r>
              <w:rPr>
                <w:u w:val="single"/>
              </w:rPr>
              <w:t>Exclusion:</w:t>
            </w:r>
            <w:r>
              <w:t xml:space="preserve"> age under 50; two or more, right hemisphere, or haemorrhagic stroke; dementia or other neurological disease; left-handed; living alone; living outside Tampere; problems with hearing or vision</w:t>
            </w:r>
          </w:p>
          <w:p w14:paraId="5E7FBF53" w14:textId="77777777" w:rsidR="003C6897" w:rsidRPr="003B70A8" w:rsidRDefault="003C6897" w:rsidP="001462CB">
            <w:r>
              <w:rPr>
                <w:u w:val="single"/>
              </w:rPr>
              <w:t>In RELEASE:</w:t>
            </w:r>
            <w:r>
              <w:t xml:space="preserve"> </w:t>
            </w:r>
            <w:r w:rsidRPr="00F00B2D">
              <w:t>n=</w:t>
            </w:r>
            <w:r>
              <w:t>36</w:t>
            </w:r>
          </w:p>
        </w:tc>
      </w:tr>
      <w:tr w:rsidR="003C6897" w:rsidRPr="003B70A8" w14:paraId="151C0694" w14:textId="77777777" w:rsidTr="001462CB">
        <w:tc>
          <w:tcPr>
            <w:tcW w:w="3085" w:type="dxa"/>
          </w:tcPr>
          <w:p w14:paraId="38ECCDE9" w14:textId="77777777" w:rsidR="003C6897" w:rsidRPr="003B70A8" w:rsidRDefault="003C6897" w:rsidP="001462CB">
            <w:pPr>
              <w:rPr>
                <w:b/>
              </w:rPr>
            </w:pPr>
            <w:r>
              <w:rPr>
                <w:b/>
              </w:rPr>
              <w:t>Intervention</w:t>
            </w:r>
          </w:p>
        </w:tc>
        <w:tc>
          <w:tcPr>
            <w:tcW w:w="6157" w:type="dxa"/>
          </w:tcPr>
          <w:p w14:paraId="6FA430BE" w14:textId="77777777" w:rsidR="003C6897" w:rsidRDefault="003C6897" w:rsidP="001462CB">
            <w:r w:rsidRPr="00740830">
              <w:rPr>
                <w:b/>
                <w:u w:val="single"/>
              </w:rPr>
              <w:t>Group 1:</w:t>
            </w:r>
            <w:r>
              <w:t xml:space="preserve"> </w:t>
            </w:r>
            <w:r w:rsidRPr="00F00B2D">
              <w:t>n=9</w:t>
            </w:r>
          </w:p>
          <w:p w14:paraId="08EEE5B5" w14:textId="77777777" w:rsidR="003C6897" w:rsidRPr="009106A6" w:rsidRDefault="003C6897" w:rsidP="001462CB">
            <w:r w:rsidRPr="00740830">
              <w:rPr>
                <w:u w:val="single"/>
              </w:rPr>
              <w:t>SLT Impairment Target:</w:t>
            </w:r>
            <w:r>
              <w:t xml:space="preserve"> Mixed SLT</w:t>
            </w:r>
          </w:p>
          <w:p w14:paraId="4FEF0DD2" w14:textId="77777777" w:rsidR="003C6897" w:rsidRPr="009106A6" w:rsidRDefault="003C6897" w:rsidP="001462CB">
            <w:r w:rsidRPr="00740830">
              <w:rPr>
                <w:u w:val="single"/>
              </w:rPr>
              <w:lastRenderedPageBreak/>
              <w:t>SLT Theoretical Approach:</w:t>
            </w:r>
            <w:r w:rsidRPr="009106A6">
              <w:t xml:space="preserve"> Language Enrichment Therapy </w:t>
            </w:r>
          </w:p>
          <w:p w14:paraId="20F20C8E" w14:textId="77777777" w:rsidR="003C6897" w:rsidRDefault="003C6897" w:rsidP="001462CB">
            <w:r w:rsidRPr="00740830">
              <w:rPr>
                <w:u w:val="single"/>
              </w:rPr>
              <w:t xml:space="preserve">Provided </w:t>
            </w:r>
            <w:proofErr w:type="gramStart"/>
            <w:r w:rsidRPr="00740830">
              <w:rPr>
                <w:u w:val="single"/>
              </w:rPr>
              <w:t>by:</w:t>
            </w:r>
            <w:proofErr w:type="gramEnd"/>
            <w:r w:rsidRPr="009106A6">
              <w:t xml:space="preserve"> </w:t>
            </w:r>
            <w:r>
              <w:t>speech and language therapist</w:t>
            </w:r>
            <w:r w:rsidRPr="009106A6">
              <w:t xml:space="preserve">. </w:t>
            </w:r>
            <w:r w:rsidRPr="00740830">
              <w:rPr>
                <w:u w:val="single"/>
              </w:rPr>
              <w:t>Delivery:</w:t>
            </w:r>
            <w:r w:rsidRPr="009106A6">
              <w:t xml:space="preserve"> face-to-face; 1-to-1; </w:t>
            </w:r>
            <w:r w:rsidRPr="00DB6655">
              <w:rPr>
                <w:u w:val="single"/>
              </w:rPr>
              <w:t>Location</w:t>
            </w:r>
            <w:r>
              <w:t>:</w:t>
            </w:r>
            <w:r w:rsidRPr="009106A6">
              <w:t xml:space="preserve"> SLT clinic. </w:t>
            </w:r>
            <w:r w:rsidRPr="00740830">
              <w:rPr>
                <w:u w:val="single"/>
              </w:rPr>
              <w:t>Regimen:</w:t>
            </w:r>
            <w:r w:rsidRPr="009106A6">
              <w:t xml:space="preserve"> Acute phase: 4 weeks rest for spontaneous recovery</w:t>
            </w:r>
            <w:r>
              <w:t>;</w:t>
            </w:r>
            <w:r w:rsidRPr="009106A6">
              <w:t xml:space="preserve"> 6 weeks intensive SLT for comprehension</w:t>
            </w:r>
            <w:r>
              <w:t>;</w:t>
            </w:r>
            <w:r w:rsidRPr="009106A6">
              <w:t xml:space="preserve"> 4 weeks rest</w:t>
            </w:r>
            <w:r>
              <w:t>;</w:t>
            </w:r>
            <w:r w:rsidRPr="009106A6">
              <w:t xml:space="preserve"> 6 weeks SLT for comprehension</w:t>
            </w:r>
            <w:r>
              <w:t>;</w:t>
            </w:r>
            <w:r w:rsidRPr="009106A6">
              <w:t xml:space="preserve"> 3 months stability period. </w:t>
            </w:r>
            <w:r w:rsidRPr="00740830">
              <w:rPr>
                <w:u w:val="single"/>
              </w:rPr>
              <w:t>Frequency</w:t>
            </w:r>
            <w:r>
              <w:rPr>
                <w:u w:val="single"/>
              </w:rPr>
              <w:t>:</w:t>
            </w:r>
            <w:r w:rsidRPr="009106A6">
              <w:t xml:space="preserve"> 5 days per week</w:t>
            </w:r>
            <w:r>
              <w:t>.</w:t>
            </w:r>
            <w:r w:rsidRPr="009106A6">
              <w:t xml:space="preserve"> </w:t>
            </w:r>
            <w:r w:rsidRPr="00740830">
              <w:rPr>
                <w:u w:val="single"/>
              </w:rPr>
              <w:t>Duration</w:t>
            </w:r>
            <w:r>
              <w:rPr>
                <w:u w:val="single"/>
              </w:rPr>
              <w:t>:</w:t>
            </w:r>
            <w:r w:rsidRPr="009106A6">
              <w:t xml:space="preserve"> 6 weeks + 6 weeks</w:t>
            </w:r>
            <w:r>
              <w:t>.</w:t>
            </w:r>
            <w:r w:rsidRPr="009106A6">
              <w:t xml:space="preserve"> </w:t>
            </w:r>
            <w:r w:rsidRPr="00740830">
              <w:rPr>
                <w:u w:val="single"/>
              </w:rPr>
              <w:t>Intensity</w:t>
            </w:r>
            <w:r>
              <w:rPr>
                <w:u w:val="single"/>
              </w:rPr>
              <w:t>:</w:t>
            </w:r>
            <w:r w:rsidRPr="009106A6">
              <w:t xml:space="preserve"> 10 hours</w:t>
            </w:r>
            <w:r>
              <w:t>.</w:t>
            </w:r>
            <w:r w:rsidRPr="009106A6">
              <w:t xml:space="preserve"> </w:t>
            </w:r>
            <w:r w:rsidRPr="00740830">
              <w:rPr>
                <w:u w:val="single"/>
              </w:rPr>
              <w:t>Dosage:</w:t>
            </w:r>
            <w:r w:rsidRPr="009106A6">
              <w:t xml:space="preserve"> 120 hours. </w:t>
            </w:r>
            <w:r w:rsidRPr="00740830">
              <w:rPr>
                <w:u w:val="single"/>
              </w:rPr>
              <w:t>Modification:</w:t>
            </w:r>
            <w:r w:rsidRPr="009106A6">
              <w:t xml:space="preserve"> unreported. </w:t>
            </w:r>
            <w:r>
              <w:rPr>
                <w:u w:val="single"/>
              </w:rPr>
              <w:t>Tailoring:</w:t>
            </w:r>
            <w:r>
              <w:t xml:space="preserve"> by </w:t>
            </w:r>
            <w:r w:rsidRPr="009106A6">
              <w:t xml:space="preserve">functional relevance. </w:t>
            </w:r>
            <w:r w:rsidRPr="00740830">
              <w:rPr>
                <w:u w:val="single"/>
              </w:rPr>
              <w:t>Adherence:</w:t>
            </w:r>
            <w:r w:rsidRPr="009106A6">
              <w:t xml:space="preserve"> unreported.</w:t>
            </w:r>
            <w:r>
              <w:t xml:space="preserve"> </w:t>
            </w:r>
            <w:r w:rsidRPr="00740830">
              <w:rPr>
                <w:u w:val="single"/>
              </w:rPr>
              <w:t>Home practice prescribed:</w:t>
            </w:r>
            <w:r>
              <w:t xml:space="preserve"> unreported.</w:t>
            </w:r>
          </w:p>
          <w:p w14:paraId="00D86035" w14:textId="77777777" w:rsidR="003C6897" w:rsidRDefault="003C6897" w:rsidP="001462CB">
            <w:r w:rsidRPr="00740830">
              <w:rPr>
                <w:b/>
                <w:u w:val="single"/>
              </w:rPr>
              <w:t xml:space="preserve">Group </w:t>
            </w:r>
            <w:r>
              <w:rPr>
                <w:b/>
                <w:u w:val="single"/>
              </w:rPr>
              <w:t>2</w:t>
            </w:r>
            <w:r w:rsidRPr="00740830">
              <w:rPr>
                <w:b/>
                <w:u w:val="single"/>
              </w:rPr>
              <w:t>:</w:t>
            </w:r>
            <w:r>
              <w:t xml:space="preserve"> </w:t>
            </w:r>
            <w:r w:rsidRPr="00F00B2D">
              <w:t>n=8</w:t>
            </w:r>
          </w:p>
          <w:p w14:paraId="07EF82B6" w14:textId="77777777" w:rsidR="003C6897" w:rsidRPr="009106A6" w:rsidRDefault="003C6897" w:rsidP="001462CB">
            <w:r w:rsidRPr="00740830">
              <w:rPr>
                <w:u w:val="single"/>
              </w:rPr>
              <w:t>SLT Impairment Target:</w:t>
            </w:r>
            <w:r>
              <w:t xml:space="preserve"> Mixed SLT</w:t>
            </w:r>
          </w:p>
          <w:p w14:paraId="0A762F1A" w14:textId="77777777" w:rsidR="003C6897" w:rsidRPr="009106A6" w:rsidRDefault="003C6897" w:rsidP="001462CB">
            <w:r w:rsidRPr="00740830">
              <w:rPr>
                <w:u w:val="single"/>
              </w:rPr>
              <w:t>SLT Theoretical Approach:</w:t>
            </w:r>
            <w:r w:rsidRPr="009106A6">
              <w:t xml:space="preserve"> Language Enrichment Therapy </w:t>
            </w:r>
          </w:p>
          <w:p w14:paraId="72F9B326" w14:textId="77777777" w:rsidR="003C6897" w:rsidRDefault="003C6897" w:rsidP="001462CB">
            <w:r w:rsidRPr="00740830">
              <w:rPr>
                <w:u w:val="single"/>
              </w:rPr>
              <w:t xml:space="preserve">Provided </w:t>
            </w:r>
            <w:proofErr w:type="gramStart"/>
            <w:r w:rsidRPr="00740830">
              <w:rPr>
                <w:u w:val="single"/>
              </w:rPr>
              <w:t>by:</w:t>
            </w:r>
            <w:proofErr w:type="gramEnd"/>
            <w:r w:rsidRPr="009106A6">
              <w:t xml:space="preserve"> </w:t>
            </w:r>
            <w:r>
              <w:t>speech and language therapist</w:t>
            </w:r>
            <w:r w:rsidRPr="009106A6">
              <w:t xml:space="preserve">. </w:t>
            </w:r>
            <w:r w:rsidRPr="00740830">
              <w:rPr>
                <w:u w:val="single"/>
              </w:rPr>
              <w:t>Delivery:</w:t>
            </w:r>
            <w:r w:rsidRPr="009106A6">
              <w:t xml:space="preserve"> face-to-face; 1-to-1; </w:t>
            </w:r>
            <w:r w:rsidRPr="00DB6655">
              <w:rPr>
                <w:u w:val="single"/>
              </w:rPr>
              <w:t>Location</w:t>
            </w:r>
            <w:r>
              <w:t>:</w:t>
            </w:r>
            <w:r w:rsidRPr="009106A6">
              <w:t xml:space="preserve"> SLT clinic. </w:t>
            </w:r>
            <w:r w:rsidRPr="00740830">
              <w:rPr>
                <w:u w:val="single"/>
              </w:rPr>
              <w:t>Regimen:</w:t>
            </w:r>
            <w:r w:rsidRPr="009106A6">
              <w:t xml:space="preserve"> Acute phase: 4 weeks rest for spontaneous recovery</w:t>
            </w:r>
            <w:r>
              <w:t>;</w:t>
            </w:r>
            <w:r w:rsidRPr="009106A6">
              <w:t xml:space="preserve"> 6 weeks intensive SLT for comprehension</w:t>
            </w:r>
            <w:r>
              <w:t>;</w:t>
            </w:r>
            <w:r w:rsidRPr="009106A6">
              <w:t xml:space="preserve"> 4 weeks rest</w:t>
            </w:r>
            <w:r>
              <w:t>;</w:t>
            </w:r>
            <w:r w:rsidRPr="009106A6">
              <w:t xml:space="preserve"> 6 weeks SLT for comprehension</w:t>
            </w:r>
            <w:r>
              <w:t>;</w:t>
            </w:r>
            <w:r w:rsidRPr="009106A6">
              <w:t xml:space="preserve"> 3 months stability period. </w:t>
            </w:r>
            <w:r w:rsidRPr="00740830">
              <w:rPr>
                <w:u w:val="single"/>
              </w:rPr>
              <w:t>Frequency</w:t>
            </w:r>
            <w:r>
              <w:rPr>
                <w:u w:val="single"/>
              </w:rPr>
              <w:t>:</w:t>
            </w:r>
            <w:r w:rsidRPr="009106A6">
              <w:t xml:space="preserve"> </w:t>
            </w:r>
            <w:r>
              <w:t>2</w:t>
            </w:r>
            <w:r w:rsidRPr="009106A6">
              <w:t xml:space="preserve"> days per week</w:t>
            </w:r>
            <w:r>
              <w:t>.</w:t>
            </w:r>
            <w:r w:rsidRPr="009106A6">
              <w:t xml:space="preserve"> </w:t>
            </w:r>
            <w:r w:rsidRPr="00740830">
              <w:rPr>
                <w:u w:val="single"/>
              </w:rPr>
              <w:t>Duration</w:t>
            </w:r>
            <w:r>
              <w:rPr>
                <w:u w:val="single"/>
              </w:rPr>
              <w:t>:</w:t>
            </w:r>
            <w:r w:rsidRPr="009106A6">
              <w:t xml:space="preserve"> 6 weeks + 6 weeks</w:t>
            </w:r>
            <w:r>
              <w:t>.</w:t>
            </w:r>
            <w:r w:rsidRPr="009106A6">
              <w:t xml:space="preserve"> </w:t>
            </w:r>
            <w:r w:rsidRPr="00740830">
              <w:rPr>
                <w:u w:val="single"/>
              </w:rPr>
              <w:t>Intensity</w:t>
            </w:r>
            <w:r>
              <w:rPr>
                <w:u w:val="single"/>
              </w:rPr>
              <w:t>:</w:t>
            </w:r>
            <w:r w:rsidRPr="009106A6">
              <w:t xml:space="preserve"> </w:t>
            </w:r>
            <w:r>
              <w:t>2</w:t>
            </w:r>
            <w:r w:rsidRPr="009106A6">
              <w:t xml:space="preserve"> hours</w:t>
            </w:r>
            <w:r>
              <w:t>.</w:t>
            </w:r>
            <w:r w:rsidRPr="009106A6">
              <w:t xml:space="preserve"> </w:t>
            </w:r>
            <w:r w:rsidRPr="00740830">
              <w:rPr>
                <w:u w:val="single"/>
              </w:rPr>
              <w:t>Dosage:</w:t>
            </w:r>
            <w:r w:rsidRPr="009106A6">
              <w:t xml:space="preserve"> </w:t>
            </w:r>
            <w:r>
              <w:t>48</w:t>
            </w:r>
            <w:r w:rsidRPr="009106A6">
              <w:t xml:space="preserve"> hours. </w:t>
            </w:r>
            <w:r w:rsidRPr="00740830">
              <w:rPr>
                <w:u w:val="single"/>
              </w:rPr>
              <w:t>Modification:</w:t>
            </w:r>
            <w:r w:rsidRPr="009106A6">
              <w:t xml:space="preserve"> unreported. </w:t>
            </w:r>
            <w:r>
              <w:rPr>
                <w:u w:val="single"/>
              </w:rPr>
              <w:t>Tailoring:</w:t>
            </w:r>
            <w:r w:rsidRPr="009106A6">
              <w:t xml:space="preserve"> by functional relevance. </w:t>
            </w:r>
            <w:r w:rsidRPr="00740830">
              <w:rPr>
                <w:u w:val="single"/>
              </w:rPr>
              <w:t>Adherence:</w:t>
            </w:r>
            <w:r w:rsidRPr="009106A6">
              <w:t xml:space="preserve"> unreported.</w:t>
            </w:r>
            <w:r>
              <w:t xml:space="preserve"> </w:t>
            </w:r>
            <w:r w:rsidRPr="00740830">
              <w:rPr>
                <w:u w:val="single"/>
              </w:rPr>
              <w:t>Home practice prescribed:</w:t>
            </w:r>
            <w:r>
              <w:t xml:space="preserve"> unreported.</w:t>
            </w:r>
          </w:p>
          <w:p w14:paraId="705AB1EC" w14:textId="77777777" w:rsidR="003C6897" w:rsidRDefault="003C6897" w:rsidP="001462CB">
            <w:r w:rsidRPr="00740830">
              <w:rPr>
                <w:b/>
                <w:u w:val="single"/>
              </w:rPr>
              <w:t xml:space="preserve">Group </w:t>
            </w:r>
            <w:r>
              <w:rPr>
                <w:b/>
                <w:u w:val="single"/>
              </w:rPr>
              <w:t>3</w:t>
            </w:r>
            <w:r w:rsidRPr="00740830">
              <w:rPr>
                <w:b/>
                <w:u w:val="single"/>
              </w:rPr>
              <w:t>:</w:t>
            </w:r>
            <w:r>
              <w:t xml:space="preserve"> </w:t>
            </w:r>
            <w:r w:rsidRPr="00F00B2D">
              <w:t>n=10</w:t>
            </w:r>
          </w:p>
          <w:p w14:paraId="6268AFBB" w14:textId="77777777" w:rsidR="003C6897" w:rsidRPr="009106A6" w:rsidRDefault="003C6897" w:rsidP="001462CB">
            <w:r w:rsidRPr="00740830">
              <w:rPr>
                <w:u w:val="single"/>
              </w:rPr>
              <w:t>SLT Impairment Target:</w:t>
            </w:r>
            <w:r>
              <w:t xml:space="preserve"> Mixed SLT</w:t>
            </w:r>
          </w:p>
          <w:p w14:paraId="652A82A8" w14:textId="77777777" w:rsidR="003C6897" w:rsidRPr="009106A6" w:rsidRDefault="003C6897" w:rsidP="001462CB">
            <w:r w:rsidRPr="00740830">
              <w:rPr>
                <w:u w:val="single"/>
              </w:rPr>
              <w:t>SLT Theoretical Approach:</w:t>
            </w:r>
            <w:r w:rsidRPr="009106A6">
              <w:t xml:space="preserve"> Language Enrichment Therapy </w:t>
            </w:r>
          </w:p>
          <w:p w14:paraId="2AE34C30" w14:textId="77777777" w:rsidR="003C6897" w:rsidRDefault="003C6897" w:rsidP="001462CB">
            <w:r w:rsidRPr="00740830">
              <w:rPr>
                <w:u w:val="single"/>
              </w:rPr>
              <w:t xml:space="preserve">Provided </w:t>
            </w:r>
            <w:proofErr w:type="gramStart"/>
            <w:r w:rsidRPr="00740830">
              <w:rPr>
                <w:u w:val="single"/>
              </w:rPr>
              <w:t>by:</w:t>
            </w:r>
            <w:proofErr w:type="gramEnd"/>
            <w:r w:rsidRPr="009106A6">
              <w:t xml:space="preserve"> </w:t>
            </w:r>
            <w:r>
              <w:t>speech and language therapist</w:t>
            </w:r>
            <w:r w:rsidRPr="009106A6">
              <w:t xml:space="preserve">. </w:t>
            </w:r>
            <w:r w:rsidRPr="00740830">
              <w:rPr>
                <w:u w:val="single"/>
              </w:rPr>
              <w:t>Delivery:</w:t>
            </w:r>
            <w:r w:rsidRPr="009106A6">
              <w:t xml:space="preserve"> face-to-face; 1-to-1; </w:t>
            </w:r>
            <w:r w:rsidRPr="00DB6655">
              <w:rPr>
                <w:u w:val="single"/>
              </w:rPr>
              <w:t>Location</w:t>
            </w:r>
            <w:r>
              <w:t>:</w:t>
            </w:r>
            <w:r w:rsidRPr="009106A6">
              <w:t xml:space="preserve"> SLT clinic. </w:t>
            </w:r>
            <w:r w:rsidRPr="00740830">
              <w:rPr>
                <w:u w:val="single"/>
              </w:rPr>
              <w:t>Regimen:</w:t>
            </w:r>
            <w:r w:rsidRPr="009106A6">
              <w:t xml:space="preserve"> Acute phase: 4 weeks rest for spontaneous recovery</w:t>
            </w:r>
            <w:r>
              <w:t>;</w:t>
            </w:r>
            <w:r w:rsidRPr="009106A6">
              <w:t xml:space="preserve"> 6 weeks intensive SLT for comprehension</w:t>
            </w:r>
            <w:r>
              <w:t>;</w:t>
            </w:r>
            <w:r w:rsidRPr="009106A6">
              <w:t xml:space="preserve"> 4 weeks rest</w:t>
            </w:r>
            <w:r>
              <w:t>;</w:t>
            </w:r>
            <w:r w:rsidRPr="009106A6">
              <w:t xml:space="preserve"> 6 weeks SLT for comprehension</w:t>
            </w:r>
            <w:r>
              <w:t>;</w:t>
            </w:r>
            <w:r w:rsidRPr="009106A6">
              <w:t xml:space="preserve"> 3 months stability period. </w:t>
            </w:r>
            <w:r w:rsidRPr="00740830">
              <w:rPr>
                <w:u w:val="single"/>
              </w:rPr>
              <w:lastRenderedPageBreak/>
              <w:t>Frequency</w:t>
            </w:r>
            <w:r>
              <w:rPr>
                <w:u w:val="single"/>
              </w:rPr>
              <w:t>:</w:t>
            </w:r>
            <w:r w:rsidRPr="009106A6">
              <w:t xml:space="preserve"> </w:t>
            </w:r>
            <w:r>
              <w:t>1</w:t>
            </w:r>
            <w:r w:rsidRPr="009106A6">
              <w:t xml:space="preserve"> day per week</w:t>
            </w:r>
            <w:r>
              <w:t>.</w:t>
            </w:r>
            <w:r w:rsidRPr="009106A6">
              <w:t xml:space="preserve"> </w:t>
            </w:r>
            <w:r w:rsidRPr="00740830">
              <w:rPr>
                <w:u w:val="single"/>
              </w:rPr>
              <w:t>Duration</w:t>
            </w:r>
            <w:r>
              <w:rPr>
                <w:u w:val="single"/>
              </w:rPr>
              <w:t>:</w:t>
            </w:r>
            <w:r w:rsidRPr="009106A6">
              <w:t xml:space="preserve"> 6 weeks + 6 weeks</w:t>
            </w:r>
            <w:r>
              <w:t>.</w:t>
            </w:r>
            <w:r w:rsidRPr="009106A6">
              <w:t xml:space="preserve"> </w:t>
            </w:r>
            <w:r w:rsidRPr="00740830">
              <w:rPr>
                <w:u w:val="single"/>
              </w:rPr>
              <w:t>Intensity</w:t>
            </w:r>
            <w:r>
              <w:rPr>
                <w:u w:val="single"/>
              </w:rPr>
              <w:t>:</w:t>
            </w:r>
            <w:r w:rsidRPr="009106A6">
              <w:t xml:space="preserve"> 1 hour</w:t>
            </w:r>
            <w:r>
              <w:t>.</w:t>
            </w:r>
            <w:r w:rsidRPr="009106A6">
              <w:t xml:space="preserve"> </w:t>
            </w:r>
            <w:r w:rsidRPr="00740830">
              <w:rPr>
                <w:u w:val="single"/>
              </w:rPr>
              <w:t>Dosage:</w:t>
            </w:r>
            <w:r w:rsidRPr="009106A6">
              <w:t xml:space="preserve"> </w:t>
            </w:r>
            <w:r>
              <w:t>24</w:t>
            </w:r>
            <w:r w:rsidRPr="009106A6">
              <w:t xml:space="preserve"> hours. </w:t>
            </w:r>
            <w:r w:rsidRPr="00740830">
              <w:rPr>
                <w:u w:val="single"/>
              </w:rPr>
              <w:t>Modification:</w:t>
            </w:r>
            <w:r w:rsidRPr="009106A6">
              <w:t xml:space="preserve"> unreported. </w:t>
            </w:r>
            <w:r>
              <w:rPr>
                <w:u w:val="single"/>
              </w:rPr>
              <w:t>Tailoring:</w:t>
            </w:r>
            <w:r>
              <w:t xml:space="preserve"> </w:t>
            </w:r>
            <w:r w:rsidRPr="009106A6">
              <w:t xml:space="preserve">by functional relevance. </w:t>
            </w:r>
            <w:r w:rsidRPr="00740830">
              <w:rPr>
                <w:u w:val="single"/>
              </w:rPr>
              <w:t>Adherence:</w:t>
            </w:r>
            <w:r w:rsidRPr="009106A6">
              <w:t xml:space="preserve"> unreported.</w:t>
            </w:r>
            <w:r>
              <w:t xml:space="preserve"> </w:t>
            </w:r>
            <w:r w:rsidRPr="00740830">
              <w:rPr>
                <w:u w:val="single"/>
              </w:rPr>
              <w:t>Home practice prescribed:</w:t>
            </w:r>
            <w:r>
              <w:t xml:space="preserve"> unreported.</w:t>
            </w:r>
          </w:p>
          <w:p w14:paraId="6CEE8927" w14:textId="77777777" w:rsidR="003C6897" w:rsidRDefault="003C6897" w:rsidP="001462CB">
            <w:r w:rsidRPr="009106A6">
              <w:rPr>
                <w:b/>
                <w:u w:val="single"/>
              </w:rPr>
              <w:t>Group 4:</w:t>
            </w:r>
            <w:r>
              <w:t xml:space="preserve"> </w:t>
            </w:r>
            <w:r w:rsidRPr="00F00B2D">
              <w:t>n=9</w:t>
            </w:r>
          </w:p>
          <w:p w14:paraId="16109475" w14:textId="77777777" w:rsidR="003C6897" w:rsidRPr="003B70A8" w:rsidRDefault="003C6897" w:rsidP="001462CB">
            <w:r w:rsidRPr="009106A6">
              <w:rPr>
                <w:u w:val="single"/>
              </w:rPr>
              <w:t>Intervention type(s):</w:t>
            </w:r>
            <w:r>
              <w:t xml:space="preserve"> No SLT (s</w:t>
            </w:r>
            <w:r w:rsidRPr="00146BA5">
              <w:t>pouses or caregiver(s) received support and information from the speech and language therapists twice</w:t>
            </w:r>
            <w:r>
              <w:t xml:space="preserve">, </w:t>
            </w:r>
            <w:r w:rsidRPr="00146BA5">
              <w:t>1 h</w:t>
            </w:r>
            <w:r>
              <w:t>our</w:t>
            </w:r>
            <w:r w:rsidRPr="00146BA5">
              <w:t xml:space="preserve"> per meeting)</w:t>
            </w:r>
          </w:p>
        </w:tc>
      </w:tr>
      <w:tr w:rsidR="003C6897" w:rsidRPr="003B70A8" w14:paraId="01D1E56D" w14:textId="77777777" w:rsidTr="001462CB">
        <w:tc>
          <w:tcPr>
            <w:tcW w:w="3085" w:type="dxa"/>
          </w:tcPr>
          <w:p w14:paraId="6F350679" w14:textId="77777777" w:rsidR="003C6897" w:rsidRPr="003B70A8" w:rsidRDefault="003C6897" w:rsidP="001462CB">
            <w:pPr>
              <w:rPr>
                <w:b/>
              </w:rPr>
            </w:pPr>
            <w:r>
              <w:rPr>
                <w:b/>
              </w:rPr>
              <w:lastRenderedPageBreak/>
              <w:t>Language outcome measures (in whole or part)</w:t>
            </w:r>
          </w:p>
        </w:tc>
        <w:tc>
          <w:tcPr>
            <w:tcW w:w="6157" w:type="dxa"/>
          </w:tcPr>
          <w:p w14:paraId="60463E53" w14:textId="77777777" w:rsidR="003C6897" w:rsidRPr="003B70A8" w:rsidRDefault="003C6897" w:rsidP="001462CB">
            <w:r>
              <w:t xml:space="preserve">ASRS; PPVT; TT-36; CETI; </w:t>
            </w:r>
            <w:r w:rsidRPr="00D8007E">
              <w:t>BNT</w:t>
            </w:r>
          </w:p>
        </w:tc>
      </w:tr>
      <w:tr w:rsidR="003C6897" w:rsidRPr="003B70A8" w14:paraId="4F606C8E" w14:textId="77777777" w:rsidTr="001462CB">
        <w:tc>
          <w:tcPr>
            <w:tcW w:w="3085" w:type="dxa"/>
          </w:tcPr>
          <w:p w14:paraId="6C5B2FF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14BAE0A" w14:textId="77777777" w:rsidR="003C6897" w:rsidRPr="003B70A8" w:rsidRDefault="003C6897" w:rsidP="001462CB">
            <w:r>
              <w:t>Baseline (</w:t>
            </w:r>
            <w:r w:rsidRPr="00D8007E">
              <w:t>acute phase within one week)</w:t>
            </w:r>
            <w:r>
              <w:t>; 4 weeks (</w:t>
            </w:r>
            <w:r w:rsidRPr="00D8007E">
              <w:t>after spontaneous recovery)</w:t>
            </w:r>
            <w:r>
              <w:t>; 10 weeks (</w:t>
            </w:r>
            <w:r w:rsidRPr="00D8007E">
              <w:t>after period of language comprehension)</w:t>
            </w:r>
            <w:r>
              <w:t>; 14 weeks (</w:t>
            </w:r>
            <w:r w:rsidRPr="00D8007E">
              <w:t>after a rehabilitation pause</w:t>
            </w:r>
            <w:r>
              <w:t>); 20 weeks (</w:t>
            </w:r>
            <w:r w:rsidRPr="00D8007E">
              <w:t>after period of language expression</w:t>
            </w:r>
            <w:r>
              <w:t>); 32 weeks (</w:t>
            </w:r>
            <w:r w:rsidRPr="00D8007E">
              <w:t>after first stability period)</w:t>
            </w:r>
            <w:r>
              <w:t>; 56 weeks (</w:t>
            </w:r>
            <w:r w:rsidRPr="00D8007E">
              <w:t xml:space="preserve">at the end after the second stability </w:t>
            </w:r>
            <w:r>
              <w:t>period)</w:t>
            </w:r>
          </w:p>
        </w:tc>
      </w:tr>
      <w:tr w:rsidR="003C6897" w:rsidRPr="003B70A8" w14:paraId="410B4A8B" w14:textId="77777777" w:rsidTr="001462CB">
        <w:tc>
          <w:tcPr>
            <w:tcW w:w="3085" w:type="dxa"/>
          </w:tcPr>
          <w:p w14:paraId="413162E5" w14:textId="77777777" w:rsidR="003C6897" w:rsidRPr="003B70A8" w:rsidRDefault="003C6897" w:rsidP="001462CB">
            <w:pPr>
              <w:rPr>
                <w:b/>
              </w:rPr>
            </w:pPr>
            <w:r w:rsidRPr="003B70A8">
              <w:rPr>
                <w:b/>
              </w:rPr>
              <w:t>Risk of bias</w:t>
            </w:r>
          </w:p>
        </w:tc>
        <w:tc>
          <w:tcPr>
            <w:tcW w:w="6157" w:type="dxa"/>
          </w:tcPr>
          <w:p w14:paraId="1EABD24C" w14:textId="77777777" w:rsidR="003C6897" w:rsidRDefault="003C6897" w:rsidP="001462CB">
            <w:r w:rsidRPr="00FA5FD6">
              <w:rPr>
                <w:u w:val="single"/>
              </w:rPr>
              <w:t>Dropouts:</w:t>
            </w:r>
            <w:r>
              <w:t xml:space="preserve"> yes (4 within first 4 weeks) </w:t>
            </w:r>
          </w:p>
          <w:p w14:paraId="40AF5EB0" w14:textId="77777777" w:rsidR="003C6897" w:rsidRDefault="003C6897" w:rsidP="001462CB">
            <w:r w:rsidRPr="00FA5FD6">
              <w:rPr>
                <w:u w:val="single"/>
              </w:rPr>
              <w:t>Blinding:</w:t>
            </w:r>
            <w:r>
              <w:t xml:space="preserve"> none reported</w:t>
            </w:r>
          </w:p>
          <w:p w14:paraId="22D05ECE" w14:textId="77777777" w:rsidR="003C6897" w:rsidRDefault="003C6897" w:rsidP="001462CB">
            <w:r w:rsidRPr="00FA5FD6">
              <w:rPr>
                <w:u w:val="single"/>
              </w:rPr>
              <w:t>Random sequence generation:</w:t>
            </w:r>
            <w:r>
              <w:t xml:space="preserve"> each participant randomised by the researcher </w:t>
            </w:r>
          </w:p>
          <w:p w14:paraId="2ED1C8A6" w14:textId="77777777" w:rsidR="003C6897" w:rsidRPr="003B70A8" w:rsidRDefault="003C6897" w:rsidP="001462CB">
            <w:r w:rsidRPr="00FA5FD6">
              <w:rPr>
                <w:u w:val="single"/>
              </w:rPr>
              <w:t>Concealment of allocation:</w:t>
            </w:r>
            <w:r>
              <w:t xml:space="preserve"> e</w:t>
            </w:r>
            <w:r w:rsidRPr="0000096C">
              <w:t>ach participant took a lot from 1-4 (indicating the group)</w:t>
            </w:r>
          </w:p>
        </w:tc>
      </w:tr>
      <w:tr w:rsidR="003C6897" w:rsidRPr="003B70A8" w14:paraId="11AB5E74" w14:textId="77777777" w:rsidTr="001462CB">
        <w:tc>
          <w:tcPr>
            <w:tcW w:w="3085" w:type="dxa"/>
          </w:tcPr>
          <w:p w14:paraId="69377FD9" w14:textId="77777777" w:rsidR="003C6897" w:rsidRPr="003B70A8" w:rsidRDefault="003C6897" w:rsidP="001462CB">
            <w:pPr>
              <w:rPr>
                <w:b/>
              </w:rPr>
            </w:pPr>
            <w:r w:rsidRPr="003B70A8">
              <w:rPr>
                <w:b/>
              </w:rPr>
              <w:t>Notes</w:t>
            </w:r>
          </w:p>
        </w:tc>
        <w:tc>
          <w:tcPr>
            <w:tcW w:w="6157" w:type="dxa"/>
          </w:tcPr>
          <w:p w14:paraId="1130A15E" w14:textId="77777777" w:rsidR="003C6897" w:rsidRPr="003B70A8" w:rsidRDefault="003C6897" w:rsidP="001462CB"/>
        </w:tc>
      </w:tr>
    </w:tbl>
    <w:p w14:paraId="765350AB" w14:textId="77777777" w:rsidR="003C6897" w:rsidRPr="003B70A8" w:rsidRDefault="003C6897" w:rsidP="003C6897"/>
    <w:p w14:paraId="754AA9BA" w14:textId="77777777" w:rsidR="003C6897" w:rsidRPr="00D1197B" w:rsidRDefault="003C6897" w:rsidP="003C6897">
      <w:pPr>
        <w:pStyle w:val="TableandFigureheadings"/>
      </w:pPr>
      <w:bookmarkStart w:id="88" w:name="_Toc2969361"/>
      <w:r>
        <w:t xml:space="preserve">Overview 81: </w:t>
      </w:r>
      <w:r w:rsidRPr="00D1197B">
        <w:t>Laganaro 2003</w:t>
      </w:r>
      <w:bookmarkEnd w:id="88"/>
    </w:p>
    <w:tbl>
      <w:tblPr>
        <w:tblStyle w:val="NIHR"/>
        <w:tblW w:w="0" w:type="auto"/>
        <w:tblLook w:val="04A0" w:firstRow="1" w:lastRow="0" w:firstColumn="1" w:lastColumn="0" w:noHBand="0" w:noVBand="1"/>
      </w:tblPr>
      <w:tblGrid>
        <w:gridCol w:w="2973"/>
        <w:gridCol w:w="6031"/>
      </w:tblGrid>
      <w:tr w:rsidR="003C6897" w:rsidRPr="00D1197B" w14:paraId="7EDA3D2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C5E3D48" w14:textId="77777777" w:rsidR="003C6897" w:rsidRPr="00D1197B" w:rsidRDefault="003C6897" w:rsidP="001462CB">
            <w:r w:rsidRPr="00D1197B">
              <w:lastRenderedPageBreak/>
              <w:t>Dataset ID</w:t>
            </w:r>
          </w:p>
        </w:tc>
        <w:tc>
          <w:tcPr>
            <w:tcW w:w="6157" w:type="dxa"/>
          </w:tcPr>
          <w:p w14:paraId="5661BE9C" w14:textId="77777777" w:rsidR="003C6897" w:rsidRPr="00D1197B" w:rsidRDefault="003C6897" w:rsidP="001462CB">
            <w:r w:rsidRPr="00D1197B">
              <w:t>Laganaro 2003</w:t>
            </w:r>
          </w:p>
        </w:tc>
      </w:tr>
      <w:tr w:rsidR="003C6897" w:rsidRPr="003B70A8" w14:paraId="0E689CE9" w14:textId="77777777" w:rsidTr="001462CB">
        <w:tc>
          <w:tcPr>
            <w:tcW w:w="3085" w:type="dxa"/>
          </w:tcPr>
          <w:p w14:paraId="15685916" w14:textId="77777777" w:rsidR="003C6897" w:rsidRPr="003B70A8" w:rsidRDefault="003C6897" w:rsidP="001462CB">
            <w:pPr>
              <w:rPr>
                <w:b/>
              </w:rPr>
            </w:pPr>
            <w:r>
              <w:rPr>
                <w:b/>
              </w:rPr>
              <w:t>Relevant publication(s)</w:t>
            </w:r>
          </w:p>
        </w:tc>
        <w:tc>
          <w:tcPr>
            <w:tcW w:w="6157" w:type="dxa"/>
          </w:tcPr>
          <w:p w14:paraId="5F2E4DB9" w14:textId="77777777" w:rsidR="003C6897" w:rsidRPr="003B70A8" w:rsidRDefault="003C6897" w:rsidP="001462CB">
            <w:r>
              <w:t xml:space="preserve">Laganaro M, Di Pietro M, Schnider A. Computerised treatment of anomia in chronic and acute aphasia: An exploratory study. </w:t>
            </w:r>
            <w:r w:rsidRPr="00AF0D7D">
              <w:rPr>
                <w:i/>
              </w:rPr>
              <w:t>Aphasiology</w:t>
            </w:r>
            <w:r>
              <w:t xml:space="preserve"> 2003:</w:t>
            </w:r>
            <w:r w:rsidRPr="00AF0D7D">
              <w:rPr>
                <w:b/>
              </w:rPr>
              <w:t>17</w:t>
            </w:r>
            <w:r>
              <w:t>(</w:t>
            </w:r>
            <w:r w:rsidRPr="00AF0D7D">
              <w:t>8</w:t>
            </w:r>
            <w:r>
              <w:t>):709-721. https://doi.org/10.1080/02687030344000193</w:t>
            </w:r>
          </w:p>
        </w:tc>
      </w:tr>
      <w:tr w:rsidR="003C6897" w:rsidRPr="003B70A8" w14:paraId="2F97D575" w14:textId="77777777" w:rsidTr="001462CB">
        <w:tc>
          <w:tcPr>
            <w:tcW w:w="3085" w:type="dxa"/>
          </w:tcPr>
          <w:p w14:paraId="5E583CEE" w14:textId="77777777" w:rsidR="003C6897" w:rsidRPr="003B70A8" w:rsidRDefault="003C6897" w:rsidP="001462CB">
            <w:pPr>
              <w:rPr>
                <w:b/>
              </w:rPr>
            </w:pPr>
            <w:r w:rsidRPr="003B70A8">
              <w:rPr>
                <w:b/>
              </w:rPr>
              <w:t>Country</w:t>
            </w:r>
          </w:p>
        </w:tc>
        <w:tc>
          <w:tcPr>
            <w:tcW w:w="6157" w:type="dxa"/>
          </w:tcPr>
          <w:p w14:paraId="7A266FB1" w14:textId="77777777" w:rsidR="003C6897" w:rsidRPr="003B70A8" w:rsidRDefault="003C6897" w:rsidP="001462CB">
            <w:r>
              <w:t>CH</w:t>
            </w:r>
          </w:p>
        </w:tc>
      </w:tr>
      <w:tr w:rsidR="003C6897" w:rsidRPr="003B70A8" w14:paraId="7391C20F" w14:textId="77777777" w:rsidTr="001462CB">
        <w:tc>
          <w:tcPr>
            <w:tcW w:w="3085" w:type="dxa"/>
          </w:tcPr>
          <w:p w14:paraId="6EE4C297" w14:textId="77777777" w:rsidR="003C6897" w:rsidRPr="003B70A8" w:rsidRDefault="003C6897" w:rsidP="001462CB">
            <w:pPr>
              <w:rPr>
                <w:b/>
              </w:rPr>
            </w:pPr>
            <w:r>
              <w:rPr>
                <w:b/>
              </w:rPr>
              <w:t>Funder(s)</w:t>
            </w:r>
          </w:p>
        </w:tc>
        <w:tc>
          <w:tcPr>
            <w:tcW w:w="6157" w:type="dxa"/>
          </w:tcPr>
          <w:p w14:paraId="590A19EF" w14:textId="77777777" w:rsidR="003C6897" w:rsidRPr="003B70A8" w:rsidRDefault="003C6897" w:rsidP="001462CB">
            <w:r>
              <w:t>Swiss National Science Foundation Grant No. 32-50882.97</w:t>
            </w:r>
          </w:p>
        </w:tc>
      </w:tr>
      <w:tr w:rsidR="003C6897" w:rsidRPr="003B70A8" w14:paraId="50709026" w14:textId="77777777" w:rsidTr="001462CB">
        <w:tc>
          <w:tcPr>
            <w:tcW w:w="3085" w:type="dxa"/>
          </w:tcPr>
          <w:p w14:paraId="39CEAA4B" w14:textId="77777777" w:rsidR="003C6897" w:rsidRPr="003B70A8" w:rsidRDefault="003C6897" w:rsidP="001462CB">
            <w:pPr>
              <w:rPr>
                <w:b/>
              </w:rPr>
            </w:pPr>
            <w:r w:rsidRPr="003B70A8">
              <w:rPr>
                <w:b/>
              </w:rPr>
              <w:t>Design</w:t>
            </w:r>
          </w:p>
        </w:tc>
        <w:tc>
          <w:tcPr>
            <w:tcW w:w="6157" w:type="dxa"/>
          </w:tcPr>
          <w:p w14:paraId="4867C800" w14:textId="77777777" w:rsidR="003C6897" w:rsidRPr="003B70A8" w:rsidRDefault="003C6897" w:rsidP="001462CB">
            <w:r>
              <w:t>Cohort / case series / registry</w:t>
            </w:r>
          </w:p>
        </w:tc>
      </w:tr>
      <w:tr w:rsidR="003C6897" w:rsidRPr="003B70A8" w14:paraId="0D7CC3BF" w14:textId="77777777" w:rsidTr="001462CB">
        <w:tc>
          <w:tcPr>
            <w:tcW w:w="3085" w:type="dxa"/>
          </w:tcPr>
          <w:p w14:paraId="0956EE14" w14:textId="77777777" w:rsidR="003C6897" w:rsidRPr="003B70A8" w:rsidRDefault="003C6897" w:rsidP="001462CB">
            <w:pPr>
              <w:rPr>
                <w:b/>
              </w:rPr>
            </w:pPr>
            <w:r w:rsidRPr="003B70A8">
              <w:rPr>
                <w:b/>
              </w:rPr>
              <w:t>Participants</w:t>
            </w:r>
          </w:p>
        </w:tc>
        <w:tc>
          <w:tcPr>
            <w:tcW w:w="6157" w:type="dxa"/>
          </w:tcPr>
          <w:p w14:paraId="66F83ACC" w14:textId="77777777" w:rsidR="003C6897" w:rsidRDefault="003C6897" w:rsidP="001462CB">
            <w:r>
              <w:rPr>
                <w:u w:val="single"/>
              </w:rPr>
              <w:t>Inclusion:</w:t>
            </w:r>
            <w:r>
              <w:t xml:space="preserve"> aphasia (severe to moderate anomia; no severe comprehension; insight into language difficulties); independent in using computer (keyboard; mouse); able to maintain attention on computer task for at least 30 minutes</w:t>
            </w:r>
          </w:p>
          <w:p w14:paraId="5BF49387" w14:textId="77777777" w:rsidR="003C6897" w:rsidRDefault="003C6897" w:rsidP="001462CB">
            <w:r>
              <w:rPr>
                <w:u w:val="single"/>
              </w:rPr>
              <w:t>Exclusion:</w:t>
            </w:r>
            <w:r>
              <w:t xml:space="preserve"> unreported</w:t>
            </w:r>
          </w:p>
          <w:p w14:paraId="50CC7FB4" w14:textId="77777777" w:rsidR="003C6897" w:rsidRDefault="003C6897" w:rsidP="001462CB">
            <w:r>
              <w:rPr>
                <w:u w:val="single"/>
              </w:rPr>
              <w:t>Not in RELEASE:</w:t>
            </w:r>
            <w:r>
              <w:t xml:space="preserve"> 1 (traumatic brain injury)</w:t>
            </w:r>
          </w:p>
          <w:p w14:paraId="504BF82D" w14:textId="77777777" w:rsidR="003C6897" w:rsidRPr="003B70A8" w:rsidRDefault="003C6897" w:rsidP="001462CB">
            <w:r>
              <w:rPr>
                <w:u w:val="single"/>
              </w:rPr>
              <w:t>In RELEASE:</w:t>
            </w:r>
            <w:r>
              <w:t xml:space="preserve"> n= 10 </w:t>
            </w:r>
          </w:p>
        </w:tc>
      </w:tr>
      <w:tr w:rsidR="003C6897" w:rsidRPr="003B70A8" w14:paraId="281B3B05" w14:textId="77777777" w:rsidTr="001462CB">
        <w:tc>
          <w:tcPr>
            <w:tcW w:w="3085" w:type="dxa"/>
          </w:tcPr>
          <w:p w14:paraId="066E315C" w14:textId="77777777" w:rsidR="003C6897" w:rsidRPr="003B70A8" w:rsidRDefault="003C6897" w:rsidP="001462CB">
            <w:pPr>
              <w:rPr>
                <w:b/>
              </w:rPr>
            </w:pPr>
            <w:r>
              <w:rPr>
                <w:b/>
              </w:rPr>
              <w:t>Intervention</w:t>
            </w:r>
          </w:p>
        </w:tc>
        <w:tc>
          <w:tcPr>
            <w:tcW w:w="6157" w:type="dxa"/>
          </w:tcPr>
          <w:p w14:paraId="4C684806" w14:textId="77777777" w:rsidR="003C6897" w:rsidRPr="002C7EE6" w:rsidRDefault="003C6897" w:rsidP="001462CB">
            <w:r w:rsidRPr="002C7EE6">
              <w:rPr>
                <w:b/>
                <w:u w:val="single"/>
              </w:rPr>
              <w:t>Group 1:</w:t>
            </w:r>
            <w:r w:rsidRPr="002C7EE6">
              <w:t xml:space="preserve"> n=</w:t>
            </w:r>
            <w:r>
              <w:t>4</w:t>
            </w:r>
          </w:p>
          <w:p w14:paraId="579FF175" w14:textId="77777777" w:rsidR="003C6897" w:rsidRPr="002C7EE6" w:rsidRDefault="003C6897" w:rsidP="001462CB">
            <w:r w:rsidRPr="002C7EE6">
              <w:rPr>
                <w:u w:val="single"/>
              </w:rPr>
              <w:t>Intervention type(s):</w:t>
            </w:r>
            <w:r w:rsidRPr="002C7EE6">
              <w:t xml:space="preserve"> SLT intervention</w:t>
            </w:r>
          </w:p>
          <w:p w14:paraId="2DFF0932" w14:textId="77777777" w:rsidR="003C6897" w:rsidRPr="002C7EE6" w:rsidRDefault="003C6897" w:rsidP="001462CB">
            <w:r w:rsidRPr="002C7EE6">
              <w:rPr>
                <w:u w:val="single"/>
              </w:rPr>
              <w:t>SLT Impairment Target:</w:t>
            </w:r>
            <w:r w:rsidRPr="002C7EE6">
              <w:t xml:space="preserve"> </w:t>
            </w:r>
            <w:r>
              <w:t>Word Finding SLT</w:t>
            </w:r>
          </w:p>
          <w:p w14:paraId="2C108806" w14:textId="77777777" w:rsidR="003C6897" w:rsidRPr="002C7EE6" w:rsidRDefault="003C6897" w:rsidP="001462CB">
            <w:r w:rsidRPr="002C7EE6">
              <w:rPr>
                <w:u w:val="single"/>
              </w:rPr>
              <w:t>SLT Theoretical Approach:</w:t>
            </w:r>
            <w:r w:rsidRPr="002C7EE6">
              <w:t xml:space="preserve"> </w:t>
            </w:r>
            <w:r>
              <w:t>Phonological SLT (Phonological and other (gestural))</w:t>
            </w:r>
          </w:p>
          <w:p w14:paraId="113F2540" w14:textId="77777777" w:rsidR="003C6897" w:rsidRDefault="003C6897" w:rsidP="001462CB">
            <w:pPr>
              <w:rPr>
                <w:b/>
              </w:rPr>
            </w:pPr>
            <w:r w:rsidRPr="002C7EE6">
              <w:rPr>
                <w:u w:val="single"/>
                <w:lang w:eastAsia="en-US"/>
              </w:rPr>
              <w:t xml:space="preserve">Provided </w:t>
            </w:r>
            <w:proofErr w:type="gramStart"/>
            <w:r w:rsidRPr="002C7EE6">
              <w:rPr>
                <w:u w:val="single"/>
                <w:lang w:eastAsia="en-US"/>
              </w:rPr>
              <w:t>by:</w:t>
            </w:r>
            <w:proofErr w:type="gramEnd"/>
            <w:r w:rsidRPr="002C7EE6">
              <w:rPr>
                <w:lang w:eastAsia="en-US"/>
              </w:rPr>
              <w:t xml:space="preserve"> speech and language therapist. </w:t>
            </w:r>
            <w:r w:rsidRPr="002C7EE6">
              <w:rPr>
                <w:u w:val="single"/>
                <w:lang w:eastAsia="en-US"/>
              </w:rPr>
              <w:t>Delivery:</w:t>
            </w:r>
            <w:r w:rsidRPr="002C7EE6">
              <w:rPr>
                <w:lang w:eastAsia="en-US"/>
              </w:rPr>
              <w:t xml:space="preserve"> face-to-face; 1-to-1; </w:t>
            </w:r>
            <w:r w:rsidRPr="00EA5401">
              <w:rPr>
                <w:u w:val="single"/>
                <w:lang w:eastAsia="en-US"/>
              </w:rPr>
              <w:t>Location</w:t>
            </w:r>
            <w:r w:rsidRPr="002C7EE6">
              <w:rPr>
                <w:lang w:eastAsia="en-US"/>
              </w:rPr>
              <w:t xml:space="preserve">: </w:t>
            </w:r>
            <w:r>
              <w:rPr>
                <w:lang w:eastAsia="en-US"/>
              </w:rPr>
              <w:t>hospital (out-patients)</w:t>
            </w:r>
            <w:r w:rsidRPr="002C7EE6">
              <w:rPr>
                <w:lang w:eastAsia="en-US"/>
              </w:rPr>
              <w:t xml:space="preserve">. </w:t>
            </w:r>
            <w:r w:rsidRPr="002C7EE6">
              <w:rPr>
                <w:u w:val="single"/>
                <w:lang w:eastAsia="en-US"/>
              </w:rPr>
              <w:t>Regimen:</w:t>
            </w:r>
            <w:r w:rsidRPr="002C7EE6">
              <w:rPr>
                <w:lang w:eastAsia="en-US"/>
              </w:rPr>
              <w:t xml:space="preserve"> </w:t>
            </w:r>
            <w:r>
              <w:rPr>
                <w:lang w:eastAsia="en-US"/>
              </w:rPr>
              <w:t xml:space="preserve">out-patient group: 2 or 3 computer assisted therapy sessions a week (each lasting 30 to 60 minutes depending on participant’s speed, motivation or fatigue) for 2 weeks (then post-test 1); then clinical SLT 2 to 3 sessions a week for 2 </w:t>
            </w:r>
            <w:r>
              <w:rPr>
                <w:lang w:eastAsia="en-US"/>
              </w:rPr>
              <w:lastRenderedPageBreak/>
              <w:t>weeks (then post-test 2); then therapy break for 2 weeks (then post-test 3)</w:t>
            </w:r>
            <w:r w:rsidRPr="002C7EE6">
              <w:rPr>
                <w:lang w:eastAsia="en-US"/>
              </w:rPr>
              <w:t xml:space="preserve">. </w:t>
            </w:r>
            <w:r w:rsidRPr="002C7EE6">
              <w:rPr>
                <w:u w:val="single"/>
                <w:lang w:eastAsia="en-US"/>
              </w:rPr>
              <w:t>Frequency:</w:t>
            </w:r>
            <w:r w:rsidRPr="002C7EE6">
              <w:rPr>
                <w:lang w:eastAsia="en-US"/>
              </w:rPr>
              <w:t xml:space="preserve"> </w:t>
            </w:r>
            <w:r>
              <w:rPr>
                <w:lang w:eastAsia="en-US"/>
              </w:rPr>
              <w:t>2 to 3 days per week</w:t>
            </w:r>
            <w:r w:rsidRPr="002C7EE6">
              <w:rPr>
                <w:lang w:eastAsia="en-US"/>
              </w:rPr>
              <w:t xml:space="preserve">. </w:t>
            </w:r>
            <w:r w:rsidRPr="002C7EE6">
              <w:rPr>
                <w:u w:val="single"/>
                <w:lang w:eastAsia="en-US"/>
              </w:rPr>
              <w:t>Duration:</w:t>
            </w:r>
            <w:r w:rsidRPr="002C7EE6">
              <w:rPr>
                <w:lang w:eastAsia="en-US"/>
              </w:rPr>
              <w:t xml:space="preserve"> </w:t>
            </w:r>
            <w:r>
              <w:rPr>
                <w:lang w:eastAsia="en-US"/>
              </w:rPr>
              <w:t>4 weeks</w:t>
            </w:r>
            <w:r w:rsidRPr="002C7EE6">
              <w:rPr>
                <w:lang w:eastAsia="en-US"/>
              </w:rPr>
              <w:t xml:space="preserve">. </w:t>
            </w:r>
            <w:r w:rsidRPr="002C7EE6">
              <w:rPr>
                <w:u w:val="single"/>
                <w:lang w:eastAsia="en-US"/>
              </w:rPr>
              <w:t>Intensity:</w:t>
            </w:r>
            <w:r w:rsidRPr="002C7EE6">
              <w:rPr>
                <w:lang w:eastAsia="en-US"/>
              </w:rPr>
              <w:t xml:space="preserve"> </w:t>
            </w:r>
            <w:r>
              <w:rPr>
                <w:lang w:eastAsia="en-US"/>
              </w:rPr>
              <w:t>2 to 3 hours</w:t>
            </w:r>
            <w:r w:rsidRPr="002C7EE6">
              <w:rPr>
                <w:lang w:eastAsia="en-US"/>
              </w:rPr>
              <w:t xml:space="preserve">. </w:t>
            </w:r>
            <w:r w:rsidRPr="002C7EE6">
              <w:rPr>
                <w:u w:val="single"/>
                <w:lang w:eastAsia="en-US"/>
              </w:rPr>
              <w:t>Dosage:</w:t>
            </w:r>
            <w:r w:rsidRPr="002C7EE6">
              <w:rPr>
                <w:lang w:eastAsia="en-US"/>
              </w:rPr>
              <w:t xml:space="preserve"> </w:t>
            </w:r>
            <w:r>
              <w:rPr>
                <w:lang w:eastAsia="en-US"/>
              </w:rPr>
              <w:t>8 to 12 hours</w:t>
            </w:r>
            <w:r w:rsidRPr="002C7EE6">
              <w:rPr>
                <w:lang w:eastAsia="en-US"/>
              </w:rPr>
              <w:t xml:space="preserve">. </w:t>
            </w:r>
            <w:r w:rsidRPr="002C7EE6">
              <w:rPr>
                <w:u w:val="single"/>
                <w:lang w:eastAsia="en-US"/>
              </w:rPr>
              <w:t>Modification:</w:t>
            </w:r>
            <w:r w:rsidRPr="002C7EE6">
              <w:rPr>
                <w:lang w:eastAsia="en-US"/>
              </w:rPr>
              <w:t xml:space="preserve"> unreported. </w:t>
            </w:r>
            <w:r>
              <w:rPr>
                <w:u w:val="single"/>
                <w:lang w:eastAsia="en-US"/>
              </w:rPr>
              <w:t>Tailoring:</w:t>
            </w:r>
            <w:r w:rsidRPr="002C7EE6">
              <w:rPr>
                <w:lang w:eastAsia="en-US"/>
              </w:rPr>
              <w:t xml:space="preserve"> by difficulty. </w:t>
            </w:r>
            <w:r w:rsidRPr="002C7EE6">
              <w:rPr>
                <w:u w:val="single"/>
                <w:lang w:eastAsia="en-US"/>
              </w:rPr>
              <w:t>Adherence:</w:t>
            </w:r>
            <w:r w:rsidRPr="002C7EE6">
              <w:rPr>
                <w:lang w:eastAsia="en-US"/>
              </w:rPr>
              <w:t xml:space="preserve"> unreported. </w:t>
            </w:r>
            <w:r w:rsidRPr="002C7EE6">
              <w:rPr>
                <w:u w:val="single"/>
                <w:lang w:eastAsia="en-US"/>
              </w:rPr>
              <w:t>Home practice prescribed:</w:t>
            </w:r>
            <w:r w:rsidRPr="002C7EE6">
              <w:rPr>
                <w:lang w:eastAsia="en-US"/>
              </w:rPr>
              <w:t xml:space="preserve"> unreported.</w:t>
            </w:r>
          </w:p>
          <w:p w14:paraId="3E84BE46" w14:textId="77777777" w:rsidR="003C6897" w:rsidRPr="002C7EE6" w:rsidRDefault="003C6897" w:rsidP="001462CB">
            <w:r w:rsidRPr="002C7EE6">
              <w:rPr>
                <w:b/>
                <w:u w:val="single"/>
              </w:rPr>
              <w:t xml:space="preserve">Group </w:t>
            </w:r>
            <w:r>
              <w:rPr>
                <w:b/>
                <w:u w:val="single"/>
              </w:rPr>
              <w:t>2</w:t>
            </w:r>
            <w:r w:rsidRPr="002C7EE6">
              <w:rPr>
                <w:b/>
                <w:u w:val="single"/>
              </w:rPr>
              <w:t>:</w:t>
            </w:r>
            <w:r w:rsidRPr="002C7EE6">
              <w:t xml:space="preserve"> n=</w:t>
            </w:r>
            <w:r>
              <w:t>6</w:t>
            </w:r>
          </w:p>
          <w:p w14:paraId="05845BD9" w14:textId="77777777" w:rsidR="003C6897" w:rsidRPr="002C7EE6" w:rsidRDefault="003C6897" w:rsidP="001462CB">
            <w:r w:rsidRPr="002C7EE6">
              <w:rPr>
                <w:u w:val="single"/>
              </w:rPr>
              <w:t>Intervention type(s):</w:t>
            </w:r>
            <w:r w:rsidRPr="002C7EE6">
              <w:t xml:space="preserve"> SLT intervention</w:t>
            </w:r>
          </w:p>
          <w:p w14:paraId="41C45432" w14:textId="77777777" w:rsidR="003C6897" w:rsidRPr="002C7EE6" w:rsidRDefault="003C6897" w:rsidP="001462CB">
            <w:r w:rsidRPr="002C7EE6">
              <w:rPr>
                <w:u w:val="single"/>
              </w:rPr>
              <w:t>SLT Impairment Target:</w:t>
            </w:r>
            <w:r w:rsidRPr="002C7EE6">
              <w:t xml:space="preserve"> </w:t>
            </w:r>
            <w:r>
              <w:t>Word Finding SLT</w:t>
            </w:r>
          </w:p>
          <w:p w14:paraId="23DEDD21" w14:textId="77777777" w:rsidR="003C6897" w:rsidRPr="002C7EE6" w:rsidRDefault="003C6897" w:rsidP="001462CB">
            <w:r w:rsidRPr="002C7EE6">
              <w:rPr>
                <w:u w:val="single"/>
              </w:rPr>
              <w:t>SLT Theoretical Approach:</w:t>
            </w:r>
            <w:r w:rsidRPr="002C7EE6">
              <w:t xml:space="preserve"> </w:t>
            </w:r>
            <w:r>
              <w:t>Phonological SLT (Phonological and other (gestural))</w:t>
            </w:r>
          </w:p>
          <w:p w14:paraId="37D60219" w14:textId="77777777" w:rsidR="003C6897" w:rsidRPr="00035BD6" w:rsidRDefault="003C6897" w:rsidP="001462CB">
            <w:pPr>
              <w:rPr>
                <w:b/>
              </w:rPr>
            </w:pPr>
            <w:r w:rsidRPr="002C7EE6">
              <w:rPr>
                <w:u w:val="single"/>
                <w:lang w:eastAsia="en-US"/>
              </w:rPr>
              <w:t xml:space="preserve">Provided </w:t>
            </w:r>
            <w:proofErr w:type="gramStart"/>
            <w:r w:rsidRPr="002C7EE6">
              <w:rPr>
                <w:u w:val="single"/>
                <w:lang w:eastAsia="en-US"/>
              </w:rPr>
              <w:t>by:</w:t>
            </w:r>
            <w:proofErr w:type="gramEnd"/>
            <w:r w:rsidRPr="002C7EE6">
              <w:rPr>
                <w:lang w:eastAsia="en-US"/>
              </w:rPr>
              <w:t xml:space="preserve"> speech and language therapist</w:t>
            </w:r>
            <w:r>
              <w:rPr>
                <w:lang w:eastAsia="en-US"/>
              </w:rPr>
              <w:t xml:space="preserve"> but computer self-managed in one phase</w:t>
            </w:r>
            <w:r w:rsidRPr="002C7EE6">
              <w:rPr>
                <w:lang w:eastAsia="en-US"/>
              </w:rPr>
              <w:t xml:space="preserve">. </w:t>
            </w:r>
            <w:r w:rsidRPr="002C7EE6">
              <w:rPr>
                <w:u w:val="single"/>
                <w:lang w:eastAsia="en-US"/>
              </w:rPr>
              <w:t>Delivery:</w:t>
            </w:r>
            <w:r w:rsidRPr="002C7EE6">
              <w:rPr>
                <w:lang w:eastAsia="en-US"/>
              </w:rPr>
              <w:t xml:space="preserve"> face-to-face; 1-to-1</w:t>
            </w:r>
            <w:r>
              <w:rPr>
                <w:lang w:eastAsia="en-US"/>
              </w:rPr>
              <w:t xml:space="preserve"> and self-managed</w:t>
            </w:r>
            <w:r w:rsidRPr="002C7EE6">
              <w:rPr>
                <w:lang w:eastAsia="en-US"/>
              </w:rPr>
              <w:t xml:space="preserve">; </w:t>
            </w:r>
            <w:r w:rsidRPr="00EA5401">
              <w:rPr>
                <w:u w:val="single"/>
                <w:lang w:eastAsia="en-US"/>
              </w:rPr>
              <w:t>Location</w:t>
            </w:r>
            <w:r w:rsidRPr="002C7EE6">
              <w:rPr>
                <w:lang w:eastAsia="en-US"/>
              </w:rPr>
              <w:t xml:space="preserve">: </w:t>
            </w:r>
            <w:r>
              <w:rPr>
                <w:lang w:eastAsia="en-US"/>
              </w:rPr>
              <w:t>hospital (in-patients)</w:t>
            </w:r>
            <w:r w:rsidRPr="002C7EE6">
              <w:rPr>
                <w:lang w:eastAsia="en-US"/>
              </w:rPr>
              <w:t xml:space="preserve">. </w:t>
            </w:r>
            <w:r w:rsidRPr="002C7EE6">
              <w:rPr>
                <w:u w:val="single"/>
                <w:lang w:eastAsia="en-US"/>
              </w:rPr>
              <w:t>Regimen:</w:t>
            </w:r>
            <w:r w:rsidRPr="002C7EE6">
              <w:rPr>
                <w:lang w:eastAsia="en-US"/>
              </w:rPr>
              <w:t xml:space="preserve"> </w:t>
            </w:r>
            <w:r>
              <w:rPr>
                <w:lang w:eastAsia="en-US"/>
              </w:rPr>
              <w:t>one computer assisted therapy session and one SLT session</w:t>
            </w:r>
            <w:r w:rsidRPr="002C7EE6">
              <w:rPr>
                <w:lang w:eastAsia="en-US"/>
              </w:rPr>
              <w:t xml:space="preserve">. </w:t>
            </w:r>
            <w:r w:rsidRPr="002C7EE6">
              <w:rPr>
                <w:u w:val="single"/>
                <w:lang w:eastAsia="en-US"/>
              </w:rPr>
              <w:t>Frequency:</w:t>
            </w:r>
            <w:r w:rsidRPr="002C7EE6">
              <w:rPr>
                <w:lang w:eastAsia="en-US"/>
              </w:rPr>
              <w:t xml:space="preserve"> </w:t>
            </w:r>
            <w:r>
              <w:rPr>
                <w:lang w:eastAsia="en-US"/>
              </w:rPr>
              <w:t>5 days per week</w:t>
            </w:r>
            <w:r w:rsidRPr="002C7EE6">
              <w:rPr>
                <w:lang w:eastAsia="en-US"/>
              </w:rPr>
              <w:t xml:space="preserve">. </w:t>
            </w:r>
            <w:r w:rsidRPr="002C7EE6">
              <w:rPr>
                <w:u w:val="single"/>
                <w:lang w:eastAsia="en-US"/>
              </w:rPr>
              <w:t>Duration:</w:t>
            </w:r>
            <w:r w:rsidRPr="002C7EE6">
              <w:rPr>
                <w:lang w:eastAsia="en-US"/>
              </w:rPr>
              <w:t xml:space="preserve"> </w:t>
            </w:r>
            <w:r>
              <w:rPr>
                <w:lang w:eastAsia="en-US"/>
              </w:rPr>
              <w:t>4 weeks</w:t>
            </w:r>
            <w:r w:rsidRPr="002C7EE6">
              <w:rPr>
                <w:lang w:eastAsia="en-US"/>
              </w:rPr>
              <w:t xml:space="preserve">. </w:t>
            </w:r>
            <w:r w:rsidRPr="002C7EE6">
              <w:rPr>
                <w:u w:val="single"/>
                <w:lang w:eastAsia="en-US"/>
              </w:rPr>
              <w:t>Intensity:</w:t>
            </w:r>
            <w:r w:rsidRPr="002C7EE6">
              <w:rPr>
                <w:lang w:eastAsia="en-US"/>
              </w:rPr>
              <w:t xml:space="preserve"> </w:t>
            </w:r>
            <w:r>
              <w:rPr>
                <w:lang w:eastAsia="en-US"/>
              </w:rPr>
              <w:t>10 hours (5 hours computer assisted plus 5 hours clinical SLT)</w:t>
            </w:r>
            <w:r w:rsidRPr="002C7EE6">
              <w:rPr>
                <w:lang w:eastAsia="en-US"/>
              </w:rPr>
              <w:t xml:space="preserve">. </w:t>
            </w:r>
            <w:r w:rsidRPr="002C7EE6">
              <w:rPr>
                <w:u w:val="single"/>
                <w:lang w:eastAsia="en-US"/>
              </w:rPr>
              <w:t>Dosage:</w:t>
            </w:r>
            <w:r w:rsidRPr="002C7EE6">
              <w:rPr>
                <w:lang w:eastAsia="en-US"/>
              </w:rPr>
              <w:t xml:space="preserve"> </w:t>
            </w:r>
            <w:r>
              <w:rPr>
                <w:lang w:eastAsia="en-US"/>
              </w:rPr>
              <w:t>40 hours</w:t>
            </w:r>
            <w:r w:rsidRPr="002C7EE6">
              <w:rPr>
                <w:lang w:eastAsia="en-US"/>
              </w:rPr>
              <w:t xml:space="preserve">. </w:t>
            </w:r>
            <w:r w:rsidRPr="002C7EE6">
              <w:rPr>
                <w:u w:val="single"/>
                <w:lang w:eastAsia="en-US"/>
              </w:rPr>
              <w:t>Modification:</w:t>
            </w:r>
            <w:r w:rsidRPr="002C7EE6">
              <w:rPr>
                <w:lang w:eastAsia="en-US"/>
              </w:rPr>
              <w:t xml:space="preserve"> unreported. </w:t>
            </w:r>
            <w:r>
              <w:rPr>
                <w:u w:val="single"/>
                <w:lang w:eastAsia="en-US"/>
              </w:rPr>
              <w:t>Tailoring:</w:t>
            </w:r>
            <w:r w:rsidRPr="002C7EE6">
              <w:rPr>
                <w:lang w:eastAsia="en-US"/>
              </w:rPr>
              <w:t xml:space="preserve"> by difficulty. </w:t>
            </w:r>
            <w:r w:rsidRPr="002C7EE6">
              <w:rPr>
                <w:u w:val="single"/>
                <w:lang w:eastAsia="en-US"/>
              </w:rPr>
              <w:t>Adherence:</w:t>
            </w:r>
            <w:r w:rsidRPr="002C7EE6">
              <w:rPr>
                <w:lang w:eastAsia="en-US"/>
              </w:rPr>
              <w:t xml:space="preserve"> unreported. </w:t>
            </w:r>
            <w:r w:rsidRPr="002C7EE6">
              <w:rPr>
                <w:u w:val="single"/>
                <w:lang w:eastAsia="en-US"/>
              </w:rPr>
              <w:t>Home practice prescribed:</w:t>
            </w:r>
            <w:r w:rsidRPr="002C7EE6">
              <w:rPr>
                <w:lang w:eastAsia="en-US"/>
              </w:rPr>
              <w:t xml:space="preserve"> unreported.</w:t>
            </w:r>
          </w:p>
        </w:tc>
      </w:tr>
      <w:tr w:rsidR="003C6897" w:rsidRPr="003B70A8" w14:paraId="43EA4987" w14:textId="77777777" w:rsidTr="001462CB">
        <w:tc>
          <w:tcPr>
            <w:tcW w:w="3085" w:type="dxa"/>
          </w:tcPr>
          <w:p w14:paraId="37B402A9" w14:textId="77777777" w:rsidR="003C6897" w:rsidRPr="003B70A8" w:rsidRDefault="003C6897" w:rsidP="001462CB">
            <w:pPr>
              <w:rPr>
                <w:b/>
              </w:rPr>
            </w:pPr>
            <w:r>
              <w:rPr>
                <w:b/>
              </w:rPr>
              <w:lastRenderedPageBreak/>
              <w:t>Language outcome measures (in whole or part)</w:t>
            </w:r>
          </w:p>
        </w:tc>
        <w:tc>
          <w:tcPr>
            <w:tcW w:w="6157" w:type="dxa"/>
          </w:tcPr>
          <w:p w14:paraId="0FD6F10D" w14:textId="77777777" w:rsidR="003C6897" w:rsidRPr="003B70A8" w:rsidRDefault="003C6897" w:rsidP="001462CB">
            <w:r>
              <w:t>MT</w:t>
            </w:r>
          </w:p>
        </w:tc>
      </w:tr>
      <w:tr w:rsidR="003C6897" w:rsidRPr="003B70A8" w14:paraId="0F9E7006" w14:textId="77777777" w:rsidTr="001462CB">
        <w:tc>
          <w:tcPr>
            <w:tcW w:w="3085" w:type="dxa"/>
          </w:tcPr>
          <w:p w14:paraId="0E1396A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087AA56" w14:textId="77777777" w:rsidR="003C6897" w:rsidRPr="003B70A8" w:rsidRDefault="003C6897" w:rsidP="001462CB">
            <w:r w:rsidRPr="002F35D1">
              <w:t>Baseline</w:t>
            </w:r>
          </w:p>
        </w:tc>
      </w:tr>
      <w:tr w:rsidR="003C6897" w:rsidRPr="003B70A8" w14:paraId="56B268AC" w14:textId="77777777" w:rsidTr="001462CB">
        <w:tc>
          <w:tcPr>
            <w:tcW w:w="3085" w:type="dxa"/>
          </w:tcPr>
          <w:p w14:paraId="4C3C544B" w14:textId="77777777" w:rsidR="003C6897" w:rsidRPr="003B70A8" w:rsidRDefault="003C6897" w:rsidP="001462CB">
            <w:pPr>
              <w:rPr>
                <w:b/>
              </w:rPr>
            </w:pPr>
            <w:r w:rsidRPr="003B70A8">
              <w:rPr>
                <w:b/>
              </w:rPr>
              <w:t>Risk of bias</w:t>
            </w:r>
          </w:p>
        </w:tc>
        <w:tc>
          <w:tcPr>
            <w:tcW w:w="6157" w:type="dxa"/>
          </w:tcPr>
          <w:p w14:paraId="417AB157" w14:textId="77777777" w:rsidR="003C6897" w:rsidRDefault="003C6897" w:rsidP="001462CB">
            <w:r w:rsidRPr="00A8202F">
              <w:rPr>
                <w:u w:val="single"/>
              </w:rPr>
              <w:t>Dropouts:</w:t>
            </w:r>
            <w:r>
              <w:t xml:space="preserve"> none reported</w:t>
            </w:r>
          </w:p>
          <w:p w14:paraId="1AF22642" w14:textId="77777777" w:rsidR="003C6897" w:rsidRPr="003B70A8" w:rsidRDefault="003C6897" w:rsidP="001462CB">
            <w:r w:rsidRPr="00A8202F">
              <w:rPr>
                <w:u w:val="single"/>
              </w:rPr>
              <w:t>Blinding:</w:t>
            </w:r>
            <w:r>
              <w:t xml:space="preserve"> yes</w:t>
            </w:r>
          </w:p>
        </w:tc>
      </w:tr>
      <w:tr w:rsidR="003C6897" w:rsidRPr="003B70A8" w14:paraId="03594F97" w14:textId="77777777" w:rsidTr="001462CB">
        <w:tc>
          <w:tcPr>
            <w:tcW w:w="3085" w:type="dxa"/>
          </w:tcPr>
          <w:p w14:paraId="15667F41" w14:textId="77777777" w:rsidR="003C6897" w:rsidRPr="003B70A8" w:rsidRDefault="003C6897" w:rsidP="001462CB">
            <w:pPr>
              <w:rPr>
                <w:b/>
              </w:rPr>
            </w:pPr>
            <w:r w:rsidRPr="003B70A8">
              <w:rPr>
                <w:b/>
              </w:rPr>
              <w:t>Notes</w:t>
            </w:r>
          </w:p>
        </w:tc>
        <w:tc>
          <w:tcPr>
            <w:tcW w:w="6157" w:type="dxa"/>
          </w:tcPr>
          <w:p w14:paraId="182CA241" w14:textId="77777777" w:rsidR="003C6897" w:rsidRPr="003B70A8" w:rsidRDefault="003C6897" w:rsidP="001462CB"/>
        </w:tc>
      </w:tr>
    </w:tbl>
    <w:p w14:paraId="144EFB45" w14:textId="77777777" w:rsidR="003C6897" w:rsidRDefault="003C6897" w:rsidP="003C6897"/>
    <w:p w14:paraId="350A4E60" w14:textId="77777777" w:rsidR="003C6897" w:rsidRPr="002B0187" w:rsidRDefault="003C6897" w:rsidP="003C6897">
      <w:pPr>
        <w:pStyle w:val="TableandFigureheadings"/>
      </w:pPr>
      <w:bookmarkStart w:id="89" w:name="_Toc2969362"/>
      <w:r>
        <w:t xml:space="preserve">Overview 82: </w:t>
      </w:r>
      <w:r w:rsidRPr="00D409CA">
        <w:t>Laska</w:t>
      </w:r>
      <w:r>
        <w:t xml:space="preserve"> 2005</w:t>
      </w:r>
      <w:bookmarkEnd w:id="89"/>
    </w:p>
    <w:tbl>
      <w:tblPr>
        <w:tblStyle w:val="NIHR"/>
        <w:tblW w:w="0" w:type="auto"/>
        <w:tblLook w:val="04A0" w:firstRow="1" w:lastRow="0" w:firstColumn="1" w:lastColumn="0" w:noHBand="0" w:noVBand="1"/>
      </w:tblPr>
      <w:tblGrid>
        <w:gridCol w:w="3025"/>
        <w:gridCol w:w="5979"/>
      </w:tblGrid>
      <w:tr w:rsidR="003C6897" w:rsidRPr="003B70A8" w14:paraId="62C50BA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76D7737" w14:textId="77777777" w:rsidR="003C6897" w:rsidRPr="003B70A8" w:rsidRDefault="003C6897" w:rsidP="001462CB">
            <w:pPr>
              <w:rPr>
                <w:b w:val="0"/>
              </w:rPr>
            </w:pPr>
            <w:r w:rsidRPr="003B70A8">
              <w:t>Dataset ID</w:t>
            </w:r>
          </w:p>
        </w:tc>
        <w:tc>
          <w:tcPr>
            <w:tcW w:w="6157" w:type="dxa"/>
          </w:tcPr>
          <w:p w14:paraId="6D83579D" w14:textId="77777777" w:rsidR="003C6897" w:rsidRPr="003B70A8" w:rsidRDefault="003C6897" w:rsidP="001462CB">
            <w:r w:rsidRPr="00D409CA">
              <w:t>Laska</w:t>
            </w:r>
            <w:r>
              <w:t xml:space="preserve"> 2005</w:t>
            </w:r>
          </w:p>
        </w:tc>
      </w:tr>
      <w:tr w:rsidR="003C6897" w:rsidRPr="003B70A8" w14:paraId="56E0158A" w14:textId="77777777" w:rsidTr="001462CB">
        <w:tc>
          <w:tcPr>
            <w:tcW w:w="3085" w:type="dxa"/>
          </w:tcPr>
          <w:p w14:paraId="3C5E16E9" w14:textId="77777777" w:rsidR="003C6897" w:rsidRPr="003B70A8" w:rsidRDefault="003C6897" w:rsidP="001462CB">
            <w:pPr>
              <w:rPr>
                <w:b/>
              </w:rPr>
            </w:pPr>
            <w:r>
              <w:rPr>
                <w:b/>
              </w:rPr>
              <w:t>Relevant publication(s)</w:t>
            </w:r>
          </w:p>
        </w:tc>
        <w:tc>
          <w:tcPr>
            <w:tcW w:w="6157" w:type="dxa"/>
          </w:tcPr>
          <w:p w14:paraId="00A1B66D" w14:textId="77777777" w:rsidR="003C6897" w:rsidRPr="003B70A8" w:rsidRDefault="003C6897" w:rsidP="001462CB">
            <w:r w:rsidRPr="00987F5B">
              <w:rPr>
                <w:noProof/>
              </w:rPr>
              <w:t xml:space="preserve">Laska AC, von Arbin M, Kahan T, Hellblom A, Murray V. Long-term antidepressant treatment with moclobemide for aphasia in acute stroke patients: a randomised, double-blind, placebo-controlled study. </w:t>
            </w:r>
            <w:r w:rsidRPr="00113FDE">
              <w:rPr>
                <w:i/>
                <w:noProof/>
              </w:rPr>
              <w:t>Cerebrovasc</w:t>
            </w:r>
            <w:r>
              <w:rPr>
                <w:i/>
                <w:noProof/>
              </w:rPr>
              <w:t>ular</w:t>
            </w:r>
            <w:r w:rsidRPr="00113FDE">
              <w:rPr>
                <w:i/>
                <w:noProof/>
              </w:rPr>
              <w:t xml:space="preserve"> Dis</w:t>
            </w:r>
            <w:r>
              <w:rPr>
                <w:i/>
                <w:noProof/>
              </w:rPr>
              <w:t>eases</w:t>
            </w:r>
            <w:r w:rsidRPr="00987F5B">
              <w:rPr>
                <w:noProof/>
              </w:rPr>
              <w:t xml:space="preserve"> 2005</w:t>
            </w:r>
            <w:r>
              <w:rPr>
                <w:noProof/>
              </w:rPr>
              <w:t>;</w:t>
            </w:r>
            <w:r w:rsidRPr="00113FDE">
              <w:rPr>
                <w:b/>
                <w:noProof/>
              </w:rPr>
              <w:t>19</w:t>
            </w:r>
            <w:r w:rsidRPr="00987F5B">
              <w:rPr>
                <w:noProof/>
              </w:rPr>
              <w:t>(2):125</w:t>
            </w:r>
            <w:r>
              <w:rPr>
                <w:noProof/>
              </w:rPr>
              <w:t>-1</w:t>
            </w:r>
            <w:r w:rsidRPr="00987F5B">
              <w:rPr>
                <w:noProof/>
              </w:rPr>
              <w:t>32.</w:t>
            </w:r>
          </w:p>
        </w:tc>
      </w:tr>
      <w:tr w:rsidR="003C6897" w:rsidRPr="003B70A8" w14:paraId="3DB453BD" w14:textId="77777777" w:rsidTr="001462CB">
        <w:tc>
          <w:tcPr>
            <w:tcW w:w="3085" w:type="dxa"/>
          </w:tcPr>
          <w:p w14:paraId="6DA733D6" w14:textId="77777777" w:rsidR="003C6897" w:rsidRPr="003B70A8" w:rsidRDefault="003C6897" w:rsidP="001462CB">
            <w:pPr>
              <w:rPr>
                <w:b/>
              </w:rPr>
            </w:pPr>
            <w:r w:rsidRPr="003B70A8">
              <w:rPr>
                <w:b/>
              </w:rPr>
              <w:t>Country</w:t>
            </w:r>
          </w:p>
        </w:tc>
        <w:tc>
          <w:tcPr>
            <w:tcW w:w="6157" w:type="dxa"/>
          </w:tcPr>
          <w:p w14:paraId="427C82D7" w14:textId="77777777" w:rsidR="003C6897" w:rsidRPr="003B70A8" w:rsidRDefault="003C6897" w:rsidP="001462CB">
            <w:r>
              <w:t>SE</w:t>
            </w:r>
          </w:p>
        </w:tc>
      </w:tr>
      <w:tr w:rsidR="003C6897" w:rsidRPr="003B70A8" w14:paraId="2D7E5C6A" w14:textId="77777777" w:rsidTr="001462CB">
        <w:tc>
          <w:tcPr>
            <w:tcW w:w="3085" w:type="dxa"/>
          </w:tcPr>
          <w:p w14:paraId="49FD4723" w14:textId="77777777" w:rsidR="003C6897" w:rsidRPr="003B70A8" w:rsidRDefault="003C6897" w:rsidP="001462CB">
            <w:pPr>
              <w:rPr>
                <w:b/>
              </w:rPr>
            </w:pPr>
            <w:r>
              <w:rPr>
                <w:b/>
              </w:rPr>
              <w:t>Funder(s)</w:t>
            </w:r>
          </w:p>
        </w:tc>
        <w:tc>
          <w:tcPr>
            <w:tcW w:w="6157" w:type="dxa"/>
          </w:tcPr>
          <w:p w14:paraId="149EDC83" w14:textId="77777777" w:rsidR="003C6897" w:rsidRPr="00D409CA" w:rsidRDefault="003C6897" w:rsidP="001462CB">
            <w:r>
              <w:t>Swedish Stroke Association Foundation and Funds; Serafimer Hospital Foundation; Karolinska Institutet; AFA Insurances; Marcus and Marianne Wallenberg Foundation; Roche AB Stockholm (supply of the study drugs and an unconditional grant)</w:t>
            </w:r>
          </w:p>
        </w:tc>
      </w:tr>
      <w:tr w:rsidR="003C6897" w:rsidRPr="003B70A8" w14:paraId="7D4B22F0" w14:textId="77777777" w:rsidTr="001462CB">
        <w:tc>
          <w:tcPr>
            <w:tcW w:w="3085" w:type="dxa"/>
          </w:tcPr>
          <w:p w14:paraId="63AC2BA4" w14:textId="77777777" w:rsidR="003C6897" w:rsidRPr="003B70A8" w:rsidRDefault="003C6897" w:rsidP="001462CB">
            <w:pPr>
              <w:rPr>
                <w:b/>
              </w:rPr>
            </w:pPr>
            <w:r w:rsidRPr="003B70A8">
              <w:rPr>
                <w:b/>
              </w:rPr>
              <w:t>Design</w:t>
            </w:r>
          </w:p>
        </w:tc>
        <w:tc>
          <w:tcPr>
            <w:tcW w:w="6157" w:type="dxa"/>
          </w:tcPr>
          <w:p w14:paraId="5F132A50" w14:textId="77777777" w:rsidR="003C6897" w:rsidRPr="003B70A8" w:rsidRDefault="003C6897" w:rsidP="001462CB">
            <w:r>
              <w:t>RCT</w:t>
            </w:r>
          </w:p>
        </w:tc>
      </w:tr>
      <w:tr w:rsidR="003C6897" w:rsidRPr="003B70A8" w14:paraId="7BBA6C10" w14:textId="77777777" w:rsidTr="001462CB">
        <w:tc>
          <w:tcPr>
            <w:tcW w:w="3085" w:type="dxa"/>
          </w:tcPr>
          <w:p w14:paraId="46885643" w14:textId="77777777" w:rsidR="003C6897" w:rsidRPr="003B70A8" w:rsidRDefault="003C6897" w:rsidP="001462CB">
            <w:pPr>
              <w:rPr>
                <w:b/>
              </w:rPr>
            </w:pPr>
            <w:r w:rsidRPr="003B70A8">
              <w:rPr>
                <w:b/>
              </w:rPr>
              <w:t>Participants</w:t>
            </w:r>
          </w:p>
        </w:tc>
        <w:tc>
          <w:tcPr>
            <w:tcW w:w="6157" w:type="dxa"/>
          </w:tcPr>
          <w:p w14:paraId="77621297" w14:textId="77777777" w:rsidR="003C6897" w:rsidRDefault="003C6897" w:rsidP="001462CB">
            <w:r w:rsidRPr="00E1278D">
              <w:rPr>
                <w:u w:val="single"/>
              </w:rPr>
              <w:t>Inclusion:</w:t>
            </w:r>
            <w:r w:rsidRPr="00E1278D">
              <w:t xml:space="preserve"> </w:t>
            </w:r>
            <w:r>
              <w:t>adult; stroke (admitted to stroke unit within week of onset); aphasia (ANELT score 1.0 to 4.0)</w:t>
            </w:r>
          </w:p>
          <w:p w14:paraId="08702B49" w14:textId="77777777" w:rsidR="003C6897" w:rsidRDefault="003C6897" w:rsidP="001462CB">
            <w:r>
              <w:rPr>
                <w:u w:val="single"/>
              </w:rPr>
              <w:t>Exclusion:</w:t>
            </w:r>
            <w:r>
              <w:t xml:space="preserve"> terminal stage of disease; drug abuse, ongoing antidepressant or psychiatric disease treatment; history of or current profile suggesting dementia; previous stroke; acute myocardial infarction; risk of suicide; pregnancy</w:t>
            </w:r>
          </w:p>
          <w:p w14:paraId="52394FE2" w14:textId="77777777" w:rsidR="003C6897" w:rsidRPr="003B70A8" w:rsidRDefault="003C6897" w:rsidP="001462CB">
            <w:r>
              <w:rPr>
                <w:u w:val="single"/>
              </w:rPr>
              <w:t>In RELEASE:</w:t>
            </w:r>
            <w:r>
              <w:t xml:space="preserve"> </w:t>
            </w:r>
            <w:r w:rsidRPr="00E1278D">
              <w:t>n=119</w:t>
            </w:r>
          </w:p>
        </w:tc>
      </w:tr>
      <w:tr w:rsidR="003C6897" w:rsidRPr="003B70A8" w14:paraId="067C2D39" w14:textId="77777777" w:rsidTr="001462CB">
        <w:tc>
          <w:tcPr>
            <w:tcW w:w="3085" w:type="dxa"/>
          </w:tcPr>
          <w:p w14:paraId="39D08F49" w14:textId="77777777" w:rsidR="003C6897" w:rsidRPr="003B70A8" w:rsidRDefault="003C6897" w:rsidP="001462CB">
            <w:pPr>
              <w:rPr>
                <w:b/>
              </w:rPr>
            </w:pPr>
            <w:r>
              <w:rPr>
                <w:b/>
              </w:rPr>
              <w:t>Intervention</w:t>
            </w:r>
          </w:p>
        </w:tc>
        <w:tc>
          <w:tcPr>
            <w:tcW w:w="6157" w:type="dxa"/>
          </w:tcPr>
          <w:p w14:paraId="1115A589" w14:textId="77777777" w:rsidR="003C6897" w:rsidRPr="003B70A8" w:rsidRDefault="003C6897" w:rsidP="001462CB">
            <w:r>
              <w:t>n/a</w:t>
            </w:r>
          </w:p>
        </w:tc>
      </w:tr>
      <w:tr w:rsidR="003C6897" w:rsidRPr="003B70A8" w14:paraId="0FF86378" w14:textId="77777777" w:rsidTr="001462CB">
        <w:tc>
          <w:tcPr>
            <w:tcW w:w="3085" w:type="dxa"/>
          </w:tcPr>
          <w:p w14:paraId="64DF9CE0" w14:textId="77777777" w:rsidR="003C6897" w:rsidRPr="003B70A8" w:rsidRDefault="003C6897" w:rsidP="001462CB">
            <w:pPr>
              <w:rPr>
                <w:b/>
              </w:rPr>
            </w:pPr>
            <w:r>
              <w:rPr>
                <w:b/>
              </w:rPr>
              <w:t>Language outcome measures (in whole or part)</w:t>
            </w:r>
          </w:p>
        </w:tc>
        <w:tc>
          <w:tcPr>
            <w:tcW w:w="6157" w:type="dxa"/>
          </w:tcPr>
          <w:p w14:paraId="71922DEA" w14:textId="77777777" w:rsidR="003C6897" w:rsidRPr="003B70A8" w:rsidRDefault="003C6897" w:rsidP="001462CB">
            <w:r w:rsidRPr="00D409CA">
              <w:t>ANELT</w:t>
            </w:r>
            <w:r>
              <w:t>;</w:t>
            </w:r>
            <w:r w:rsidRPr="00D409CA">
              <w:t xml:space="preserve"> </w:t>
            </w:r>
            <w:r>
              <w:t>TT-36;</w:t>
            </w:r>
            <w:r w:rsidRPr="00D409CA">
              <w:t xml:space="preserve"> </w:t>
            </w:r>
            <w:r w:rsidRPr="00A552CF">
              <w:t>BNT</w:t>
            </w:r>
          </w:p>
        </w:tc>
      </w:tr>
      <w:tr w:rsidR="003C6897" w:rsidRPr="003B70A8" w14:paraId="10F5B64D" w14:textId="77777777" w:rsidTr="001462CB">
        <w:tc>
          <w:tcPr>
            <w:tcW w:w="3085" w:type="dxa"/>
          </w:tcPr>
          <w:p w14:paraId="470CB701"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4DD574FC" w14:textId="77777777" w:rsidR="003C6897" w:rsidRPr="003B70A8" w:rsidRDefault="003C6897" w:rsidP="001462CB">
            <w:r>
              <w:t>Baseline;</w:t>
            </w:r>
            <w:r w:rsidRPr="00D409CA">
              <w:t xml:space="preserve"> 1 month</w:t>
            </w:r>
            <w:r>
              <w:t>;</w:t>
            </w:r>
            <w:r w:rsidRPr="00D409CA">
              <w:t xml:space="preserve"> 3 months</w:t>
            </w:r>
            <w:r>
              <w:t>;</w:t>
            </w:r>
            <w:r w:rsidRPr="00D409CA">
              <w:t xml:space="preserve"> 6 months </w:t>
            </w:r>
          </w:p>
        </w:tc>
      </w:tr>
      <w:tr w:rsidR="003C6897" w:rsidRPr="003B70A8" w14:paraId="3563440E" w14:textId="77777777" w:rsidTr="001462CB">
        <w:tc>
          <w:tcPr>
            <w:tcW w:w="3085" w:type="dxa"/>
          </w:tcPr>
          <w:p w14:paraId="3D5F57C7" w14:textId="77777777" w:rsidR="003C6897" w:rsidRPr="003B70A8" w:rsidRDefault="003C6897" w:rsidP="001462CB">
            <w:pPr>
              <w:rPr>
                <w:b/>
              </w:rPr>
            </w:pPr>
            <w:r w:rsidRPr="003B70A8">
              <w:rPr>
                <w:b/>
              </w:rPr>
              <w:t>Risk of bias</w:t>
            </w:r>
          </w:p>
        </w:tc>
        <w:tc>
          <w:tcPr>
            <w:tcW w:w="6157" w:type="dxa"/>
          </w:tcPr>
          <w:p w14:paraId="0DB742CA" w14:textId="77777777" w:rsidR="003C6897" w:rsidRDefault="003C6897" w:rsidP="001462CB">
            <w:r w:rsidRPr="001C253F">
              <w:rPr>
                <w:u w:val="single"/>
              </w:rPr>
              <w:t>Dropouts:</w:t>
            </w:r>
            <w:r>
              <w:t xml:space="preserve"> yes</w:t>
            </w:r>
          </w:p>
          <w:p w14:paraId="4A89FC86" w14:textId="77777777" w:rsidR="003C6897" w:rsidRDefault="003C6897" w:rsidP="001462CB">
            <w:r w:rsidRPr="001C253F">
              <w:rPr>
                <w:u w:val="single"/>
              </w:rPr>
              <w:t>Blinding:</w:t>
            </w:r>
            <w:r>
              <w:t xml:space="preserve"> yes</w:t>
            </w:r>
          </w:p>
          <w:p w14:paraId="2AA982EA" w14:textId="77777777" w:rsidR="003C6897" w:rsidRDefault="003C6897" w:rsidP="001462CB">
            <w:r w:rsidRPr="001C253F">
              <w:rPr>
                <w:u w:val="single"/>
              </w:rPr>
              <w:t>Random sequence generation:</w:t>
            </w:r>
            <w:r>
              <w:t xml:space="preserve"> c</w:t>
            </w:r>
            <w:r w:rsidRPr="00D409CA">
              <w:t>entralised randomisation procedure</w:t>
            </w:r>
          </w:p>
          <w:p w14:paraId="44100381" w14:textId="77777777" w:rsidR="003C6897" w:rsidRPr="003B70A8" w:rsidRDefault="003C6897" w:rsidP="001462CB">
            <w:r w:rsidRPr="00FE2023">
              <w:rPr>
                <w:u w:val="single"/>
              </w:rPr>
              <w:t>Concealment of allocation:</w:t>
            </w:r>
            <w:r>
              <w:t xml:space="preserve">  adequate (h</w:t>
            </w:r>
            <w:r w:rsidRPr="00D409CA">
              <w:t>ospital pharmacy dispensed pre</w:t>
            </w:r>
            <w:r>
              <w:t>-</w:t>
            </w:r>
            <w:r w:rsidRPr="00D409CA">
              <w:t xml:space="preserve">sealed and blinded treatment packages to </w:t>
            </w:r>
            <w:r>
              <w:t>participants)</w:t>
            </w:r>
            <w:r w:rsidRPr="00D409CA">
              <w:t xml:space="preserve"> </w:t>
            </w:r>
          </w:p>
        </w:tc>
      </w:tr>
      <w:tr w:rsidR="003C6897" w:rsidRPr="003B70A8" w14:paraId="0A5F53A9" w14:textId="77777777" w:rsidTr="001462CB">
        <w:tc>
          <w:tcPr>
            <w:tcW w:w="3085" w:type="dxa"/>
          </w:tcPr>
          <w:p w14:paraId="3C369EE8" w14:textId="77777777" w:rsidR="003C6897" w:rsidRPr="003B70A8" w:rsidRDefault="003C6897" w:rsidP="001462CB">
            <w:pPr>
              <w:rPr>
                <w:b/>
              </w:rPr>
            </w:pPr>
            <w:r w:rsidRPr="003B70A8">
              <w:rPr>
                <w:b/>
              </w:rPr>
              <w:t>Notes</w:t>
            </w:r>
          </w:p>
        </w:tc>
        <w:tc>
          <w:tcPr>
            <w:tcW w:w="6157" w:type="dxa"/>
          </w:tcPr>
          <w:p w14:paraId="167B119C" w14:textId="77777777" w:rsidR="003C6897" w:rsidRPr="003B70A8" w:rsidRDefault="003C6897" w:rsidP="001462CB"/>
        </w:tc>
      </w:tr>
    </w:tbl>
    <w:p w14:paraId="06192089" w14:textId="77777777" w:rsidR="003C6897" w:rsidRDefault="003C6897" w:rsidP="003C6897"/>
    <w:p w14:paraId="0D01ECB5" w14:textId="77777777" w:rsidR="003C6897" w:rsidRPr="002B0187" w:rsidRDefault="003C6897" w:rsidP="003C6897">
      <w:pPr>
        <w:pStyle w:val="TableandFigureheadings"/>
      </w:pPr>
      <w:bookmarkStart w:id="90" w:name="_Toc2969363"/>
      <w:r>
        <w:t>Overview 83: Laska 2011</w:t>
      </w:r>
      <w:bookmarkEnd w:id="90"/>
    </w:p>
    <w:tbl>
      <w:tblPr>
        <w:tblStyle w:val="NIHR"/>
        <w:tblW w:w="0" w:type="auto"/>
        <w:tblLook w:val="04A0" w:firstRow="1" w:lastRow="0" w:firstColumn="1" w:lastColumn="0" w:noHBand="0" w:noVBand="1"/>
      </w:tblPr>
      <w:tblGrid>
        <w:gridCol w:w="2999"/>
        <w:gridCol w:w="6005"/>
      </w:tblGrid>
      <w:tr w:rsidR="003C6897" w:rsidRPr="003B70A8" w14:paraId="33E1BB14"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DE2936E" w14:textId="77777777" w:rsidR="003C6897" w:rsidRPr="003B70A8" w:rsidRDefault="003C6897" w:rsidP="001462CB">
            <w:pPr>
              <w:rPr>
                <w:b w:val="0"/>
              </w:rPr>
            </w:pPr>
            <w:r w:rsidRPr="003B70A8">
              <w:t>Dataset ID</w:t>
            </w:r>
          </w:p>
        </w:tc>
        <w:tc>
          <w:tcPr>
            <w:tcW w:w="6157" w:type="dxa"/>
          </w:tcPr>
          <w:p w14:paraId="183E94DE" w14:textId="77777777" w:rsidR="003C6897" w:rsidRPr="003B70A8" w:rsidRDefault="003C6897" w:rsidP="001462CB">
            <w:r>
              <w:t>Laska 2011</w:t>
            </w:r>
          </w:p>
        </w:tc>
      </w:tr>
      <w:tr w:rsidR="003C6897" w:rsidRPr="003B70A8" w14:paraId="21ED5FD5" w14:textId="77777777" w:rsidTr="001462CB">
        <w:tc>
          <w:tcPr>
            <w:tcW w:w="3085" w:type="dxa"/>
          </w:tcPr>
          <w:p w14:paraId="75D2AB1B" w14:textId="77777777" w:rsidR="003C6897" w:rsidRPr="003B70A8" w:rsidRDefault="003C6897" w:rsidP="001462CB">
            <w:pPr>
              <w:rPr>
                <w:b/>
              </w:rPr>
            </w:pPr>
            <w:r>
              <w:rPr>
                <w:b/>
              </w:rPr>
              <w:t>Relevant publication(s)</w:t>
            </w:r>
          </w:p>
        </w:tc>
        <w:tc>
          <w:tcPr>
            <w:tcW w:w="6157" w:type="dxa"/>
          </w:tcPr>
          <w:p w14:paraId="2DFB1788" w14:textId="77777777" w:rsidR="003C6897" w:rsidRDefault="003C6897" w:rsidP="001462CB">
            <w:pPr>
              <w:rPr>
                <w:noProof/>
              </w:rPr>
            </w:pPr>
            <w:r w:rsidRPr="002853E4">
              <w:rPr>
                <w:noProof/>
              </w:rPr>
              <w:t>Laska AC</w:t>
            </w:r>
            <w:r>
              <w:rPr>
                <w:noProof/>
              </w:rPr>
              <w:t>,</w:t>
            </w:r>
            <w:r w:rsidRPr="002853E4">
              <w:rPr>
                <w:noProof/>
              </w:rPr>
              <w:t xml:space="preserve"> Kahan T</w:t>
            </w:r>
            <w:r>
              <w:rPr>
                <w:noProof/>
              </w:rPr>
              <w:t>, Hellblom A,</w:t>
            </w:r>
            <w:r w:rsidRPr="002853E4">
              <w:rPr>
                <w:noProof/>
              </w:rPr>
              <w:t xml:space="preserve"> Murray</w:t>
            </w:r>
            <w:r>
              <w:rPr>
                <w:noProof/>
              </w:rPr>
              <w:t xml:space="preserve"> V,</w:t>
            </w:r>
            <w:r w:rsidRPr="002853E4">
              <w:rPr>
                <w:noProof/>
              </w:rPr>
              <w:t xml:space="preserve"> von Arbin M. A r</w:t>
            </w:r>
            <w:r>
              <w:rPr>
                <w:noProof/>
              </w:rPr>
              <w:t>andomiz</w:t>
            </w:r>
            <w:r w:rsidRPr="002853E4">
              <w:rPr>
                <w:noProof/>
              </w:rPr>
              <w:t xml:space="preserve">ed controlled trial on very early speech and language therapy in acute stroke patients with aphasia. </w:t>
            </w:r>
            <w:r w:rsidRPr="002853E4">
              <w:rPr>
                <w:i/>
                <w:iCs/>
                <w:noProof/>
              </w:rPr>
              <w:t>Cerebrovasc</w:t>
            </w:r>
            <w:r>
              <w:rPr>
                <w:i/>
                <w:iCs/>
                <w:noProof/>
              </w:rPr>
              <w:t>ular</w:t>
            </w:r>
            <w:r w:rsidRPr="002853E4">
              <w:rPr>
                <w:i/>
                <w:iCs/>
                <w:noProof/>
              </w:rPr>
              <w:t xml:space="preserve"> </w:t>
            </w:r>
            <w:r w:rsidRPr="00113FDE">
              <w:rPr>
                <w:i/>
                <w:iCs/>
                <w:noProof/>
              </w:rPr>
              <w:t>Dis</w:t>
            </w:r>
            <w:r>
              <w:rPr>
                <w:i/>
                <w:iCs/>
                <w:noProof/>
              </w:rPr>
              <w:t>eases Extra</w:t>
            </w:r>
            <w:r w:rsidRPr="00113FDE">
              <w:rPr>
                <w:noProof/>
              </w:rPr>
              <w:t xml:space="preserve"> </w:t>
            </w:r>
            <w:r w:rsidRPr="00113FDE">
              <w:rPr>
                <w:bCs/>
                <w:noProof/>
              </w:rPr>
              <w:t>2011</w:t>
            </w:r>
            <w:r>
              <w:rPr>
                <w:bCs/>
                <w:noProof/>
              </w:rPr>
              <w:t>;</w:t>
            </w:r>
            <w:r w:rsidRPr="00113FDE">
              <w:rPr>
                <w:b/>
                <w:bCs/>
                <w:noProof/>
              </w:rPr>
              <w:t>1</w:t>
            </w:r>
            <w:r w:rsidRPr="002853E4">
              <w:rPr>
                <w:noProof/>
              </w:rPr>
              <w:t>(1)</w:t>
            </w:r>
            <w:r>
              <w:rPr>
                <w:noProof/>
              </w:rPr>
              <w:t>:</w:t>
            </w:r>
            <w:r w:rsidRPr="002853E4">
              <w:rPr>
                <w:noProof/>
              </w:rPr>
              <w:t xml:space="preserve"> 66–74.</w:t>
            </w:r>
            <w:r>
              <w:rPr>
                <w:noProof/>
              </w:rPr>
              <w:t xml:space="preserve"> </w:t>
            </w:r>
            <w:r w:rsidRPr="001411DC">
              <w:rPr>
                <w:noProof/>
              </w:rPr>
              <w:t>https://doi.org/10.1159/000329835</w:t>
            </w:r>
          </w:p>
          <w:p w14:paraId="14C28577" w14:textId="77777777" w:rsidR="003C6897" w:rsidRPr="001411DC" w:rsidRDefault="003C6897" w:rsidP="001462CB">
            <w:pPr>
              <w:spacing w:after="0"/>
            </w:pPr>
            <w:r w:rsidRPr="001411DC">
              <w:t xml:space="preserve">Laska AC, Kahan T, Hellblom A, Murray V, Von Arbin M. Design and methods of a randomised controlled trial on early speech and language therapy in patients with acute stroke and aphasia. </w:t>
            </w:r>
            <w:r w:rsidRPr="001411DC">
              <w:rPr>
                <w:i/>
              </w:rPr>
              <w:t>Topics in Stroke Rehabilitation</w:t>
            </w:r>
            <w:r w:rsidRPr="001411DC">
              <w:t xml:space="preserve"> 2008;</w:t>
            </w:r>
            <w:r w:rsidRPr="001411DC">
              <w:rPr>
                <w:b/>
              </w:rPr>
              <w:t>15</w:t>
            </w:r>
            <w:r w:rsidRPr="001411DC">
              <w:t>(3):256-61.</w:t>
            </w:r>
          </w:p>
          <w:p w14:paraId="0586DD88" w14:textId="77777777" w:rsidR="003C6897" w:rsidRPr="003B70A8" w:rsidRDefault="003C6897" w:rsidP="001462CB">
            <w:r w:rsidRPr="009E2276">
              <w:rPr>
                <w:noProof/>
              </w:rPr>
              <w:t xml:space="preserve">Laska AC, Kahan T, Hellblom A, Murray V, von Arbin M. A randomized controlled trial on very early speech and language therapy in acute stroke patients with aphasia. </w:t>
            </w:r>
            <w:r w:rsidRPr="009E2276">
              <w:rPr>
                <w:i/>
                <w:noProof/>
              </w:rPr>
              <w:t>Cerebrovasc</w:t>
            </w:r>
            <w:r>
              <w:rPr>
                <w:i/>
                <w:noProof/>
              </w:rPr>
              <w:t>ular</w:t>
            </w:r>
            <w:r w:rsidRPr="009E2276">
              <w:rPr>
                <w:i/>
                <w:noProof/>
              </w:rPr>
              <w:t xml:space="preserve"> Dis</w:t>
            </w:r>
            <w:r>
              <w:rPr>
                <w:i/>
                <w:noProof/>
              </w:rPr>
              <w:t>eases</w:t>
            </w:r>
            <w:r w:rsidRPr="009E2276">
              <w:rPr>
                <w:noProof/>
              </w:rPr>
              <w:t xml:space="preserve"> </w:t>
            </w:r>
            <w:r>
              <w:rPr>
                <w:noProof/>
              </w:rPr>
              <w:t>2010</w:t>
            </w:r>
            <w:r w:rsidRPr="009E2276">
              <w:rPr>
                <w:noProof/>
              </w:rPr>
              <w:t>;</w:t>
            </w:r>
            <w:r w:rsidRPr="009E2276">
              <w:rPr>
                <w:b/>
                <w:noProof/>
              </w:rPr>
              <w:t>29</w:t>
            </w:r>
            <w:r w:rsidRPr="009E2276">
              <w:rPr>
                <w:noProof/>
              </w:rPr>
              <w:t xml:space="preserve"> (Suppl. 2): Abst. 1.</w:t>
            </w:r>
          </w:p>
        </w:tc>
      </w:tr>
      <w:tr w:rsidR="003C6897" w:rsidRPr="003B70A8" w14:paraId="402EC649" w14:textId="77777777" w:rsidTr="001462CB">
        <w:tc>
          <w:tcPr>
            <w:tcW w:w="3085" w:type="dxa"/>
          </w:tcPr>
          <w:p w14:paraId="2A82356A" w14:textId="77777777" w:rsidR="003C6897" w:rsidRPr="003B70A8" w:rsidRDefault="003C6897" w:rsidP="001462CB">
            <w:pPr>
              <w:rPr>
                <w:b/>
              </w:rPr>
            </w:pPr>
            <w:r w:rsidRPr="003B70A8">
              <w:rPr>
                <w:b/>
              </w:rPr>
              <w:lastRenderedPageBreak/>
              <w:t>Country</w:t>
            </w:r>
          </w:p>
        </w:tc>
        <w:tc>
          <w:tcPr>
            <w:tcW w:w="6157" w:type="dxa"/>
          </w:tcPr>
          <w:p w14:paraId="6047DE7A" w14:textId="77777777" w:rsidR="003C6897" w:rsidRPr="003B70A8" w:rsidRDefault="003C6897" w:rsidP="001462CB">
            <w:r>
              <w:t>SE</w:t>
            </w:r>
          </w:p>
        </w:tc>
      </w:tr>
      <w:tr w:rsidR="003C6897" w:rsidRPr="003B70A8" w14:paraId="36CE5755" w14:textId="77777777" w:rsidTr="001462CB">
        <w:tc>
          <w:tcPr>
            <w:tcW w:w="3085" w:type="dxa"/>
          </w:tcPr>
          <w:p w14:paraId="5D79C1CC" w14:textId="77777777" w:rsidR="003C6897" w:rsidRPr="003B70A8" w:rsidRDefault="003C6897" w:rsidP="001462CB">
            <w:pPr>
              <w:rPr>
                <w:b/>
              </w:rPr>
            </w:pPr>
            <w:r>
              <w:rPr>
                <w:b/>
              </w:rPr>
              <w:t>Funder(s)</w:t>
            </w:r>
          </w:p>
        </w:tc>
        <w:tc>
          <w:tcPr>
            <w:tcW w:w="6157" w:type="dxa"/>
          </w:tcPr>
          <w:p w14:paraId="230CA2CD" w14:textId="77777777" w:rsidR="003C6897" w:rsidRPr="003B70A8" w:rsidRDefault="003C6897" w:rsidP="001462CB">
            <w:r>
              <w:t>Stockholm County Council Foundation (Expo-95); AFA Insurances; Marianne and Marcus Wallenberg Foundation; Karolinska Institute</w:t>
            </w:r>
          </w:p>
        </w:tc>
      </w:tr>
      <w:tr w:rsidR="003C6897" w:rsidRPr="003B70A8" w14:paraId="174C2064" w14:textId="77777777" w:rsidTr="001462CB">
        <w:tc>
          <w:tcPr>
            <w:tcW w:w="3085" w:type="dxa"/>
          </w:tcPr>
          <w:p w14:paraId="24F92EF3" w14:textId="77777777" w:rsidR="003C6897" w:rsidRPr="003B70A8" w:rsidRDefault="003C6897" w:rsidP="001462CB">
            <w:pPr>
              <w:rPr>
                <w:b/>
              </w:rPr>
            </w:pPr>
            <w:r w:rsidRPr="003B70A8">
              <w:rPr>
                <w:b/>
              </w:rPr>
              <w:t>Design</w:t>
            </w:r>
          </w:p>
        </w:tc>
        <w:tc>
          <w:tcPr>
            <w:tcW w:w="6157" w:type="dxa"/>
          </w:tcPr>
          <w:p w14:paraId="068AD64E" w14:textId="77777777" w:rsidR="003C6897" w:rsidRPr="003B70A8" w:rsidRDefault="003C6897" w:rsidP="001462CB">
            <w:r>
              <w:t>RCT</w:t>
            </w:r>
          </w:p>
        </w:tc>
      </w:tr>
      <w:tr w:rsidR="003C6897" w:rsidRPr="003B70A8" w14:paraId="4377EB37" w14:textId="77777777" w:rsidTr="001462CB">
        <w:tc>
          <w:tcPr>
            <w:tcW w:w="3085" w:type="dxa"/>
          </w:tcPr>
          <w:p w14:paraId="5E835CB1" w14:textId="77777777" w:rsidR="003C6897" w:rsidRPr="003B70A8" w:rsidRDefault="003C6897" w:rsidP="001462CB">
            <w:pPr>
              <w:rPr>
                <w:b/>
              </w:rPr>
            </w:pPr>
            <w:r w:rsidRPr="003B70A8">
              <w:rPr>
                <w:b/>
              </w:rPr>
              <w:t>Participants</w:t>
            </w:r>
          </w:p>
        </w:tc>
        <w:tc>
          <w:tcPr>
            <w:tcW w:w="6157" w:type="dxa"/>
          </w:tcPr>
          <w:p w14:paraId="7087CD43" w14:textId="77777777" w:rsidR="003C6897" w:rsidRDefault="003C6897" w:rsidP="001462CB">
            <w:r>
              <w:rPr>
                <w:u w:val="single"/>
              </w:rPr>
              <w:t>Inclusion:</w:t>
            </w:r>
            <w:r>
              <w:t xml:space="preserve"> stroke (first); aphasia (NGA 0 to 59); able to start SLT within 2 days of onset</w:t>
            </w:r>
          </w:p>
          <w:p w14:paraId="24DA70D0" w14:textId="77777777" w:rsidR="003C6897" w:rsidRDefault="003C6897" w:rsidP="001462CB">
            <w:r>
              <w:rPr>
                <w:u w:val="single"/>
              </w:rPr>
              <w:t>Exclusion:</w:t>
            </w:r>
            <w:r>
              <w:t xml:space="preserve"> rapid regression; dementia; drug abuse; severe illness; unable to participate in treatment (as judged by investigator)</w:t>
            </w:r>
          </w:p>
          <w:p w14:paraId="6B269D92" w14:textId="77777777" w:rsidR="003C6897" w:rsidRPr="003B70A8" w:rsidRDefault="003C6897" w:rsidP="001462CB">
            <w:r>
              <w:rPr>
                <w:u w:val="single"/>
              </w:rPr>
              <w:t>In RELEASE:</w:t>
            </w:r>
            <w:r>
              <w:t xml:space="preserve"> n=125 (2 without group allocation)</w:t>
            </w:r>
          </w:p>
        </w:tc>
      </w:tr>
      <w:tr w:rsidR="003C6897" w:rsidRPr="003B70A8" w14:paraId="4A682CBD" w14:textId="77777777" w:rsidTr="001462CB">
        <w:tc>
          <w:tcPr>
            <w:tcW w:w="3085" w:type="dxa"/>
          </w:tcPr>
          <w:p w14:paraId="6A877C83" w14:textId="77777777" w:rsidR="003C6897" w:rsidRPr="003B70A8" w:rsidRDefault="003C6897" w:rsidP="001462CB">
            <w:pPr>
              <w:rPr>
                <w:b/>
              </w:rPr>
            </w:pPr>
            <w:r>
              <w:rPr>
                <w:b/>
              </w:rPr>
              <w:t>Intervention</w:t>
            </w:r>
          </w:p>
        </w:tc>
        <w:tc>
          <w:tcPr>
            <w:tcW w:w="6157" w:type="dxa"/>
          </w:tcPr>
          <w:p w14:paraId="6AC09E21" w14:textId="77777777" w:rsidR="003C6897" w:rsidRDefault="003C6897" w:rsidP="001462CB">
            <w:r w:rsidRPr="00823CC6">
              <w:rPr>
                <w:b/>
                <w:u w:val="single"/>
              </w:rPr>
              <w:t>Group 1:</w:t>
            </w:r>
            <w:r w:rsidRPr="00BF7C27">
              <w:t xml:space="preserve"> n=</w:t>
            </w:r>
            <w:r>
              <w:t>62</w:t>
            </w:r>
          </w:p>
          <w:p w14:paraId="7A7F5172" w14:textId="77777777" w:rsidR="003C6897" w:rsidRPr="00BF7C27" w:rsidRDefault="003C6897" w:rsidP="001462CB">
            <w:r>
              <w:rPr>
                <w:u w:val="single"/>
              </w:rPr>
              <w:t>Intervention type(s):</w:t>
            </w:r>
            <w:r>
              <w:t xml:space="preserve"> SLT intervention</w:t>
            </w:r>
          </w:p>
          <w:p w14:paraId="01646D1E" w14:textId="77777777" w:rsidR="003C6897" w:rsidRPr="00587EF2" w:rsidRDefault="003C6897" w:rsidP="001462CB">
            <w:r w:rsidRPr="004B7C1E">
              <w:rPr>
                <w:u w:val="single"/>
              </w:rPr>
              <w:t>SLT Impairment Target:</w:t>
            </w:r>
            <w:r>
              <w:t xml:space="preserve"> </w:t>
            </w:r>
            <w:r w:rsidRPr="006C556D">
              <w:t>Mixed SLT</w:t>
            </w:r>
            <w:r>
              <w:t xml:space="preserve"> </w:t>
            </w:r>
          </w:p>
          <w:p w14:paraId="04BABE31" w14:textId="77777777" w:rsidR="003C6897" w:rsidRDefault="003C6897" w:rsidP="001462CB">
            <w:r w:rsidRPr="000A07C9">
              <w:rPr>
                <w:u w:val="single"/>
              </w:rPr>
              <w:t>SLT Theoretical Approach:</w:t>
            </w:r>
            <w:r>
              <w:t xml:space="preserve"> unreported</w:t>
            </w:r>
          </w:p>
          <w:p w14:paraId="0B1F0A50" w14:textId="77777777" w:rsidR="003C6897" w:rsidRPr="00944126" w:rsidRDefault="003C6897" w:rsidP="001462CB">
            <w:r w:rsidRPr="00731FF9">
              <w:rPr>
                <w:u w:val="single"/>
              </w:rPr>
              <w:t xml:space="preserve">Provided </w:t>
            </w:r>
            <w:proofErr w:type="gramStart"/>
            <w:r w:rsidRPr="00731FF9">
              <w:rPr>
                <w:u w:val="single"/>
              </w:rPr>
              <w:t>by:</w:t>
            </w:r>
            <w:proofErr w:type="gramEnd"/>
            <w:r>
              <w:t xml:space="preserve"> speech and language therapist. </w:t>
            </w:r>
            <w:r w:rsidRPr="00731FF9">
              <w:rPr>
                <w:u w:val="single"/>
              </w:rPr>
              <w:t>Delivery:</w:t>
            </w:r>
            <w:r>
              <w:t xml:space="preserve"> face-to-face; 1-to-1; </w:t>
            </w:r>
            <w:r w:rsidRPr="00F025C9">
              <w:rPr>
                <w:u w:val="single"/>
              </w:rPr>
              <w:t>Location</w:t>
            </w:r>
            <w:r>
              <w:t xml:space="preserve">: </w:t>
            </w:r>
            <w:r w:rsidRPr="00D409CA">
              <w:t xml:space="preserve">stroke unit, or </w:t>
            </w:r>
            <w:proofErr w:type="gramStart"/>
            <w:r w:rsidRPr="00D409CA">
              <w:t>whe</w:t>
            </w:r>
            <w:r>
              <w:t>re</w:t>
            </w:r>
            <w:proofErr w:type="gramEnd"/>
            <w:r w:rsidRPr="00D409CA">
              <w:t xml:space="preserve"> discharged</w:t>
            </w:r>
            <w:r>
              <w:t xml:space="preserve"> to (</w:t>
            </w:r>
            <w:r w:rsidRPr="00D409CA">
              <w:t>home, rehab</w:t>
            </w:r>
            <w:r>
              <w:t>ilitation</w:t>
            </w:r>
            <w:r w:rsidRPr="00D409CA">
              <w:t xml:space="preserve"> clinic, geriatric clinic</w:t>
            </w:r>
            <w:r>
              <w:t>,</w:t>
            </w:r>
            <w:r w:rsidRPr="00D409CA">
              <w:t xml:space="preserve"> nursing home</w:t>
            </w:r>
            <w:r>
              <w:t>)</w:t>
            </w:r>
            <w:r w:rsidRPr="00D409CA">
              <w:t>.</w:t>
            </w:r>
            <w:r>
              <w:t xml:space="preserve"> </w:t>
            </w:r>
            <w:r w:rsidRPr="00731FF9">
              <w:rPr>
                <w:u w:val="single"/>
              </w:rPr>
              <w:t>Regimen:</w:t>
            </w:r>
            <w:r>
              <w:rPr>
                <w:b/>
              </w:rPr>
              <w:t xml:space="preserve"> </w:t>
            </w:r>
            <w:r>
              <w:t>3</w:t>
            </w:r>
            <w:r w:rsidRPr="001A7B44">
              <w:t xml:space="preserve"> sessions of 15 minutes per day for 15 weekdays (3 weeks)</w:t>
            </w:r>
            <w:r>
              <w:t>;</w:t>
            </w:r>
            <w:r w:rsidRPr="001A7B44">
              <w:t xml:space="preserve"> </w:t>
            </w:r>
            <w:r>
              <w:t>after discharge from stroke unit</w:t>
            </w:r>
            <w:r w:rsidRPr="001A7B44">
              <w:t xml:space="preserve">, one daily session of 45 minutes. </w:t>
            </w:r>
            <w:r w:rsidRPr="00731FF9">
              <w:rPr>
                <w:u w:val="single"/>
              </w:rPr>
              <w:t>Frequency</w:t>
            </w:r>
            <w:r>
              <w:rPr>
                <w:u w:val="single"/>
              </w:rPr>
              <w:t>:</w:t>
            </w:r>
            <w:r>
              <w:t xml:space="preserve"> 3 sessions each day 5 days per week. </w:t>
            </w:r>
            <w:r w:rsidRPr="00731FF9">
              <w:rPr>
                <w:u w:val="single"/>
              </w:rPr>
              <w:t>Duration</w:t>
            </w:r>
            <w:r>
              <w:rPr>
                <w:u w:val="single"/>
              </w:rPr>
              <w:t>:</w:t>
            </w:r>
            <w:r w:rsidRPr="00B34622">
              <w:rPr>
                <w:b/>
              </w:rPr>
              <w:t xml:space="preserve"> </w:t>
            </w:r>
            <w:r>
              <w:t xml:space="preserve">3 weeks. </w:t>
            </w:r>
            <w:r w:rsidRPr="00731FF9">
              <w:rPr>
                <w:u w:val="single"/>
              </w:rPr>
              <w:t>Intensity</w:t>
            </w:r>
            <w:r>
              <w:rPr>
                <w:u w:val="single"/>
              </w:rPr>
              <w:t>:</w:t>
            </w:r>
            <w:r>
              <w:rPr>
                <w:b/>
              </w:rPr>
              <w:t xml:space="preserve"> </w:t>
            </w:r>
            <w:r w:rsidRPr="00731FF9">
              <w:t>3 hours 45 minutes</w:t>
            </w:r>
            <w:r>
              <w:t xml:space="preserve">. </w:t>
            </w:r>
            <w:r w:rsidRPr="00731FF9">
              <w:rPr>
                <w:u w:val="single"/>
              </w:rPr>
              <w:t>Dosage:</w:t>
            </w:r>
            <w:r>
              <w:t xml:space="preserve"> </w:t>
            </w:r>
            <w:r w:rsidRPr="001A7B44">
              <w:t>11 hours 15 minutes</w:t>
            </w:r>
            <w:r>
              <w:t xml:space="preserve">. </w:t>
            </w:r>
            <w:r w:rsidRPr="00823CC6">
              <w:rPr>
                <w:u w:val="single"/>
              </w:rPr>
              <w:t>M</w:t>
            </w:r>
            <w:r w:rsidRPr="00731FF9">
              <w:rPr>
                <w:u w:val="single"/>
              </w:rPr>
              <w:t>odification:</w:t>
            </w:r>
            <w:r>
              <w:rPr>
                <w:b/>
              </w:rPr>
              <w:t xml:space="preserve"> </w:t>
            </w:r>
            <w:r>
              <w:t xml:space="preserve">unreported. </w:t>
            </w:r>
            <w:r>
              <w:rPr>
                <w:u w:val="single"/>
              </w:rPr>
              <w:t>Tailoring:</w:t>
            </w:r>
            <w:r>
              <w:t xml:space="preserve"> by functional relevance. </w:t>
            </w:r>
            <w:r w:rsidRPr="00731FF9">
              <w:rPr>
                <w:u w:val="single"/>
              </w:rPr>
              <w:t>Adherence:</w:t>
            </w:r>
            <w:r>
              <w:t xml:space="preserve"> unreported. </w:t>
            </w:r>
            <w:r>
              <w:rPr>
                <w:u w:val="single"/>
              </w:rPr>
              <w:t>Home practice prescribed:</w:t>
            </w:r>
            <w:r>
              <w:t xml:space="preserve"> unreported.</w:t>
            </w:r>
          </w:p>
          <w:p w14:paraId="40DB59FD" w14:textId="77777777" w:rsidR="003C6897" w:rsidRPr="00BF7C27" w:rsidRDefault="003C6897" w:rsidP="001462CB">
            <w:r w:rsidRPr="00823CC6">
              <w:rPr>
                <w:b/>
                <w:u w:val="single"/>
              </w:rPr>
              <w:t>Group 2:</w:t>
            </w:r>
            <w:r>
              <w:t xml:space="preserve"> </w:t>
            </w:r>
            <w:r w:rsidRPr="00BF7C27">
              <w:t xml:space="preserve">n=61 </w:t>
            </w:r>
          </w:p>
          <w:p w14:paraId="3A181EF3" w14:textId="77777777" w:rsidR="003C6897" w:rsidRPr="003B70A8" w:rsidRDefault="003C6897" w:rsidP="001462CB">
            <w:r w:rsidRPr="00653BCB">
              <w:rPr>
                <w:u w:val="single"/>
              </w:rPr>
              <w:t>Intervention type</w:t>
            </w:r>
            <w:r>
              <w:rPr>
                <w:u w:val="single"/>
              </w:rPr>
              <w:t>(s)</w:t>
            </w:r>
            <w:r w:rsidRPr="00653BCB">
              <w:rPr>
                <w:u w:val="single"/>
              </w:rPr>
              <w:t>:</w:t>
            </w:r>
            <w:r>
              <w:t xml:space="preserve"> </w:t>
            </w:r>
            <w:r w:rsidRPr="00BF7C27">
              <w:t>No SLT</w:t>
            </w:r>
          </w:p>
        </w:tc>
      </w:tr>
      <w:tr w:rsidR="003C6897" w:rsidRPr="003B70A8" w14:paraId="3D467549" w14:textId="77777777" w:rsidTr="001462CB">
        <w:tc>
          <w:tcPr>
            <w:tcW w:w="3085" w:type="dxa"/>
          </w:tcPr>
          <w:p w14:paraId="19892E0C" w14:textId="77777777" w:rsidR="003C6897" w:rsidRPr="003B70A8" w:rsidRDefault="003C6897" w:rsidP="001462CB">
            <w:pPr>
              <w:rPr>
                <w:b/>
              </w:rPr>
            </w:pPr>
            <w:r>
              <w:rPr>
                <w:b/>
              </w:rPr>
              <w:lastRenderedPageBreak/>
              <w:t>Language outcome measures (in whole or part)</w:t>
            </w:r>
          </w:p>
        </w:tc>
        <w:tc>
          <w:tcPr>
            <w:tcW w:w="6157" w:type="dxa"/>
          </w:tcPr>
          <w:p w14:paraId="3EB83E9A" w14:textId="77777777" w:rsidR="003C6897" w:rsidRPr="003B70A8" w:rsidRDefault="003C6897" w:rsidP="001462CB">
            <w:r>
              <w:t>NGA; ANELT</w:t>
            </w:r>
          </w:p>
        </w:tc>
      </w:tr>
      <w:tr w:rsidR="003C6897" w:rsidRPr="003B70A8" w14:paraId="2FA3CA95" w14:textId="77777777" w:rsidTr="001462CB">
        <w:tc>
          <w:tcPr>
            <w:tcW w:w="3085" w:type="dxa"/>
          </w:tcPr>
          <w:p w14:paraId="530E351B"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3182080" w14:textId="77777777" w:rsidR="003C6897" w:rsidRPr="003B70A8" w:rsidRDefault="003C6897" w:rsidP="001462CB">
            <w:r>
              <w:t>Baseline;</w:t>
            </w:r>
            <w:r w:rsidRPr="00D409CA">
              <w:t xml:space="preserve"> 3 weeks (16 days)</w:t>
            </w:r>
            <w:r>
              <w:t>;</w:t>
            </w:r>
            <w:r w:rsidRPr="00D409CA">
              <w:t xml:space="preserve"> 6 months</w:t>
            </w:r>
          </w:p>
        </w:tc>
      </w:tr>
      <w:tr w:rsidR="003C6897" w:rsidRPr="003B70A8" w14:paraId="4CD32F54" w14:textId="77777777" w:rsidTr="001462CB">
        <w:tc>
          <w:tcPr>
            <w:tcW w:w="3085" w:type="dxa"/>
          </w:tcPr>
          <w:p w14:paraId="399F882D" w14:textId="77777777" w:rsidR="003C6897" w:rsidRPr="003B70A8" w:rsidRDefault="003C6897" w:rsidP="001462CB">
            <w:pPr>
              <w:rPr>
                <w:b/>
              </w:rPr>
            </w:pPr>
            <w:r w:rsidRPr="003B70A8">
              <w:rPr>
                <w:b/>
              </w:rPr>
              <w:t>Risk of bias</w:t>
            </w:r>
          </w:p>
        </w:tc>
        <w:tc>
          <w:tcPr>
            <w:tcW w:w="6157" w:type="dxa"/>
          </w:tcPr>
          <w:p w14:paraId="3837FC37" w14:textId="77777777" w:rsidR="003C6897" w:rsidRDefault="003C6897" w:rsidP="001462CB">
            <w:r w:rsidRPr="00720FAD">
              <w:rPr>
                <w:u w:val="single"/>
              </w:rPr>
              <w:t>Dropouts:</w:t>
            </w:r>
            <w:r>
              <w:t xml:space="preserve"> </w:t>
            </w:r>
            <w:r w:rsidRPr="00D409CA">
              <w:t>12</w:t>
            </w:r>
          </w:p>
          <w:p w14:paraId="56D3A9F6" w14:textId="77777777" w:rsidR="003C6897" w:rsidRDefault="003C6897" w:rsidP="001462CB">
            <w:r w:rsidRPr="00720FAD">
              <w:rPr>
                <w:u w:val="single"/>
              </w:rPr>
              <w:t>Blinding:</w:t>
            </w:r>
            <w:r>
              <w:t xml:space="preserve"> yes</w:t>
            </w:r>
          </w:p>
          <w:p w14:paraId="112C365C" w14:textId="77777777" w:rsidR="003C6897" w:rsidRDefault="003C6897" w:rsidP="001462CB">
            <w:r w:rsidRPr="00720FAD">
              <w:rPr>
                <w:u w:val="single"/>
              </w:rPr>
              <w:t>Random sequence generation:</w:t>
            </w:r>
            <w:r>
              <w:t xml:space="preserve"> reported</w:t>
            </w:r>
          </w:p>
          <w:p w14:paraId="682E21CA" w14:textId="77777777" w:rsidR="003C6897" w:rsidRPr="003B70A8" w:rsidRDefault="003C6897" w:rsidP="001462CB">
            <w:r w:rsidRPr="00720FAD">
              <w:rPr>
                <w:u w:val="single"/>
              </w:rPr>
              <w:t>Concealment of allocation:</w:t>
            </w:r>
            <w:r>
              <w:t xml:space="preserve"> draw of consecutive </w:t>
            </w:r>
            <w:r w:rsidRPr="00D409CA">
              <w:t>sealed envelopes</w:t>
            </w:r>
          </w:p>
        </w:tc>
      </w:tr>
      <w:tr w:rsidR="003C6897" w:rsidRPr="003B70A8" w14:paraId="7C58346A" w14:textId="77777777" w:rsidTr="001462CB">
        <w:tc>
          <w:tcPr>
            <w:tcW w:w="3085" w:type="dxa"/>
          </w:tcPr>
          <w:p w14:paraId="5CCB8766" w14:textId="77777777" w:rsidR="003C6897" w:rsidRPr="003B70A8" w:rsidRDefault="003C6897" w:rsidP="001462CB">
            <w:pPr>
              <w:rPr>
                <w:b/>
              </w:rPr>
            </w:pPr>
            <w:r w:rsidRPr="003B70A8">
              <w:rPr>
                <w:b/>
              </w:rPr>
              <w:t>Notes</w:t>
            </w:r>
          </w:p>
        </w:tc>
        <w:tc>
          <w:tcPr>
            <w:tcW w:w="6157" w:type="dxa"/>
          </w:tcPr>
          <w:p w14:paraId="071644C0" w14:textId="77777777" w:rsidR="003C6897" w:rsidRPr="003B70A8" w:rsidRDefault="003C6897" w:rsidP="001462CB"/>
        </w:tc>
      </w:tr>
    </w:tbl>
    <w:p w14:paraId="5EDFCF53" w14:textId="77777777" w:rsidR="003C6897" w:rsidRDefault="003C6897" w:rsidP="003C6897"/>
    <w:p w14:paraId="4B219711" w14:textId="77777777" w:rsidR="003C6897" w:rsidRPr="006C0830" w:rsidRDefault="003C6897" w:rsidP="003C6897">
      <w:pPr>
        <w:pStyle w:val="TableandFigureheadings"/>
      </w:pPr>
      <w:bookmarkStart w:id="91" w:name="_Toc2969364"/>
      <w:r>
        <w:t xml:space="preserve">Overview 84: </w:t>
      </w:r>
      <w:r w:rsidRPr="006C0830">
        <w:t>Laures 2003</w:t>
      </w:r>
      <w:bookmarkEnd w:id="91"/>
    </w:p>
    <w:tbl>
      <w:tblPr>
        <w:tblStyle w:val="NIHR"/>
        <w:tblW w:w="0" w:type="auto"/>
        <w:tblLook w:val="04A0" w:firstRow="1" w:lastRow="0" w:firstColumn="1" w:lastColumn="0" w:noHBand="0" w:noVBand="1"/>
      </w:tblPr>
      <w:tblGrid>
        <w:gridCol w:w="2973"/>
        <w:gridCol w:w="6031"/>
      </w:tblGrid>
      <w:tr w:rsidR="003C6897" w:rsidRPr="003B70A8" w14:paraId="6092231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2AD40F0" w14:textId="77777777" w:rsidR="003C6897" w:rsidRPr="00AA3EF1" w:rsidRDefault="003C6897" w:rsidP="001462CB">
            <w:r w:rsidRPr="00AA3EF1">
              <w:t>Dataset ID</w:t>
            </w:r>
          </w:p>
        </w:tc>
        <w:tc>
          <w:tcPr>
            <w:tcW w:w="6157" w:type="dxa"/>
          </w:tcPr>
          <w:p w14:paraId="2BA12841" w14:textId="77777777" w:rsidR="003C6897" w:rsidRPr="003B70A8" w:rsidRDefault="003C6897" w:rsidP="001462CB">
            <w:r>
              <w:t>Laures 2003</w:t>
            </w:r>
          </w:p>
        </w:tc>
      </w:tr>
      <w:tr w:rsidR="003C6897" w:rsidRPr="003B70A8" w14:paraId="5FD1D2CD" w14:textId="77777777" w:rsidTr="001462CB">
        <w:tc>
          <w:tcPr>
            <w:tcW w:w="3085" w:type="dxa"/>
          </w:tcPr>
          <w:p w14:paraId="615A5079" w14:textId="77777777" w:rsidR="003C6897" w:rsidRPr="003B70A8" w:rsidRDefault="003C6897" w:rsidP="001462CB">
            <w:pPr>
              <w:rPr>
                <w:b/>
              </w:rPr>
            </w:pPr>
            <w:r>
              <w:rPr>
                <w:b/>
              </w:rPr>
              <w:t>Relevant publication(s)</w:t>
            </w:r>
          </w:p>
        </w:tc>
        <w:tc>
          <w:tcPr>
            <w:tcW w:w="6157" w:type="dxa"/>
          </w:tcPr>
          <w:p w14:paraId="60CE2798" w14:textId="77777777" w:rsidR="003C6897" w:rsidRPr="003B70A8" w:rsidRDefault="003C6897" w:rsidP="001462CB">
            <w:r>
              <w:t xml:space="preserve">Laures J, Odell K, Coe C. Arousal and auditory vigilance in individuals with aphasia during a linguistic and nonlinguistic task. </w:t>
            </w:r>
            <w:r>
              <w:rPr>
                <w:i/>
              </w:rPr>
              <w:t xml:space="preserve">Aphasiology </w:t>
            </w:r>
            <w:r>
              <w:t>2003;</w:t>
            </w:r>
            <w:r>
              <w:rPr>
                <w:b/>
              </w:rPr>
              <w:t>17</w:t>
            </w:r>
            <w:r>
              <w:t>(12):1133-1152. https://doi.org/</w:t>
            </w:r>
            <w:r w:rsidRPr="00F1102C">
              <w:t>10.1080/02687030344000436</w:t>
            </w:r>
          </w:p>
        </w:tc>
      </w:tr>
      <w:tr w:rsidR="003C6897" w:rsidRPr="003B70A8" w14:paraId="29E32225" w14:textId="77777777" w:rsidTr="001462CB">
        <w:tc>
          <w:tcPr>
            <w:tcW w:w="3085" w:type="dxa"/>
          </w:tcPr>
          <w:p w14:paraId="0F90E17C" w14:textId="77777777" w:rsidR="003C6897" w:rsidRPr="003B70A8" w:rsidRDefault="003C6897" w:rsidP="001462CB">
            <w:pPr>
              <w:rPr>
                <w:b/>
              </w:rPr>
            </w:pPr>
            <w:r w:rsidRPr="003B70A8">
              <w:rPr>
                <w:b/>
              </w:rPr>
              <w:t>Country</w:t>
            </w:r>
          </w:p>
        </w:tc>
        <w:tc>
          <w:tcPr>
            <w:tcW w:w="6157" w:type="dxa"/>
          </w:tcPr>
          <w:p w14:paraId="442711D0" w14:textId="77777777" w:rsidR="003C6897" w:rsidRPr="003B70A8" w:rsidRDefault="003C6897" w:rsidP="001462CB">
            <w:r>
              <w:t>USA</w:t>
            </w:r>
          </w:p>
        </w:tc>
      </w:tr>
      <w:tr w:rsidR="003C6897" w:rsidRPr="003B70A8" w14:paraId="3A32B39D" w14:textId="77777777" w:rsidTr="001462CB">
        <w:tc>
          <w:tcPr>
            <w:tcW w:w="3085" w:type="dxa"/>
          </w:tcPr>
          <w:p w14:paraId="09A1A728" w14:textId="77777777" w:rsidR="003C6897" w:rsidRPr="003B70A8" w:rsidRDefault="003C6897" w:rsidP="001462CB">
            <w:pPr>
              <w:rPr>
                <w:b/>
              </w:rPr>
            </w:pPr>
            <w:r>
              <w:rPr>
                <w:b/>
              </w:rPr>
              <w:t>Funder(s)</w:t>
            </w:r>
          </w:p>
        </w:tc>
        <w:tc>
          <w:tcPr>
            <w:tcW w:w="6157" w:type="dxa"/>
          </w:tcPr>
          <w:p w14:paraId="19966879" w14:textId="77777777" w:rsidR="003C6897" w:rsidRPr="003B70A8" w:rsidRDefault="003C6897" w:rsidP="001462CB">
            <w:r w:rsidRPr="006A0C95">
              <w:t>Unreported</w:t>
            </w:r>
          </w:p>
        </w:tc>
      </w:tr>
      <w:tr w:rsidR="003C6897" w:rsidRPr="003B70A8" w14:paraId="4AE2C2C9" w14:textId="77777777" w:rsidTr="001462CB">
        <w:tc>
          <w:tcPr>
            <w:tcW w:w="3085" w:type="dxa"/>
          </w:tcPr>
          <w:p w14:paraId="462156B7" w14:textId="77777777" w:rsidR="003C6897" w:rsidRPr="003B70A8" w:rsidRDefault="003C6897" w:rsidP="001462CB">
            <w:pPr>
              <w:rPr>
                <w:b/>
              </w:rPr>
            </w:pPr>
            <w:r w:rsidRPr="003B70A8">
              <w:rPr>
                <w:b/>
              </w:rPr>
              <w:t>Design</w:t>
            </w:r>
          </w:p>
        </w:tc>
        <w:tc>
          <w:tcPr>
            <w:tcW w:w="6157" w:type="dxa"/>
          </w:tcPr>
          <w:p w14:paraId="08088BAB" w14:textId="77777777" w:rsidR="003C6897" w:rsidRPr="003B70A8" w:rsidRDefault="003C6897" w:rsidP="001462CB">
            <w:r>
              <w:t>Cohort / case series / registry</w:t>
            </w:r>
          </w:p>
        </w:tc>
      </w:tr>
      <w:tr w:rsidR="003C6897" w:rsidRPr="003B70A8" w14:paraId="31112901" w14:textId="77777777" w:rsidTr="001462CB">
        <w:tc>
          <w:tcPr>
            <w:tcW w:w="3085" w:type="dxa"/>
          </w:tcPr>
          <w:p w14:paraId="7857848A" w14:textId="77777777" w:rsidR="003C6897" w:rsidRPr="003B70A8" w:rsidRDefault="003C6897" w:rsidP="001462CB">
            <w:pPr>
              <w:rPr>
                <w:b/>
              </w:rPr>
            </w:pPr>
            <w:r w:rsidRPr="003B70A8">
              <w:rPr>
                <w:b/>
              </w:rPr>
              <w:t>Participants</w:t>
            </w:r>
          </w:p>
        </w:tc>
        <w:tc>
          <w:tcPr>
            <w:tcW w:w="6157" w:type="dxa"/>
          </w:tcPr>
          <w:p w14:paraId="50849512" w14:textId="77777777" w:rsidR="003C6897" w:rsidRDefault="003C6897" w:rsidP="001462CB">
            <w:r>
              <w:rPr>
                <w:u w:val="single"/>
              </w:rPr>
              <w:t>Inclusion:</w:t>
            </w:r>
            <w:r>
              <w:t xml:space="preserve"> stroke; aphasia; male; premorbid normal speech and language</w:t>
            </w:r>
          </w:p>
          <w:p w14:paraId="0957C5F5" w14:textId="77777777" w:rsidR="003C6897" w:rsidRDefault="003C6897" w:rsidP="001462CB">
            <w:r>
              <w:rPr>
                <w:u w:val="single"/>
              </w:rPr>
              <w:lastRenderedPageBreak/>
              <w:t>Exclusion:</w:t>
            </w:r>
            <w:r>
              <w:t xml:space="preserve"> “age and gender restrictions were applied because it is known that both variables affects the physiologic measures presently used”</w:t>
            </w:r>
          </w:p>
          <w:p w14:paraId="0752097F" w14:textId="77777777" w:rsidR="003C6897" w:rsidRDefault="003C6897" w:rsidP="001462CB">
            <w:r>
              <w:rPr>
                <w:u w:val="single"/>
              </w:rPr>
              <w:t>Not in RELEASE:</w:t>
            </w:r>
            <w:r>
              <w:t xml:space="preserve"> 10 controls without aphasia</w:t>
            </w:r>
          </w:p>
          <w:p w14:paraId="7142F72B" w14:textId="77777777" w:rsidR="003C6897" w:rsidRPr="003B70A8" w:rsidRDefault="003C6897" w:rsidP="001462CB">
            <w:r>
              <w:rPr>
                <w:u w:val="single"/>
              </w:rPr>
              <w:t>In RELEASE:</w:t>
            </w:r>
            <w:r>
              <w:t xml:space="preserve"> n=10 </w:t>
            </w:r>
            <w:r w:rsidRPr="00F1102C">
              <w:rPr>
                <w:b/>
              </w:rPr>
              <w:t xml:space="preserve">            </w:t>
            </w:r>
          </w:p>
        </w:tc>
      </w:tr>
      <w:tr w:rsidR="003C6897" w:rsidRPr="003B70A8" w14:paraId="643CF987" w14:textId="77777777" w:rsidTr="001462CB">
        <w:tc>
          <w:tcPr>
            <w:tcW w:w="3085" w:type="dxa"/>
          </w:tcPr>
          <w:p w14:paraId="7A5ED2EB" w14:textId="77777777" w:rsidR="003C6897" w:rsidRPr="003B70A8" w:rsidRDefault="003C6897" w:rsidP="001462CB">
            <w:pPr>
              <w:rPr>
                <w:b/>
              </w:rPr>
            </w:pPr>
            <w:r>
              <w:rPr>
                <w:b/>
              </w:rPr>
              <w:lastRenderedPageBreak/>
              <w:t>Intervention</w:t>
            </w:r>
          </w:p>
        </w:tc>
        <w:tc>
          <w:tcPr>
            <w:tcW w:w="6157" w:type="dxa"/>
          </w:tcPr>
          <w:p w14:paraId="22CE6D1F" w14:textId="77777777" w:rsidR="003C6897" w:rsidRPr="003B70A8" w:rsidRDefault="003C6897" w:rsidP="001462CB">
            <w:r w:rsidRPr="00F15C7F">
              <w:t>n/a</w:t>
            </w:r>
          </w:p>
        </w:tc>
      </w:tr>
      <w:tr w:rsidR="003C6897" w:rsidRPr="003B70A8" w14:paraId="5A013161" w14:textId="77777777" w:rsidTr="001462CB">
        <w:tc>
          <w:tcPr>
            <w:tcW w:w="3085" w:type="dxa"/>
          </w:tcPr>
          <w:p w14:paraId="123DA3E3" w14:textId="77777777" w:rsidR="003C6897" w:rsidRPr="003B70A8" w:rsidRDefault="003C6897" w:rsidP="001462CB">
            <w:pPr>
              <w:rPr>
                <w:b/>
              </w:rPr>
            </w:pPr>
            <w:r>
              <w:rPr>
                <w:b/>
              </w:rPr>
              <w:t>Language outcome measures (in whole or part)</w:t>
            </w:r>
          </w:p>
        </w:tc>
        <w:tc>
          <w:tcPr>
            <w:tcW w:w="6157" w:type="dxa"/>
          </w:tcPr>
          <w:p w14:paraId="61C4E7E5" w14:textId="77777777" w:rsidR="003C6897" w:rsidRPr="003B70A8" w:rsidRDefault="003C6897" w:rsidP="001462CB">
            <w:r w:rsidRPr="00F1102C">
              <w:t>WAB</w:t>
            </w:r>
            <w:r>
              <w:t>-</w:t>
            </w:r>
            <w:r w:rsidRPr="00F1102C">
              <w:t>AQ</w:t>
            </w:r>
            <w:r>
              <w:t>; WAB</w:t>
            </w:r>
          </w:p>
        </w:tc>
      </w:tr>
      <w:tr w:rsidR="003C6897" w:rsidRPr="003B70A8" w14:paraId="2DCF43EB" w14:textId="77777777" w:rsidTr="001462CB">
        <w:tc>
          <w:tcPr>
            <w:tcW w:w="3085" w:type="dxa"/>
          </w:tcPr>
          <w:p w14:paraId="7AD0335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04FBB40" w14:textId="77777777" w:rsidR="003C6897" w:rsidRPr="003B70A8" w:rsidRDefault="003C6897" w:rsidP="001462CB">
            <w:r>
              <w:t>Baseline</w:t>
            </w:r>
          </w:p>
        </w:tc>
      </w:tr>
      <w:tr w:rsidR="003C6897" w:rsidRPr="003B70A8" w14:paraId="706EAFBB" w14:textId="77777777" w:rsidTr="001462CB">
        <w:tc>
          <w:tcPr>
            <w:tcW w:w="3085" w:type="dxa"/>
          </w:tcPr>
          <w:p w14:paraId="036D54A8" w14:textId="77777777" w:rsidR="003C6897" w:rsidRPr="003B70A8" w:rsidRDefault="003C6897" w:rsidP="001462CB">
            <w:pPr>
              <w:rPr>
                <w:b/>
              </w:rPr>
            </w:pPr>
            <w:r w:rsidRPr="003B70A8">
              <w:rPr>
                <w:b/>
              </w:rPr>
              <w:t>Risk of bias</w:t>
            </w:r>
          </w:p>
        </w:tc>
        <w:tc>
          <w:tcPr>
            <w:tcW w:w="6157" w:type="dxa"/>
          </w:tcPr>
          <w:p w14:paraId="1455730C" w14:textId="77777777" w:rsidR="003C6897" w:rsidRDefault="003C6897" w:rsidP="001462CB">
            <w:r w:rsidRPr="00E127A8">
              <w:rPr>
                <w:u w:val="single"/>
              </w:rPr>
              <w:t>Dropouts:</w:t>
            </w:r>
            <w:r>
              <w:t xml:space="preserve"> none</w:t>
            </w:r>
          </w:p>
          <w:p w14:paraId="2D2B47D0" w14:textId="77777777" w:rsidR="003C6897" w:rsidRPr="003B70A8" w:rsidRDefault="003C6897" w:rsidP="001462CB">
            <w:r w:rsidRPr="00E127A8">
              <w:rPr>
                <w:u w:val="single"/>
              </w:rPr>
              <w:t>Blinding:</w:t>
            </w:r>
            <w:r>
              <w:t xml:space="preserve"> unreported</w:t>
            </w:r>
          </w:p>
        </w:tc>
      </w:tr>
      <w:tr w:rsidR="003C6897" w:rsidRPr="003B70A8" w14:paraId="1619ECF3" w14:textId="77777777" w:rsidTr="001462CB">
        <w:tc>
          <w:tcPr>
            <w:tcW w:w="3085" w:type="dxa"/>
          </w:tcPr>
          <w:p w14:paraId="61588979" w14:textId="77777777" w:rsidR="003C6897" w:rsidRPr="003B70A8" w:rsidRDefault="003C6897" w:rsidP="001462CB">
            <w:pPr>
              <w:rPr>
                <w:b/>
              </w:rPr>
            </w:pPr>
            <w:r w:rsidRPr="003B70A8">
              <w:rPr>
                <w:b/>
              </w:rPr>
              <w:t>Notes</w:t>
            </w:r>
          </w:p>
        </w:tc>
        <w:tc>
          <w:tcPr>
            <w:tcW w:w="6157" w:type="dxa"/>
          </w:tcPr>
          <w:p w14:paraId="1C9EE091" w14:textId="77777777" w:rsidR="003C6897" w:rsidRPr="003B70A8" w:rsidRDefault="003C6897" w:rsidP="001462CB"/>
        </w:tc>
      </w:tr>
    </w:tbl>
    <w:p w14:paraId="7BA3EAAF" w14:textId="77777777" w:rsidR="003C6897" w:rsidRDefault="003C6897" w:rsidP="003C6897"/>
    <w:p w14:paraId="5A6F358E" w14:textId="77777777" w:rsidR="003C6897" w:rsidRPr="00162414" w:rsidRDefault="003C6897" w:rsidP="003C6897">
      <w:pPr>
        <w:pStyle w:val="TableandFigureheadings"/>
      </w:pPr>
      <w:bookmarkStart w:id="92" w:name="_Toc2969365"/>
      <w:r>
        <w:t xml:space="preserve">Overview 85: </w:t>
      </w:r>
      <w:r w:rsidRPr="00162414">
        <w:t>Leff</w:t>
      </w:r>
      <w:r>
        <w:t xml:space="preserve"> 2017</w:t>
      </w:r>
      <w:bookmarkEnd w:id="92"/>
    </w:p>
    <w:tbl>
      <w:tblPr>
        <w:tblStyle w:val="NIHR"/>
        <w:tblW w:w="0" w:type="auto"/>
        <w:tblLook w:val="04A0" w:firstRow="1" w:lastRow="0" w:firstColumn="1" w:lastColumn="0" w:noHBand="0" w:noVBand="1"/>
      </w:tblPr>
      <w:tblGrid>
        <w:gridCol w:w="3025"/>
        <w:gridCol w:w="5979"/>
      </w:tblGrid>
      <w:tr w:rsidR="003C6897" w:rsidRPr="00162414" w14:paraId="0853DDD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7667DB2" w14:textId="77777777" w:rsidR="003C6897" w:rsidRPr="00162414" w:rsidRDefault="003C6897" w:rsidP="001462CB">
            <w:r w:rsidRPr="00162414">
              <w:t>Dataset ID</w:t>
            </w:r>
          </w:p>
        </w:tc>
        <w:tc>
          <w:tcPr>
            <w:tcW w:w="6157" w:type="dxa"/>
          </w:tcPr>
          <w:p w14:paraId="31F11232" w14:textId="77777777" w:rsidR="003C6897" w:rsidRPr="00162414" w:rsidRDefault="003C6897" w:rsidP="001462CB">
            <w:r>
              <w:t>Leff 2017</w:t>
            </w:r>
          </w:p>
        </w:tc>
      </w:tr>
      <w:tr w:rsidR="003C6897" w:rsidRPr="003B70A8" w14:paraId="2282E244" w14:textId="77777777" w:rsidTr="001462CB">
        <w:tc>
          <w:tcPr>
            <w:tcW w:w="3085" w:type="dxa"/>
          </w:tcPr>
          <w:p w14:paraId="14711948" w14:textId="77777777" w:rsidR="003C6897" w:rsidRPr="003B70A8" w:rsidRDefault="003C6897" w:rsidP="001462CB">
            <w:pPr>
              <w:rPr>
                <w:b/>
              </w:rPr>
            </w:pPr>
            <w:r>
              <w:rPr>
                <w:b/>
              </w:rPr>
              <w:t>Relevant publication(s)</w:t>
            </w:r>
          </w:p>
        </w:tc>
        <w:tc>
          <w:tcPr>
            <w:tcW w:w="6157" w:type="dxa"/>
          </w:tcPr>
          <w:p w14:paraId="51E392C8" w14:textId="77777777" w:rsidR="003C6897" w:rsidRPr="00791706" w:rsidRDefault="003C6897" w:rsidP="001462CB">
            <w:r>
              <w:t xml:space="preserve">Woodhead ZVJ, Crinion J, Teki S, Penny W, Price CJ, Leff AP. Auditory training changes temporal lobe connectivity in ‘Wernicke’s aphasia’: a randomised trial. </w:t>
            </w:r>
            <w:r>
              <w:rPr>
                <w:i/>
              </w:rPr>
              <w:t xml:space="preserve">Journal of Neurology, Neurosurgery &amp; Psychiatry </w:t>
            </w:r>
            <w:r>
              <w:t>2017;</w:t>
            </w:r>
            <w:r>
              <w:rPr>
                <w:b/>
              </w:rPr>
              <w:t>88</w:t>
            </w:r>
            <w:r>
              <w:t>(7):586-594.</w:t>
            </w:r>
          </w:p>
        </w:tc>
      </w:tr>
      <w:tr w:rsidR="003C6897" w:rsidRPr="003B70A8" w14:paraId="6D9FE1B1" w14:textId="77777777" w:rsidTr="001462CB">
        <w:tc>
          <w:tcPr>
            <w:tcW w:w="3085" w:type="dxa"/>
          </w:tcPr>
          <w:p w14:paraId="122F1BDB" w14:textId="77777777" w:rsidR="003C6897" w:rsidRPr="003B70A8" w:rsidRDefault="003C6897" w:rsidP="001462CB">
            <w:pPr>
              <w:rPr>
                <w:b/>
              </w:rPr>
            </w:pPr>
            <w:r w:rsidRPr="003B70A8">
              <w:rPr>
                <w:b/>
              </w:rPr>
              <w:t>Country</w:t>
            </w:r>
          </w:p>
        </w:tc>
        <w:tc>
          <w:tcPr>
            <w:tcW w:w="6157" w:type="dxa"/>
          </w:tcPr>
          <w:p w14:paraId="344C492C" w14:textId="77777777" w:rsidR="003C6897" w:rsidRPr="003B70A8" w:rsidRDefault="003C6897" w:rsidP="001462CB">
            <w:r>
              <w:t>UK</w:t>
            </w:r>
          </w:p>
        </w:tc>
      </w:tr>
      <w:tr w:rsidR="003C6897" w:rsidRPr="003B70A8" w14:paraId="24FA8C8B" w14:textId="77777777" w:rsidTr="001462CB">
        <w:tc>
          <w:tcPr>
            <w:tcW w:w="3085" w:type="dxa"/>
          </w:tcPr>
          <w:p w14:paraId="29A232CC" w14:textId="77777777" w:rsidR="003C6897" w:rsidRPr="003B70A8" w:rsidRDefault="003C6897" w:rsidP="001462CB">
            <w:pPr>
              <w:rPr>
                <w:b/>
              </w:rPr>
            </w:pPr>
            <w:r>
              <w:rPr>
                <w:b/>
              </w:rPr>
              <w:t>Funder(s)</w:t>
            </w:r>
          </w:p>
        </w:tc>
        <w:tc>
          <w:tcPr>
            <w:tcW w:w="6157" w:type="dxa"/>
          </w:tcPr>
          <w:p w14:paraId="4E837A60" w14:textId="77777777" w:rsidR="003C6897" w:rsidRPr="003B70A8" w:rsidRDefault="003C6897" w:rsidP="001462CB">
            <w:r>
              <w:t xml:space="preserve">Wellcome Trust and the James S McDonnell Foundation (conducted as part of the Brain Network Recovery Group </w:t>
            </w:r>
            <w:r>
              <w:lastRenderedPageBreak/>
              <w:t>initiative). APL and ST were supported by personal fellowships from the Wellcome Trust (ME033459MES and 106084/Z/14/Z, respectively).</w:t>
            </w:r>
          </w:p>
        </w:tc>
      </w:tr>
      <w:tr w:rsidR="003C6897" w:rsidRPr="003B70A8" w14:paraId="23C0E74C" w14:textId="77777777" w:rsidTr="001462CB">
        <w:tc>
          <w:tcPr>
            <w:tcW w:w="3085" w:type="dxa"/>
          </w:tcPr>
          <w:p w14:paraId="3AEE77E7" w14:textId="77777777" w:rsidR="003C6897" w:rsidRPr="003B70A8" w:rsidRDefault="003C6897" w:rsidP="001462CB">
            <w:pPr>
              <w:rPr>
                <w:b/>
              </w:rPr>
            </w:pPr>
            <w:r w:rsidRPr="003B70A8">
              <w:rPr>
                <w:b/>
              </w:rPr>
              <w:lastRenderedPageBreak/>
              <w:t>Design</w:t>
            </w:r>
          </w:p>
        </w:tc>
        <w:tc>
          <w:tcPr>
            <w:tcW w:w="6157" w:type="dxa"/>
          </w:tcPr>
          <w:p w14:paraId="697AB6BA" w14:textId="77777777" w:rsidR="003C6897" w:rsidRPr="003B70A8" w:rsidRDefault="003C6897" w:rsidP="001462CB">
            <w:r>
              <w:t>RCT</w:t>
            </w:r>
          </w:p>
        </w:tc>
      </w:tr>
      <w:tr w:rsidR="003C6897" w:rsidRPr="003B70A8" w14:paraId="1C21E561" w14:textId="77777777" w:rsidTr="001462CB">
        <w:tc>
          <w:tcPr>
            <w:tcW w:w="3085" w:type="dxa"/>
          </w:tcPr>
          <w:p w14:paraId="3A760D66" w14:textId="77777777" w:rsidR="003C6897" w:rsidRPr="003B70A8" w:rsidRDefault="003C6897" w:rsidP="001462CB">
            <w:pPr>
              <w:rPr>
                <w:b/>
              </w:rPr>
            </w:pPr>
            <w:r w:rsidRPr="003B70A8">
              <w:rPr>
                <w:b/>
              </w:rPr>
              <w:t>Participants</w:t>
            </w:r>
          </w:p>
        </w:tc>
        <w:tc>
          <w:tcPr>
            <w:tcW w:w="6157" w:type="dxa"/>
          </w:tcPr>
          <w:p w14:paraId="5DECE422" w14:textId="77777777" w:rsidR="003C6897" w:rsidRPr="00791706" w:rsidRDefault="003C6897" w:rsidP="001462CB">
            <w:r w:rsidRPr="00791706">
              <w:rPr>
                <w:u w:val="single"/>
              </w:rPr>
              <w:t>Inclusion:</w:t>
            </w:r>
            <w:r w:rsidRPr="00791706">
              <w:t xml:space="preserve"> </w:t>
            </w:r>
            <w:r>
              <w:t>adult; stroke (3 or more months); aphasia (Wernicke’s); competent to consent</w:t>
            </w:r>
          </w:p>
          <w:p w14:paraId="63F8E3A3" w14:textId="77777777" w:rsidR="003C6897" w:rsidRPr="00791706" w:rsidRDefault="003C6897" w:rsidP="001462CB">
            <w:r w:rsidRPr="00791706">
              <w:rPr>
                <w:u w:val="single"/>
              </w:rPr>
              <w:t>Exclusion:</w:t>
            </w:r>
            <w:r w:rsidRPr="00791706">
              <w:t xml:space="preserve"> </w:t>
            </w:r>
            <w:r>
              <w:t>under 18; significant medical or psychiatric co-morbidity; unable to comply with treatment regime or scanning; significant multifocal cerebral disease; contraindications to cholinesterase inhibitors (sick sinus syndrome; pregnancy; lactation); contraindications to fMRI and MEG (pacemaker; noncompatible metallic implant); severe hearing impairment; unable to provide informed consent</w:t>
            </w:r>
          </w:p>
          <w:p w14:paraId="5E41C4A5" w14:textId="77777777" w:rsidR="003C6897" w:rsidRPr="003B70A8" w:rsidRDefault="003C6897" w:rsidP="001462CB">
            <w:r w:rsidRPr="00791706">
              <w:rPr>
                <w:u w:val="single"/>
              </w:rPr>
              <w:t>In RELEASE:</w:t>
            </w:r>
            <w:r w:rsidRPr="00791706">
              <w:t xml:space="preserve"> n=</w:t>
            </w:r>
            <w:r>
              <w:t>20</w:t>
            </w:r>
          </w:p>
        </w:tc>
      </w:tr>
      <w:tr w:rsidR="003C6897" w:rsidRPr="003B70A8" w14:paraId="6B2D452D" w14:textId="77777777" w:rsidTr="001462CB">
        <w:tc>
          <w:tcPr>
            <w:tcW w:w="3085" w:type="dxa"/>
          </w:tcPr>
          <w:p w14:paraId="5B69823E" w14:textId="77777777" w:rsidR="003C6897" w:rsidRPr="003B70A8" w:rsidRDefault="003C6897" w:rsidP="001462CB">
            <w:pPr>
              <w:rPr>
                <w:b/>
              </w:rPr>
            </w:pPr>
            <w:r>
              <w:rPr>
                <w:b/>
              </w:rPr>
              <w:t>Intervention</w:t>
            </w:r>
          </w:p>
        </w:tc>
        <w:tc>
          <w:tcPr>
            <w:tcW w:w="6157" w:type="dxa"/>
          </w:tcPr>
          <w:p w14:paraId="79B673B7" w14:textId="77777777" w:rsidR="003C6897" w:rsidRPr="003E2775" w:rsidRDefault="003C6897" w:rsidP="001462CB">
            <w:r w:rsidRPr="003E2775">
              <w:rPr>
                <w:b/>
                <w:u w:val="single"/>
              </w:rPr>
              <w:t>Group 1:</w:t>
            </w:r>
            <w:r w:rsidRPr="003E2775">
              <w:t xml:space="preserve"> n=</w:t>
            </w:r>
            <w:r>
              <w:t>14</w:t>
            </w:r>
          </w:p>
          <w:p w14:paraId="67822299" w14:textId="77777777" w:rsidR="003C6897" w:rsidRPr="003E2775" w:rsidRDefault="003C6897" w:rsidP="001462CB">
            <w:r w:rsidRPr="003E2775">
              <w:rPr>
                <w:u w:val="single"/>
              </w:rPr>
              <w:t>Intervention type(s):</w:t>
            </w:r>
            <w:r w:rsidRPr="003E2775">
              <w:t xml:space="preserve"> SLT intervention</w:t>
            </w:r>
          </w:p>
          <w:p w14:paraId="06762FD0" w14:textId="77777777" w:rsidR="003C6897" w:rsidRPr="003E2775" w:rsidRDefault="003C6897" w:rsidP="001462CB">
            <w:r w:rsidRPr="003E2775">
              <w:rPr>
                <w:u w:val="single"/>
              </w:rPr>
              <w:t>SLT Impairment Target:</w:t>
            </w:r>
            <w:r w:rsidRPr="003E2775">
              <w:t xml:space="preserve"> </w:t>
            </w:r>
            <w:r>
              <w:t>Auditory Comprehension</w:t>
            </w:r>
            <w:r w:rsidRPr="003E2775">
              <w:t xml:space="preserve"> SLT</w:t>
            </w:r>
          </w:p>
          <w:p w14:paraId="7F14E512" w14:textId="77777777" w:rsidR="003C6897" w:rsidRPr="003E2775" w:rsidRDefault="003C6897" w:rsidP="001462CB">
            <w:r w:rsidRPr="003E2775">
              <w:rPr>
                <w:u w:val="single"/>
              </w:rPr>
              <w:t>SLT Theoretical Approach:</w:t>
            </w:r>
            <w:r w:rsidRPr="003E2775">
              <w:t xml:space="preserve"> </w:t>
            </w:r>
            <w:r>
              <w:t>Phonological SLT plus Co-intervention (Donepezil)</w:t>
            </w:r>
          </w:p>
          <w:p w14:paraId="5FA4F1AD" w14:textId="77777777" w:rsidR="003C6897" w:rsidRDefault="003C6897" w:rsidP="001462CB">
            <w:pPr>
              <w:rPr>
                <w:b/>
              </w:rPr>
            </w:pPr>
            <w:r w:rsidRPr="003E2775">
              <w:rPr>
                <w:u w:val="single"/>
              </w:rPr>
              <w:t xml:space="preserve">Provided </w:t>
            </w:r>
            <w:proofErr w:type="gramStart"/>
            <w:r w:rsidRPr="003E2775">
              <w:rPr>
                <w:u w:val="single"/>
              </w:rPr>
              <w:t>by:</w:t>
            </w:r>
            <w:proofErr w:type="gramEnd"/>
            <w:r w:rsidRPr="003E2775">
              <w:t xml:space="preserve"> </w:t>
            </w:r>
            <w:r>
              <w:t>experimental psychologist</w:t>
            </w:r>
            <w:r w:rsidRPr="003E2775">
              <w:t xml:space="preserve">. </w:t>
            </w:r>
            <w:r w:rsidRPr="003E2775">
              <w:rPr>
                <w:u w:val="single"/>
              </w:rPr>
              <w:t>Delivery:</w:t>
            </w:r>
            <w:r w:rsidRPr="003E2775">
              <w:t xml:space="preserve"> </w:t>
            </w:r>
            <w:r>
              <w:t>computer-based (Earobics); self-managed</w:t>
            </w:r>
            <w:r w:rsidRPr="003E2775">
              <w:t xml:space="preserve">; </w:t>
            </w:r>
            <w:r w:rsidRPr="00C228D7">
              <w:rPr>
                <w:u w:val="single"/>
              </w:rPr>
              <w:t>Location:</w:t>
            </w:r>
            <w:r w:rsidRPr="003E2775">
              <w:t xml:space="preserve"> </w:t>
            </w:r>
            <w:r>
              <w:t>at home</w:t>
            </w:r>
            <w:r w:rsidRPr="003E2775">
              <w:t xml:space="preserve">. </w:t>
            </w:r>
            <w:r w:rsidRPr="003E2775">
              <w:rPr>
                <w:u w:val="single"/>
              </w:rPr>
              <w:t>Regimen:</w:t>
            </w:r>
            <w:r w:rsidRPr="003E2775">
              <w:t xml:space="preserve"> </w:t>
            </w:r>
            <w:r>
              <w:t xml:space="preserve">10 hours of training per week over each </w:t>
            </w:r>
            <w:proofErr w:type="gramStart"/>
            <w:r>
              <w:t>5 week</w:t>
            </w:r>
            <w:proofErr w:type="gramEnd"/>
            <w:r>
              <w:t xml:space="preserve"> training block</w:t>
            </w:r>
            <w:r w:rsidRPr="003E2775">
              <w:t xml:space="preserve">. </w:t>
            </w:r>
            <w:r w:rsidRPr="003E2775">
              <w:rPr>
                <w:u w:val="single"/>
              </w:rPr>
              <w:t>Frequency:</w:t>
            </w:r>
            <w:r w:rsidRPr="003E2775">
              <w:t xml:space="preserve"> </w:t>
            </w:r>
            <w:r>
              <w:t>7 days a week</w:t>
            </w:r>
            <w:r w:rsidRPr="003E2775">
              <w:t xml:space="preserve">. </w:t>
            </w:r>
            <w:r w:rsidRPr="003E2775">
              <w:rPr>
                <w:u w:val="single"/>
              </w:rPr>
              <w:t>Duration:</w:t>
            </w:r>
            <w:r w:rsidRPr="003E2775">
              <w:t xml:space="preserve"> </w:t>
            </w:r>
            <w:r>
              <w:t>25 weeks in study, but intervention is over two 5-week blocks</w:t>
            </w:r>
            <w:r w:rsidRPr="003E2775">
              <w:t xml:space="preserve">. </w:t>
            </w:r>
            <w:r w:rsidRPr="003E2775">
              <w:rPr>
                <w:u w:val="single"/>
              </w:rPr>
              <w:t>Intensity:</w:t>
            </w:r>
            <w:r w:rsidRPr="003E2775">
              <w:t xml:space="preserve"> </w:t>
            </w:r>
            <w:r>
              <w:t>7.3 hours (according to diaries) on average</w:t>
            </w:r>
            <w:r w:rsidRPr="003E2775">
              <w:t xml:space="preserve">. </w:t>
            </w:r>
            <w:r w:rsidRPr="003E2775">
              <w:rPr>
                <w:u w:val="single"/>
              </w:rPr>
              <w:t>Dosage:</w:t>
            </w:r>
            <w:r w:rsidRPr="003E2775">
              <w:t xml:space="preserve"> </w:t>
            </w:r>
            <w:r>
              <w:t>73 hours (according to diaries)</w:t>
            </w:r>
            <w:r w:rsidRPr="003E2775">
              <w:t xml:space="preserve">. </w:t>
            </w:r>
            <w:r w:rsidRPr="003E2775">
              <w:rPr>
                <w:u w:val="single"/>
              </w:rPr>
              <w:t>Modification:</w:t>
            </w:r>
            <w:r w:rsidRPr="003E2775">
              <w:t xml:space="preserve"> unreported. </w:t>
            </w:r>
            <w:r w:rsidRPr="003E2775">
              <w:rPr>
                <w:u w:val="single"/>
              </w:rPr>
              <w:t>Tailoring:</w:t>
            </w:r>
            <w:r w:rsidRPr="003E2775">
              <w:t xml:space="preserve"> by difficulty. </w:t>
            </w:r>
            <w:r w:rsidRPr="003E2775">
              <w:rPr>
                <w:u w:val="single"/>
              </w:rPr>
              <w:lastRenderedPageBreak/>
              <w:t>Adherence:</w:t>
            </w:r>
            <w:r w:rsidRPr="003E2775">
              <w:t xml:space="preserve"> unreported. </w:t>
            </w:r>
            <w:r w:rsidRPr="003E2775">
              <w:rPr>
                <w:u w:val="single"/>
              </w:rPr>
              <w:t>Home practice prescribed:</w:t>
            </w:r>
            <w:r w:rsidRPr="003E2775">
              <w:t xml:space="preserve"> </w:t>
            </w:r>
            <w:r>
              <w:t>yes, 100 hours</w:t>
            </w:r>
            <w:r w:rsidRPr="003E2775">
              <w:t>.</w:t>
            </w:r>
          </w:p>
          <w:p w14:paraId="55D869B7" w14:textId="77777777" w:rsidR="003C6897" w:rsidRPr="003E2775" w:rsidRDefault="003C6897" w:rsidP="001462CB">
            <w:r w:rsidRPr="003E2775">
              <w:rPr>
                <w:b/>
                <w:u w:val="single"/>
              </w:rPr>
              <w:t xml:space="preserve">Group </w:t>
            </w:r>
            <w:r>
              <w:rPr>
                <w:b/>
                <w:u w:val="single"/>
              </w:rPr>
              <w:t>2</w:t>
            </w:r>
            <w:r w:rsidRPr="003E2775">
              <w:rPr>
                <w:b/>
                <w:u w:val="single"/>
              </w:rPr>
              <w:t>:</w:t>
            </w:r>
            <w:r w:rsidRPr="003E2775">
              <w:t xml:space="preserve"> n=</w:t>
            </w:r>
            <w:r>
              <w:t>13</w:t>
            </w:r>
          </w:p>
          <w:p w14:paraId="6A5C7296" w14:textId="77777777" w:rsidR="003C6897" w:rsidRPr="003E2775" w:rsidRDefault="003C6897" w:rsidP="001462CB">
            <w:r w:rsidRPr="003E2775">
              <w:rPr>
                <w:u w:val="single"/>
              </w:rPr>
              <w:t>Intervention type(s):</w:t>
            </w:r>
            <w:r w:rsidRPr="003E2775">
              <w:t xml:space="preserve"> SLT intervention</w:t>
            </w:r>
          </w:p>
          <w:p w14:paraId="77A4CDEA" w14:textId="77777777" w:rsidR="003C6897" w:rsidRPr="003E2775" w:rsidRDefault="003C6897" w:rsidP="001462CB">
            <w:r w:rsidRPr="003E2775">
              <w:rPr>
                <w:u w:val="single"/>
              </w:rPr>
              <w:t>SLT Impairment Target:</w:t>
            </w:r>
            <w:r w:rsidRPr="003E2775">
              <w:t xml:space="preserve"> </w:t>
            </w:r>
            <w:r>
              <w:t>Auditory Comprehension</w:t>
            </w:r>
            <w:r w:rsidRPr="003E2775">
              <w:t xml:space="preserve"> SLT</w:t>
            </w:r>
          </w:p>
          <w:p w14:paraId="087C79A8" w14:textId="77777777" w:rsidR="003C6897" w:rsidRPr="003E2775" w:rsidRDefault="003C6897" w:rsidP="001462CB">
            <w:r w:rsidRPr="003E2775">
              <w:rPr>
                <w:u w:val="single"/>
              </w:rPr>
              <w:t>SLT Theoretical Approach:</w:t>
            </w:r>
            <w:r w:rsidRPr="003E2775">
              <w:t xml:space="preserve"> </w:t>
            </w:r>
            <w:r>
              <w:t>Phonological SLT plus Co-intervention (placebo)</w:t>
            </w:r>
          </w:p>
          <w:p w14:paraId="2A53C806" w14:textId="77777777" w:rsidR="003C6897" w:rsidRPr="007557AD" w:rsidRDefault="003C6897" w:rsidP="001462CB">
            <w:pPr>
              <w:rPr>
                <w:b/>
              </w:rPr>
            </w:pPr>
            <w:r w:rsidRPr="003E2775">
              <w:rPr>
                <w:u w:val="single"/>
              </w:rPr>
              <w:t xml:space="preserve">Provided </w:t>
            </w:r>
            <w:proofErr w:type="gramStart"/>
            <w:r w:rsidRPr="003E2775">
              <w:rPr>
                <w:u w:val="single"/>
              </w:rPr>
              <w:t>by:</w:t>
            </w:r>
            <w:proofErr w:type="gramEnd"/>
            <w:r w:rsidRPr="003E2775">
              <w:t xml:space="preserve"> </w:t>
            </w:r>
            <w:r>
              <w:t>experimental psychologist</w:t>
            </w:r>
            <w:r w:rsidRPr="003E2775">
              <w:t xml:space="preserve">. </w:t>
            </w:r>
            <w:r w:rsidRPr="003E2775">
              <w:rPr>
                <w:u w:val="single"/>
              </w:rPr>
              <w:t>Delivery:</w:t>
            </w:r>
            <w:r w:rsidRPr="003E2775">
              <w:t xml:space="preserve"> </w:t>
            </w:r>
            <w:r>
              <w:t>computer-based (Earobics); self-managed</w:t>
            </w:r>
            <w:r w:rsidRPr="003E2775">
              <w:t xml:space="preserve">; </w:t>
            </w:r>
            <w:r w:rsidRPr="00C228D7">
              <w:rPr>
                <w:u w:val="single"/>
              </w:rPr>
              <w:t>Location:</w:t>
            </w:r>
            <w:r w:rsidRPr="003E2775">
              <w:t xml:space="preserve"> </w:t>
            </w:r>
            <w:r>
              <w:t>at home</w:t>
            </w:r>
            <w:r w:rsidRPr="003E2775">
              <w:t xml:space="preserve">. </w:t>
            </w:r>
            <w:r w:rsidRPr="003E2775">
              <w:rPr>
                <w:u w:val="single"/>
              </w:rPr>
              <w:t>Regimen:</w:t>
            </w:r>
            <w:r w:rsidRPr="003E2775">
              <w:t xml:space="preserve"> </w:t>
            </w:r>
            <w:r>
              <w:t xml:space="preserve">10 hours of training per week over each </w:t>
            </w:r>
            <w:proofErr w:type="gramStart"/>
            <w:r>
              <w:t>5 week</w:t>
            </w:r>
            <w:proofErr w:type="gramEnd"/>
            <w:r>
              <w:t xml:space="preserve"> training block</w:t>
            </w:r>
            <w:r w:rsidRPr="003E2775">
              <w:t xml:space="preserve">. </w:t>
            </w:r>
            <w:r w:rsidRPr="003E2775">
              <w:rPr>
                <w:u w:val="single"/>
              </w:rPr>
              <w:t>Frequency:</w:t>
            </w:r>
            <w:r w:rsidRPr="003E2775">
              <w:t xml:space="preserve"> </w:t>
            </w:r>
            <w:r>
              <w:t>7 days a week</w:t>
            </w:r>
            <w:r w:rsidRPr="003E2775">
              <w:t xml:space="preserve">. </w:t>
            </w:r>
            <w:r w:rsidRPr="003E2775">
              <w:rPr>
                <w:u w:val="single"/>
              </w:rPr>
              <w:t>Duration:</w:t>
            </w:r>
            <w:r w:rsidRPr="003E2775">
              <w:t xml:space="preserve"> </w:t>
            </w:r>
            <w:r>
              <w:t>25 weeks in study, but intervention is over two 5-week blocks</w:t>
            </w:r>
            <w:r w:rsidRPr="003E2775">
              <w:t xml:space="preserve">. </w:t>
            </w:r>
            <w:r w:rsidRPr="003E2775">
              <w:rPr>
                <w:u w:val="single"/>
              </w:rPr>
              <w:t>Intensity:</w:t>
            </w:r>
            <w:r w:rsidRPr="003E2775">
              <w:t xml:space="preserve"> </w:t>
            </w:r>
            <w:r>
              <w:t>7.3 hours (according to diaries) on average</w:t>
            </w:r>
            <w:r w:rsidRPr="003E2775">
              <w:t xml:space="preserve">. </w:t>
            </w:r>
            <w:r w:rsidRPr="003E2775">
              <w:rPr>
                <w:u w:val="single"/>
              </w:rPr>
              <w:t>Dosage:</w:t>
            </w:r>
            <w:r w:rsidRPr="003E2775">
              <w:t xml:space="preserve"> </w:t>
            </w:r>
            <w:r>
              <w:t>73 hours (according to diaries)</w:t>
            </w:r>
            <w:r w:rsidRPr="003E2775">
              <w:t xml:space="preserve">. </w:t>
            </w:r>
            <w:r w:rsidRPr="003E2775">
              <w:rPr>
                <w:u w:val="single"/>
              </w:rPr>
              <w:t>Modification:</w:t>
            </w:r>
            <w:r w:rsidRPr="003E2775">
              <w:t xml:space="preserve"> unreported. </w:t>
            </w:r>
            <w:r w:rsidRPr="003E2775">
              <w:rPr>
                <w:u w:val="single"/>
              </w:rPr>
              <w:t>Tailoring:</w:t>
            </w:r>
            <w:r w:rsidRPr="003E2775">
              <w:t xml:space="preserve"> by difficulty. </w:t>
            </w:r>
            <w:r w:rsidRPr="003E2775">
              <w:rPr>
                <w:u w:val="single"/>
              </w:rPr>
              <w:t>Adherence:</w:t>
            </w:r>
            <w:r w:rsidRPr="003E2775">
              <w:t xml:space="preserve"> unreported. </w:t>
            </w:r>
            <w:r w:rsidRPr="003E2775">
              <w:rPr>
                <w:u w:val="single"/>
              </w:rPr>
              <w:t>Home practice prescribed:</w:t>
            </w:r>
            <w:r w:rsidRPr="003E2775">
              <w:t xml:space="preserve"> </w:t>
            </w:r>
            <w:r>
              <w:t>yes, 100 hours</w:t>
            </w:r>
            <w:r w:rsidRPr="003E2775">
              <w:t>.</w:t>
            </w:r>
          </w:p>
        </w:tc>
      </w:tr>
      <w:tr w:rsidR="003C6897" w:rsidRPr="003B70A8" w14:paraId="61D85D48" w14:textId="77777777" w:rsidTr="001462CB">
        <w:tc>
          <w:tcPr>
            <w:tcW w:w="3085" w:type="dxa"/>
          </w:tcPr>
          <w:p w14:paraId="42C3B5A0" w14:textId="77777777" w:rsidR="003C6897" w:rsidRPr="003B70A8" w:rsidRDefault="003C6897" w:rsidP="001462CB">
            <w:pPr>
              <w:rPr>
                <w:b/>
              </w:rPr>
            </w:pPr>
            <w:r>
              <w:rPr>
                <w:b/>
              </w:rPr>
              <w:lastRenderedPageBreak/>
              <w:t>Language outcome measures (in whole or part)</w:t>
            </w:r>
          </w:p>
        </w:tc>
        <w:tc>
          <w:tcPr>
            <w:tcW w:w="6157" w:type="dxa"/>
          </w:tcPr>
          <w:p w14:paraId="691B92B7" w14:textId="77777777" w:rsidR="003C6897" w:rsidRPr="003B70A8" w:rsidRDefault="003C6897" w:rsidP="001462CB">
            <w:r w:rsidRPr="00FE6383">
              <w:t xml:space="preserve">CAT </w:t>
            </w:r>
          </w:p>
        </w:tc>
      </w:tr>
      <w:tr w:rsidR="003C6897" w:rsidRPr="003B70A8" w14:paraId="044F1049" w14:textId="77777777" w:rsidTr="001462CB">
        <w:tc>
          <w:tcPr>
            <w:tcW w:w="3085" w:type="dxa"/>
          </w:tcPr>
          <w:p w14:paraId="447F7516"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8BBB657" w14:textId="77777777" w:rsidR="003C6897" w:rsidRPr="003B70A8" w:rsidRDefault="003C6897" w:rsidP="001462CB">
            <w:r>
              <w:t>Baseline; 5 weeks; 10 weeks</w:t>
            </w:r>
          </w:p>
        </w:tc>
      </w:tr>
      <w:tr w:rsidR="003C6897" w:rsidRPr="003B70A8" w14:paraId="260FEDD5" w14:textId="77777777" w:rsidTr="001462CB">
        <w:tc>
          <w:tcPr>
            <w:tcW w:w="3085" w:type="dxa"/>
          </w:tcPr>
          <w:p w14:paraId="68306A7A" w14:textId="77777777" w:rsidR="003C6897" w:rsidRPr="003B70A8" w:rsidRDefault="003C6897" w:rsidP="001462CB">
            <w:pPr>
              <w:rPr>
                <w:b/>
              </w:rPr>
            </w:pPr>
            <w:r w:rsidRPr="003B70A8">
              <w:rPr>
                <w:b/>
              </w:rPr>
              <w:t>Risk of bias</w:t>
            </w:r>
          </w:p>
        </w:tc>
        <w:tc>
          <w:tcPr>
            <w:tcW w:w="6157" w:type="dxa"/>
          </w:tcPr>
          <w:p w14:paraId="2471BFBC" w14:textId="77777777" w:rsidR="003C6897" w:rsidRDefault="003C6897" w:rsidP="001462CB">
            <w:r w:rsidRPr="007557AD">
              <w:rPr>
                <w:u w:val="single"/>
              </w:rPr>
              <w:t>Dropouts:</w:t>
            </w:r>
            <w:r>
              <w:t xml:space="preserve"> yes (</w:t>
            </w:r>
            <w:r w:rsidRPr="00FE6383">
              <w:t>27 enrolled</w:t>
            </w:r>
            <w:r>
              <w:t xml:space="preserve">; </w:t>
            </w:r>
            <w:r w:rsidRPr="00FE6383">
              <w:t>3 withdrew after the baseline time-point due to the trial’s time demands; a further 4 were excluded from the analysis as extensive left auditory cortex damage made them unsuitable</w:t>
            </w:r>
            <w:r>
              <w:t>)</w:t>
            </w:r>
            <w:r w:rsidRPr="00FE6383">
              <w:t xml:space="preserve"> </w:t>
            </w:r>
          </w:p>
          <w:p w14:paraId="3AD55AFA" w14:textId="77777777" w:rsidR="003C6897" w:rsidRPr="003B70A8" w:rsidRDefault="003C6897" w:rsidP="001462CB">
            <w:r w:rsidRPr="007557AD">
              <w:rPr>
                <w:u w:val="single"/>
              </w:rPr>
              <w:lastRenderedPageBreak/>
              <w:t>Blinding:</w:t>
            </w:r>
            <w:r>
              <w:t xml:space="preserve"> yes (b</w:t>
            </w:r>
            <w:r w:rsidRPr="00FE6383">
              <w:t>lind to drug/placebo manipulation but not blind to Earobics/non-Earobics blocks (only middle (wash-out) and last block (post therapy) was non-Earobics)</w:t>
            </w:r>
          </w:p>
        </w:tc>
      </w:tr>
      <w:tr w:rsidR="003C6897" w:rsidRPr="003B70A8" w14:paraId="1EFD3889" w14:textId="77777777" w:rsidTr="001462CB">
        <w:tc>
          <w:tcPr>
            <w:tcW w:w="3085" w:type="dxa"/>
          </w:tcPr>
          <w:p w14:paraId="4C23C305" w14:textId="77777777" w:rsidR="003C6897" w:rsidRPr="003B70A8" w:rsidRDefault="003C6897" w:rsidP="001462CB">
            <w:pPr>
              <w:rPr>
                <w:b/>
              </w:rPr>
            </w:pPr>
            <w:r w:rsidRPr="003B70A8">
              <w:rPr>
                <w:b/>
              </w:rPr>
              <w:lastRenderedPageBreak/>
              <w:t>Notes</w:t>
            </w:r>
          </w:p>
        </w:tc>
        <w:tc>
          <w:tcPr>
            <w:tcW w:w="6157" w:type="dxa"/>
          </w:tcPr>
          <w:p w14:paraId="12FD6AF7" w14:textId="77777777" w:rsidR="003C6897" w:rsidRPr="003B70A8" w:rsidRDefault="003C6897" w:rsidP="001462CB"/>
        </w:tc>
      </w:tr>
    </w:tbl>
    <w:p w14:paraId="736E9916" w14:textId="77777777" w:rsidR="003C6897" w:rsidRPr="003B70A8" w:rsidRDefault="003C6897" w:rsidP="003C6897"/>
    <w:p w14:paraId="74F3DF78" w14:textId="77777777" w:rsidR="003C6897" w:rsidRPr="00105ED0" w:rsidRDefault="003C6897" w:rsidP="003C6897">
      <w:pPr>
        <w:pStyle w:val="TableandFigureheadings"/>
      </w:pPr>
      <w:bookmarkStart w:id="93" w:name="_Toc2969366"/>
      <w:r>
        <w:t xml:space="preserve">Overview 86: </w:t>
      </w:r>
      <w:r w:rsidRPr="00105ED0">
        <w:t>Levy 2012</w:t>
      </w:r>
      <w:bookmarkEnd w:id="93"/>
    </w:p>
    <w:tbl>
      <w:tblPr>
        <w:tblStyle w:val="NIHR"/>
        <w:tblW w:w="0" w:type="auto"/>
        <w:tblLook w:val="04A0" w:firstRow="1" w:lastRow="0" w:firstColumn="1" w:lastColumn="0" w:noHBand="0" w:noVBand="1"/>
      </w:tblPr>
      <w:tblGrid>
        <w:gridCol w:w="3009"/>
        <w:gridCol w:w="5995"/>
      </w:tblGrid>
      <w:tr w:rsidR="003C6897" w:rsidRPr="003B70A8" w14:paraId="4F3D5CC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AD0EFCF" w14:textId="77777777" w:rsidR="003C6897" w:rsidRPr="00105ED0" w:rsidRDefault="003C6897" w:rsidP="001462CB">
            <w:r w:rsidRPr="00105ED0">
              <w:t>Dataset ID</w:t>
            </w:r>
          </w:p>
        </w:tc>
        <w:tc>
          <w:tcPr>
            <w:tcW w:w="6157" w:type="dxa"/>
          </w:tcPr>
          <w:p w14:paraId="4C8CC3B9" w14:textId="77777777" w:rsidR="003C6897" w:rsidRPr="00105ED0" w:rsidRDefault="003C6897" w:rsidP="001462CB">
            <w:r w:rsidRPr="00105ED0">
              <w:t>Levy 2012</w:t>
            </w:r>
          </w:p>
        </w:tc>
      </w:tr>
      <w:tr w:rsidR="003C6897" w:rsidRPr="003B70A8" w14:paraId="0D5A39F3" w14:textId="77777777" w:rsidTr="001462CB">
        <w:tc>
          <w:tcPr>
            <w:tcW w:w="3085" w:type="dxa"/>
          </w:tcPr>
          <w:p w14:paraId="001D56ED" w14:textId="77777777" w:rsidR="003C6897" w:rsidRPr="003B70A8" w:rsidRDefault="003C6897" w:rsidP="001462CB">
            <w:pPr>
              <w:rPr>
                <w:b/>
              </w:rPr>
            </w:pPr>
            <w:r>
              <w:rPr>
                <w:b/>
              </w:rPr>
              <w:t>Relevant publication(s)</w:t>
            </w:r>
          </w:p>
        </w:tc>
        <w:tc>
          <w:tcPr>
            <w:tcW w:w="6157" w:type="dxa"/>
          </w:tcPr>
          <w:p w14:paraId="009C75A7" w14:textId="77777777" w:rsidR="003C6897" w:rsidRPr="003B70A8" w:rsidRDefault="003C6897" w:rsidP="001462CB">
            <w:r>
              <w:t xml:space="preserve">Levy J, Hoover E, Waters G, Kiran S, Caplan D, Beradino A, et al. Effects of syntactic complexity, semantic reversibility, and explicitness on discourse comprehension in persons with aphasia and in healthy controls. </w:t>
            </w:r>
            <w:r>
              <w:rPr>
                <w:i/>
              </w:rPr>
              <w:t xml:space="preserve">American Journal of Speech-Language Pathology </w:t>
            </w:r>
            <w:r>
              <w:t>2012;</w:t>
            </w:r>
            <w:r>
              <w:rPr>
                <w:b/>
              </w:rPr>
              <w:t>21</w:t>
            </w:r>
            <w:r>
              <w:t>(2):S154-S165. https://doi.org/</w:t>
            </w:r>
            <w:r w:rsidRPr="00105ED0">
              <w:t>10.1044/1058-0360(2012/11-0104)</w:t>
            </w:r>
          </w:p>
        </w:tc>
      </w:tr>
      <w:tr w:rsidR="003C6897" w:rsidRPr="003B70A8" w14:paraId="7FBA8D62" w14:textId="77777777" w:rsidTr="001462CB">
        <w:tc>
          <w:tcPr>
            <w:tcW w:w="3085" w:type="dxa"/>
          </w:tcPr>
          <w:p w14:paraId="596DDC8E" w14:textId="77777777" w:rsidR="003C6897" w:rsidRPr="003B70A8" w:rsidRDefault="003C6897" w:rsidP="001462CB">
            <w:pPr>
              <w:rPr>
                <w:b/>
              </w:rPr>
            </w:pPr>
            <w:r w:rsidRPr="003B70A8">
              <w:rPr>
                <w:b/>
              </w:rPr>
              <w:t>Country</w:t>
            </w:r>
          </w:p>
        </w:tc>
        <w:tc>
          <w:tcPr>
            <w:tcW w:w="6157" w:type="dxa"/>
          </w:tcPr>
          <w:p w14:paraId="66B3185D" w14:textId="77777777" w:rsidR="003C6897" w:rsidRPr="003B70A8" w:rsidRDefault="003C6897" w:rsidP="001462CB">
            <w:r>
              <w:t>US</w:t>
            </w:r>
          </w:p>
        </w:tc>
      </w:tr>
      <w:tr w:rsidR="003C6897" w:rsidRPr="003B70A8" w14:paraId="66C6D36E" w14:textId="77777777" w:rsidTr="001462CB">
        <w:tc>
          <w:tcPr>
            <w:tcW w:w="3085" w:type="dxa"/>
          </w:tcPr>
          <w:p w14:paraId="32CEF47E" w14:textId="77777777" w:rsidR="003C6897" w:rsidRPr="003B70A8" w:rsidRDefault="003C6897" w:rsidP="001462CB">
            <w:pPr>
              <w:rPr>
                <w:b/>
              </w:rPr>
            </w:pPr>
            <w:r>
              <w:rPr>
                <w:b/>
              </w:rPr>
              <w:t>Funder(s)</w:t>
            </w:r>
          </w:p>
        </w:tc>
        <w:tc>
          <w:tcPr>
            <w:tcW w:w="6157" w:type="dxa"/>
          </w:tcPr>
          <w:p w14:paraId="48866468" w14:textId="77777777" w:rsidR="003C6897" w:rsidRPr="003B70A8" w:rsidRDefault="003C6897" w:rsidP="001462CB">
            <w:r>
              <w:t>National Institute on Deafness and Other Communication Disorders Grant DC010461</w:t>
            </w:r>
          </w:p>
        </w:tc>
      </w:tr>
      <w:tr w:rsidR="003C6897" w:rsidRPr="003B70A8" w14:paraId="08D6607E" w14:textId="77777777" w:rsidTr="001462CB">
        <w:tc>
          <w:tcPr>
            <w:tcW w:w="3085" w:type="dxa"/>
          </w:tcPr>
          <w:p w14:paraId="74AA0125" w14:textId="77777777" w:rsidR="003C6897" w:rsidRPr="003B70A8" w:rsidRDefault="003C6897" w:rsidP="001462CB">
            <w:pPr>
              <w:rPr>
                <w:b/>
              </w:rPr>
            </w:pPr>
            <w:r w:rsidRPr="003B70A8">
              <w:rPr>
                <w:b/>
              </w:rPr>
              <w:t>Design</w:t>
            </w:r>
          </w:p>
        </w:tc>
        <w:tc>
          <w:tcPr>
            <w:tcW w:w="6157" w:type="dxa"/>
          </w:tcPr>
          <w:p w14:paraId="38FACEA5" w14:textId="77777777" w:rsidR="003C6897" w:rsidRPr="003B70A8" w:rsidRDefault="003C6897" w:rsidP="001462CB">
            <w:r>
              <w:t>Non-</w:t>
            </w:r>
            <w:r w:rsidRPr="00687758">
              <w:t>RCT</w:t>
            </w:r>
          </w:p>
        </w:tc>
      </w:tr>
      <w:tr w:rsidR="003C6897" w:rsidRPr="003B70A8" w14:paraId="7593A97E" w14:textId="77777777" w:rsidTr="001462CB">
        <w:tc>
          <w:tcPr>
            <w:tcW w:w="3085" w:type="dxa"/>
          </w:tcPr>
          <w:p w14:paraId="23407F5E" w14:textId="77777777" w:rsidR="003C6897" w:rsidRPr="003B70A8" w:rsidRDefault="003C6897" w:rsidP="001462CB">
            <w:pPr>
              <w:rPr>
                <w:b/>
              </w:rPr>
            </w:pPr>
            <w:r w:rsidRPr="003B70A8">
              <w:rPr>
                <w:b/>
              </w:rPr>
              <w:t>Participants</w:t>
            </w:r>
          </w:p>
        </w:tc>
        <w:tc>
          <w:tcPr>
            <w:tcW w:w="6157" w:type="dxa"/>
          </w:tcPr>
          <w:p w14:paraId="7C62F876" w14:textId="77777777" w:rsidR="003C6897" w:rsidRPr="00105ED0" w:rsidRDefault="003C6897" w:rsidP="001462CB">
            <w:r w:rsidRPr="00105ED0">
              <w:rPr>
                <w:u w:val="single"/>
              </w:rPr>
              <w:t>Inclusion:</w:t>
            </w:r>
            <w:r w:rsidRPr="00105ED0">
              <w:t xml:space="preserve"> </w:t>
            </w:r>
            <w:r>
              <w:t>aphasia</w:t>
            </w:r>
          </w:p>
          <w:p w14:paraId="7BE2B35C" w14:textId="77777777" w:rsidR="003C6897" w:rsidRPr="00105ED0" w:rsidRDefault="003C6897" w:rsidP="001462CB">
            <w:r w:rsidRPr="00105ED0">
              <w:rPr>
                <w:u w:val="single"/>
              </w:rPr>
              <w:t>Exclusion:</w:t>
            </w:r>
            <w:r w:rsidRPr="00105ED0">
              <w:t xml:space="preserve"> </w:t>
            </w:r>
            <w:r>
              <w:t>unreported</w:t>
            </w:r>
          </w:p>
          <w:p w14:paraId="4307D139" w14:textId="77777777" w:rsidR="003C6897" w:rsidRPr="00105ED0" w:rsidRDefault="003C6897" w:rsidP="001462CB">
            <w:r w:rsidRPr="00105ED0">
              <w:rPr>
                <w:u w:val="single"/>
              </w:rPr>
              <w:t>Not in RELEASE:</w:t>
            </w:r>
            <w:r w:rsidRPr="00105ED0">
              <w:t xml:space="preserve"> </w:t>
            </w:r>
            <w:r>
              <w:t xml:space="preserve">30 non-brain damaged controls; 20 people with aphasia as lacked data on severity of language impairment </w:t>
            </w:r>
          </w:p>
          <w:p w14:paraId="1DF25AD7" w14:textId="77777777" w:rsidR="003C6897" w:rsidRPr="003B70A8" w:rsidRDefault="003C6897" w:rsidP="001462CB">
            <w:r w:rsidRPr="00105ED0">
              <w:rPr>
                <w:u w:val="single"/>
              </w:rPr>
              <w:t>In RELEASE:</w:t>
            </w:r>
            <w:r w:rsidRPr="00105ED0">
              <w:t xml:space="preserve"> n=</w:t>
            </w:r>
            <w:r>
              <w:t xml:space="preserve">18 </w:t>
            </w:r>
          </w:p>
        </w:tc>
      </w:tr>
      <w:tr w:rsidR="003C6897" w:rsidRPr="003B70A8" w14:paraId="5F63679F" w14:textId="77777777" w:rsidTr="001462CB">
        <w:tc>
          <w:tcPr>
            <w:tcW w:w="3085" w:type="dxa"/>
          </w:tcPr>
          <w:p w14:paraId="3CDA3A3D" w14:textId="77777777" w:rsidR="003C6897" w:rsidRPr="003B70A8" w:rsidRDefault="003C6897" w:rsidP="001462CB">
            <w:pPr>
              <w:rPr>
                <w:b/>
              </w:rPr>
            </w:pPr>
            <w:r>
              <w:rPr>
                <w:b/>
              </w:rPr>
              <w:t>Intervention</w:t>
            </w:r>
          </w:p>
        </w:tc>
        <w:tc>
          <w:tcPr>
            <w:tcW w:w="6157" w:type="dxa"/>
          </w:tcPr>
          <w:p w14:paraId="1AF90C8E" w14:textId="77777777" w:rsidR="003C6897" w:rsidRPr="003B70A8" w:rsidRDefault="003C6897" w:rsidP="001462CB">
            <w:r>
              <w:t>n/a</w:t>
            </w:r>
          </w:p>
        </w:tc>
      </w:tr>
      <w:tr w:rsidR="003C6897" w:rsidRPr="003B70A8" w14:paraId="2A33ABBA" w14:textId="77777777" w:rsidTr="001462CB">
        <w:tc>
          <w:tcPr>
            <w:tcW w:w="3085" w:type="dxa"/>
          </w:tcPr>
          <w:p w14:paraId="038B15E8" w14:textId="77777777" w:rsidR="003C6897" w:rsidRPr="003B70A8" w:rsidRDefault="003C6897" w:rsidP="001462CB">
            <w:pPr>
              <w:rPr>
                <w:b/>
              </w:rPr>
            </w:pPr>
            <w:r>
              <w:rPr>
                <w:b/>
              </w:rPr>
              <w:lastRenderedPageBreak/>
              <w:t>Language outcome measures (in whole or part)</w:t>
            </w:r>
          </w:p>
        </w:tc>
        <w:tc>
          <w:tcPr>
            <w:tcW w:w="6157" w:type="dxa"/>
          </w:tcPr>
          <w:p w14:paraId="09D42247" w14:textId="77777777" w:rsidR="003C6897" w:rsidRPr="003B70A8" w:rsidRDefault="003C6897" w:rsidP="001462CB">
            <w:r>
              <w:t>WAB-AQ; WAB</w:t>
            </w:r>
          </w:p>
        </w:tc>
      </w:tr>
      <w:tr w:rsidR="003C6897" w:rsidRPr="003B70A8" w14:paraId="6F7D6AF1" w14:textId="77777777" w:rsidTr="001462CB">
        <w:tc>
          <w:tcPr>
            <w:tcW w:w="3085" w:type="dxa"/>
          </w:tcPr>
          <w:p w14:paraId="1B4FBF50"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D6B1124" w14:textId="77777777" w:rsidR="003C6897" w:rsidRPr="003B70A8" w:rsidRDefault="003C6897" w:rsidP="001462CB">
            <w:r>
              <w:t>Baseline</w:t>
            </w:r>
          </w:p>
        </w:tc>
      </w:tr>
      <w:tr w:rsidR="003C6897" w:rsidRPr="003B70A8" w14:paraId="2F2070A6" w14:textId="77777777" w:rsidTr="001462CB">
        <w:tc>
          <w:tcPr>
            <w:tcW w:w="3085" w:type="dxa"/>
          </w:tcPr>
          <w:p w14:paraId="397C89BA" w14:textId="77777777" w:rsidR="003C6897" w:rsidRPr="003B70A8" w:rsidRDefault="003C6897" w:rsidP="001462CB">
            <w:pPr>
              <w:rPr>
                <w:b/>
              </w:rPr>
            </w:pPr>
            <w:r w:rsidRPr="003B70A8">
              <w:rPr>
                <w:b/>
              </w:rPr>
              <w:t>Risk of bias</w:t>
            </w:r>
          </w:p>
        </w:tc>
        <w:tc>
          <w:tcPr>
            <w:tcW w:w="6157" w:type="dxa"/>
          </w:tcPr>
          <w:p w14:paraId="79BC66E1" w14:textId="77777777" w:rsidR="003C6897" w:rsidRPr="00105ED0" w:rsidRDefault="003C6897" w:rsidP="001462CB">
            <w:r w:rsidRPr="00105ED0">
              <w:rPr>
                <w:u w:val="single"/>
              </w:rPr>
              <w:t>Dropouts:</w:t>
            </w:r>
            <w:r>
              <w:t xml:space="preserve"> none reported</w:t>
            </w:r>
          </w:p>
          <w:p w14:paraId="4BC3BC6D" w14:textId="77777777" w:rsidR="003C6897" w:rsidRPr="00105ED0" w:rsidRDefault="003C6897" w:rsidP="001462CB">
            <w:r w:rsidRPr="00105ED0">
              <w:rPr>
                <w:u w:val="single"/>
              </w:rPr>
              <w:t>Blinding:</w:t>
            </w:r>
            <w:r>
              <w:t xml:space="preserve"> unreported</w:t>
            </w:r>
          </w:p>
        </w:tc>
      </w:tr>
      <w:tr w:rsidR="003C6897" w:rsidRPr="003B70A8" w14:paraId="44A20797" w14:textId="77777777" w:rsidTr="001462CB">
        <w:tc>
          <w:tcPr>
            <w:tcW w:w="3085" w:type="dxa"/>
          </w:tcPr>
          <w:p w14:paraId="0A8E5BFC" w14:textId="77777777" w:rsidR="003C6897" w:rsidRPr="003B70A8" w:rsidRDefault="003C6897" w:rsidP="001462CB">
            <w:pPr>
              <w:rPr>
                <w:b/>
              </w:rPr>
            </w:pPr>
            <w:r w:rsidRPr="003B70A8">
              <w:rPr>
                <w:b/>
              </w:rPr>
              <w:t>Notes</w:t>
            </w:r>
          </w:p>
        </w:tc>
        <w:tc>
          <w:tcPr>
            <w:tcW w:w="6157" w:type="dxa"/>
          </w:tcPr>
          <w:p w14:paraId="126B978F" w14:textId="77777777" w:rsidR="003C6897" w:rsidRPr="003B70A8" w:rsidRDefault="003C6897" w:rsidP="001462CB">
            <w:r>
              <w:t>Severity data only available for 18/38 IPD included in RELEASE</w:t>
            </w:r>
          </w:p>
        </w:tc>
      </w:tr>
    </w:tbl>
    <w:p w14:paraId="170A0001" w14:textId="77777777" w:rsidR="003C6897" w:rsidRPr="003B70A8" w:rsidRDefault="003C6897" w:rsidP="003C6897"/>
    <w:p w14:paraId="75AED929" w14:textId="77777777" w:rsidR="003C6897" w:rsidRPr="0089672E" w:rsidRDefault="003C6897" w:rsidP="003C6897">
      <w:pPr>
        <w:pStyle w:val="TableandFigureheadings"/>
      </w:pPr>
      <w:bookmarkStart w:id="94" w:name="_Toc2969367"/>
      <w:r>
        <w:t xml:space="preserve">Overview 87: </w:t>
      </w:r>
      <w:r w:rsidRPr="0089672E">
        <w:t xml:space="preserve">LIFT </w:t>
      </w:r>
      <w:r>
        <w:t>1 and 2</w:t>
      </w:r>
      <w:bookmarkEnd w:id="94"/>
      <w:r>
        <w:t xml:space="preserve"> </w:t>
      </w:r>
    </w:p>
    <w:tbl>
      <w:tblPr>
        <w:tblStyle w:val="NIHR"/>
        <w:tblW w:w="0" w:type="auto"/>
        <w:tblLook w:val="04A0" w:firstRow="1" w:lastRow="0" w:firstColumn="1" w:lastColumn="0" w:noHBand="0" w:noVBand="1"/>
      </w:tblPr>
      <w:tblGrid>
        <w:gridCol w:w="2963"/>
        <w:gridCol w:w="6041"/>
      </w:tblGrid>
      <w:tr w:rsidR="003C6897" w:rsidRPr="003B70A8" w14:paraId="3F5082D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FCDFFF1" w14:textId="77777777" w:rsidR="003C6897" w:rsidRPr="0089672E" w:rsidRDefault="003C6897" w:rsidP="001462CB">
            <w:r w:rsidRPr="0089672E">
              <w:t>Dataset ID</w:t>
            </w:r>
          </w:p>
        </w:tc>
        <w:tc>
          <w:tcPr>
            <w:tcW w:w="6157" w:type="dxa"/>
          </w:tcPr>
          <w:p w14:paraId="2CE098BE" w14:textId="77777777" w:rsidR="003C6897" w:rsidRPr="003B70A8" w:rsidRDefault="003C6897" w:rsidP="001462CB">
            <w:r>
              <w:t>LIFT 1 and 2</w:t>
            </w:r>
          </w:p>
        </w:tc>
      </w:tr>
      <w:tr w:rsidR="003C6897" w:rsidRPr="003B70A8" w14:paraId="6E7E1438" w14:textId="77777777" w:rsidTr="001462CB">
        <w:tc>
          <w:tcPr>
            <w:tcW w:w="3085" w:type="dxa"/>
          </w:tcPr>
          <w:p w14:paraId="0EB87FCC" w14:textId="77777777" w:rsidR="003C6897" w:rsidRPr="003B70A8" w:rsidRDefault="003C6897" w:rsidP="001462CB">
            <w:pPr>
              <w:rPr>
                <w:b/>
              </w:rPr>
            </w:pPr>
            <w:r>
              <w:rPr>
                <w:b/>
              </w:rPr>
              <w:t>Relevant publication(s)</w:t>
            </w:r>
          </w:p>
        </w:tc>
        <w:tc>
          <w:tcPr>
            <w:tcW w:w="6157" w:type="dxa"/>
          </w:tcPr>
          <w:p w14:paraId="570B7B17" w14:textId="77777777" w:rsidR="003C6897" w:rsidRPr="003B70A8" w:rsidRDefault="003C6897" w:rsidP="001462CB">
            <w:r>
              <w:t xml:space="preserve">Rodriguez AD, Worrall L, Brown K, Grohn B, McKinnon E, Pearson C, </w:t>
            </w:r>
            <w:r>
              <w:rPr>
                <w:i/>
              </w:rPr>
              <w:t>et al.</w:t>
            </w:r>
            <w:r>
              <w:t xml:space="preserve"> Aphasia LIFT: exploratory investigation of an intensive comprehensive aphasia programme. </w:t>
            </w:r>
            <w:r>
              <w:rPr>
                <w:i/>
              </w:rPr>
              <w:t>Aphasiology</w:t>
            </w:r>
            <w:r>
              <w:t xml:space="preserve"> 2013;</w:t>
            </w:r>
            <w:r>
              <w:rPr>
                <w:b/>
              </w:rPr>
              <w:t>27</w:t>
            </w:r>
            <w:r>
              <w:t>(11):1339-1361. https://doi.org/</w:t>
            </w:r>
            <w:r w:rsidRPr="00C43635">
              <w:t>10.1080/02687038.2013.825759</w:t>
            </w:r>
          </w:p>
        </w:tc>
      </w:tr>
      <w:tr w:rsidR="003C6897" w:rsidRPr="003B70A8" w14:paraId="1AA8D761" w14:textId="77777777" w:rsidTr="001462CB">
        <w:tc>
          <w:tcPr>
            <w:tcW w:w="3085" w:type="dxa"/>
          </w:tcPr>
          <w:p w14:paraId="75DA93A3" w14:textId="77777777" w:rsidR="003C6897" w:rsidRPr="003B70A8" w:rsidRDefault="003C6897" w:rsidP="001462CB">
            <w:pPr>
              <w:rPr>
                <w:b/>
              </w:rPr>
            </w:pPr>
            <w:r w:rsidRPr="003B70A8">
              <w:rPr>
                <w:b/>
              </w:rPr>
              <w:t>Country</w:t>
            </w:r>
          </w:p>
        </w:tc>
        <w:tc>
          <w:tcPr>
            <w:tcW w:w="6157" w:type="dxa"/>
          </w:tcPr>
          <w:p w14:paraId="5D5ED89D" w14:textId="77777777" w:rsidR="003C6897" w:rsidRPr="003B70A8" w:rsidRDefault="003C6897" w:rsidP="001462CB">
            <w:r>
              <w:t>AU</w:t>
            </w:r>
          </w:p>
        </w:tc>
      </w:tr>
      <w:tr w:rsidR="003C6897" w:rsidRPr="003B70A8" w14:paraId="439233EB" w14:textId="77777777" w:rsidTr="001462CB">
        <w:tc>
          <w:tcPr>
            <w:tcW w:w="3085" w:type="dxa"/>
          </w:tcPr>
          <w:p w14:paraId="5A5B5DA2" w14:textId="77777777" w:rsidR="003C6897" w:rsidRPr="003B70A8" w:rsidRDefault="003C6897" w:rsidP="001462CB">
            <w:pPr>
              <w:rPr>
                <w:b/>
              </w:rPr>
            </w:pPr>
            <w:r>
              <w:rPr>
                <w:b/>
              </w:rPr>
              <w:t>Funder(s)</w:t>
            </w:r>
          </w:p>
        </w:tc>
        <w:tc>
          <w:tcPr>
            <w:tcW w:w="6157" w:type="dxa"/>
          </w:tcPr>
          <w:p w14:paraId="7E23EEEF" w14:textId="77777777" w:rsidR="003C6897" w:rsidRPr="003B70A8" w:rsidRDefault="003C6897" w:rsidP="001462CB">
            <w:r>
              <w:t>National Health and Medical Rehabilitation Council (NHMRC) Centre for Clinical Research Excellence in Aphasia Rehabilitation (Grant # 569935); DC was funded by an Australia Research Council Future Fellowship and NHMRC Career Development Fellowship</w:t>
            </w:r>
          </w:p>
        </w:tc>
      </w:tr>
      <w:tr w:rsidR="003C6897" w:rsidRPr="003B70A8" w14:paraId="05473309" w14:textId="77777777" w:rsidTr="001462CB">
        <w:tc>
          <w:tcPr>
            <w:tcW w:w="3085" w:type="dxa"/>
          </w:tcPr>
          <w:p w14:paraId="5ADEAA31" w14:textId="77777777" w:rsidR="003C6897" w:rsidRPr="003B70A8" w:rsidRDefault="003C6897" w:rsidP="001462CB">
            <w:pPr>
              <w:rPr>
                <w:b/>
              </w:rPr>
            </w:pPr>
            <w:r w:rsidRPr="003B70A8">
              <w:rPr>
                <w:b/>
              </w:rPr>
              <w:t>Design</w:t>
            </w:r>
          </w:p>
        </w:tc>
        <w:tc>
          <w:tcPr>
            <w:tcW w:w="6157" w:type="dxa"/>
          </w:tcPr>
          <w:p w14:paraId="2B340241" w14:textId="77777777" w:rsidR="003C6897" w:rsidRPr="003B70A8" w:rsidRDefault="003C6897" w:rsidP="001462CB">
            <w:r>
              <w:t>RCT</w:t>
            </w:r>
          </w:p>
        </w:tc>
      </w:tr>
      <w:tr w:rsidR="003C6897" w:rsidRPr="003B70A8" w14:paraId="1EDD7175" w14:textId="77777777" w:rsidTr="001462CB">
        <w:tc>
          <w:tcPr>
            <w:tcW w:w="3085" w:type="dxa"/>
          </w:tcPr>
          <w:p w14:paraId="177D9552" w14:textId="77777777" w:rsidR="003C6897" w:rsidRPr="003B70A8" w:rsidRDefault="003C6897" w:rsidP="001462CB">
            <w:pPr>
              <w:rPr>
                <w:b/>
              </w:rPr>
            </w:pPr>
            <w:r w:rsidRPr="003B70A8">
              <w:rPr>
                <w:b/>
              </w:rPr>
              <w:lastRenderedPageBreak/>
              <w:t>Participants</w:t>
            </w:r>
          </w:p>
        </w:tc>
        <w:tc>
          <w:tcPr>
            <w:tcW w:w="6157" w:type="dxa"/>
          </w:tcPr>
          <w:p w14:paraId="47D63558" w14:textId="77777777" w:rsidR="003C6897" w:rsidRDefault="003C6897" w:rsidP="001462CB">
            <w:r>
              <w:rPr>
                <w:u w:val="single"/>
              </w:rPr>
              <w:t>Inclusion:</w:t>
            </w:r>
            <w:r>
              <w:t xml:space="preserve"> stroke (at least 6 months); aphasia; no other neurological disorders; sufficient vision and hearing to take part</w:t>
            </w:r>
          </w:p>
          <w:p w14:paraId="7FC9408A" w14:textId="77777777" w:rsidR="003C6897" w:rsidRDefault="003C6897" w:rsidP="001462CB">
            <w:r>
              <w:rPr>
                <w:u w:val="single"/>
              </w:rPr>
              <w:t>Exclusion:</w:t>
            </w:r>
            <w:r>
              <w:t xml:space="preserve"> concomitant neurological illness</w:t>
            </w:r>
          </w:p>
          <w:p w14:paraId="66BDEA96" w14:textId="77777777" w:rsidR="003C6897" w:rsidRPr="003B70A8" w:rsidRDefault="003C6897" w:rsidP="001462CB">
            <w:r>
              <w:rPr>
                <w:u w:val="single"/>
              </w:rPr>
              <w:t>In RELEASE:</w:t>
            </w:r>
            <w:r>
              <w:t xml:space="preserve"> n= </w:t>
            </w:r>
            <w:r w:rsidRPr="00ED33C5">
              <w:t xml:space="preserve">11 </w:t>
            </w:r>
            <w:r>
              <w:t>(4 in LIFT 1; 7 in LIFT 2)</w:t>
            </w:r>
          </w:p>
        </w:tc>
      </w:tr>
      <w:tr w:rsidR="003C6897" w:rsidRPr="003B70A8" w14:paraId="6BCC591B" w14:textId="77777777" w:rsidTr="001462CB">
        <w:tc>
          <w:tcPr>
            <w:tcW w:w="3085" w:type="dxa"/>
          </w:tcPr>
          <w:p w14:paraId="30565DBC" w14:textId="77777777" w:rsidR="003C6897" w:rsidRPr="003B70A8" w:rsidRDefault="003C6897" w:rsidP="001462CB">
            <w:pPr>
              <w:rPr>
                <w:b/>
              </w:rPr>
            </w:pPr>
            <w:r>
              <w:rPr>
                <w:b/>
              </w:rPr>
              <w:t>Intervention</w:t>
            </w:r>
          </w:p>
        </w:tc>
        <w:tc>
          <w:tcPr>
            <w:tcW w:w="6157" w:type="dxa"/>
          </w:tcPr>
          <w:p w14:paraId="7C56D307" w14:textId="77777777" w:rsidR="003C6897" w:rsidRPr="00F421EE" w:rsidRDefault="003C6897" w:rsidP="001462CB">
            <w:r w:rsidRPr="00F421EE">
              <w:rPr>
                <w:b/>
                <w:u w:val="single"/>
              </w:rPr>
              <w:t>Group 1:</w:t>
            </w:r>
            <w:r w:rsidRPr="00F421EE">
              <w:t xml:space="preserve"> n=</w:t>
            </w:r>
            <w:r>
              <w:t>4</w:t>
            </w:r>
          </w:p>
          <w:p w14:paraId="29EABCAA" w14:textId="77777777" w:rsidR="003C6897" w:rsidRPr="00F421EE" w:rsidRDefault="003C6897" w:rsidP="001462CB">
            <w:r w:rsidRPr="00F421EE">
              <w:rPr>
                <w:u w:val="single"/>
              </w:rPr>
              <w:t>Intervention type(s):</w:t>
            </w:r>
            <w:r w:rsidRPr="00F421EE">
              <w:t xml:space="preserve"> SLT intervention</w:t>
            </w:r>
          </w:p>
          <w:p w14:paraId="2D5488D2" w14:textId="77777777" w:rsidR="003C6897" w:rsidRPr="00F421EE" w:rsidRDefault="003C6897" w:rsidP="001462CB">
            <w:r w:rsidRPr="00F421EE">
              <w:rPr>
                <w:u w:val="single"/>
              </w:rPr>
              <w:t>SLT Impairment Target:</w:t>
            </w:r>
            <w:r w:rsidRPr="00F421EE">
              <w:t xml:space="preserve"> </w:t>
            </w:r>
            <w:r>
              <w:t>Word Finding SLT and Mixed SLT</w:t>
            </w:r>
          </w:p>
          <w:p w14:paraId="1F11A992" w14:textId="77777777" w:rsidR="003C6897" w:rsidRPr="00F421EE" w:rsidRDefault="003C6897" w:rsidP="001462CB">
            <w:r w:rsidRPr="00F421EE">
              <w:rPr>
                <w:u w:val="single"/>
              </w:rPr>
              <w:t>SLT Theoretical Approach:</w:t>
            </w:r>
            <w:r w:rsidRPr="00F421EE">
              <w:t xml:space="preserve"> </w:t>
            </w:r>
            <w:r>
              <w:t>Functional or Pragmatic SLT; Semantic and Phonological SLT</w:t>
            </w:r>
          </w:p>
          <w:p w14:paraId="03A3123F" w14:textId="77777777" w:rsidR="003C6897" w:rsidRDefault="003C6897" w:rsidP="001462CB">
            <w:pPr>
              <w:rPr>
                <w:b/>
              </w:rPr>
            </w:pPr>
            <w:r w:rsidRPr="00F421EE">
              <w:rPr>
                <w:u w:val="single"/>
                <w:lang w:eastAsia="en-US"/>
              </w:rPr>
              <w:t xml:space="preserve">Provided </w:t>
            </w:r>
            <w:proofErr w:type="gramStart"/>
            <w:r w:rsidRPr="00F421EE">
              <w:rPr>
                <w:u w:val="single"/>
                <w:lang w:eastAsia="en-US"/>
              </w:rPr>
              <w:t>by:</w:t>
            </w:r>
            <w:proofErr w:type="gramEnd"/>
            <w:r w:rsidRPr="00F421EE">
              <w:rPr>
                <w:lang w:eastAsia="en-US"/>
              </w:rPr>
              <w:t xml:space="preserve"> speech and language therapist</w:t>
            </w:r>
            <w:r>
              <w:rPr>
                <w:lang w:eastAsia="en-US"/>
              </w:rPr>
              <w:t>s and students.</w:t>
            </w:r>
            <w:r w:rsidRPr="00F421EE">
              <w:rPr>
                <w:lang w:eastAsia="en-US"/>
              </w:rPr>
              <w:t xml:space="preserve"> </w:t>
            </w:r>
            <w:r w:rsidRPr="00F421EE">
              <w:rPr>
                <w:u w:val="single"/>
                <w:lang w:eastAsia="en-US"/>
              </w:rPr>
              <w:t>Delivery:</w:t>
            </w:r>
            <w:r w:rsidRPr="00F421EE">
              <w:rPr>
                <w:lang w:eastAsia="en-US"/>
              </w:rPr>
              <w:t xml:space="preserve"> face-to-face; 1-to-1</w:t>
            </w:r>
            <w:r>
              <w:rPr>
                <w:lang w:eastAsia="en-US"/>
              </w:rPr>
              <w:t xml:space="preserve"> and group</w:t>
            </w:r>
            <w:r w:rsidRPr="00F421EE">
              <w:rPr>
                <w:lang w:eastAsia="en-US"/>
              </w:rPr>
              <w:t xml:space="preserve">; </w:t>
            </w:r>
            <w:r w:rsidRPr="00EA5401">
              <w:rPr>
                <w:u w:val="single"/>
                <w:lang w:eastAsia="en-US"/>
              </w:rPr>
              <w:t>Location</w:t>
            </w:r>
            <w:r w:rsidRPr="00F421EE">
              <w:rPr>
                <w:lang w:eastAsia="en-US"/>
              </w:rPr>
              <w:t xml:space="preserve">: </w:t>
            </w:r>
            <w:r>
              <w:rPr>
                <w:lang w:eastAsia="en-US"/>
              </w:rPr>
              <w:t>aphasia clinic and other rehabilitation centres</w:t>
            </w:r>
            <w:r w:rsidRPr="00F421EE">
              <w:rPr>
                <w:lang w:eastAsia="en-US"/>
              </w:rPr>
              <w:t xml:space="preserve">. </w:t>
            </w:r>
            <w:r w:rsidRPr="00F421EE">
              <w:rPr>
                <w:u w:val="single"/>
                <w:lang w:eastAsia="en-US"/>
              </w:rPr>
              <w:t>Regimen:</w:t>
            </w:r>
            <w:r w:rsidRPr="00F421EE">
              <w:rPr>
                <w:lang w:eastAsia="en-US"/>
              </w:rPr>
              <w:t xml:space="preserve"> </w:t>
            </w:r>
            <w:r>
              <w:rPr>
                <w:lang w:eastAsia="en-US"/>
              </w:rPr>
              <w:t>40 hours over 2 weeks</w:t>
            </w:r>
            <w:r w:rsidRPr="00F421EE">
              <w:rPr>
                <w:lang w:eastAsia="en-US"/>
              </w:rPr>
              <w:t xml:space="preserve">. </w:t>
            </w:r>
            <w:r w:rsidRPr="00F421EE">
              <w:rPr>
                <w:u w:val="single"/>
                <w:lang w:eastAsia="en-US"/>
              </w:rPr>
              <w:t>Frequency:</w:t>
            </w:r>
            <w:r w:rsidRPr="00F421EE">
              <w:rPr>
                <w:lang w:eastAsia="en-US"/>
              </w:rPr>
              <w:t xml:space="preserve"> </w:t>
            </w:r>
            <w:r>
              <w:rPr>
                <w:lang w:eastAsia="en-US"/>
              </w:rPr>
              <w:t>5 days per week</w:t>
            </w:r>
            <w:r w:rsidRPr="00F421EE">
              <w:rPr>
                <w:lang w:eastAsia="en-US"/>
              </w:rPr>
              <w:t xml:space="preserve">. </w:t>
            </w:r>
            <w:r w:rsidRPr="00F421EE">
              <w:rPr>
                <w:u w:val="single"/>
                <w:lang w:eastAsia="en-US"/>
              </w:rPr>
              <w:t>Duration:</w:t>
            </w:r>
            <w:r w:rsidRPr="00F421EE">
              <w:rPr>
                <w:lang w:eastAsia="en-US"/>
              </w:rPr>
              <w:t xml:space="preserve"> </w:t>
            </w:r>
            <w:r>
              <w:rPr>
                <w:lang w:eastAsia="en-US"/>
              </w:rPr>
              <w:t>2 weeks</w:t>
            </w:r>
            <w:r w:rsidRPr="00F421EE">
              <w:rPr>
                <w:lang w:eastAsia="en-US"/>
              </w:rPr>
              <w:t xml:space="preserve">. </w:t>
            </w:r>
            <w:r w:rsidRPr="00F421EE">
              <w:rPr>
                <w:u w:val="single"/>
                <w:lang w:eastAsia="en-US"/>
              </w:rPr>
              <w:t>Intensity:</w:t>
            </w:r>
            <w:r w:rsidRPr="00F421EE">
              <w:rPr>
                <w:lang w:eastAsia="en-US"/>
              </w:rPr>
              <w:t xml:space="preserve"> </w:t>
            </w:r>
            <w:r>
              <w:rPr>
                <w:lang w:eastAsia="en-US"/>
              </w:rPr>
              <w:t>20 hours</w:t>
            </w:r>
            <w:r w:rsidRPr="00F421EE">
              <w:rPr>
                <w:lang w:eastAsia="en-US"/>
              </w:rPr>
              <w:t xml:space="preserve">. </w:t>
            </w:r>
            <w:r w:rsidRPr="00F421EE">
              <w:rPr>
                <w:u w:val="single"/>
                <w:lang w:eastAsia="en-US"/>
              </w:rPr>
              <w:t>Dosage:</w:t>
            </w:r>
            <w:r w:rsidRPr="00F421EE">
              <w:rPr>
                <w:lang w:eastAsia="en-US"/>
              </w:rPr>
              <w:t xml:space="preserve"> </w:t>
            </w:r>
            <w:r>
              <w:rPr>
                <w:lang w:eastAsia="en-US"/>
              </w:rPr>
              <w:t>40 hours</w:t>
            </w:r>
            <w:r w:rsidRPr="00F421EE">
              <w:rPr>
                <w:lang w:eastAsia="en-US"/>
              </w:rPr>
              <w:t xml:space="preserve">. </w:t>
            </w:r>
            <w:r w:rsidRPr="00F421EE">
              <w:rPr>
                <w:u w:val="single"/>
                <w:lang w:eastAsia="en-US"/>
              </w:rPr>
              <w:t>Modification:</w:t>
            </w:r>
            <w:r w:rsidRPr="00F421EE">
              <w:rPr>
                <w:lang w:eastAsia="en-US"/>
              </w:rPr>
              <w:t xml:space="preserve"> unreported. </w:t>
            </w:r>
            <w:r>
              <w:rPr>
                <w:u w:val="single"/>
                <w:lang w:eastAsia="en-US"/>
              </w:rPr>
              <w:t>Tailoring:</w:t>
            </w:r>
            <w:r w:rsidRPr="00F421EE">
              <w:rPr>
                <w:lang w:eastAsia="en-US"/>
              </w:rPr>
              <w:t xml:space="preserve"> by functional relevance and difficulty. </w:t>
            </w:r>
            <w:r w:rsidRPr="00F421EE">
              <w:rPr>
                <w:u w:val="single"/>
                <w:lang w:eastAsia="en-US"/>
              </w:rPr>
              <w:t>Adherence:</w:t>
            </w:r>
            <w:r w:rsidRPr="00F421EE">
              <w:rPr>
                <w:lang w:eastAsia="en-US"/>
              </w:rPr>
              <w:t xml:space="preserve"> unreported. </w:t>
            </w:r>
            <w:r w:rsidRPr="00F421EE">
              <w:rPr>
                <w:u w:val="single"/>
                <w:lang w:eastAsia="en-US"/>
              </w:rPr>
              <w:t>Home practice prescribed:</w:t>
            </w:r>
            <w:r w:rsidRPr="00F421EE">
              <w:rPr>
                <w:lang w:eastAsia="en-US"/>
              </w:rPr>
              <w:t xml:space="preserve"> </w:t>
            </w:r>
            <w:r>
              <w:rPr>
                <w:lang w:eastAsia="en-US"/>
              </w:rPr>
              <w:t>yes</w:t>
            </w:r>
            <w:r w:rsidRPr="00F421EE">
              <w:rPr>
                <w:lang w:eastAsia="en-US"/>
              </w:rPr>
              <w:t>.</w:t>
            </w:r>
          </w:p>
          <w:p w14:paraId="21FFA3F3" w14:textId="77777777" w:rsidR="003C6897" w:rsidRPr="00F421EE" w:rsidRDefault="003C6897" w:rsidP="001462CB">
            <w:r w:rsidRPr="00F421EE">
              <w:rPr>
                <w:b/>
                <w:u w:val="single"/>
              </w:rPr>
              <w:t xml:space="preserve">Group </w:t>
            </w:r>
            <w:r>
              <w:rPr>
                <w:b/>
                <w:u w:val="single"/>
              </w:rPr>
              <w:t>2</w:t>
            </w:r>
            <w:r w:rsidRPr="00F421EE">
              <w:rPr>
                <w:b/>
                <w:u w:val="single"/>
              </w:rPr>
              <w:t>:</w:t>
            </w:r>
            <w:r w:rsidRPr="00F421EE">
              <w:t xml:space="preserve"> n=</w:t>
            </w:r>
            <w:r>
              <w:t>7</w:t>
            </w:r>
          </w:p>
          <w:p w14:paraId="6741696E" w14:textId="77777777" w:rsidR="003C6897" w:rsidRPr="00F421EE" w:rsidRDefault="003C6897" w:rsidP="001462CB">
            <w:r w:rsidRPr="00F421EE">
              <w:rPr>
                <w:u w:val="single"/>
              </w:rPr>
              <w:t>Intervention type(s):</w:t>
            </w:r>
            <w:r w:rsidRPr="00F421EE">
              <w:t xml:space="preserve"> SLT intervention</w:t>
            </w:r>
          </w:p>
          <w:p w14:paraId="53769E17" w14:textId="77777777" w:rsidR="003C6897" w:rsidRPr="00F421EE" w:rsidRDefault="003C6897" w:rsidP="001462CB">
            <w:r w:rsidRPr="00F421EE">
              <w:rPr>
                <w:u w:val="single"/>
              </w:rPr>
              <w:t>SLT Impairment Target:</w:t>
            </w:r>
            <w:r w:rsidRPr="00F421EE">
              <w:t xml:space="preserve"> </w:t>
            </w:r>
            <w:r>
              <w:t>Word Finding SLT and Mixed SLT</w:t>
            </w:r>
          </w:p>
          <w:p w14:paraId="089BBF3C" w14:textId="77777777" w:rsidR="003C6897" w:rsidRPr="00F421EE" w:rsidRDefault="003C6897" w:rsidP="001462CB">
            <w:r w:rsidRPr="00F421EE">
              <w:rPr>
                <w:u w:val="single"/>
              </w:rPr>
              <w:t>SLT Theoretical Approach:</w:t>
            </w:r>
            <w:r w:rsidRPr="00F421EE">
              <w:t xml:space="preserve"> </w:t>
            </w:r>
            <w:r>
              <w:t>Functional or Pragmatic SLT; Semantic and Phonological SLT</w:t>
            </w:r>
          </w:p>
          <w:p w14:paraId="5A042355" w14:textId="77777777" w:rsidR="003C6897" w:rsidRPr="00AE255E" w:rsidRDefault="003C6897" w:rsidP="001462CB">
            <w:pPr>
              <w:rPr>
                <w:b/>
              </w:rPr>
            </w:pPr>
            <w:r w:rsidRPr="00F421EE">
              <w:rPr>
                <w:u w:val="single"/>
                <w:lang w:eastAsia="en-US"/>
              </w:rPr>
              <w:t xml:space="preserve">Provided </w:t>
            </w:r>
            <w:proofErr w:type="gramStart"/>
            <w:r w:rsidRPr="00F421EE">
              <w:rPr>
                <w:u w:val="single"/>
                <w:lang w:eastAsia="en-US"/>
              </w:rPr>
              <w:t>by:</w:t>
            </w:r>
            <w:proofErr w:type="gramEnd"/>
            <w:r w:rsidRPr="00F421EE">
              <w:rPr>
                <w:lang w:eastAsia="en-US"/>
              </w:rPr>
              <w:t xml:space="preserve"> speech and language therapist</w:t>
            </w:r>
            <w:r>
              <w:rPr>
                <w:lang w:eastAsia="en-US"/>
              </w:rPr>
              <w:t>s and students.</w:t>
            </w:r>
            <w:r w:rsidRPr="00F421EE">
              <w:rPr>
                <w:lang w:eastAsia="en-US"/>
              </w:rPr>
              <w:t xml:space="preserve"> </w:t>
            </w:r>
            <w:r w:rsidRPr="00F421EE">
              <w:rPr>
                <w:u w:val="single"/>
                <w:lang w:eastAsia="en-US"/>
              </w:rPr>
              <w:t>Delivery:</w:t>
            </w:r>
            <w:r w:rsidRPr="00F421EE">
              <w:rPr>
                <w:lang w:eastAsia="en-US"/>
              </w:rPr>
              <w:t xml:space="preserve"> face-to-face</w:t>
            </w:r>
            <w:r>
              <w:rPr>
                <w:lang w:eastAsia="en-US"/>
              </w:rPr>
              <w:t xml:space="preserve"> and computer-based treatment</w:t>
            </w:r>
            <w:r w:rsidRPr="00F421EE">
              <w:rPr>
                <w:lang w:eastAsia="en-US"/>
              </w:rPr>
              <w:t xml:space="preserve">; </w:t>
            </w:r>
            <w:r>
              <w:rPr>
                <w:lang w:eastAsia="en-US"/>
              </w:rPr>
              <w:t>2</w:t>
            </w:r>
            <w:r w:rsidRPr="00F421EE">
              <w:rPr>
                <w:lang w:eastAsia="en-US"/>
              </w:rPr>
              <w:t>-to-1</w:t>
            </w:r>
            <w:r>
              <w:rPr>
                <w:lang w:eastAsia="en-US"/>
              </w:rPr>
              <w:t xml:space="preserve"> and group</w:t>
            </w:r>
            <w:r w:rsidRPr="00F421EE">
              <w:rPr>
                <w:lang w:eastAsia="en-US"/>
              </w:rPr>
              <w:t xml:space="preserve">; </w:t>
            </w:r>
            <w:r w:rsidRPr="00EA5401">
              <w:rPr>
                <w:u w:val="single"/>
                <w:lang w:eastAsia="en-US"/>
              </w:rPr>
              <w:t>Location</w:t>
            </w:r>
            <w:r w:rsidRPr="00F421EE">
              <w:rPr>
                <w:lang w:eastAsia="en-US"/>
              </w:rPr>
              <w:t xml:space="preserve">: </w:t>
            </w:r>
            <w:r>
              <w:rPr>
                <w:lang w:eastAsia="en-US"/>
              </w:rPr>
              <w:t xml:space="preserve">aphasia clinic and other rehabilitation </w:t>
            </w:r>
            <w:r>
              <w:rPr>
                <w:lang w:eastAsia="en-US"/>
              </w:rPr>
              <w:lastRenderedPageBreak/>
              <w:t>centres</w:t>
            </w:r>
            <w:r w:rsidRPr="00F421EE">
              <w:rPr>
                <w:lang w:eastAsia="en-US"/>
              </w:rPr>
              <w:t xml:space="preserve">. </w:t>
            </w:r>
            <w:r w:rsidRPr="00F421EE">
              <w:rPr>
                <w:u w:val="single"/>
                <w:lang w:eastAsia="en-US"/>
              </w:rPr>
              <w:t>Regimen:</w:t>
            </w:r>
            <w:r w:rsidRPr="00F421EE">
              <w:rPr>
                <w:lang w:eastAsia="en-US"/>
              </w:rPr>
              <w:t xml:space="preserve"> </w:t>
            </w:r>
            <w:r>
              <w:rPr>
                <w:lang w:eastAsia="en-US"/>
              </w:rPr>
              <w:t>100 hours over 4 weeks</w:t>
            </w:r>
            <w:r w:rsidRPr="00F421EE">
              <w:rPr>
                <w:lang w:eastAsia="en-US"/>
              </w:rPr>
              <w:t xml:space="preserve">. </w:t>
            </w:r>
            <w:r w:rsidRPr="00F421EE">
              <w:rPr>
                <w:u w:val="single"/>
                <w:lang w:eastAsia="en-US"/>
              </w:rPr>
              <w:t>Frequency:</w:t>
            </w:r>
            <w:r w:rsidRPr="00F421EE">
              <w:rPr>
                <w:lang w:eastAsia="en-US"/>
              </w:rPr>
              <w:t xml:space="preserve"> </w:t>
            </w:r>
            <w:r>
              <w:rPr>
                <w:lang w:eastAsia="en-US"/>
              </w:rPr>
              <w:t>5 days each week</w:t>
            </w:r>
            <w:r w:rsidRPr="00F421EE">
              <w:rPr>
                <w:lang w:eastAsia="en-US"/>
              </w:rPr>
              <w:t xml:space="preserve">. </w:t>
            </w:r>
            <w:r w:rsidRPr="00FB0822">
              <w:rPr>
                <w:u w:val="single"/>
                <w:lang w:eastAsia="en-US"/>
              </w:rPr>
              <w:t>Duration:</w:t>
            </w:r>
            <w:r w:rsidRPr="00FB0822">
              <w:rPr>
                <w:lang w:eastAsia="en-US"/>
              </w:rPr>
              <w:t xml:space="preserve"> 4 weeks. </w:t>
            </w:r>
            <w:r w:rsidRPr="00FB0822">
              <w:rPr>
                <w:u w:val="single"/>
                <w:lang w:eastAsia="en-US"/>
              </w:rPr>
              <w:t>Intensity:</w:t>
            </w:r>
            <w:r w:rsidRPr="00FB0822">
              <w:rPr>
                <w:lang w:eastAsia="en-US"/>
              </w:rPr>
              <w:t xml:space="preserve"> 25 hours.</w:t>
            </w:r>
            <w:r w:rsidRPr="00F421EE">
              <w:rPr>
                <w:lang w:eastAsia="en-US"/>
              </w:rPr>
              <w:t xml:space="preserve"> </w:t>
            </w:r>
            <w:r w:rsidRPr="00F421EE">
              <w:rPr>
                <w:u w:val="single"/>
                <w:lang w:eastAsia="en-US"/>
              </w:rPr>
              <w:t>Dosage:</w:t>
            </w:r>
            <w:r w:rsidRPr="00F421EE">
              <w:rPr>
                <w:lang w:eastAsia="en-US"/>
              </w:rPr>
              <w:t xml:space="preserve"> </w:t>
            </w:r>
            <w:r>
              <w:rPr>
                <w:lang w:eastAsia="en-US"/>
              </w:rPr>
              <w:t>100 hours</w:t>
            </w:r>
            <w:r w:rsidRPr="00F421EE">
              <w:rPr>
                <w:lang w:eastAsia="en-US"/>
              </w:rPr>
              <w:t xml:space="preserve">. </w:t>
            </w:r>
            <w:r w:rsidRPr="00F421EE">
              <w:rPr>
                <w:u w:val="single"/>
                <w:lang w:eastAsia="en-US"/>
              </w:rPr>
              <w:t>Modification:</w:t>
            </w:r>
            <w:r w:rsidRPr="00F421EE">
              <w:rPr>
                <w:lang w:eastAsia="en-US"/>
              </w:rPr>
              <w:t xml:space="preserve"> unreported. </w:t>
            </w:r>
            <w:r>
              <w:rPr>
                <w:u w:val="single"/>
                <w:lang w:eastAsia="en-US"/>
              </w:rPr>
              <w:t>Tailoring:</w:t>
            </w:r>
            <w:r w:rsidRPr="00F421EE">
              <w:rPr>
                <w:lang w:eastAsia="en-US"/>
              </w:rPr>
              <w:t xml:space="preserve"> by functional relevance and difficulty. </w:t>
            </w:r>
            <w:r w:rsidRPr="00F421EE">
              <w:rPr>
                <w:u w:val="single"/>
                <w:lang w:eastAsia="en-US"/>
              </w:rPr>
              <w:t>Adherence:</w:t>
            </w:r>
            <w:r w:rsidRPr="00F421EE">
              <w:rPr>
                <w:lang w:eastAsia="en-US"/>
              </w:rPr>
              <w:t xml:space="preserve"> unreported. </w:t>
            </w:r>
            <w:r w:rsidRPr="00F421EE">
              <w:rPr>
                <w:u w:val="single"/>
                <w:lang w:eastAsia="en-US"/>
              </w:rPr>
              <w:t>Home practice prescribed:</w:t>
            </w:r>
            <w:r w:rsidRPr="00F421EE">
              <w:rPr>
                <w:lang w:eastAsia="en-US"/>
              </w:rPr>
              <w:t xml:space="preserve"> </w:t>
            </w:r>
            <w:r>
              <w:rPr>
                <w:lang w:eastAsia="en-US"/>
              </w:rPr>
              <w:t>yes</w:t>
            </w:r>
            <w:r w:rsidRPr="00F421EE">
              <w:rPr>
                <w:lang w:eastAsia="en-US"/>
              </w:rPr>
              <w:t>.</w:t>
            </w:r>
          </w:p>
        </w:tc>
      </w:tr>
      <w:tr w:rsidR="003C6897" w:rsidRPr="003B70A8" w14:paraId="31DFDEC2" w14:textId="77777777" w:rsidTr="001462CB">
        <w:tc>
          <w:tcPr>
            <w:tcW w:w="3085" w:type="dxa"/>
          </w:tcPr>
          <w:p w14:paraId="198349DC" w14:textId="77777777" w:rsidR="003C6897" w:rsidRPr="003B70A8" w:rsidRDefault="003C6897" w:rsidP="001462CB">
            <w:pPr>
              <w:rPr>
                <w:b/>
              </w:rPr>
            </w:pPr>
            <w:r>
              <w:rPr>
                <w:b/>
              </w:rPr>
              <w:lastRenderedPageBreak/>
              <w:t>Language outcome measures (in whole or part)</w:t>
            </w:r>
          </w:p>
        </w:tc>
        <w:tc>
          <w:tcPr>
            <w:tcW w:w="6157" w:type="dxa"/>
          </w:tcPr>
          <w:p w14:paraId="5CB549DF" w14:textId="77777777" w:rsidR="003C6897" w:rsidRPr="003B70A8" w:rsidRDefault="003C6897" w:rsidP="001462CB">
            <w:r>
              <w:t>CAT; BNT; CETI</w:t>
            </w:r>
          </w:p>
        </w:tc>
      </w:tr>
      <w:tr w:rsidR="003C6897" w:rsidRPr="003B70A8" w14:paraId="5417E56E" w14:textId="77777777" w:rsidTr="001462CB">
        <w:tc>
          <w:tcPr>
            <w:tcW w:w="3085" w:type="dxa"/>
          </w:tcPr>
          <w:p w14:paraId="74717DC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0F36288" w14:textId="77777777" w:rsidR="003C6897" w:rsidRPr="003B70A8" w:rsidRDefault="003C6897" w:rsidP="001462CB">
            <w:r>
              <w:t>Baseline; 2 weeks; 4 weeks; 9 weeks;11 weeks</w:t>
            </w:r>
          </w:p>
        </w:tc>
      </w:tr>
      <w:tr w:rsidR="003C6897" w:rsidRPr="003B70A8" w14:paraId="25AB77D6" w14:textId="77777777" w:rsidTr="001462CB">
        <w:tc>
          <w:tcPr>
            <w:tcW w:w="3085" w:type="dxa"/>
          </w:tcPr>
          <w:p w14:paraId="33C987A0" w14:textId="77777777" w:rsidR="003C6897" w:rsidRPr="003B70A8" w:rsidRDefault="003C6897" w:rsidP="001462CB">
            <w:pPr>
              <w:rPr>
                <w:b/>
              </w:rPr>
            </w:pPr>
            <w:r w:rsidRPr="003B70A8">
              <w:rPr>
                <w:b/>
              </w:rPr>
              <w:t>Risk of bias</w:t>
            </w:r>
          </w:p>
        </w:tc>
        <w:tc>
          <w:tcPr>
            <w:tcW w:w="6157" w:type="dxa"/>
          </w:tcPr>
          <w:p w14:paraId="5564D6B9" w14:textId="77777777" w:rsidR="003C6897" w:rsidRDefault="003C6897" w:rsidP="001462CB">
            <w:r w:rsidRPr="00187E65">
              <w:rPr>
                <w:u w:val="single"/>
              </w:rPr>
              <w:t>Dropouts:</w:t>
            </w:r>
            <w:r>
              <w:t xml:space="preserve"> 1 participated but no data available due to uptake of intervening treatment from Group 1; 1 unable to complete programme due to prolonged cough/flu from Group 2.</w:t>
            </w:r>
          </w:p>
          <w:p w14:paraId="188E49A2" w14:textId="77777777" w:rsidR="003C6897" w:rsidRPr="003B70A8" w:rsidRDefault="003C6897" w:rsidP="001462CB">
            <w:r w:rsidRPr="00187E65">
              <w:rPr>
                <w:u w:val="single"/>
              </w:rPr>
              <w:t>Blinding:</w:t>
            </w:r>
            <w:r>
              <w:t xml:space="preserve"> yes (partial)</w:t>
            </w:r>
          </w:p>
        </w:tc>
      </w:tr>
      <w:tr w:rsidR="003C6897" w:rsidRPr="003B70A8" w14:paraId="266D03F7" w14:textId="77777777" w:rsidTr="001462CB">
        <w:tc>
          <w:tcPr>
            <w:tcW w:w="3085" w:type="dxa"/>
          </w:tcPr>
          <w:p w14:paraId="3E21181F" w14:textId="77777777" w:rsidR="003C6897" w:rsidRPr="003B70A8" w:rsidRDefault="003C6897" w:rsidP="001462CB">
            <w:pPr>
              <w:rPr>
                <w:b/>
              </w:rPr>
            </w:pPr>
            <w:r w:rsidRPr="003B70A8">
              <w:rPr>
                <w:b/>
              </w:rPr>
              <w:t>Notes</w:t>
            </w:r>
          </w:p>
        </w:tc>
        <w:tc>
          <w:tcPr>
            <w:tcW w:w="6157" w:type="dxa"/>
          </w:tcPr>
          <w:p w14:paraId="16A72CC3" w14:textId="77777777" w:rsidR="003C6897" w:rsidRPr="003B70A8" w:rsidRDefault="003C6897" w:rsidP="001462CB"/>
        </w:tc>
      </w:tr>
    </w:tbl>
    <w:p w14:paraId="3F3DED60" w14:textId="77777777" w:rsidR="003C6897" w:rsidRPr="003B70A8" w:rsidRDefault="003C6897" w:rsidP="003C6897"/>
    <w:p w14:paraId="45C86320" w14:textId="77777777" w:rsidR="003C6897" w:rsidRPr="002B0187" w:rsidRDefault="003C6897" w:rsidP="003C6897">
      <w:pPr>
        <w:pStyle w:val="TableandFigureheadings"/>
      </w:pPr>
      <w:bookmarkStart w:id="95" w:name="_Toc2969368"/>
      <w:r>
        <w:t xml:space="preserve">Overview 88: </w:t>
      </w:r>
      <w:r w:rsidRPr="001C37BC">
        <w:t>Lima</w:t>
      </w:r>
      <w:r>
        <w:t xml:space="preserve"> 2014</w:t>
      </w:r>
      <w:bookmarkEnd w:id="95"/>
    </w:p>
    <w:tbl>
      <w:tblPr>
        <w:tblStyle w:val="NIHR"/>
        <w:tblW w:w="0" w:type="auto"/>
        <w:tblLook w:val="04A0" w:firstRow="1" w:lastRow="0" w:firstColumn="1" w:lastColumn="0" w:noHBand="0" w:noVBand="1"/>
      </w:tblPr>
      <w:tblGrid>
        <w:gridCol w:w="2963"/>
        <w:gridCol w:w="6041"/>
      </w:tblGrid>
      <w:tr w:rsidR="003C6897" w:rsidRPr="000076B3" w14:paraId="3E3EF47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38FA801" w14:textId="77777777" w:rsidR="003C6897" w:rsidRPr="000076B3" w:rsidRDefault="003C6897" w:rsidP="001462CB">
            <w:r w:rsidRPr="000076B3">
              <w:t>Dataset ID</w:t>
            </w:r>
          </w:p>
        </w:tc>
        <w:tc>
          <w:tcPr>
            <w:tcW w:w="6157" w:type="dxa"/>
          </w:tcPr>
          <w:p w14:paraId="292CFEFD" w14:textId="77777777" w:rsidR="003C6897" w:rsidRPr="000076B3" w:rsidRDefault="003C6897" w:rsidP="001462CB">
            <w:r w:rsidRPr="000076B3">
              <w:t>Lima</w:t>
            </w:r>
            <w:r>
              <w:t xml:space="preserve"> 2014</w:t>
            </w:r>
          </w:p>
        </w:tc>
      </w:tr>
      <w:tr w:rsidR="003C6897" w:rsidRPr="003B70A8" w14:paraId="2D9D72C4" w14:textId="77777777" w:rsidTr="001462CB">
        <w:tc>
          <w:tcPr>
            <w:tcW w:w="3085" w:type="dxa"/>
          </w:tcPr>
          <w:p w14:paraId="10358127" w14:textId="77777777" w:rsidR="003C6897" w:rsidRPr="003B70A8" w:rsidRDefault="003C6897" w:rsidP="001462CB">
            <w:pPr>
              <w:rPr>
                <w:b/>
              </w:rPr>
            </w:pPr>
            <w:r>
              <w:rPr>
                <w:b/>
              </w:rPr>
              <w:t>Relevant publication(s)</w:t>
            </w:r>
          </w:p>
        </w:tc>
        <w:tc>
          <w:tcPr>
            <w:tcW w:w="6157" w:type="dxa"/>
          </w:tcPr>
          <w:p w14:paraId="6FA87BAC" w14:textId="77777777" w:rsidR="003C6897" w:rsidRPr="003B70A8" w:rsidRDefault="003C6897" w:rsidP="001462CB">
            <w:r w:rsidRPr="001717DB">
              <w:rPr>
                <w:noProof/>
              </w:rPr>
              <w:t xml:space="preserve">Lima RR, Massi GA, Guarinello AC, da Silva APBV, Moro CHC, Lima HN. Factors related to the quality of life in the context of communication in people with aphasia in southern Brazil. </w:t>
            </w:r>
            <w:r w:rsidRPr="005F46A8">
              <w:rPr>
                <w:i/>
                <w:noProof/>
              </w:rPr>
              <w:t>Aphasiology</w:t>
            </w:r>
            <w:r w:rsidRPr="001717DB">
              <w:rPr>
                <w:noProof/>
              </w:rPr>
              <w:t xml:space="preserve"> 2014;</w:t>
            </w:r>
            <w:r w:rsidRPr="005F46A8">
              <w:rPr>
                <w:b/>
                <w:noProof/>
              </w:rPr>
              <w:t>28</w:t>
            </w:r>
            <w:r w:rsidRPr="001717DB">
              <w:rPr>
                <w:noProof/>
              </w:rPr>
              <w:t>(1):116–27.</w:t>
            </w:r>
            <w:r>
              <w:rPr>
                <w:noProof/>
              </w:rPr>
              <w:t xml:space="preserve"> </w:t>
            </w:r>
            <w:r w:rsidRPr="005F46A8">
              <w:t>https://doi.org/10.1080/02687038.2013.832140</w:t>
            </w:r>
          </w:p>
        </w:tc>
      </w:tr>
      <w:tr w:rsidR="003C6897" w:rsidRPr="003B70A8" w14:paraId="7DA1D020" w14:textId="77777777" w:rsidTr="001462CB">
        <w:tc>
          <w:tcPr>
            <w:tcW w:w="3085" w:type="dxa"/>
          </w:tcPr>
          <w:p w14:paraId="0C4897A8" w14:textId="77777777" w:rsidR="003C6897" w:rsidRPr="003B70A8" w:rsidRDefault="003C6897" w:rsidP="001462CB">
            <w:pPr>
              <w:rPr>
                <w:b/>
              </w:rPr>
            </w:pPr>
            <w:r w:rsidRPr="003B70A8">
              <w:rPr>
                <w:b/>
              </w:rPr>
              <w:t>Country</w:t>
            </w:r>
          </w:p>
        </w:tc>
        <w:tc>
          <w:tcPr>
            <w:tcW w:w="6157" w:type="dxa"/>
          </w:tcPr>
          <w:p w14:paraId="57EEC253" w14:textId="77777777" w:rsidR="003C6897" w:rsidRPr="003B70A8" w:rsidRDefault="003C6897" w:rsidP="001462CB">
            <w:r>
              <w:t>BR</w:t>
            </w:r>
          </w:p>
        </w:tc>
      </w:tr>
      <w:tr w:rsidR="003C6897" w:rsidRPr="003B70A8" w14:paraId="34194069" w14:textId="77777777" w:rsidTr="001462CB">
        <w:tc>
          <w:tcPr>
            <w:tcW w:w="3085" w:type="dxa"/>
          </w:tcPr>
          <w:p w14:paraId="43BA63FF" w14:textId="77777777" w:rsidR="003C6897" w:rsidRPr="003B70A8" w:rsidRDefault="003C6897" w:rsidP="001462CB">
            <w:pPr>
              <w:rPr>
                <w:b/>
              </w:rPr>
            </w:pPr>
            <w:r>
              <w:rPr>
                <w:b/>
              </w:rPr>
              <w:t>Funder(s)</w:t>
            </w:r>
          </w:p>
        </w:tc>
        <w:tc>
          <w:tcPr>
            <w:tcW w:w="6157" w:type="dxa"/>
          </w:tcPr>
          <w:p w14:paraId="609AF797" w14:textId="77777777" w:rsidR="003C6897" w:rsidRPr="003B70A8" w:rsidRDefault="003C6897" w:rsidP="001462CB">
            <w:r>
              <w:t>Unreported</w:t>
            </w:r>
          </w:p>
        </w:tc>
      </w:tr>
      <w:tr w:rsidR="003C6897" w:rsidRPr="003B70A8" w14:paraId="7DF52512" w14:textId="77777777" w:rsidTr="001462CB">
        <w:tc>
          <w:tcPr>
            <w:tcW w:w="3085" w:type="dxa"/>
          </w:tcPr>
          <w:p w14:paraId="47C8CCD8" w14:textId="77777777" w:rsidR="003C6897" w:rsidRPr="003B70A8" w:rsidRDefault="003C6897" w:rsidP="001462CB">
            <w:pPr>
              <w:rPr>
                <w:b/>
              </w:rPr>
            </w:pPr>
            <w:r w:rsidRPr="003B70A8">
              <w:rPr>
                <w:b/>
              </w:rPr>
              <w:lastRenderedPageBreak/>
              <w:t>Design</w:t>
            </w:r>
          </w:p>
        </w:tc>
        <w:tc>
          <w:tcPr>
            <w:tcW w:w="6157" w:type="dxa"/>
          </w:tcPr>
          <w:p w14:paraId="7D6745FE" w14:textId="77777777" w:rsidR="003C6897" w:rsidRPr="003B70A8" w:rsidRDefault="003C6897" w:rsidP="001462CB">
            <w:r>
              <w:t>Cohort / case series / registry</w:t>
            </w:r>
          </w:p>
        </w:tc>
      </w:tr>
      <w:tr w:rsidR="003C6897" w:rsidRPr="003B70A8" w14:paraId="55E73E08" w14:textId="77777777" w:rsidTr="001462CB">
        <w:tc>
          <w:tcPr>
            <w:tcW w:w="3085" w:type="dxa"/>
          </w:tcPr>
          <w:p w14:paraId="409C10DC" w14:textId="77777777" w:rsidR="003C6897" w:rsidRPr="003B70A8" w:rsidRDefault="003C6897" w:rsidP="001462CB">
            <w:pPr>
              <w:rPr>
                <w:b/>
              </w:rPr>
            </w:pPr>
            <w:r w:rsidRPr="003B70A8">
              <w:rPr>
                <w:b/>
              </w:rPr>
              <w:t>Participants</w:t>
            </w:r>
          </w:p>
        </w:tc>
        <w:tc>
          <w:tcPr>
            <w:tcW w:w="6157" w:type="dxa"/>
          </w:tcPr>
          <w:p w14:paraId="3E3FA25C" w14:textId="77777777" w:rsidR="003C6897" w:rsidRDefault="003C6897" w:rsidP="001462CB">
            <w:r>
              <w:rPr>
                <w:u w:val="single"/>
              </w:rPr>
              <w:t>Inclusion:</w:t>
            </w:r>
            <w:r>
              <w:t xml:space="preserve"> stroke; abnormalities in language (NIHSS on arrival); lived in Joinville city</w:t>
            </w:r>
          </w:p>
          <w:p w14:paraId="2A44867B" w14:textId="77777777" w:rsidR="003C6897" w:rsidRDefault="003C6897" w:rsidP="001462CB">
            <w:r>
              <w:rPr>
                <w:u w:val="single"/>
              </w:rPr>
              <w:t>Exclusion:</w:t>
            </w:r>
            <w:r>
              <w:t xml:space="preserve"> severe aphasia (unable to understand questionnaire); lived elsewhere</w:t>
            </w:r>
          </w:p>
          <w:p w14:paraId="21E7D51B" w14:textId="77777777" w:rsidR="003C6897" w:rsidRPr="001C37BC" w:rsidRDefault="003C6897" w:rsidP="001462CB">
            <w:r>
              <w:rPr>
                <w:u w:val="single"/>
              </w:rPr>
              <w:t>In RELEASE:</w:t>
            </w:r>
            <w:r>
              <w:t xml:space="preserve"> </w:t>
            </w:r>
            <w:r w:rsidRPr="001C37BC">
              <w:t>n=50</w:t>
            </w:r>
          </w:p>
        </w:tc>
      </w:tr>
      <w:tr w:rsidR="003C6897" w:rsidRPr="003B70A8" w14:paraId="3A6D4586" w14:textId="77777777" w:rsidTr="001462CB">
        <w:tc>
          <w:tcPr>
            <w:tcW w:w="3085" w:type="dxa"/>
          </w:tcPr>
          <w:p w14:paraId="23438EDA" w14:textId="77777777" w:rsidR="003C6897" w:rsidRPr="003B70A8" w:rsidRDefault="003C6897" w:rsidP="001462CB">
            <w:pPr>
              <w:rPr>
                <w:b/>
              </w:rPr>
            </w:pPr>
            <w:r>
              <w:rPr>
                <w:b/>
              </w:rPr>
              <w:t>Intervention</w:t>
            </w:r>
          </w:p>
        </w:tc>
        <w:tc>
          <w:tcPr>
            <w:tcW w:w="6157" w:type="dxa"/>
          </w:tcPr>
          <w:p w14:paraId="71CC01C8" w14:textId="77777777" w:rsidR="003C6897" w:rsidRPr="001C37BC" w:rsidRDefault="003C6897" w:rsidP="001462CB">
            <w:r>
              <w:t>n/a</w:t>
            </w:r>
          </w:p>
        </w:tc>
      </w:tr>
      <w:tr w:rsidR="003C6897" w:rsidRPr="003B70A8" w14:paraId="1901E696" w14:textId="77777777" w:rsidTr="001462CB">
        <w:tc>
          <w:tcPr>
            <w:tcW w:w="3085" w:type="dxa"/>
          </w:tcPr>
          <w:p w14:paraId="0D1106DD" w14:textId="77777777" w:rsidR="003C6897" w:rsidRPr="003B70A8" w:rsidRDefault="003C6897" w:rsidP="001462CB">
            <w:pPr>
              <w:rPr>
                <w:b/>
              </w:rPr>
            </w:pPr>
            <w:r>
              <w:rPr>
                <w:b/>
              </w:rPr>
              <w:t>Language outcome measures (in whole or part)</w:t>
            </w:r>
          </w:p>
        </w:tc>
        <w:tc>
          <w:tcPr>
            <w:tcW w:w="6157" w:type="dxa"/>
          </w:tcPr>
          <w:p w14:paraId="61411650"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A49CC0B" w14:textId="77777777" w:rsidTr="001462CB">
        <w:tc>
          <w:tcPr>
            <w:tcW w:w="3085" w:type="dxa"/>
          </w:tcPr>
          <w:p w14:paraId="78F7D511"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56B5DF71" w14:textId="77777777" w:rsidR="003C6897" w:rsidRPr="003B70A8" w:rsidRDefault="003C6897" w:rsidP="001462CB">
            <w:r>
              <w:t>None</w:t>
            </w:r>
          </w:p>
        </w:tc>
      </w:tr>
      <w:tr w:rsidR="003C6897" w:rsidRPr="003B70A8" w14:paraId="235E2E94" w14:textId="77777777" w:rsidTr="001462CB">
        <w:tc>
          <w:tcPr>
            <w:tcW w:w="3085" w:type="dxa"/>
          </w:tcPr>
          <w:p w14:paraId="1C257B3E" w14:textId="77777777" w:rsidR="003C6897" w:rsidRPr="003B70A8" w:rsidRDefault="003C6897" w:rsidP="001462CB">
            <w:pPr>
              <w:rPr>
                <w:b/>
              </w:rPr>
            </w:pPr>
            <w:r w:rsidRPr="003B70A8">
              <w:rPr>
                <w:b/>
              </w:rPr>
              <w:t>Risk of bias</w:t>
            </w:r>
          </w:p>
        </w:tc>
        <w:tc>
          <w:tcPr>
            <w:tcW w:w="6157" w:type="dxa"/>
          </w:tcPr>
          <w:p w14:paraId="64F5CAAB" w14:textId="77777777" w:rsidR="003C6897" w:rsidRDefault="003C6897" w:rsidP="001462CB">
            <w:r w:rsidRPr="00BE5264">
              <w:rPr>
                <w:u w:val="single"/>
              </w:rPr>
              <w:t>Dropouts:</w:t>
            </w:r>
            <w:r>
              <w:t xml:space="preserve"> none reported</w:t>
            </w:r>
          </w:p>
          <w:p w14:paraId="446CF775" w14:textId="77777777" w:rsidR="003C6897" w:rsidRPr="003B70A8" w:rsidRDefault="003C6897" w:rsidP="001462CB">
            <w:r w:rsidRPr="00BE5264">
              <w:rPr>
                <w:u w:val="single"/>
              </w:rPr>
              <w:t>Blinding:</w:t>
            </w:r>
            <w:r>
              <w:t xml:space="preserve"> none reported</w:t>
            </w:r>
          </w:p>
        </w:tc>
      </w:tr>
      <w:tr w:rsidR="003C6897" w:rsidRPr="003B70A8" w14:paraId="54089D07" w14:textId="77777777" w:rsidTr="001462CB">
        <w:tc>
          <w:tcPr>
            <w:tcW w:w="3085" w:type="dxa"/>
          </w:tcPr>
          <w:p w14:paraId="6F2DACE5" w14:textId="77777777" w:rsidR="003C6897" w:rsidRPr="003B70A8" w:rsidRDefault="003C6897" w:rsidP="001462CB">
            <w:pPr>
              <w:rPr>
                <w:b/>
              </w:rPr>
            </w:pPr>
            <w:r w:rsidRPr="003B70A8">
              <w:rPr>
                <w:b/>
              </w:rPr>
              <w:t>Notes</w:t>
            </w:r>
          </w:p>
        </w:tc>
        <w:tc>
          <w:tcPr>
            <w:tcW w:w="6157" w:type="dxa"/>
          </w:tcPr>
          <w:p w14:paraId="464EB1D2" w14:textId="77777777" w:rsidR="003C6897" w:rsidRPr="003B70A8" w:rsidRDefault="003C6897" w:rsidP="001462CB"/>
        </w:tc>
      </w:tr>
    </w:tbl>
    <w:p w14:paraId="697D0A47" w14:textId="77777777" w:rsidR="003C6897" w:rsidRPr="003B70A8" w:rsidRDefault="003C6897" w:rsidP="003C6897"/>
    <w:p w14:paraId="7D0045D8" w14:textId="77777777" w:rsidR="003C6897" w:rsidRPr="00FF7917" w:rsidRDefault="003C6897" w:rsidP="003C6897">
      <w:pPr>
        <w:pStyle w:val="TableandFigureheadings"/>
      </w:pPr>
      <w:bookmarkStart w:id="96" w:name="_Toc2969369"/>
      <w:r>
        <w:t>Overview 89:</w:t>
      </w:r>
      <w:r w:rsidRPr="00FF7917">
        <w:t xml:space="preserve"> Lincoln 1980</w:t>
      </w:r>
      <w:r>
        <w:t>a</w:t>
      </w:r>
      <w:bookmarkEnd w:id="96"/>
    </w:p>
    <w:tbl>
      <w:tblPr>
        <w:tblStyle w:val="NIHR"/>
        <w:tblW w:w="0" w:type="auto"/>
        <w:tblLook w:val="04A0" w:firstRow="1" w:lastRow="0" w:firstColumn="1" w:lastColumn="0" w:noHBand="0" w:noVBand="1"/>
      </w:tblPr>
      <w:tblGrid>
        <w:gridCol w:w="2948"/>
        <w:gridCol w:w="6056"/>
      </w:tblGrid>
      <w:tr w:rsidR="003C6897" w:rsidRPr="003B70A8" w14:paraId="1C72312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E845992" w14:textId="77777777" w:rsidR="003C6897" w:rsidRPr="007D32D7" w:rsidRDefault="003C6897" w:rsidP="001462CB">
            <w:r w:rsidRPr="007D32D7">
              <w:t>Dataset ID</w:t>
            </w:r>
          </w:p>
        </w:tc>
        <w:tc>
          <w:tcPr>
            <w:tcW w:w="6157" w:type="dxa"/>
          </w:tcPr>
          <w:p w14:paraId="066CF150" w14:textId="77777777" w:rsidR="003C6897" w:rsidRPr="003B70A8" w:rsidRDefault="003C6897" w:rsidP="001462CB">
            <w:r>
              <w:t>Lincoln 1980a</w:t>
            </w:r>
          </w:p>
        </w:tc>
      </w:tr>
      <w:tr w:rsidR="003C6897" w:rsidRPr="003B70A8" w14:paraId="614D514F" w14:textId="77777777" w:rsidTr="001462CB">
        <w:tc>
          <w:tcPr>
            <w:tcW w:w="3085" w:type="dxa"/>
          </w:tcPr>
          <w:p w14:paraId="63D55E24" w14:textId="77777777" w:rsidR="003C6897" w:rsidRPr="003B70A8" w:rsidRDefault="003C6897" w:rsidP="001462CB">
            <w:pPr>
              <w:rPr>
                <w:b/>
              </w:rPr>
            </w:pPr>
            <w:r>
              <w:rPr>
                <w:b/>
              </w:rPr>
              <w:t>Relevant publication(s)</w:t>
            </w:r>
          </w:p>
        </w:tc>
        <w:tc>
          <w:tcPr>
            <w:tcW w:w="6157" w:type="dxa"/>
          </w:tcPr>
          <w:p w14:paraId="0B898045" w14:textId="77777777" w:rsidR="003C6897" w:rsidRPr="005148C4" w:rsidRDefault="003C6897" w:rsidP="001462CB">
            <w:pPr>
              <w:rPr>
                <w:noProof/>
              </w:rPr>
            </w:pPr>
            <w:r w:rsidRPr="005148C4">
              <w:rPr>
                <w:noProof/>
              </w:rPr>
              <w:t xml:space="preserve">Lincoln NB. </w:t>
            </w:r>
            <w:r w:rsidRPr="005148C4">
              <w:rPr>
                <w:i/>
                <w:noProof/>
              </w:rPr>
              <w:t>An investigation of the effectiveness of language retraining methods with aphasic stroke patients</w:t>
            </w:r>
            <w:r w:rsidRPr="005148C4">
              <w:rPr>
                <w:noProof/>
              </w:rPr>
              <w:t>. PhD Thesis. London: University of London; 1980.</w:t>
            </w:r>
          </w:p>
          <w:p w14:paraId="350A8DD7" w14:textId="77777777" w:rsidR="003C6897" w:rsidRPr="005148C4" w:rsidRDefault="003C6897" w:rsidP="001462CB">
            <w:r w:rsidRPr="005148C4">
              <w:rPr>
                <w:noProof/>
              </w:rPr>
              <w:t xml:space="preserve">Lincoln NB, </w:t>
            </w:r>
            <w:r w:rsidRPr="005148C4">
              <w:rPr>
                <w:bCs/>
              </w:rPr>
              <w:t>Pickersgill MJ, Hankey AI, Hilton</w:t>
            </w:r>
            <w:r w:rsidRPr="005148C4">
              <w:t xml:space="preserve"> CR. An evaluation of operant training and speech therapy in the language rehabilitation of moderate aphasics. </w:t>
            </w:r>
            <w:r w:rsidRPr="005148C4">
              <w:rPr>
                <w:i/>
              </w:rPr>
              <w:t xml:space="preserve">Behavioural </w:t>
            </w:r>
            <w:r w:rsidRPr="005148C4">
              <w:rPr>
                <w:i/>
              </w:rPr>
              <w:lastRenderedPageBreak/>
              <w:t>Psychotherapy</w:t>
            </w:r>
            <w:r w:rsidRPr="005148C4">
              <w:t xml:space="preserve"> 1982;</w:t>
            </w:r>
            <w:r w:rsidRPr="005148C4">
              <w:rPr>
                <w:b/>
              </w:rPr>
              <w:t>10</w:t>
            </w:r>
            <w:r w:rsidRPr="005148C4">
              <w:t xml:space="preserve">:162-178. </w:t>
            </w:r>
            <w:r w:rsidRPr="005148C4">
              <w:rPr>
                <w:color w:val="595959"/>
                <w:shd w:val="clear" w:color="auto" w:fill="FFFFFF"/>
              </w:rPr>
              <w:t> </w:t>
            </w:r>
            <w:r w:rsidRPr="005148C4">
              <w:rPr>
                <w:bdr w:val="none" w:sz="0" w:space="0" w:color="auto" w:frame="1"/>
                <w:shd w:val="clear" w:color="auto" w:fill="FFFFFF"/>
              </w:rPr>
              <w:t>https://doi.org/10.1017/S0141347300007023</w:t>
            </w:r>
          </w:p>
          <w:p w14:paraId="70F0427A" w14:textId="77777777" w:rsidR="003C6897" w:rsidRPr="005148C4" w:rsidRDefault="003C6897" w:rsidP="001462CB">
            <w:pPr>
              <w:rPr>
                <w:rFonts w:eastAsia="Times New Roman"/>
              </w:rPr>
            </w:pPr>
            <w:r w:rsidRPr="005148C4">
              <w:rPr>
                <w:rFonts w:eastAsia="Times New Roman"/>
              </w:rPr>
              <w:t xml:space="preserve">Lendrem W, Lincoln NB. Spontaneous recovery of language in patients with aphasia between 4 and 34 weeks after stroke. </w:t>
            </w:r>
            <w:r w:rsidRPr="005148C4">
              <w:rPr>
                <w:rFonts w:eastAsia="Times New Roman"/>
                <w:i/>
                <w:iCs/>
              </w:rPr>
              <w:t>Journal of Neurology, Neurosurgery and Psychiatry</w:t>
            </w:r>
            <w:r w:rsidRPr="005148C4">
              <w:rPr>
                <w:rFonts w:eastAsia="Times New Roman"/>
              </w:rPr>
              <w:t xml:space="preserve"> 1985;</w:t>
            </w:r>
            <w:r w:rsidRPr="005148C4">
              <w:rPr>
                <w:rFonts w:eastAsia="Times New Roman"/>
                <w:b/>
                <w:bCs/>
              </w:rPr>
              <w:t>48</w:t>
            </w:r>
            <w:r w:rsidRPr="005148C4">
              <w:rPr>
                <w:rFonts w:eastAsia="Times New Roman"/>
              </w:rPr>
              <w:t xml:space="preserve">:743-8. </w:t>
            </w:r>
            <w:r w:rsidRPr="005148C4">
              <w:rPr>
                <w:bdr w:val="none" w:sz="0" w:space="0" w:color="auto" w:frame="1"/>
                <w:shd w:val="clear" w:color="auto" w:fill="FFFFFF"/>
              </w:rPr>
              <w:t>https://doi.org/</w:t>
            </w:r>
            <w:r w:rsidRPr="005148C4">
              <w:rPr>
                <w:shd w:val="clear" w:color="auto" w:fill="FFFFFF"/>
              </w:rPr>
              <w:t>10.1136/jnnp.48.8.743</w:t>
            </w:r>
          </w:p>
          <w:p w14:paraId="4C332633" w14:textId="77777777" w:rsidR="003C6897" w:rsidRPr="005148C4" w:rsidRDefault="003C6897" w:rsidP="001462CB">
            <w:r w:rsidRPr="005148C4">
              <w:rPr>
                <w:rFonts w:eastAsia="Times New Roman"/>
              </w:rPr>
              <w:t xml:space="preserve">Lendrem W, McGuirk E, Lincoln NB. Factors affecting language recovery in aphasic stroke patients receiving speech therapy. </w:t>
            </w:r>
            <w:r w:rsidRPr="005148C4">
              <w:rPr>
                <w:rFonts w:eastAsia="Times New Roman"/>
                <w:i/>
                <w:iCs/>
              </w:rPr>
              <w:t xml:space="preserve">Journal of Neurology Neurosurgery </w:t>
            </w:r>
            <w:r>
              <w:rPr>
                <w:rFonts w:eastAsia="Times New Roman"/>
                <w:i/>
                <w:iCs/>
              </w:rPr>
              <w:t>&amp;</w:t>
            </w:r>
            <w:r w:rsidRPr="005148C4">
              <w:rPr>
                <w:rFonts w:eastAsia="Times New Roman"/>
                <w:i/>
                <w:iCs/>
              </w:rPr>
              <w:t xml:space="preserve"> Psychiatry</w:t>
            </w:r>
            <w:r w:rsidRPr="005148C4">
              <w:rPr>
                <w:rFonts w:eastAsia="Times New Roman"/>
              </w:rPr>
              <w:t xml:space="preserve"> 1988;</w:t>
            </w:r>
            <w:r w:rsidRPr="005148C4">
              <w:rPr>
                <w:rFonts w:eastAsia="Times New Roman"/>
                <w:b/>
                <w:bCs/>
              </w:rPr>
              <w:t>51</w:t>
            </w:r>
            <w:r w:rsidRPr="005148C4">
              <w:rPr>
                <w:rFonts w:eastAsia="Times New Roman"/>
              </w:rPr>
              <w:t xml:space="preserve">:1103. </w:t>
            </w:r>
            <w:r w:rsidRPr="005148C4">
              <w:rPr>
                <w:bdr w:val="none" w:sz="0" w:space="0" w:color="auto" w:frame="1"/>
                <w:shd w:val="clear" w:color="auto" w:fill="FFFFFF"/>
              </w:rPr>
              <w:t>https://doi.org/</w:t>
            </w:r>
            <w:r w:rsidRPr="005148C4">
              <w:rPr>
                <w:shd w:val="clear" w:color="auto" w:fill="FFFFFF"/>
              </w:rPr>
              <w:t>10.1136/jnnp.51.8.1103</w:t>
            </w:r>
          </w:p>
        </w:tc>
      </w:tr>
      <w:tr w:rsidR="003C6897" w:rsidRPr="003B70A8" w14:paraId="537FD6E5" w14:textId="77777777" w:rsidTr="001462CB">
        <w:tc>
          <w:tcPr>
            <w:tcW w:w="3085" w:type="dxa"/>
          </w:tcPr>
          <w:p w14:paraId="6E353B48" w14:textId="77777777" w:rsidR="003C6897" w:rsidRPr="003B70A8" w:rsidRDefault="003C6897" w:rsidP="001462CB">
            <w:pPr>
              <w:rPr>
                <w:b/>
              </w:rPr>
            </w:pPr>
            <w:r w:rsidRPr="003B70A8">
              <w:rPr>
                <w:b/>
              </w:rPr>
              <w:lastRenderedPageBreak/>
              <w:t>Country</w:t>
            </w:r>
          </w:p>
        </w:tc>
        <w:tc>
          <w:tcPr>
            <w:tcW w:w="6157" w:type="dxa"/>
          </w:tcPr>
          <w:p w14:paraId="0B303577" w14:textId="77777777" w:rsidR="003C6897" w:rsidRPr="003B70A8" w:rsidRDefault="003C6897" w:rsidP="001462CB">
            <w:r>
              <w:t>UK</w:t>
            </w:r>
          </w:p>
        </w:tc>
      </w:tr>
      <w:tr w:rsidR="003C6897" w:rsidRPr="003B70A8" w14:paraId="4DE7B7D2" w14:textId="77777777" w:rsidTr="001462CB">
        <w:tc>
          <w:tcPr>
            <w:tcW w:w="3085" w:type="dxa"/>
          </w:tcPr>
          <w:p w14:paraId="6A63DFAA" w14:textId="77777777" w:rsidR="003C6897" w:rsidRPr="003B70A8" w:rsidRDefault="003C6897" w:rsidP="001462CB">
            <w:pPr>
              <w:rPr>
                <w:b/>
              </w:rPr>
            </w:pPr>
            <w:r>
              <w:rPr>
                <w:b/>
              </w:rPr>
              <w:t>Funder(s)</w:t>
            </w:r>
          </w:p>
        </w:tc>
        <w:tc>
          <w:tcPr>
            <w:tcW w:w="6157" w:type="dxa"/>
          </w:tcPr>
          <w:p w14:paraId="148859BF" w14:textId="77777777" w:rsidR="003C6897" w:rsidRPr="003B70A8" w:rsidRDefault="003C6897" w:rsidP="001462CB">
            <w:r>
              <w:t>Unreported</w:t>
            </w:r>
          </w:p>
        </w:tc>
      </w:tr>
      <w:tr w:rsidR="003C6897" w:rsidRPr="003B70A8" w14:paraId="4C7DE61B" w14:textId="77777777" w:rsidTr="001462CB">
        <w:tc>
          <w:tcPr>
            <w:tcW w:w="3085" w:type="dxa"/>
          </w:tcPr>
          <w:p w14:paraId="4D83DF69" w14:textId="77777777" w:rsidR="003C6897" w:rsidRPr="003B70A8" w:rsidRDefault="003C6897" w:rsidP="001462CB">
            <w:pPr>
              <w:rPr>
                <w:b/>
              </w:rPr>
            </w:pPr>
            <w:r w:rsidRPr="003B70A8">
              <w:rPr>
                <w:b/>
              </w:rPr>
              <w:t>Design</w:t>
            </w:r>
          </w:p>
        </w:tc>
        <w:tc>
          <w:tcPr>
            <w:tcW w:w="6157" w:type="dxa"/>
          </w:tcPr>
          <w:p w14:paraId="571E9D1B" w14:textId="77777777" w:rsidR="003C6897" w:rsidRPr="003B70A8" w:rsidRDefault="003C6897" w:rsidP="001462CB">
            <w:r>
              <w:t>RCT cross-over</w:t>
            </w:r>
          </w:p>
        </w:tc>
      </w:tr>
      <w:tr w:rsidR="003C6897" w:rsidRPr="003B70A8" w14:paraId="467E015A" w14:textId="77777777" w:rsidTr="001462CB">
        <w:tc>
          <w:tcPr>
            <w:tcW w:w="3085" w:type="dxa"/>
          </w:tcPr>
          <w:p w14:paraId="14F176B9" w14:textId="77777777" w:rsidR="003C6897" w:rsidRPr="003B70A8" w:rsidRDefault="003C6897" w:rsidP="001462CB">
            <w:pPr>
              <w:rPr>
                <w:b/>
              </w:rPr>
            </w:pPr>
            <w:r w:rsidRPr="003B70A8">
              <w:rPr>
                <w:b/>
              </w:rPr>
              <w:t>Participants</w:t>
            </w:r>
          </w:p>
        </w:tc>
        <w:tc>
          <w:tcPr>
            <w:tcW w:w="6157" w:type="dxa"/>
          </w:tcPr>
          <w:p w14:paraId="0E6453AD" w14:textId="77777777" w:rsidR="003C6897" w:rsidRDefault="003C6897" w:rsidP="001462CB">
            <w:r w:rsidRPr="00BE7C74">
              <w:rPr>
                <w:u w:val="single"/>
              </w:rPr>
              <w:t>Inclusion:</w:t>
            </w:r>
            <w:r>
              <w:t xml:space="preserve"> adult;</w:t>
            </w:r>
            <w:r w:rsidRPr="0000635F">
              <w:t xml:space="preserve"> </w:t>
            </w:r>
            <w:r>
              <w:t>stroke; no other brain damage; aphasia; referred for SLT by medical staff; able to attend daily (4 days per week) for 8 weeks as in- or out-patient</w:t>
            </w:r>
            <w:r w:rsidRPr="0000635F">
              <w:t xml:space="preserve"> </w:t>
            </w:r>
          </w:p>
          <w:p w14:paraId="39EADDBA" w14:textId="77777777" w:rsidR="003C6897" w:rsidRDefault="003C6897" w:rsidP="001462CB">
            <w:r w:rsidRPr="00BE7C74">
              <w:rPr>
                <w:u w:val="single"/>
              </w:rPr>
              <w:t>Exclusion:</w:t>
            </w:r>
            <w:r>
              <w:t xml:space="preserve"> </w:t>
            </w:r>
            <w:r w:rsidRPr="0000635F">
              <w:t>severely or mildly aphasic</w:t>
            </w:r>
          </w:p>
          <w:p w14:paraId="02490629" w14:textId="77777777" w:rsidR="003C6897" w:rsidRPr="001962DA" w:rsidRDefault="003C6897" w:rsidP="001462CB">
            <w:r>
              <w:rPr>
                <w:u w:val="single"/>
              </w:rPr>
              <w:t>In RELEASE:</w:t>
            </w:r>
            <w:r>
              <w:t xml:space="preserve"> n=24</w:t>
            </w:r>
          </w:p>
        </w:tc>
      </w:tr>
      <w:tr w:rsidR="003C6897" w:rsidRPr="003B70A8" w14:paraId="0B5CE692" w14:textId="77777777" w:rsidTr="001462CB">
        <w:tc>
          <w:tcPr>
            <w:tcW w:w="3085" w:type="dxa"/>
          </w:tcPr>
          <w:p w14:paraId="6B06A4D9" w14:textId="77777777" w:rsidR="003C6897" w:rsidRPr="003B70A8" w:rsidRDefault="003C6897" w:rsidP="001462CB">
            <w:pPr>
              <w:rPr>
                <w:b/>
              </w:rPr>
            </w:pPr>
            <w:r>
              <w:rPr>
                <w:b/>
              </w:rPr>
              <w:t>Intervention</w:t>
            </w:r>
          </w:p>
        </w:tc>
        <w:tc>
          <w:tcPr>
            <w:tcW w:w="6157" w:type="dxa"/>
          </w:tcPr>
          <w:p w14:paraId="78EF10CA" w14:textId="77777777" w:rsidR="003C6897" w:rsidRDefault="003C6897" w:rsidP="001462CB">
            <w:r w:rsidRPr="00354C80">
              <w:rPr>
                <w:b/>
                <w:u w:val="single"/>
              </w:rPr>
              <w:t>Group 1:</w:t>
            </w:r>
            <w:r>
              <w:t xml:space="preserve"> 6</w:t>
            </w:r>
          </w:p>
          <w:p w14:paraId="06640E3F" w14:textId="77777777" w:rsidR="003C6897" w:rsidRDefault="003C6897" w:rsidP="001462CB">
            <w:r w:rsidRPr="00954BBF">
              <w:rPr>
                <w:u w:val="single"/>
              </w:rPr>
              <w:t>Intervention type(s):</w:t>
            </w:r>
            <w:r>
              <w:t xml:space="preserve"> Conventional SLT then No SLT (operant training)</w:t>
            </w:r>
          </w:p>
          <w:p w14:paraId="478339EA" w14:textId="77777777" w:rsidR="003C6897" w:rsidRDefault="003C6897" w:rsidP="001462CB">
            <w:r w:rsidRPr="00954BBF">
              <w:rPr>
                <w:u w:val="single"/>
              </w:rPr>
              <w:t>SLT Impairment Target:</w:t>
            </w:r>
            <w:r>
              <w:t xml:space="preserve"> Mixed SLT </w:t>
            </w:r>
          </w:p>
          <w:p w14:paraId="1051943C" w14:textId="77777777" w:rsidR="003C6897" w:rsidRDefault="003C6897" w:rsidP="001462CB">
            <w:r w:rsidRPr="00954BBF">
              <w:rPr>
                <w:u w:val="single"/>
              </w:rPr>
              <w:t>SLT Theoretical Approach:</w:t>
            </w:r>
            <w:r>
              <w:t xml:space="preserve"> unreported</w:t>
            </w:r>
          </w:p>
          <w:p w14:paraId="24B08D8D" w14:textId="77777777" w:rsidR="003C6897" w:rsidRPr="00954BBF" w:rsidRDefault="003C6897" w:rsidP="001462CB">
            <w:r w:rsidRPr="00954BBF">
              <w:rPr>
                <w:u w:val="single"/>
              </w:rPr>
              <w:lastRenderedPageBreak/>
              <w:t xml:space="preserve">Provided </w:t>
            </w:r>
            <w:proofErr w:type="gramStart"/>
            <w:r w:rsidRPr="00954BBF">
              <w:rPr>
                <w:u w:val="single"/>
              </w:rPr>
              <w:t>by:</w:t>
            </w:r>
            <w:proofErr w:type="gramEnd"/>
            <w:r>
              <w:t xml:space="preserve"> speech and language therapist. </w:t>
            </w:r>
            <w:r w:rsidRPr="00954BBF">
              <w:rPr>
                <w:u w:val="single"/>
              </w:rPr>
              <w:t>Delivery:</w:t>
            </w:r>
            <w:r>
              <w:t xml:space="preserve"> face-to-face; 1-to-1; </w:t>
            </w:r>
            <w:r w:rsidRPr="00C228D7">
              <w:rPr>
                <w:u w:val="single"/>
              </w:rPr>
              <w:t>Location:</w:t>
            </w:r>
            <w:r>
              <w:t xml:space="preserve"> h</w:t>
            </w:r>
            <w:r w:rsidRPr="008C763B">
              <w:t>ospital and home</w:t>
            </w:r>
            <w:r>
              <w:t xml:space="preserve">. </w:t>
            </w:r>
            <w:r w:rsidRPr="00954BBF">
              <w:rPr>
                <w:u w:val="single"/>
              </w:rPr>
              <w:t>Regimen:</w:t>
            </w:r>
            <w:r>
              <w:t xml:space="preserve"> </w:t>
            </w:r>
            <w:proofErr w:type="gramStart"/>
            <w:r w:rsidRPr="008C763B">
              <w:t>30 min</w:t>
            </w:r>
            <w:r>
              <w:t>ute</w:t>
            </w:r>
            <w:proofErr w:type="gramEnd"/>
            <w:r w:rsidRPr="008C763B">
              <w:t xml:space="preserve"> session 4 times weekly for 3.5 weeks followed by another 4 weeks with cross-over intervention</w:t>
            </w:r>
            <w:r>
              <w:t xml:space="preserve">. </w:t>
            </w:r>
            <w:r w:rsidRPr="00954BBF">
              <w:rPr>
                <w:u w:val="single"/>
              </w:rPr>
              <w:t>Frequency</w:t>
            </w:r>
            <w:r>
              <w:rPr>
                <w:u w:val="single"/>
              </w:rPr>
              <w:t>:</w:t>
            </w:r>
            <w:r>
              <w:t xml:space="preserve"> 4 days per week. </w:t>
            </w:r>
            <w:r w:rsidRPr="00954BBF">
              <w:rPr>
                <w:u w:val="single"/>
              </w:rPr>
              <w:t>Duration</w:t>
            </w:r>
            <w:r>
              <w:rPr>
                <w:u w:val="single"/>
              </w:rPr>
              <w:t>:</w:t>
            </w:r>
            <w:r w:rsidRPr="00B34622">
              <w:t xml:space="preserve"> </w:t>
            </w:r>
            <w:r>
              <w:t xml:space="preserve">3.5 weeks. </w:t>
            </w:r>
            <w:r w:rsidRPr="00954BBF">
              <w:rPr>
                <w:u w:val="single"/>
              </w:rPr>
              <w:t>Intensity</w:t>
            </w:r>
            <w:r>
              <w:rPr>
                <w:u w:val="single"/>
              </w:rPr>
              <w:t>:</w:t>
            </w:r>
            <w:r>
              <w:t xml:space="preserve"> 2 hours. </w:t>
            </w:r>
            <w:r w:rsidRPr="005D6C11">
              <w:rPr>
                <w:u w:val="single"/>
              </w:rPr>
              <w:t>Dosage:</w:t>
            </w:r>
            <w:r w:rsidRPr="005D6C11">
              <w:t xml:space="preserve"> 7 hours</w:t>
            </w:r>
            <w:r>
              <w:t xml:space="preserve">. </w:t>
            </w:r>
            <w:r w:rsidRPr="00954BBF">
              <w:rPr>
                <w:u w:val="single"/>
              </w:rPr>
              <w:t>Modification:</w:t>
            </w:r>
            <w:r>
              <w:t xml:space="preserve"> unreported. </w:t>
            </w:r>
            <w:r>
              <w:rPr>
                <w:u w:val="single"/>
              </w:rPr>
              <w:t>Tailoring:</w:t>
            </w:r>
            <w:r>
              <w:t xml:space="preserve"> unreported. </w:t>
            </w:r>
            <w:r w:rsidRPr="00954BBF">
              <w:rPr>
                <w:u w:val="single"/>
              </w:rPr>
              <w:t>Adherence:</w:t>
            </w:r>
            <w:r>
              <w:t xml:space="preserve"> unreported. </w:t>
            </w:r>
            <w:r w:rsidRPr="001D34C7">
              <w:rPr>
                <w:u w:val="single"/>
              </w:rPr>
              <w:t>Home practice prescribed:</w:t>
            </w:r>
            <w:r>
              <w:t xml:space="preserve"> unreported.</w:t>
            </w:r>
          </w:p>
          <w:p w14:paraId="24332634" w14:textId="77777777" w:rsidR="003C6897" w:rsidRDefault="003C6897" w:rsidP="001462CB">
            <w:r w:rsidRPr="00954BBF">
              <w:rPr>
                <w:b/>
                <w:u w:val="single"/>
              </w:rPr>
              <w:t>Group 2:</w:t>
            </w:r>
            <w:r>
              <w:t xml:space="preserve"> 7</w:t>
            </w:r>
          </w:p>
          <w:p w14:paraId="594D5369" w14:textId="77777777" w:rsidR="003C6897" w:rsidRDefault="003C6897" w:rsidP="001462CB">
            <w:r w:rsidRPr="00954BBF">
              <w:rPr>
                <w:u w:val="single"/>
              </w:rPr>
              <w:t>Intervention type(s):</w:t>
            </w:r>
            <w:r>
              <w:t xml:space="preserve"> No SLT (operant training) then Conventional SLT</w:t>
            </w:r>
          </w:p>
          <w:p w14:paraId="0685B7AB" w14:textId="77777777" w:rsidR="003C6897" w:rsidRDefault="003C6897" w:rsidP="001462CB">
            <w:pPr>
              <w:rPr>
                <w:rFonts w:ascii="Calibri" w:hAnsi="Calibri"/>
                <w:color w:val="000000"/>
                <w:sz w:val="16"/>
                <w:szCs w:val="16"/>
              </w:rPr>
            </w:pPr>
            <w:r w:rsidRPr="00954BBF">
              <w:rPr>
                <w:u w:val="single"/>
              </w:rPr>
              <w:t>SLT Impairment Target:</w:t>
            </w:r>
            <w:r>
              <w:t xml:space="preserve"> Mixed SLT </w:t>
            </w:r>
          </w:p>
          <w:p w14:paraId="52E3CA66" w14:textId="77777777" w:rsidR="003C6897" w:rsidRDefault="003C6897" w:rsidP="001462CB">
            <w:r w:rsidRPr="00954BBF">
              <w:rPr>
                <w:u w:val="single"/>
              </w:rPr>
              <w:t>SLT Theoretical Approach:</w:t>
            </w:r>
            <w:r>
              <w:t xml:space="preserve"> unreported</w:t>
            </w:r>
          </w:p>
          <w:p w14:paraId="07D89C80" w14:textId="77777777" w:rsidR="003C6897" w:rsidRPr="00BC076E" w:rsidRDefault="003C6897" w:rsidP="001462CB">
            <w:r w:rsidRPr="00954BBF">
              <w:rPr>
                <w:u w:val="single"/>
              </w:rPr>
              <w:t xml:space="preserve">Provided </w:t>
            </w:r>
            <w:proofErr w:type="gramStart"/>
            <w:r w:rsidRPr="00954BBF">
              <w:rPr>
                <w:u w:val="single"/>
              </w:rPr>
              <w:t>by:</w:t>
            </w:r>
            <w:proofErr w:type="gramEnd"/>
            <w:r>
              <w:t xml:space="preserve"> speech and language therapist. </w:t>
            </w:r>
            <w:r w:rsidRPr="00954BBF">
              <w:rPr>
                <w:u w:val="single"/>
              </w:rPr>
              <w:t>Delivery:</w:t>
            </w:r>
            <w:r>
              <w:t xml:space="preserve"> face-to-face; 1-to-1; </w:t>
            </w:r>
            <w:r w:rsidRPr="00C228D7">
              <w:rPr>
                <w:u w:val="single"/>
              </w:rPr>
              <w:t>Location:</w:t>
            </w:r>
            <w:r>
              <w:t xml:space="preserve"> h</w:t>
            </w:r>
            <w:r w:rsidRPr="008C763B">
              <w:t>ospital and home</w:t>
            </w:r>
            <w:r>
              <w:t xml:space="preserve">. </w:t>
            </w:r>
            <w:r w:rsidRPr="00954BBF">
              <w:rPr>
                <w:u w:val="single"/>
              </w:rPr>
              <w:t>Regimen:</w:t>
            </w:r>
            <w:r>
              <w:t xml:space="preserve"> </w:t>
            </w:r>
            <w:proofErr w:type="gramStart"/>
            <w:r w:rsidRPr="008C763B">
              <w:t>30 min</w:t>
            </w:r>
            <w:r>
              <w:t>ute</w:t>
            </w:r>
            <w:proofErr w:type="gramEnd"/>
            <w:r w:rsidRPr="008C763B">
              <w:t xml:space="preserve"> session 4 times weekly for 3.5 weeks followed by another 4 weeks with cross-over intervention</w:t>
            </w:r>
            <w:r>
              <w:t xml:space="preserve">. </w:t>
            </w:r>
            <w:r w:rsidRPr="00954BBF">
              <w:rPr>
                <w:u w:val="single"/>
              </w:rPr>
              <w:t>Frequency</w:t>
            </w:r>
            <w:r>
              <w:rPr>
                <w:u w:val="single"/>
              </w:rPr>
              <w:t>:</w:t>
            </w:r>
            <w:r>
              <w:t xml:space="preserve"> 4 days per week. </w:t>
            </w:r>
            <w:r w:rsidRPr="00954BBF">
              <w:rPr>
                <w:u w:val="single"/>
              </w:rPr>
              <w:t>Duration</w:t>
            </w:r>
            <w:r>
              <w:rPr>
                <w:u w:val="single"/>
              </w:rPr>
              <w:t>:</w:t>
            </w:r>
            <w:r w:rsidRPr="00B34622">
              <w:t xml:space="preserve"> </w:t>
            </w:r>
            <w:r>
              <w:t xml:space="preserve">3.5 weeks. </w:t>
            </w:r>
            <w:r w:rsidRPr="00954BBF">
              <w:rPr>
                <w:u w:val="single"/>
              </w:rPr>
              <w:t>Intensity</w:t>
            </w:r>
            <w:r>
              <w:rPr>
                <w:u w:val="single"/>
              </w:rPr>
              <w:t>:</w:t>
            </w:r>
            <w:r>
              <w:t xml:space="preserve"> 2 hours. </w:t>
            </w:r>
            <w:r w:rsidRPr="00954BBF">
              <w:rPr>
                <w:u w:val="single"/>
              </w:rPr>
              <w:t>Dosage:</w:t>
            </w:r>
            <w:r>
              <w:t xml:space="preserve"> 7 hours. </w:t>
            </w:r>
            <w:r w:rsidRPr="00954BBF">
              <w:rPr>
                <w:u w:val="single"/>
              </w:rPr>
              <w:t>Modification:</w:t>
            </w:r>
            <w:r>
              <w:t xml:space="preserve"> unreported. </w:t>
            </w:r>
            <w:r>
              <w:rPr>
                <w:u w:val="single"/>
              </w:rPr>
              <w:t>Tailoring:</w:t>
            </w:r>
            <w:r>
              <w:t xml:space="preserve"> unreported. </w:t>
            </w:r>
            <w:r w:rsidRPr="00954BBF">
              <w:rPr>
                <w:u w:val="single"/>
              </w:rPr>
              <w:t>Adherence:</w:t>
            </w:r>
            <w:r>
              <w:t xml:space="preserve"> unreported. </w:t>
            </w:r>
            <w:r w:rsidRPr="001D34C7">
              <w:rPr>
                <w:u w:val="single"/>
              </w:rPr>
              <w:t>Home practice prescribed:</w:t>
            </w:r>
            <w:r>
              <w:t xml:space="preserve"> unreported.</w:t>
            </w:r>
          </w:p>
          <w:p w14:paraId="1BF88E21" w14:textId="77777777" w:rsidR="003C6897" w:rsidRDefault="003C6897" w:rsidP="001462CB">
            <w:r w:rsidRPr="0003344B">
              <w:rPr>
                <w:b/>
                <w:u w:val="single"/>
              </w:rPr>
              <w:t>Group 3</w:t>
            </w:r>
            <w:r>
              <w:t>: n=5</w:t>
            </w:r>
          </w:p>
          <w:p w14:paraId="2971413C" w14:textId="77777777" w:rsidR="003C6897" w:rsidRPr="0003344B" w:rsidRDefault="003C6897" w:rsidP="001462CB">
            <w:r w:rsidRPr="0003344B">
              <w:rPr>
                <w:u w:val="single"/>
              </w:rPr>
              <w:t>Intervention type(s):</w:t>
            </w:r>
            <w:r>
              <w:t xml:space="preserve"> Social Support then Conventional SLT</w:t>
            </w:r>
          </w:p>
          <w:p w14:paraId="78E06BF1" w14:textId="77777777" w:rsidR="003C6897" w:rsidRDefault="003C6897" w:rsidP="001462CB">
            <w:r w:rsidRPr="0003344B">
              <w:rPr>
                <w:u w:val="single"/>
              </w:rPr>
              <w:t>SLT Impairment Target:</w:t>
            </w:r>
            <w:r>
              <w:t xml:space="preserve"> Mixed SLT</w:t>
            </w:r>
          </w:p>
          <w:p w14:paraId="5499F1E3" w14:textId="77777777" w:rsidR="003C6897" w:rsidRDefault="003C6897" w:rsidP="001462CB">
            <w:r w:rsidRPr="0003344B">
              <w:rPr>
                <w:u w:val="single"/>
              </w:rPr>
              <w:t>SLT Theoretical Approach:</w:t>
            </w:r>
            <w:r>
              <w:t xml:space="preserve"> unreported</w:t>
            </w:r>
          </w:p>
          <w:p w14:paraId="30E17CB0" w14:textId="77777777" w:rsidR="003C6897" w:rsidRPr="0003344B" w:rsidRDefault="003C6897" w:rsidP="001462CB">
            <w:r w:rsidRPr="0003344B">
              <w:rPr>
                <w:u w:val="single"/>
              </w:rPr>
              <w:t xml:space="preserve">Provided </w:t>
            </w:r>
            <w:proofErr w:type="gramStart"/>
            <w:r w:rsidRPr="0003344B">
              <w:rPr>
                <w:u w:val="single"/>
              </w:rPr>
              <w:t>by:</w:t>
            </w:r>
            <w:proofErr w:type="gramEnd"/>
            <w:r>
              <w:t xml:space="preserve"> speech and language therapist. </w:t>
            </w:r>
            <w:r w:rsidRPr="0003344B">
              <w:rPr>
                <w:u w:val="single"/>
              </w:rPr>
              <w:t>Delivery:</w:t>
            </w:r>
            <w:r>
              <w:t xml:space="preserve"> face-to-face; 1-to-1; </w:t>
            </w:r>
            <w:r w:rsidRPr="00C228D7">
              <w:rPr>
                <w:u w:val="single"/>
              </w:rPr>
              <w:t>Location:</w:t>
            </w:r>
            <w:r>
              <w:t xml:space="preserve"> h</w:t>
            </w:r>
            <w:r w:rsidRPr="008C763B">
              <w:t>ospital and home</w:t>
            </w:r>
            <w:r>
              <w:t xml:space="preserve">. </w:t>
            </w:r>
            <w:r w:rsidRPr="0003344B">
              <w:rPr>
                <w:u w:val="single"/>
              </w:rPr>
              <w:t>Regimen:</w:t>
            </w:r>
            <w:r>
              <w:t xml:space="preserve"> </w:t>
            </w:r>
            <w:proofErr w:type="gramStart"/>
            <w:r w:rsidRPr="008C763B">
              <w:t>30 min</w:t>
            </w:r>
            <w:r>
              <w:t>ute</w:t>
            </w:r>
            <w:proofErr w:type="gramEnd"/>
            <w:r w:rsidRPr="008C763B">
              <w:t xml:space="preserve"> session 4 times weekly for 3.5 weeks followed by another 4 weeks with cross-over intervention</w:t>
            </w:r>
            <w:r>
              <w:t xml:space="preserve">. </w:t>
            </w:r>
            <w:r w:rsidRPr="0003344B">
              <w:rPr>
                <w:u w:val="single"/>
              </w:rPr>
              <w:t>Frequency:</w:t>
            </w:r>
            <w:r>
              <w:t xml:space="preserve"> 4 </w:t>
            </w:r>
            <w:r>
              <w:lastRenderedPageBreak/>
              <w:t xml:space="preserve">days per week. </w:t>
            </w:r>
            <w:r w:rsidRPr="0003344B">
              <w:rPr>
                <w:u w:val="single"/>
              </w:rPr>
              <w:t>Duration:</w:t>
            </w:r>
            <w:r w:rsidRPr="00B34622">
              <w:t xml:space="preserve"> </w:t>
            </w:r>
            <w:r>
              <w:t xml:space="preserve">3.5 weeks. </w:t>
            </w:r>
            <w:r w:rsidRPr="0003344B">
              <w:rPr>
                <w:u w:val="single"/>
              </w:rPr>
              <w:t>Intensity:</w:t>
            </w:r>
            <w:r>
              <w:t xml:space="preserve"> 2 hours. </w:t>
            </w:r>
            <w:r w:rsidRPr="0003344B">
              <w:rPr>
                <w:u w:val="single"/>
              </w:rPr>
              <w:t>Dosage:</w:t>
            </w:r>
            <w:r>
              <w:t xml:space="preserve"> 7 hours. </w:t>
            </w:r>
            <w:r w:rsidRPr="0003344B">
              <w:rPr>
                <w:u w:val="single"/>
              </w:rPr>
              <w:t>Modification:</w:t>
            </w:r>
            <w:r>
              <w:t xml:space="preserve"> unreported. </w:t>
            </w:r>
            <w:r>
              <w:rPr>
                <w:u w:val="single"/>
              </w:rPr>
              <w:t>Tailoring:</w:t>
            </w:r>
            <w:r>
              <w:t xml:space="preserve"> unreported. </w:t>
            </w:r>
            <w:r w:rsidRPr="0003344B">
              <w:rPr>
                <w:u w:val="single"/>
              </w:rPr>
              <w:t>Adherence:</w:t>
            </w:r>
            <w:r>
              <w:t xml:space="preserve"> unreported. </w:t>
            </w:r>
            <w:r w:rsidRPr="001D34C7">
              <w:rPr>
                <w:u w:val="single"/>
              </w:rPr>
              <w:t>Home practice prescribed:</w:t>
            </w:r>
            <w:r>
              <w:t xml:space="preserve"> unreported. </w:t>
            </w:r>
          </w:p>
          <w:p w14:paraId="55794301" w14:textId="77777777" w:rsidR="003C6897" w:rsidRDefault="003C6897" w:rsidP="001462CB">
            <w:r w:rsidRPr="00147E89">
              <w:rPr>
                <w:b/>
                <w:u w:val="single"/>
              </w:rPr>
              <w:t>Group 4:</w:t>
            </w:r>
            <w:r>
              <w:t xml:space="preserve"> n=6</w:t>
            </w:r>
          </w:p>
          <w:p w14:paraId="280C59C0" w14:textId="77777777" w:rsidR="003C6897" w:rsidRDefault="003C6897" w:rsidP="001462CB">
            <w:r w:rsidRPr="00147E89">
              <w:rPr>
                <w:u w:val="single"/>
              </w:rPr>
              <w:t>Intervention type(s):</w:t>
            </w:r>
            <w:r>
              <w:t xml:space="preserve"> Conventional SLT then Social Support</w:t>
            </w:r>
          </w:p>
          <w:p w14:paraId="7CDBF329" w14:textId="77777777" w:rsidR="003C6897" w:rsidRDefault="003C6897" w:rsidP="001462CB">
            <w:r w:rsidRPr="00147E89">
              <w:rPr>
                <w:u w:val="single"/>
              </w:rPr>
              <w:t>SLT Impairment Target:</w:t>
            </w:r>
            <w:r>
              <w:t xml:space="preserve"> Mixed SLT </w:t>
            </w:r>
          </w:p>
          <w:p w14:paraId="1D0C78FD" w14:textId="77777777" w:rsidR="003C6897" w:rsidRDefault="003C6897" w:rsidP="001462CB">
            <w:r w:rsidRPr="00147E89">
              <w:rPr>
                <w:u w:val="single"/>
              </w:rPr>
              <w:t>SLT Theoretical Approach:</w:t>
            </w:r>
            <w:r>
              <w:t xml:space="preserve"> unreported</w:t>
            </w:r>
          </w:p>
          <w:p w14:paraId="028A3697" w14:textId="77777777" w:rsidR="003C6897" w:rsidRPr="003B70A8" w:rsidRDefault="003C6897" w:rsidP="001462CB">
            <w:r w:rsidRPr="0003344B">
              <w:rPr>
                <w:u w:val="single"/>
              </w:rPr>
              <w:t xml:space="preserve">Provided </w:t>
            </w:r>
            <w:proofErr w:type="gramStart"/>
            <w:r w:rsidRPr="0003344B">
              <w:rPr>
                <w:u w:val="single"/>
              </w:rPr>
              <w:t>by:</w:t>
            </w:r>
            <w:proofErr w:type="gramEnd"/>
            <w:r>
              <w:t xml:space="preserve"> speech and language therapist. </w:t>
            </w:r>
            <w:r w:rsidRPr="0003344B">
              <w:rPr>
                <w:u w:val="single"/>
              </w:rPr>
              <w:t>Delivery:</w:t>
            </w:r>
            <w:r>
              <w:t xml:space="preserve"> face-to-face; 1-to-1; </w:t>
            </w:r>
            <w:r w:rsidRPr="00C228D7">
              <w:rPr>
                <w:u w:val="single"/>
              </w:rPr>
              <w:t>Location:</w:t>
            </w:r>
            <w:r>
              <w:t xml:space="preserve"> h</w:t>
            </w:r>
            <w:r w:rsidRPr="008C763B">
              <w:t>ospital and home</w:t>
            </w:r>
            <w:r>
              <w:t xml:space="preserve">. </w:t>
            </w:r>
            <w:r w:rsidRPr="0003344B">
              <w:rPr>
                <w:u w:val="single"/>
              </w:rPr>
              <w:t>Regimen:</w:t>
            </w:r>
            <w:r>
              <w:t xml:space="preserve"> </w:t>
            </w:r>
            <w:proofErr w:type="gramStart"/>
            <w:r w:rsidRPr="008C763B">
              <w:t>30 min</w:t>
            </w:r>
            <w:r>
              <w:t>ute</w:t>
            </w:r>
            <w:proofErr w:type="gramEnd"/>
            <w:r w:rsidRPr="008C763B">
              <w:t xml:space="preserve"> session 4 times weekly for 3.5 weeks followed by another 4 weeks with cross-over intervention</w:t>
            </w:r>
            <w:r>
              <w:t xml:space="preserve">. </w:t>
            </w:r>
            <w:r w:rsidRPr="0003344B">
              <w:rPr>
                <w:u w:val="single"/>
              </w:rPr>
              <w:t>Frequency:</w:t>
            </w:r>
            <w:r>
              <w:t xml:space="preserve"> 4 days per week. </w:t>
            </w:r>
            <w:r w:rsidRPr="0003344B">
              <w:rPr>
                <w:u w:val="single"/>
              </w:rPr>
              <w:t>Duration:</w:t>
            </w:r>
            <w:r w:rsidRPr="00B34622">
              <w:t xml:space="preserve"> </w:t>
            </w:r>
            <w:r>
              <w:t xml:space="preserve">3.5 weeks. </w:t>
            </w:r>
            <w:r w:rsidRPr="0003344B">
              <w:rPr>
                <w:u w:val="single"/>
              </w:rPr>
              <w:t>Intensity:</w:t>
            </w:r>
            <w:r>
              <w:t xml:space="preserve"> 2 hours. </w:t>
            </w:r>
            <w:r w:rsidRPr="0003344B">
              <w:rPr>
                <w:u w:val="single"/>
              </w:rPr>
              <w:t>Dosage:</w:t>
            </w:r>
            <w:r>
              <w:t xml:space="preserve"> 7 hours. </w:t>
            </w:r>
            <w:r w:rsidRPr="0003344B">
              <w:rPr>
                <w:u w:val="single"/>
              </w:rPr>
              <w:t>Modification:</w:t>
            </w:r>
            <w:r>
              <w:t xml:space="preserve"> unreported. </w:t>
            </w:r>
            <w:r>
              <w:rPr>
                <w:u w:val="single"/>
              </w:rPr>
              <w:t>Tailoring:</w:t>
            </w:r>
            <w:r>
              <w:t xml:space="preserve"> unreported. </w:t>
            </w:r>
            <w:r w:rsidRPr="0003344B">
              <w:rPr>
                <w:u w:val="single"/>
              </w:rPr>
              <w:t>Adherence:</w:t>
            </w:r>
            <w:r>
              <w:t xml:space="preserve"> unreported. </w:t>
            </w:r>
            <w:r w:rsidRPr="001D34C7">
              <w:rPr>
                <w:u w:val="single"/>
              </w:rPr>
              <w:t>Home practice prescribed:</w:t>
            </w:r>
            <w:r>
              <w:t xml:space="preserve"> unreported. </w:t>
            </w:r>
          </w:p>
        </w:tc>
      </w:tr>
      <w:tr w:rsidR="003C6897" w:rsidRPr="003B70A8" w14:paraId="62044BBD" w14:textId="77777777" w:rsidTr="001462CB">
        <w:tc>
          <w:tcPr>
            <w:tcW w:w="3085" w:type="dxa"/>
          </w:tcPr>
          <w:p w14:paraId="06062CDC" w14:textId="77777777" w:rsidR="003C6897" w:rsidRPr="003B70A8" w:rsidRDefault="003C6897" w:rsidP="001462CB">
            <w:pPr>
              <w:rPr>
                <w:b/>
              </w:rPr>
            </w:pPr>
            <w:r>
              <w:rPr>
                <w:b/>
              </w:rPr>
              <w:lastRenderedPageBreak/>
              <w:t>Language outcome measures (in whole or part)</w:t>
            </w:r>
          </w:p>
        </w:tc>
        <w:tc>
          <w:tcPr>
            <w:tcW w:w="6157" w:type="dxa"/>
          </w:tcPr>
          <w:p w14:paraId="35F3B8C6" w14:textId="77777777" w:rsidR="003C6897" w:rsidRPr="003B70A8" w:rsidRDefault="003C6897" w:rsidP="001462CB">
            <w:r w:rsidRPr="0000635F">
              <w:t>PICA</w:t>
            </w:r>
            <w:r>
              <w:t>; TT (modified Di Renzi 1978);</w:t>
            </w:r>
            <w:r w:rsidRPr="0000635F">
              <w:t xml:space="preserve"> </w:t>
            </w:r>
            <w:r>
              <w:t>ONT</w:t>
            </w:r>
          </w:p>
        </w:tc>
      </w:tr>
      <w:tr w:rsidR="003C6897" w:rsidRPr="003B70A8" w14:paraId="1311E2E6" w14:textId="77777777" w:rsidTr="001462CB">
        <w:tc>
          <w:tcPr>
            <w:tcW w:w="3085" w:type="dxa"/>
          </w:tcPr>
          <w:p w14:paraId="59DA735E"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2C88B198" w14:textId="77777777" w:rsidR="003C6897" w:rsidRPr="003B70A8" w:rsidRDefault="003C6897" w:rsidP="001462CB">
            <w:r>
              <w:t>Baseline; week 4; week 8</w:t>
            </w:r>
          </w:p>
        </w:tc>
      </w:tr>
      <w:tr w:rsidR="003C6897" w:rsidRPr="003B70A8" w14:paraId="18B6A0B3" w14:textId="77777777" w:rsidTr="001462CB">
        <w:tc>
          <w:tcPr>
            <w:tcW w:w="3085" w:type="dxa"/>
          </w:tcPr>
          <w:p w14:paraId="303A3A64" w14:textId="77777777" w:rsidR="003C6897" w:rsidRPr="003B70A8" w:rsidRDefault="003C6897" w:rsidP="001462CB">
            <w:pPr>
              <w:rPr>
                <w:b/>
              </w:rPr>
            </w:pPr>
            <w:r w:rsidRPr="003B70A8">
              <w:rPr>
                <w:b/>
              </w:rPr>
              <w:t>Risk of bias</w:t>
            </w:r>
          </w:p>
        </w:tc>
        <w:tc>
          <w:tcPr>
            <w:tcW w:w="6157" w:type="dxa"/>
          </w:tcPr>
          <w:p w14:paraId="44DEE7F1" w14:textId="77777777" w:rsidR="003C6897" w:rsidRDefault="003C6897" w:rsidP="001462CB">
            <w:r w:rsidRPr="00C07D05">
              <w:rPr>
                <w:u w:val="single"/>
              </w:rPr>
              <w:t>Dropouts:</w:t>
            </w:r>
            <w:r>
              <w:t xml:space="preserve"> yes</w:t>
            </w:r>
            <w:r w:rsidRPr="0000635F">
              <w:t xml:space="preserve"> </w:t>
            </w:r>
            <w:r>
              <w:t xml:space="preserve">(of </w:t>
            </w:r>
            <w:r w:rsidRPr="0000635F">
              <w:t>37 suitable for treatment</w:t>
            </w:r>
            <w:r>
              <w:t>, 1</w:t>
            </w:r>
            <w:r w:rsidRPr="0000635F">
              <w:t>3 failed to complete the treatment period</w:t>
            </w:r>
            <w:r>
              <w:t>)</w:t>
            </w:r>
            <w:r w:rsidRPr="0000635F">
              <w:t xml:space="preserve"> </w:t>
            </w:r>
          </w:p>
          <w:p w14:paraId="3674EBAF" w14:textId="77777777" w:rsidR="003C6897" w:rsidRDefault="003C6897" w:rsidP="001462CB">
            <w:r w:rsidRPr="00C07D05">
              <w:rPr>
                <w:u w:val="single"/>
              </w:rPr>
              <w:t>Blinding:</w:t>
            </w:r>
            <w:r>
              <w:t xml:space="preserve"> yes</w:t>
            </w:r>
          </w:p>
          <w:p w14:paraId="3E8257F7" w14:textId="77777777" w:rsidR="003C6897" w:rsidRDefault="003C6897" w:rsidP="001462CB">
            <w:r w:rsidRPr="00C07D05">
              <w:rPr>
                <w:u w:val="single"/>
              </w:rPr>
              <w:t>Random sequence generation:</w:t>
            </w:r>
            <w:r>
              <w:t xml:space="preserve"> </w:t>
            </w:r>
            <w:r w:rsidRPr="0000635F">
              <w:t>random number table</w:t>
            </w:r>
          </w:p>
          <w:p w14:paraId="29756BD5" w14:textId="77777777" w:rsidR="003C6897" w:rsidRPr="003B70A8" w:rsidRDefault="003C6897" w:rsidP="001462CB">
            <w:r w:rsidRPr="00354C80">
              <w:rPr>
                <w:u w:val="single"/>
              </w:rPr>
              <w:t xml:space="preserve">Concealment of </w:t>
            </w:r>
            <w:r w:rsidRPr="009F52AE">
              <w:rPr>
                <w:u w:val="single"/>
              </w:rPr>
              <w:t>al</w:t>
            </w:r>
            <w:r>
              <w:rPr>
                <w:u w:val="single"/>
              </w:rPr>
              <w:t>l</w:t>
            </w:r>
            <w:r w:rsidRPr="00C228D7">
              <w:rPr>
                <w:u w:val="single"/>
              </w:rPr>
              <w:t>ocation:</w:t>
            </w:r>
            <w:r>
              <w:t xml:space="preserve"> </w:t>
            </w:r>
            <w:r w:rsidRPr="0000635F">
              <w:t xml:space="preserve">partially adequate </w:t>
            </w:r>
            <w:r>
              <w:t>(</w:t>
            </w:r>
            <w:r w:rsidRPr="0000635F">
              <w:t xml:space="preserve">recruited by </w:t>
            </w:r>
            <w:r>
              <w:t>speech and language therapists</w:t>
            </w:r>
            <w:r w:rsidRPr="0000635F">
              <w:t xml:space="preserve"> and assigned to intervention by trialist</w:t>
            </w:r>
            <w:r>
              <w:t>)</w:t>
            </w:r>
          </w:p>
        </w:tc>
      </w:tr>
      <w:tr w:rsidR="003C6897" w:rsidRPr="003B70A8" w14:paraId="612F772A" w14:textId="77777777" w:rsidTr="001462CB">
        <w:tc>
          <w:tcPr>
            <w:tcW w:w="3085" w:type="dxa"/>
          </w:tcPr>
          <w:p w14:paraId="313FB018" w14:textId="77777777" w:rsidR="003C6897" w:rsidRPr="003B70A8" w:rsidRDefault="003C6897" w:rsidP="001462CB">
            <w:pPr>
              <w:rPr>
                <w:b/>
              </w:rPr>
            </w:pPr>
            <w:r w:rsidRPr="003B70A8">
              <w:rPr>
                <w:b/>
              </w:rPr>
              <w:lastRenderedPageBreak/>
              <w:t>Notes</w:t>
            </w:r>
          </w:p>
        </w:tc>
        <w:tc>
          <w:tcPr>
            <w:tcW w:w="6157" w:type="dxa"/>
          </w:tcPr>
          <w:p w14:paraId="735363FB" w14:textId="77777777" w:rsidR="003C6897" w:rsidRPr="003B70A8" w:rsidRDefault="003C6897" w:rsidP="001462CB"/>
        </w:tc>
      </w:tr>
    </w:tbl>
    <w:p w14:paraId="74FB5E25" w14:textId="77777777" w:rsidR="003C6897" w:rsidRDefault="003C6897" w:rsidP="003C6897"/>
    <w:p w14:paraId="6A57B41D" w14:textId="77777777" w:rsidR="003C6897" w:rsidRPr="00FF7917" w:rsidRDefault="003C6897" w:rsidP="003C6897">
      <w:pPr>
        <w:pStyle w:val="TableandFigureheadings"/>
      </w:pPr>
      <w:bookmarkStart w:id="97" w:name="_Toc2969370"/>
      <w:r>
        <w:t xml:space="preserve">Overview 90: </w:t>
      </w:r>
      <w:r w:rsidRPr="00FF7917">
        <w:t>Lincoln 1980</w:t>
      </w:r>
      <w:r>
        <w:t>b</w:t>
      </w:r>
      <w:bookmarkEnd w:id="97"/>
      <w:r w:rsidRPr="00FF7917">
        <w:t xml:space="preserve"> </w:t>
      </w:r>
    </w:p>
    <w:tbl>
      <w:tblPr>
        <w:tblStyle w:val="NIHR"/>
        <w:tblW w:w="0" w:type="auto"/>
        <w:tblLook w:val="04A0" w:firstRow="1" w:lastRow="0" w:firstColumn="1" w:lastColumn="0" w:noHBand="0" w:noVBand="1"/>
      </w:tblPr>
      <w:tblGrid>
        <w:gridCol w:w="3028"/>
        <w:gridCol w:w="5976"/>
      </w:tblGrid>
      <w:tr w:rsidR="003C6897" w:rsidRPr="003B70A8" w14:paraId="0081F28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1A5B459" w14:textId="77777777" w:rsidR="003C6897" w:rsidRPr="007D32D7" w:rsidRDefault="003C6897" w:rsidP="001462CB">
            <w:r w:rsidRPr="007D32D7">
              <w:t>Dataset ID</w:t>
            </w:r>
          </w:p>
        </w:tc>
        <w:tc>
          <w:tcPr>
            <w:tcW w:w="6157" w:type="dxa"/>
          </w:tcPr>
          <w:p w14:paraId="0D047ED2" w14:textId="77777777" w:rsidR="003C6897" w:rsidRPr="003B70A8" w:rsidRDefault="003C6897" w:rsidP="001462CB">
            <w:r w:rsidRPr="007D32D7">
              <w:t>Lincoln 1980</w:t>
            </w:r>
            <w:r>
              <w:t>b</w:t>
            </w:r>
          </w:p>
        </w:tc>
      </w:tr>
      <w:tr w:rsidR="003C6897" w:rsidRPr="003B70A8" w14:paraId="731F41F4" w14:textId="77777777" w:rsidTr="001462CB">
        <w:tc>
          <w:tcPr>
            <w:tcW w:w="3085" w:type="dxa"/>
          </w:tcPr>
          <w:p w14:paraId="14417C96" w14:textId="77777777" w:rsidR="003C6897" w:rsidRPr="003B70A8" w:rsidRDefault="003C6897" w:rsidP="001462CB">
            <w:pPr>
              <w:rPr>
                <w:b/>
              </w:rPr>
            </w:pPr>
            <w:r>
              <w:rPr>
                <w:b/>
              </w:rPr>
              <w:t>Relevant publication(s)</w:t>
            </w:r>
          </w:p>
        </w:tc>
        <w:tc>
          <w:tcPr>
            <w:tcW w:w="6157" w:type="dxa"/>
          </w:tcPr>
          <w:p w14:paraId="2F5536AC" w14:textId="77777777" w:rsidR="003C6897" w:rsidRPr="003B70A8" w:rsidRDefault="003C6897" w:rsidP="001462CB">
            <w:r>
              <w:rPr>
                <w:noProof/>
              </w:rPr>
              <w:t xml:space="preserve">Lincoln NB. </w:t>
            </w:r>
            <w:r w:rsidRPr="003B3670">
              <w:rPr>
                <w:i/>
                <w:noProof/>
              </w:rPr>
              <w:t>An investigation of the effectiveness of language retraining methods with aphasic stroke patients</w:t>
            </w:r>
            <w:r>
              <w:rPr>
                <w:noProof/>
              </w:rPr>
              <w:t>. PhD Thesis. London: University of London; 1980.</w:t>
            </w:r>
          </w:p>
        </w:tc>
      </w:tr>
      <w:tr w:rsidR="003C6897" w:rsidRPr="003B70A8" w14:paraId="20DCCCDD" w14:textId="77777777" w:rsidTr="001462CB">
        <w:tc>
          <w:tcPr>
            <w:tcW w:w="3085" w:type="dxa"/>
          </w:tcPr>
          <w:p w14:paraId="1132318E" w14:textId="77777777" w:rsidR="003C6897" w:rsidRPr="003B70A8" w:rsidRDefault="003C6897" w:rsidP="001462CB">
            <w:pPr>
              <w:rPr>
                <w:b/>
              </w:rPr>
            </w:pPr>
            <w:r w:rsidRPr="003B70A8">
              <w:rPr>
                <w:b/>
              </w:rPr>
              <w:t>Country</w:t>
            </w:r>
          </w:p>
        </w:tc>
        <w:tc>
          <w:tcPr>
            <w:tcW w:w="6157" w:type="dxa"/>
          </w:tcPr>
          <w:p w14:paraId="4DA3D2DA" w14:textId="77777777" w:rsidR="003C6897" w:rsidRPr="003B70A8" w:rsidRDefault="003C6897" w:rsidP="001462CB">
            <w:r>
              <w:t>UK</w:t>
            </w:r>
          </w:p>
        </w:tc>
      </w:tr>
      <w:tr w:rsidR="003C6897" w:rsidRPr="003B70A8" w14:paraId="2D0238E6" w14:textId="77777777" w:rsidTr="001462CB">
        <w:tc>
          <w:tcPr>
            <w:tcW w:w="3085" w:type="dxa"/>
          </w:tcPr>
          <w:p w14:paraId="51AC01B1" w14:textId="77777777" w:rsidR="003C6897" w:rsidRPr="003B70A8" w:rsidRDefault="003C6897" w:rsidP="001462CB">
            <w:pPr>
              <w:rPr>
                <w:b/>
              </w:rPr>
            </w:pPr>
            <w:r>
              <w:rPr>
                <w:b/>
              </w:rPr>
              <w:t>Funder(s)</w:t>
            </w:r>
          </w:p>
        </w:tc>
        <w:tc>
          <w:tcPr>
            <w:tcW w:w="6157" w:type="dxa"/>
          </w:tcPr>
          <w:p w14:paraId="4EC9C11C" w14:textId="77777777" w:rsidR="003C6897" w:rsidRPr="003B70A8" w:rsidRDefault="003C6897" w:rsidP="001462CB">
            <w:r>
              <w:t>Unreported</w:t>
            </w:r>
          </w:p>
        </w:tc>
      </w:tr>
      <w:tr w:rsidR="003C6897" w:rsidRPr="003B70A8" w14:paraId="13EDCBA6" w14:textId="77777777" w:rsidTr="001462CB">
        <w:tc>
          <w:tcPr>
            <w:tcW w:w="3085" w:type="dxa"/>
          </w:tcPr>
          <w:p w14:paraId="494D8E58" w14:textId="77777777" w:rsidR="003C6897" w:rsidRPr="003B70A8" w:rsidRDefault="003C6897" w:rsidP="001462CB">
            <w:pPr>
              <w:rPr>
                <w:b/>
              </w:rPr>
            </w:pPr>
            <w:r w:rsidRPr="003B70A8">
              <w:rPr>
                <w:b/>
              </w:rPr>
              <w:t>Design</w:t>
            </w:r>
          </w:p>
        </w:tc>
        <w:tc>
          <w:tcPr>
            <w:tcW w:w="6157" w:type="dxa"/>
          </w:tcPr>
          <w:p w14:paraId="3F5AA80D" w14:textId="77777777" w:rsidR="003C6897" w:rsidRPr="003B70A8" w:rsidRDefault="003C6897" w:rsidP="001462CB">
            <w:r>
              <w:t>Cohort / case series / registry</w:t>
            </w:r>
          </w:p>
        </w:tc>
      </w:tr>
      <w:tr w:rsidR="003C6897" w:rsidRPr="003B70A8" w14:paraId="5AFA6473" w14:textId="77777777" w:rsidTr="001462CB">
        <w:tc>
          <w:tcPr>
            <w:tcW w:w="3085" w:type="dxa"/>
          </w:tcPr>
          <w:p w14:paraId="24AA5960" w14:textId="77777777" w:rsidR="003C6897" w:rsidRPr="003B70A8" w:rsidRDefault="003C6897" w:rsidP="001462CB">
            <w:pPr>
              <w:rPr>
                <w:b/>
              </w:rPr>
            </w:pPr>
            <w:r w:rsidRPr="003B70A8">
              <w:rPr>
                <w:b/>
              </w:rPr>
              <w:t>Participants</w:t>
            </w:r>
          </w:p>
        </w:tc>
        <w:tc>
          <w:tcPr>
            <w:tcW w:w="6157" w:type="dxa"/>
          </w:tcPr>
          <w:p w14:paraId="363388F3" w14:textId="77777777" w:rsidR="003C6897" w:rsidRDefault="003C6897" w:rsidP="001462CB">
            <w:r w:rsidRPr="00BE7C74">
              <w:rPr>
                <w:u w:val="single"/>
              </w:rPr>
              <w:t>Inclusion:</w:t>
            </w:r>
            <w:r>
              <w:t xml:space="preserve"> adult;</w:t>
            </w:r>
            <w:r w:rsidRPr="0000635F">
              <w:t xml:space="preserve"> </w:t>
            </w:r>
            <w:r>
              <w:t>stroke; no other brain damage; severe aphasia; referred for SLT by medical staff; able to attend daily (4 days per week) for 8 weeks as in- or out-patient</w:t>
            </w:r>
            <w:r w:rsidRPr="0000635F">
              <w:t xml:space="preserve"> </w:t>
            </w:r>
          </w:p>
          <w:p w14:paraId="72199A48" w14:textId="77777777" w:rsidR="003C6897" w:rsidRDefault="003C6897" w:rsidP="001462CB">
            <w:r w:rsidRPr="00D10B21">
              <w:rPr>
                <w:u w:val="single"/>
              </w:rPr>
              <w:t>Exclusion:</w:t>
            </w:r>
            <w:r w:rsidRPr="00D50C9F">
              <w:t xml:space="preserve"> unreported</w:t>
            </w:r>
          </w:p>
          <w:p w14:paraId="5B40AB59" w14:textId="77777777" w:rsidR="003C6897" w:rsidRPr="007D7298" w:rsidRDefault="003C6897" w:rsidP="001462CB">
            <w:r>
              <w:rPr>
                <w:u w:val="single"/>
              </w:rPr>
              <w:t>In RELEASE:</w:t>
            </w:r>
            <w:r>
              <w:t xml:space="preserve"> n=18</w:t>
            </w:r>
          </w:p>
        </w:tc>
      </w:tr>
      <w:tr w:rsidR="003C6897" w:rsidRPr="003B70A8" w14:paraId="764B162C" w14:textId="77777777" w:rsidTr="001462CB">
        <w:tc>
          <w:tcPr>
            <w:tcW w:w="3085" w:type="dxa"/>
          </w:tcPr>
          <w:p w14:paraId="52EC77ED" w14:textId="77777777" w:rsidR="003C6897" w:rsidRPr="003B70A8" w:rsidRDefault="003C6897" w:rsidP="001462CB">
            <w:pPr>
              <w:rPr>
                <w:b/>
              </w:rPr>
            </w:pPr>
            <w:r>
              <w:rPr>
                <w:b/>
              </w:rPr>
              <w:t>Intervention</w:t>
            </w:r>
          </w:p>
        </w:tc>
        <w:tc>
          <w:tcPr>
            <w:tcW w:w="6157" w:type="dxa"/>
          </w:tcPr>
          <w:p w14:paraId="54C1AB5E" w14:textId="77777777" w:rsidR="003C6897" w:rsidRDefault="003C6897" w:rsidP="001462CB">
            <w:pPr>
              <w:rPr>
                <w:b/>
              </w:rPr>
            </w:pPr>
            <w:r w:rsidRPr="00B513E4">
              <w:rPr>
                <w:b/>
                <w:u w:val="single"/>
              </w:rPr>
              <w:t>Group 1:</w:t>
            </w:r>
            <w:r>
              <w:rPr>
                <w:b/>
              </w:rPr>
              <w:t xml:space="preserve"> </w:t>
            </w:r>
            <w:r w:rsidRPr="006534BC">
              <w:t>n=18</w:t>
            </w:r>
          </w:p>
          <w:p w14:paraId="24D8210C" w14:textId="77777777" w:rsidR="003C6897" w:rsidRDefault="003C6897" w:rsidP="001462CB">
            <w:r w:rsidRPr="00727345">
              <w:rPr>
                <w:u w:val="single"/>
              </w:rPr>
              <w:t>Intervention type(s):</w:t>
            </w:r>
            <w:r>
              <w:t xml:space="preserve"> SLT intervention</w:t>
            </w:r>
          </w:p>
          <w:p w14:paraId="1278926B" w14:textId="77777777" w:rsidR="003C6897" w:rsidRDefault="003C6897" w:rsidP="001462CB">
            <w:r w:rsidRPr="009C5BAF">
              <w:rPr>
                <w:u w:val="single"/>
              </w:rPr>
              <w:t>SLT Impairment Target:</w:t>
            </w:r>
            <w:r>
              <w:t xml:space="preserve"> Word-finding SLT</w:t>
            </w:r>
          </w:p>
          <w:p w14:paraId="3695CA2B" w14:textId="77777777" w:rsidR="003C6897" w:rsidRDefault="003C6897" w:rsidP="001462CB">
            <w:r w:rsidRPr="009C5BAF">
              <w:rPr>
                <w:u w:val="single"/>
              </w:rPr>
              <w:t>SLT Theoretical Approach:</w:t>
            </w:r>
            <w:r>
              <w:t xml:space="preserve"> Phonological SLT (Phonological and other (gestural))</w:t>
            </w:r>
          </w:p>
          <w:p w14:paraId="2B79AF69" w14:textId="77777777" w:rsidR="003C6897" w:rsidRPr="009C5BAF" w:rsidRDefault="003C6897" w:rsidP="001462CB">
            <w:r w:rsidRPr="009C5BAF">
              <w:rPr>
                <w:u w:val="single"/>
              </w:rPr>
              <w:t xml:space="preserve">Provided </w:t>
            </w:r>
            <w:proofErr w:type="gramStart"/>
            <w:r w:rsidRPr="009C5BAF">
              <w:rPr>
                <w:u w:val="single"/>
              </w:rPr>
              <w:t>by:</w:t>
            </w:r>
            <w:proofErr w:type="gramEnd"/>
            <w:r w:rsidRPr="009C5BAF">
              <w:t xml:space="preserve"> speech and language therapist. </w:t>
            </w:r>
            <w:r w:rsidRPr="009C5BAF">
              <w:rPr>
                <w:u w:val="single"/>
              </w:rPr>
              <w:t>Delivery:</w:t>
            </w:r>
            <w:r w:rsidRPr="009C5BAF">
              <w:t xml:space="preserve"> face-to-face; 1-to-1; </w:t>
            </w:r>
            <w:r w:rsidRPr="009F52AE">
              <w:rPr>
                <w:u w:val="single"/>
              </w:rPr>
              <w:t>Location:</w:t>
            </w:r>
            <w:r w:rsidRPr="009C5BAF">
              <w:t xml:space="preserve"> hospital. </w:t>
            </w:r>
            <w:r w:rsidRPr="009C5BAF">
              <w:rPr>
                <w:u w:val="single"/>
              </w:rPr>
              <w:t>Regimen:</w:t>
            </w:r>
            <w:r w:rsidRPr="009C5BAF">
              <w:t xml:space="preserve"> No restrictions on number or duration of sessions (record kept - most sessions 30 minutes).  </w:t>
            </w:r>
            <w:r w:rsidRPr="009C5BAF">
              <w:rPr>
                <w:u w:val="single"/>
              </w:rPr>
              <w:t>Frequency:</w:t>
            </w:r>
            <w:r w:rsidRPr="009C5BAF">
              <w:t xml:space="preserve"> IPD</w:t>
            </w:r>
            <w:r>
              <w:t>.</w:t>
            </w:r>
            <w:r w:rsidRPr="009C5BAF">
              <w:t xml:space="preserve"> </w:t>
            </w:r>
            <w:r w:rsidRPr="009C5BAF">
              <w:rPr>
                <w:u w:val="single"/>
              </w:rPr>
              <w:t>Duration:</w:t>
            </w:r>
            <w:r w:rsidRPr="009C5BAF">
              <w:t xml:space="preserve"> 4 weeks</w:t>
            </w:r>
            <w:r>
              <w:t>.</w:t>
            </w:r>
            <w:r w:rsidRPr="009C5BAF">
              <w:t xml:space="preserve"> </w:t>
            </w:r>
            <w:r w:rsidRPr="009C5BAF">
              <w:rPr>
                <w:u w:val="single"/>
              </w:rPr>
              <w:t>Intensity:</w:t>
            </w:r>
            <w:r w:rsidRPr="009C5BAF">
              <w:t xml:space="preserve"> IPD</w:t>
            </w:r>
            <w:r>
              <w:t>.</w:t>
            </w:r>
            <w:r w:rsidRPr="009C5BAF">
              <w:t xml:space="preserve"> </w:t>
            </w:r>
            <w:r w:rsidRPr="009C5BAF">
              <w:rPr>
                <w:u w:val="single"/>
              </w:rPr>
              <w:t>Dosage:</w:t>
            </w:r>
            <w:r w:rsidRPr="009C5BAF">
              <w:t xml:space="preserve"> IPD between 24 and 6</w:t>
            </w:r>
            <w:r>
              <w:t xml:space="preserve"> </w:t>
            </w:r>
            <w:r>
              <w:lastRenderedPageBreak/>
              <w:t>hours</w:t>
            </w:r>
            <w:r w:rsidRPr="009C5BAF">
              <w:t xml:space="preserve">. </w:t>
            </w:r>
            <w:r w:rsidRPr="009C5BAF">
              <w:rPr>
                <w:u w:val="single"/>
              </w:rPr>
              <w:t>Modification:</w:t>
            </w:r>
            <w:r w:rsidRPr="009C5BAF">
              <w:t xml:space="preserve"> unreported. </w:t>
            </w:r>
            <w:r>
              <w:rPr>
                <w:u w:val="single"/>
              </w:rPr>
              <w:t>Tailoring:</w:t>
            </w:r>
            <w:r>
              <w:t xml:space="preserve"> unreported. </w:t>
            </w:r>
            <w:r w:rsidRPr="009C5BAF">
              <w:rPr>
                <w:u w:val="single"/>
              </w:rPr>
              <w:t>Adherence:</w:t>
            </w:r>
            <w:r w:rsidRPr="009C5BAF">
              <w:t xml:space="preserve"> unreported. </w:t>
            </w:r>
            <w:r w:rsidRPr="009C5BAF">
              <w:rPr>
                <w:u w:val="single"/>
              </w:rPr>
              <w:t>Home practice prescribed:</w:t>
            </w:r>
            <w:r w:rsidRPr="009C5BAF">
              <w:t xml:space="preserve"> unreported.</w:t>
            </w:r>
          </w:p>
        </w:tc>
      </w:tr>
      <w:tr w:rsidR="003C6897" w:rsidRPr="003B70A8" w14:paraId="398E2580" w14:textId="77777777" w:rsidTr="001462CB">
        <w:tc>
          <w:tcPr>
            <w:tcW w:w="3085" w:type="dxa"/>
          </w:tcPr>
          <w:p w14:paraId="399E9DAE" w14:textId="77777777" w:rsidR="003C6897" w:rsidRPr="003B70A8" w:rsidRDefault="003C6897" w:rsidP="001462CB">
            <w:pPr>
              <w:rPr>
                <w:b/>
              </w:rPr>
            </w:pPr>
            <w:r>
              <w:rPr>
                <w:b/>
              </w:rPr>
              <w:lastRenderedPageBreak/>
              <w:t>Language outcome measures (in whole or part)</w:t>
            </w:r>
          </w:p>
        </w:tc>
        <w:tc>
          <w:tcPr>
            <w:tcW w:w="6157" w:type="dxa"/>
          </w:tcPr>
          <w:p w14:paraId="1513F441" w14:textId="77777777" w:rsidR="003C6897" w:rsidRPr="003B70A8" w:rsidRDefault="003C6897" w:rsidP="001462CB">
            <w:r w:rsidRPr="0000635F">
              <w:t>PICA</w:t>
            </w:r>
            <w:r>
              <w:t>; TT (modified Di Renzi 1978);</w:t>
            </w:r>
            <w:r w:rsidRPr="0000635F">
              <w:t xml:space="preserve"> </w:t>
            </w:r>
            <w:r>
              <w:t>ONT</w:t>
            </w:r>
          </w:p>
        </w:tc>
      </w:tr>
      <w:tr w:rsidR="003C6897" w:rsidRPr="003B70A8" w14:paraId="3EAB3975" w14:textId="77777777" w:rsidTr="001462CB">
        <w:tc>
          <w:tcPr>
            <w:tcW w:w="3085" w:type="dxa"/>
          </w:tcPr>
          <w:p w14:paraId="1D4168B5"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715AACFC" w14:textId="77777777" w:rsidR="003C6897" w:rsidRPr="003B70A8" w:rsidRDefault="003C6897" w:rsidP="001462CB">
            <w:r>
              <w:t>Baseline; week 4</w:t>
            </w:r>
          </w:p>
        </w:tc>
      </w:tr>
      <w:tr w:rsidR="003C6897" w:rsidRPr="003B70A8" w14:paraId="5F4F3FA7" w14:textId="77777777" w:rsidTr="001462CB">
        <w:tc>
          <w:tcPr>
            <w:tcW w:w="3085" w:type="dxa"/>
          </w:tcPr>
          <w:p w14:paraId="49C8055C" w14:textId="77777777" w:rsidR="003C6897" w:rsidRPr="003B70A8" w:rsidRDefault="003C6897" w:rsidP="001462CB">
            <w:pPr>
              <w:rPr>
                <w:b/>
              </w:rPr>
            </w:pPr>
            <w:r w:rsidRPr="003B70A8">
              <w:rPr>
                <w:b/>
              </w:rPr>
              <w:t>Risk of bias</w:t>
            </w:r>
          </w:p>
        </w:tc>
        <w:tc>
          <w:tcPr>
            <w:tcW w:w="6157" w:type="dxa"/>
          </w:tcPr>
          <w:p w14:paraId="19827BAE" w14:textId="77777777" w:rsidR="003C6897" w:rsidRDefault="003C6897" w:rsidP="001462CB">
            <w:r w:rsidRPr="00B513E4">
              <w:rPr>
                <w:u w:val="single"/>
              </w:rPr>
              <w:t>Dropouts:</w:t>
            </w:r>
            <w:r>
              <w:t xml:space="preserve"> none reported</w:t>
            </w:r>
          </w:p>
          <w:p w14:paraId="3DCF9335" w14:textId="77777777" w:rsidR="003C6897" w:rsidRPr="003B70A8" w:rsidRDefault="003C6897" w:rsidP="001462CB">
            <w:r w:rsidRPr="00B513E4">
              <w:rPr>
                <w:u w:val="single"/>
              </w:rPr>
              <w:t>Blinding:</w:t>
            </w:r>
            <w:r>
              <w:t xml:space="preserve"> yes</w:t>
            </w:r>
            <w:r w:rsidRPr="00D92C74">
              <w:t xml:space="preserve"> (but not for PICA)</w:t>
            </w:r>
          </w:p>
        </w:tc>
      </w:tr>
      <w:tr w:rsidR="003C6897" w:rsidRPr="003B70A8" w14:paraId="5098AAEB" w14:textId="77777777" w:rsidTr="001462CB">
        <w:tc>
          <w:tcPr>
            <w:tcW w:w="3085" w:type="dxa"/>
          </w:tcPr>
          <w:p w14:paraId="7E49DCFB" w14:textId="77777777" w:rsidR="003C6897" w:rsidRPr="003B70A8" w:rsidRDefault="003C6897" w:rsidP="001462CB">
            <w:pPr>
              <w:rPr>
                <w:b/>
              </w:rPr>
            </w:pPr>
            <w:r w:rsidRPr="003B70A8">
              <w:rPr>
                <w:b/>
              </w:rPr>
              <w:t>Notes</w:t>
            </w:r>
          </w:p>
        </w:tc>
        <w:tc>
          <w:tcPr>
            <w:tcW w:w="6157" w:type="dxa"/>
          </w:tcPr>
          <w:p w14:paraId="72AF77ED" w14:textId="77777777" w:rsidR="003C6897" w:rsidRPr="003B70A8" w:rsidRDefault="003C6897" w:rsidP="001462CB"/>
        </w:tc>
      </w:tr>
    </w:tbl>
    <w:p w14:paraId="0BE1E1E6" w14:textId="77777777" w:rsidR="003C6897" w:rsidRDefault="003C6897" w:rsidP="003C6897"/>
    <w:p w14:paraId="73A3F6F0" w14:textId="77777777" w:rsidR="003C6897" w:rsidRPr="00FF7917" w:rsidRDefault="003C6897" w:rsidP="003C6897">
      <w:pPr>
        <w:pStyle w:val="TableandFigureheadings"/>
      </w:pPr>
      <w:bookmarkStart w:id="98" w:name="_Toc2969371"/>
      <w:r>
        <w:t xml:space="preserve">Overview 91: </w:t>
      </w:r>
      <w:r w:rsidRPr="00FF7917">
        <w:t>Lincoln 1980</w:t>
      </w:r>
      <w:r>
        <w:t>c</w:t>
      </w:r>
      <w:bookmarkEnd w:id="98"/>
    </w:p>
    <w:tbl>
      <w:tblPr>
        <w:tblStyle w:val="NIHR"/>
        <w:tblW w:w="0" w:type="auto"/>
        <w:tblLook w:val="04A0" w:firstRow="1" w:lastRow="0" w:firstColumn="1" w:lastColumn="0" w:noHBand="0" w:noVBand="1"/>
      </w:tblPr>
      <w:tblGrid>
        <w:gridCol w:w="2972"/>
        <w:gridCol w:w="6032"/>
      </w:tblGrid>
      <w:tr w:rsidR="003C6897" w:rsidRPr="007D32D7" w14:paraId="54943C0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44552D7" w14:textId="77777777" w:rsidR="003C6897" w:rsidRPr="007D32D7" w:rsidRDefault="003C6897" w:rsidP="001462CB">
            <w:r w:rsidRPr="007D32D7">
              <w:t>Dataset ID</w:t>
            </w:r>
          </w:p>
        </w:tc>
        <w:tc>
          <w:tcPr>
            <w:tcW w:w="6157" w:type="dxa"/>
          </w:tcPr>
          <w:p w14:paraId="2287F379" w14:textId="77777777" w:rsidR="003C6897" w:rsidRPr="007D32D7" w:rsidRDefault="003C6897" w:rsidP="001462CB">
            <w:r w:rsidRPr="007D32D7">
              <w:t>Lincoln 1980</w:t>
            </w:r>
            <w:r>
              <w:t>c</w:t>
            </w:r>
          </w:p>
        </w:tc>
      </w:tr>
      <w:tr w:rsidR="003C6897" w:rsidRPr="003B70A8" w14:paraId="5F333409" w14:textId="77777777" w:rsidTr="001462CB">
        <w:tc>
          <w:tcPr>
            <w:tcW w:w="3085" w:type="dxa"/>
          </w:tcPr>
          <w:p w14:paraId="55D0A96B" w14:textId="77777777" w:rsidR="003C6897" w:rsidRPr="003B70A8" w:rsidRDefault="003C6897" w:rsidP="001462CB">
            <w:pPr>
              <w:rPr>
                <w:b/>
              </w:rPr>
            </w:pPr>
            <w:r>
              <w:rPr>
                <w:b/>
              </w:rPr>
              <w:t>Relevant publication(s)</w:t>
            </w:r>
          </w:p>
        </w:tc>
        <w:tc>
          <w:tcPr>
            <w:tcW w:w="6157" w:type="dxa"/>
          </w:tcPr>
          <w:p w14:paraId="410060E3" w14:textId="77777777" w:rsidR="003C6897" w:rsidRDefault="003C6897" w:rsidP="001462CB">
            <w:pPr>
              <w:rPr>
                <w:noProof/>
              </w:rPr>
            </w:pPr>
            <w:r>
              <w:rPr>
                <w:noProof/>
              </w:rPr>
              <w:t xml:space="preserve">Lincoln NB. </w:t>
            </w:r>
            <w:r w:rsidRPr="003B3670">
              <w:rPr>
                <w:i/>
                <w:noProof/>
              </w:rPr>
              <w:t>An investigation of the effectiveness of language retraining methods with aphasic stroke patients</w:t>
            </w:r>
            <w:r>
              <w:rPr>
                <w:noProof/>
              </w:rPr>
              <w:t>. PhD Thesis. London: University of London; 1980.</w:t>
            </w:r>
          </w:p>
          <w:p w14:paraId="4691B756" w14:textId="77777777" w:rsidR="003C6897" w:rsidRPr="003B70A8" w:rsidRDefault="003C6897" w:rsidP="001462CB">
            <w:r w:rsidRPr="00F61295">
              <w:rPr>
                <w:rFonts w:cs="Calibri"/>
                <w:noProof/>
              </w:rPr>
              <w:t>Lincoln NB</w:t>
            </w:r>
            <w:r>
              <w:rPr>
                <w:rFonts w:cs="Calibri"/>
                <w:noProof/>
              </w:rPr>
              <w:t>,</w:t>
            </w:r>
            <w:r w:rsidRPr="00F61295">
              <w:rPr>
                <w:rFonts w:cs="Calibri"/>
                <w:noProof/>
              </w:rPr>
              <w:t xml:space="preserve"> Pickersgill MJ. The effectiveness of programmed instruction with operant training in the language rehabilitation of severely aphasic patients. </w:t>
            </w:r>
            <w:r w:rsidRPr="003B3670">
              <w:rPr>
                <w:rFonts w:cs="Calibri"/>
                <w:i/>
              </w:rPr>
              <w:t>Behav</w:t>
            </w:r>
            <w:r>
              <w:rPr>
                <w:rFonts w:cs="Calibri"/>
                <w:i/>
              </w:rPr>
              <w:t>ioural</w:t>
            </w:r>
            <w:r w:rsidRPr="003B3670">
              <w:rPr>
                <w:rFonts w:cs="Calibri"/>
                <w:i/>
              </w:rPr>
              <w:t xml:space="preserve"> Psychother</w:t>
            </w:r>
            <w:r>
              <w:rPr>
                <w:rFonts w:cs="Calibri"/>
                <w:i/>
              </w:rPr>
              <w:t>apy</w:t>
            </w:r>
            <w:r w:rsidRPr="00F61295">
              <w:rPr>
                <w:rFonts w:cs="Calibri"/>
                <w:noProof/>
              </w:rPr>
              <w:t xml:space="preserve"> </w:t>
            </w:r>
            <w:r>
              <w:rPr>
                <w:rFonts w:cs="Calibri"/>
                <w:noProof/>
              </w:rPr>
              <w:t>1984;</w:t>
            </w:r>
            <w:r w:rsidRPr="00354C80">
              <w:rPr>
                <w:rFonts w:cs="Calibri"/>
                <w:b/>
                <w:noProof/>
              </w:rPr>
              <w:t>12</w:t>
            </w:r>
            <w:r w:rsidRPr="00F61295">
              <w:rPr>
                <w:rFonts w:cs="Calibri"/>
                <w:noProof/>
              </w:rPr>
              <w:t>(3)</w:t>
            </w:r>
            <w:r>
              <w:rPr>
                <w:rFonts w:cs="Calibri"/>
                <w:noProof/>
              </w:rPr>
              <w:t>:</w:t>
            </w:r>
            <w:r w:rsidRPr="00F61295">
              <w:rPr>
                <w:rFonts w:cs="Calibri"/>
                <w:noProof/>
              </w:rPr>
              <w:t>237–248.</w:t>
            </w:r>
            <w:r>
              <w:rPr>
                <w:rFonts w:cs="Calibri"/>
                <w:noProof/>
              </w:rPr>
              <w:t xml:space="preserve"> https://doi.org/</w:t>
            </w:r>
            <w:r w:rsidRPr="00F61295">
              <w:rPr>
                <w:rFonts w:cs="Calibri"/>
                <w:noProof/>
              </w:rPr>
              <w:t>10.1017/S0141347300010806</w:t>
            </w:r>
          </w:p>
        </w:tc>
      </w:tr>
      <w:tr w:rsidR="003C6897" w:rsidRPr="003B70A8" w14:paraId="3933D110" w14:textId="77777777" w:rsidTr="001462CB">
        <w:tc>
          <w:tcPr>
            <w:tcW w:w="3085" w:type="dxa"/>
          </w:tcPr>
          <w:p w14:paraId="4A601649" w14:textId="77777777" w:rsidR="003C6897" w:rsidRPr="003B70A8" w:rsidRDefault="003C6897" w:rsidP="001462CB">
            <w:pPr>
              <w:rPr>
                <w:b/>
              </w:rPr>
            </w:pPr>
            <w:r w:rsidRPr="003B70A8">
              <w:rPr>
                <w:b/>
              </w:rPr>
              <w:t>Country</w:t>
            </w:r>
          </w:p>
        </w:tc>
        <w:tc>
          <w:tcPr>
            <w:tcW w:w="6157" w:type="dxa"/>
          </w:tcPr>
          <w:p w14:paraId="6343C044" w14:textId="77777777" w:rsidR="003C6897" w:rsidRPr="003B70A8" w:rsidRDefault="003C6897" w:rsidP="001462CB">
            <w:r>
              <w:t>UK</w:t>
            </w:r>
          </w:p>
        </w:tc>
      </w:tr>
      <w:tr w:rsidR="003C6897" w:rsidRPr="003B70A8" w14:paraId="7DED09F4" w14:textId="77777777" w:rsidTr="001462CB">
        <w:tc>
          <w:tcPr>
            <w:tcW w:w="3085" w:type="dxa"/>
          </w:tcPr>
          <w:p w14:paraId="13E81CEB" w14:textId="77777777" w:rsidR="003C6897" w:rsidRPr="003B70A8" w:rsidRDefault="003C6897" w:rsidP="001462CB">
            <w:pPr>
              <w:rPr>
                <w:b/>
              </w:rPr>
            </w:pPr>
            <w:r>
              <w:rPr>
                <w:b/>
              </w:rPr>
              <w:t>Funder(s)</w:t>
            </w:r>
          </w:p>
        </w:tc>
        <w:tc>
          <w:tcPr>
            <w:tcW w:w="6157" w:type="dxa"/>
          </w:tcPr>
          <w:p w14:paraId="4AAA2F7F" w14:textId="77777777" w:rsidR="003C6897" w:rsidRPr="003B70A8" w:rsidRDefault="003C6897" w:rsidP="001462CB">
            <w:r>
              <w:t>Unreported</w:t>
            </w:r>
          </w:p>
        </w:tc>
      </w:tr>
      <w:tr w:rsidR="003C6897" w:rsidRPr="003B70A8" w14:paraId="28BCCD00" w14:textId="77777777" w:rsidTr="001462CB">
        <w:tc>
          <w:tcPr>
            <w:tcW w:w="3085" w:type="dxa"/>
          </w:tcPr>
          <w:p w14:paraId="09A3C849" w14:textId="77777777" w:rsidR="003C6897" w:rsidRPr="003B70A8" w:rsidRDefault="003C6897" w:rsidP="001462CB">
            <w:pPr>
              <w:rPr>
                <w:b/>
              </w:rPr>
            </w:pPr>
            <w:r w:rsidRPr="003B70A8">
              <w:rPr>
                <w:b/>
              </w:rPr>
              <w:t>Design</w:t>
            </w:r>
          </w:p>
        </w:tc>
        <w:tc>
          <w:tcPr>
            <w:tcW w:w="6157" w:type="dxa"/>
          </w:tcPr>
          <w:p w14:paraId="6B4748B2" w14:textId="77777777" w:rsidR="003C6897" w:rsidRPr="003B70A8" w:rsidRDefault="003C6897" w:rsidP="001462CB">
            <w:r w:rsidRPr="00D92C74">
              <w:t>RCT cross</w:t>
            </w:r>
            <w:r>
              <w:t>-</w:t>
            </w:r>
            <w:r w:rsidRPr="00D92C74">
              <w:t>over</w:t>
            </w:r>
          </w:p>
        </w:tc>
      </w:tr>
      <w:tr w:rsidR="003C6897" w:rsidRPr="003B70A8" w14:paraId="05411FE0" w14:textId="77777777" w:rsidTr="001462CB">
        <w:tc>
          <w:tcPr>
            <w:tcW w:w="3085" w:type="dxa"/>
          </w:tcPr>
          <w:p w14:paraId="6E11480C" w14:textId="77777777" w:rsidR="003C6897" w:rsidRPr="003B70A8" w:rsidRDefault="003C6897" w:rsidP="001462CB">
            <w:pPr>
              <w:rPr>
                <w:b/>
              </w:rPr>
            </w:pPr>
            <w:r w:rsidRPr="003B70A8">
              <w:rPr>
                <w:b/>
              </w:rPr>
              <w:lastRenderedPageBreak/>
              <w:t>Participants</w:t>
            </w:r>
          </w:p>
        </w:tc>
        <w:tc>
          <w:tcPr>
            <w:tcW w:w="6157" w:type="dxa"/>
          </w:tcPr>
          <w:p w14:paraId="2805E667" w14:textId="77777777" w:rsidR="003C6897" w:rsidRDefault="003C6897" w:rsidP="001462CB">
            <w:r w:rsidRPr="00BE7C74">
              <w:rPr>
                <w:u w:val="single"/>
              </w:rPr>
              <w:t>Inclusion:</w:t>
            </w:r>
            <w:r>
              <w:t xml:space="preserve"> adult;</w:t>
            </w:r>
            <w:r w:rsidRPr="0000635F">
              <w:t xml:space="preserve"> </w:t>
            </w:r>
            <w:r>
              <w:t>stroke; no other brain damage; severe aphasia; referred for SLT by medical staff; able to attend daily (4 days per week) for 8 weeks as in- or out-patient</w:t>
            </w:r>
            <w:r w:rsidRPr="0000635F">
              <w:t xml:space="preserve"> </w:t>
            </w:r>
          </w:p>
          <w:p w14:paraId="0564C295" w14:textId="77777777" w:rsidR="003C6897" w:rsidRDefault="003C6897" w:rsidP="001462CB">
            <w:r w:rsidRPr="007D7298">
              <w:rPr>
                <w:u w:val="single"/>
              </w:rPr>
              <w:t>Exclusion:</w:t>
            </w:r>
            <w:r w:rsidRPr="00EA7535">
              <w:t xml:space="preserve"> unreported</w:t>
            </w:r>
          </w:p>
          <w:p w14:paraId="05897459" w14:textId="77777777" w:rsidR="003C6897" w:rsidRPr="007D7298" w:rsidRDefault="003C6897" w:rsidP="001462CB">
            <w:r>
              <w:rPr>
                <w:u w:val="single"/>
              </w:rPr>
              <w:t>In RELEASE:</w:t>
            </w:r>
            <w:r>
              <w:t xml:space="preserve"> n=24</w:t>
            </w:r>
          </w:p>
        </w:tc>
      </w:tr>
      <w:tr w:rsidR="003C6897" w:rsidRPr="003B70A8" w14:paraId="07781979" w14:textId="77777777" w:rsidTr="001462CB">
        <w:tc>
          <w:tcPr>
            <w:tcW w:w="3085" w:type="dxa"/>
          </w:tcPr>
          <w:p w14:paraId="2E7087ED" w14:textId="77777777" w:rsidR="003C6897" w:rsidRPr="003B70A8" w:rsidRDefault="003C6897" w:rsidP="001462CB">
            <w:pPr>
              <w:rPr>
                <w:b/>
              </w:rPr>
            </w:pPr>
            <w:r>
              <w:rPr>
                <w:b/>
              </w:rPr>
              <w:t>Intervention</w:t>
            </w:r>
          </w:p>
        </w:tc>
        <w:tc>
          <w:tcPr>
            <w:tcW w:w="6157" w:type="dxa"/>
          </w:tcPr>
          <w:p w14:paraId="2E1B67BD" w14:textId="77777777" w:rsidR="003C6897" w:rsidRDefault="003C6897" w:rsidP="001462CB">
            <w:pPr>
              <w:rPr>
                <w:b/>
              </w:rPr>
            </w:pPr>
            <w:r w:rsidRPr="00EA7535">
              <w:rPr>
                <w:b/>
                <w:u w:val="single"/>
              </w:rPr>
              <w:t>Group 1:</w:t>
            </w:r>
            <w:r>
              <w:rPr>
                <w:b/>
              </w:rPr>
              <w:t xml:space="preserve"> </w:t>
            </w:r>
            <w:r w:rsidRPr="00EA7535">
              <w:t>n=12</w:t>
            </w:r>
          </w:p>
          <w:p w14:paraId="6C6792ED" w14:textId="77777777" w:rsidR="003C6897" w:rsidRDefault="003C6897" w:rsidP="001462CB">
            <w:r w:rsidRPr="00384FED">
              <w:rPr>
                <w:u w:val="single"/>
              </w:rPr>
              <w:t>Intervention type(s):</w:t>
            </w:r>
            <w:r>
              <w:t xml:space="preserve"> Operant training with SLT then Social Support with SLT</w:t>
            </w:r>
          </w:p>
          <w:p w14:paraId="5C7C830F" w14:textId="77777777" w:rsidR="003C6897" w:rsidRDefault="003C6897" w:rsidP="001462CB">
            <w:r w:rsidRPr="00384FED">
              <w:rPr>
                <w:u w:val="single"/>
              </w:rPr>
              <w:t>SLT Impairment Target:</w:t>
            </w:r>
            <w:r>
              <w:t xml:space="preserve"> Mixed SLT </w:t>
            </w:r>
          </w:p>
          <w:p w14:paraId="2FBCC51F" w14:textId="77777777" w:rsidR="003C6897" w:rsidRDefault="003C6897" w:rsidP="001462CB">
            <w:r w:rsidRPr="00384FED">
              <w:rPr>
                <w:u w:val="single"/>
              </w:rPr>
              <w:t>SLT Theoretical Approach:</w:t>
            </w:r>
            <w:r>
              <w:t xml:space="preserve"> unreported</w:t>
            </w:r>
          </w:p>
          <w:p w14:paraId="77E2F499" w14:textId="77777777" w:rsidR="003C6897" w:rsidRPr="00EA7535" w:rsidRDefault="003C6897" w:rsidP="001462CB">
            <w:r w:rsidRPr="00EA7535">
              <w:rPr>
                <w:u w:val="single"/>
              </w:rPr>
              <w:t xml:space="preserve">Provided </w:t>
            </w:r>
            <w:proofErr w:type="gramStart"/>
            <w:r w:rsidRPr="00EA7535">
              <w:rPr>
                <w:u w:val="single"/>
              </w:rPr>
              <w:t>by:</w:t>
            </w:r>
            <w:proofErr w:type="gramEnd"/>
            <w:r w:rsidRPr="00EA7535">
              <w:t xml:space="preserve"> speech and language therapist and psychologist. </w:t>
            </w:r>
            <w:r w:rsidRPr="00EA7535">
              <w:rPr>
                <w:u w:val="single"/>
              </w:rPr>
              <w:t>Delivery:</w:t>
            </w:r>
            <w:r w:rsidRPr="00EA7535">
              <w:t xml:space="preserve"> face-to-face; 1-to-1; </w:t>
            </w:r>
            <w:r w:rsidRPr="009F52AE">
              <w:rPr>
                <w:u w:val="single"/>
              </w:rPr>
              <w:t>Location:</w:t>
            </w:r>
            <w:r w:rsidRPr="00EA7535">
              <w:t xml:space="preserve"> hospital. </w:t>
            </w:r>
            <w:r w:rsidRPr="00EA7535">
              <w:rPr>
                <w:u w:val="single"/>
              </w:rPr>
              <w:t>Regimen:</w:t>
            </w:r>
            <w:r w:rsidRPr="00EA7535">
              <w:t xml:space="preserve"> IPD provided. </w:t>
            </w:r>
            <w:proofErr w:type="gramStart"/>
            <w:r w:rsidRPr="00EA7535">
              <w:t>30 min</w:t>
            </w:r>
            <w:r>
              <w:t>ute</w:t>
            </w:r>
            <w:proofErr w:type="gramEnd"/>
            <w:r w:rsidRPr="00EA7535">
              <w:t xml:space="preserve"> session 4 times weekly for 4 weeks followed by another 4 weeks with cross-over intervention.  Between 5 and 14 </w:t>
            </w:r>
            <w:r>
              <w:t xml:space="preserve">sessions </w:t>
            </w:r>
            <w:r w:rsidRPr="00EA7535">
              <w:t xml:space="preserve">of SLT per </w:t>
            </w:r>
            <w:proofErr w:type="gramStart"/>
            <w:r w:rsidRPr="00EA7535">
              <w:t>4 week</w:t>
            </w:r>
            <w:proofErr w:type="gramEnd"/>
            <w:r w:rsidRPr="00EA7535">
              <w:t xml:space="preserve"> interval and 7 or 8 sessions of other treatment per 4 week interval</w:t>
            </w:r>
            <w:r>
              <w:t>.</w:t>
            </w:r>
            <w:r w:rsidRPr="00EA7535">
              <w:t xml:space="preserve"> </w:t>
            </w:r>
            <w:r w:rsidRPr="00EA7535">
              <w:rPr>
                <w:u w:val="single"/>
              </w:rPr>
              <w:t>Frequency:</w:t>
            </w:r>
            <w:r>
              <w:t xml:space="preserve"> </w:t>
            </w:r>
            <w:r w:rsidRPr="00EA7535">
              <w:t xml:space="preserve"> IPD between 1.25 and 3.5 days per week</w:t>
            </w:r>
            <w:r>
              <w:t>.</w:t>
            </w:r>
            <w:r w:rsidRPr="00EA7535">
              <w:t xml:space="preserve"> </w:t>
            </w:r>
            <w:r w:rsidRPr="00EA7535">
              <w:rPr>
                <w:u w:val="single"/>
              </w:rPr>
              <w:t>Duration:</w:t>
            </w:r>
            <w:r w:rsidRPr="00EA7535">
              <w:t xml:space="preserve"> 8 weeks</w:t>
            </w:r>
            <w:r>
              <w:t>.</w:t>
            </w:r>
            <w:r w:rsidRPr="00EA7535">
              <w:t xml:space="preserve"> </w:t>
            </w:r>
            <w:r w:rsidRPr="00EA7535">
              <w:rPr>
                <w:u w:val="single"/>
              </w:rPr>
              <w:t>Intensity:</w:t>
            </w:r>
            <w:r w:rsidRPr="00EA7535">
              <w:t xml:space="preserve"> 2 hours per week</w:t>
            </w:r>
            <w:r>
              <w:t>.</w:t>
            </w:r>
            <w:r w:rsidRPr="00EA7535">
              <w:t xml:space="preserve"> </w:t>
            </w:r>
            <w:r w:rsidRPr="00EA7535">
              <w:rPr>
                <w:u w:val="single"/>
              </w:rPr>
              <w:t>Dosage:</w:t>
            </w:r>
            <w:r w:rsidRPr="00EA7535">
              <w:t xml:space="preserve"> IPD</w:t>
            </w:r>
            <w:r>
              <w:t>.</w:t>
            </w:r>
            <w:r w:rsidRPr="00EA7535">
              <w:t xml:space="preserve"> </w:t>
            </w:r>
            <w:r w:rsidRPr="00EA7535">
              <w:rPr>
                <w:u w:val="single"/>
              </w:rPr>
              <w:t>Modification:</w:t>
            </w:r>
            <w:r w:rsidRPr="00EA7535">
              <w:t xml:space="preserve"> unreported. </w:t>
            </w:r>
            <w:r>
              <w:rPr>
                <w:u w:val="single"/>
              </w:rPr>
              <w:t>Tailoring:</w:t>
            </w:r>
            <w:r>
              <w:t xml:space="preserve"> by</w:t>
            </w:r>
            <w:r w:rsidRPr="00EA7535">
              <w:t xml:space="preserve"> difficulty. </w:t>
            </w:r>
            <w:r w:rsidRPr="00EA7535">
              <w:rPr>
                <w:u w:val="single"/>
              </w:rPr>
              <w:t>Adherence:</w:t>
            </w:r>
            <w:r w:rsidRPr="00EA7535">
              <w:t xml:space="preserve"> unreported. </w:t>
            </w:r>
            <w:r w:rsidRPr="00EA7535">
              <w:rPr>
                <w:u w:val="single"/>
              </w:rPr>
              <w:t>Home practice prescribed:</w:t>
            </w:r>
            <w:r w:rsidRPr="00EA7535">
              <w:t xml:space="preserve"> unreported.</w:t>
            </w:r>
          </w:p>
          <w:p w14:paraId="58CE9694" w14:textId="77777777" w:rsidR="003C6897" w:rsidRDefault="003C6897" w:rsidP="001462CB">
            <w:pPr>
              <w:rPr>
                <w:b/>
              </w:rPr>
            </w:pPr>
            <w:r w:rsidRPr="00B87395">
              <w:rPr>
                <w:b/>
                <w:u w:val="single"/>
              </w:rPr>
              <w:t>Group 2:</w:t>
            </w:r>
            <w:r>
              <w:rPr>
                <w:b/>
              </w:rPr>
              <w:t xml:space="preserve"> </w:t>
            </w:r>
            <w:r w:rsidRPr="00FB7074">
              <w:t>n=12</w:t>
            </w:r>
          </w:p>
          <w:p w14:paraId="0873957E" w14:textId="77777777" w:rsidR="003C6897" w:rsidRDefault="003C6897" w:rsidP="001462CB">
            <w:r w:rsidRPr="00B87395">
              <w:rPr>
                <w:u w:val="single"/>
              </w:rPr>
              <w:t xml:space="preserve">Intervention type(s): </w:t>
            </w:r>
            <w:r>
              <w:t>SLT with Social Support, then operant training with SLT</w:t>
            </w:r>
          </w:p>
          <w:p w14:paraId="553AC190" w14:textId="77777777" w:rsidR="003C6897" w:rsidRDefault="003C6897" w:rsidP="001462CB">
            <w:r w:rsidRPr="00B87395">
              <w:rPr>
                <w:u w:val="single"/>
              </w:rPr>
              <w:t>SLT Impairment Target:</w:t>
            </w:r>
            <w:r>
              <w:rPr>
                <w:b/>
              </w:rPr>
              <w:t xml:space="preserve"> </w:t>
            </w:r>
            <w:r>
              <w:t xml:space="preserve">Mixed SLT </w:t>
            </w:r>
          </w:p>
          <w:p w14:paraId="4A209365" w14:textId="77777777" w:rsidR="003C6897" w:rsidRDefault="003C6897" w:rsidP="001462CB">
            <w:r w:rsidRPr="00B87395">
              <w:rPr>
                <w:u w:val="single"/>
              </w:rPr>
              <w:t>SLT Theoretical Approach:</w:t>
            </w:r>
            <w:r>
              <w:t xml:space="preserve"> unreported</w:t>
            </w:r>
          </w:p>
          <w:p w14:paraId="5EC35A9D" w14:textId="77777777" w:rsidR="003C6897" w:rsidRPr="003B70A8" w:rsidRDefault="003C6897" w:rsidP="001462CB">
            <w:r w:rsidRPr="00EA7535">
              <w:rPr>
                <w:u w:val="single"/>
              </w:rPr>
              <w:t xml:space="preserve">Provided </w:t>
            </w:r>
            <w:proofErr w:type="gramStart"/>
            <w:r w:rsidRPr="00EA7535">
              <w:rPr>
                <w:u w:val="single"/>
              </w:rPr>
              <w:t>by:</w:t>
            </w:r>
            <w:proofErr w:type="gramEnd"/>
            <w:r w:rsidRPr="00EA7535">
              <w:t xml:space="preserve"> speech and language therapist and psychologist. </w:t>
            </w:r>
            <w:r w:rsidRPr="00EA7535">
              <w:rPr>
                <w:u w:val="single"/>
              </w:rPr>
              <w:t>Delivery:</w:t>
            </w:r>
            <w:r w:rsidRPr="00EA7535">
              <w:t xml:space="preserve"> face-to-face; 1-to-1; </w:t>
            </w:r>
            <w:r w:rsidRPr="009F52AE">
              <w:rPr>
                <w:u w:val="single"/>
              </w:rPr>
              <w:t>Location:</w:t>
            </w:r>
            <w:r w:rsidRPr="00EA7535">
              <w:t xml:space="preserve"> </w:t>
            </w:r>
            <w:r w:rsidRPr="00EA7535">
              <w:lastRenderedPageBreak/>
              <w:t xml:space="preserve">hospital. </w:t>
            </w:r>
            <w:r w:rsidRPr="00EA7535">
              <w:rPr>
                <w:u w:val="single"/>
              </w:rPr>
              <w:t>Regimen:</w:t>
            </w:r>
            <w:r w:rsidRPr="00EA7535">
              <w:t xml:space="preserve"> IPD provided. </w:t>
            </w:r>
            <w:proofErr w:type="gramStart"/>
            <w:r w:rsidRPr="00EA7535">
              <w:t>30 min</w:t>
            </w:r>
            <w:r>
              <w:t>ute</w:t>
            </w:r>
            <w:proofErr w:type="gramEnd"/>
            <w:r w:rsidRPr="00EA7535">
              <w:t xml:space="preserve"> session 4 times weekly for 4 weeks followed by another 4 weeks with cross-over intervention.  Between 5 and 14 </w:t>
            </w:r>
            <w:r>
              <w:t xml:space="preserve">sessions </w:t>
            </w:r>
            <w:r w:rsidRPr="00EA7535">
              <w:t xml:space="preserve">of SLT per </w:t>
            </w:r>
            <w:proofErr w:type="gramStart"/>
            <w:r w:rsidRPr="00EA7535">
              <w:t>4 week</w:t>
            </w:r>
            <w:proofErr w:type="gramEnd"/>
            <w:r w:rsidRPr="00EA7535">
              <w:t xml:space="preserve"> interval and 7 or 8 sessions of other treatment per 4 week interval</w:t>
            </w:r>
            <w:r>
              <w:t>.</w:t>
            </w:r>
            <w:r w:rsidRPr="00EA7535">
              <w:t xml:space="preserve"> </w:t>
            </w:r>
            <w:r w:rsidRPr="00EA7535">
              <w:rPr>
                <w:u w:val="single"/>
              </w:rPr>
              <w:t>Frequency:</w:t>
            </w:r>
            <w:r>
              <w:t xml:space="preserve"> </w:t>
            </w:r>
            <w:r w:rsidRPr="00EA7535">
              <w:t xml:space="preserve"> IPD between 1.25 and 3.5 days per week</w:t>
            </w:r>
            <w:r>
              <w:t>.</w:t>
            </w:r>
            <w:r w:rsidRPr="00EA7535">
              <w:t xml:space="preserve"> </w:t>
            </w:r>
            <w:r w:rsidRPr="00EA7535">
              <w:rPr>
                <w:u w:val="single"/>
              </w:rPr>
              <w:t>Duration:</w:t>
            </w:r>
            <w:r w:rsidRPr="00EA7535">
              <w:t xml:space="preserve"> 8 weeks</w:t>
            </w:r>
            <w:r>
              <w:t>.</w:t>
            </w:r>
            <w:r w:rsidRPr="00EA7535">
              <w:t xml:space="preserve"> </w:t>
            </w:r>
            <w:r w:rsidRPr="00EA7535">
              <w:rPr>
                <w:u w:val="single"/>
              </w:rPr>
              <w:t>Intensity:</w:t>
            </w:r>
            <w:r w:rsidRPr="00EA7535">
              <w:t xml:space="preserve"> 2 hours per week</w:t>
            </w:r>
            <w:r>
              <w:t>.</w:t>
            </w:r>
            <w:r w:rsidRPr="00EA7535">
              <w:t xml:space="preserve"> </w:t>
            </w:r>
            <w:r w:rsidRPr="00EA7535">
              <w:rPr>
                <w:u w:val="single"/>
              </w:rPr>
              <w:t>Dosage:</w:t>
            </w:r>
            <w:r w:rsidRPr="00EA7535">
              <w:t xml:space="preserve"> IPD</w:t>
            </w:r>
            <w:r>
              <w:t>.</w:t>
            </w:r>
            <w:r w:rsidRPr="00EA7535">
              <w:t xml:space="preserve"> </w:t>
            </w:r>
            <w:r w:rsidRPr="00EA7535">
              <w:rPr>
                <w:u w:val="single"/>
              </w:rPr>
              <w:t>Modification:</w:t>
            </w:r>
            <w:r w:rsidRPr="00EA7535">
              <w:t xml:space="preserve"> unreported. </w:t>
            </w:r>
            <w:r>
              <w:rPr>
                <w:u w:val="single"/>
              </w:rPr>
              <w:t>Tailoring:</w:t>
            </w:r>
            <w:r>
              <w:t xml:space="preserve"> by</w:t>
            </w:r>
            <w:r w:rsidRPr="00EA7535">
              <w:t xml:space="preserve"> difficulty. </w:t>
            </w:r>
            <w:r w:rsidRPr="00EA7535">
              <w:rPr>
                <w:u w:val="single"/>
              </w:rPr>
              <w:t>Adherence:</w:t>
            </w:r>
            <w:r w:rsidRPr="00EA7535">
              <w:t xml:space="preserve"> unreported. </w:t>
            </w:r>
            <w:r w:rsidRPr="00EA7535">
              <w:rPr>
                <w:u w:val="single"/>
              </w:rPr>
              <w:t>Home practice prescribed:</w:t>
            </w:r>
            <w:r w:rsidRPr="00EA7535">
              <w:t xml:space="preserve"> unreported.</w:t>
            </w:r>
          </w:p>
        </w:tc>
      </w:tr>
      <w:tr w:rsidR="003C6897" w:rsidRPr="003B70A8" w14:paraId="7B202BD1" w14:textId="77777777" w:rsidTr="001462CB">
        <w:tc>
          <w:tcPr>
            <w:tcW w:w="3085" w:type="dxa"/>
          </w:tcPr>
          <w:p w14:paraId="2575E1AB" w14:textId="77777777" w:rsidR="003C6897" w:rsidRPr="003B70A8" w:rsidRDefault="003C6897" w:rsidP="001462CB">
            <w:pPr>
              <w:rPr>
                <w:b/>
              </w:rPr>
            </w:pPr>
            <w:r>
              <w:rPr>
                <w:b/>
              </w:rPr>
              <w:lastRenderedPageBreak/>
              <w:t>Language outcome measures (in whole or part)</w:t>
            </w:r>
          </w:p>
        </w:tc>
        <w:tc>
          <w:tcPr>
            <w:tcW w:w="6157" w:type="dxa"/>
          </w:tcPr>
          <w:p w14:paraId="365F2521" w14:textId="77777777" w:rsidR="003C6897" w:rsidRPr="003B70A8" w:rsidRDefault="003C6897" w:rsidP="001462CB">
            <w:r>
              <w:t>TT (modified Di Renzi 1978);</w:t>
            </w:r>
            <w:r w:rsidRPr="006418A7">
              <w:t xml:space="preserve"> </w:t>
            </w:r>
            <w:r>
              <w:t xml:space="preserve">PPVT; </w:t>
            </w:r>
            <w:r w:rsidRPr="006418A7">
              <w:t>PICA</w:t>
            </w:r>
            <w:r>
              <w:t>;</w:t>
            </w:r>
            <w:r w:rsidRPr="006418A7">
              <w:t xml:space="preserve"> </w:t>
            </w:r>
            <w:r>
              <w:t>ONT</w:t>
            </w:r>
          </w:p>
        </w:tc>
      </w:tr>
      <w:tr w:rsidR="003C6897" w:rsidRPr="003B70A8" w14:paraId="1367CD96" w14:textId="77777777" w:rsidTr="001462CB">
        <w:tc>
          <w:tcPr>
            <w:tcW w:w="3085" w:type="dxa"/>
          </w:tcPr>
          <w:p w14:paraId="1C3DE00C"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0CC8EE3A" w14:textId="77777777" w:rsidR="003C6897" w:rsidRPr="003B70A8" w:rsidRDefault="003C6897" w:rsidP="001462CB">
            <w:r>
              <w:t>Baseline;</w:t>
            </w:r>
            <w:r w:rsidRPr="006418A7">
              <w:t xml:space="preserve"> week 4</w:t>
            </w:r>
            <w:r>
              <w:t>;</w:t>
            </w:r>
            <w:r w:rsidRPr="006418A7">
              <w:t xml:space="preserve"> week 8</w:t>
            </w:r>
          </w:p>
        </w:tc>
      </w:tr>
      <w:tr w:rsidR="003C6897" w:rsidRPr="003B70A8" w14:paraId="603F4545" w14:textId="77777777" w:rsidTr="001462CB">
        <w:tc>
          <w:tcPr>
            <w:tcW w:w="3085" w:type="dxa"/>
          </w:tcPr>
          <w:p w14:paraId="1046B4E8" w14:textId="77777777" w:rsidR="003C6897" w:rsidRPr="003B70A8" w:rsidRDefault="003C6897" w:rsidP="001462CB">
            <w:pPr>
              <w:rPr>
                <w:b/>
              </w:rPr>
            </w:pPr>
            <w:r w:rsidRPr="003B70A8">
              <w:rPr>
                <w:b/>
              </w:rPr>
              <w:t>Risk of bias</w:t>
            </w:r>
          </w:p>
        </w:tc>
        <w:tc>
          <w:tcPr>
            <w:tcW w:w="6157" w:type="dxa"/>
          </w:tcPr>
          <w:p w14:paraId="0396F1B7" w14:textId="77777777" w:rsidR="003C6897" w:rsidRDefault="003C6897" w:rsidP="001462CB">
            <w:r w:rsidRPr="00B513E4">
              <w:rPr>
                <w:u w:val="single"/>
              </w:rPr>
              <w:t>Dropouts:</w:t>
            </w:r>
            <w:r>
              <w:t xml:space="preserve"> none reported</w:t>
            </w:r>
          </w:p>
          <w:p w14:paraId="50C3AD41" w14:textId="77777777" w:rsidR="003C6897" w:rsidRDefault="003C6897" w:rsidP="001462CB">
            <w:r w:rsidRPr="00B513E4">
              <w:rPr>
                <w:u w:val="single"/>
              </w:rPr>
              <w:t>Blinding:</w:t>
            </w:r>
            <w:r>
              <w:t xml:space="preserve"> yes</w:t>
            </w:r>
          </w:p>
          <w:p w14:paraId="7DDA8428" w14:textId="77777777" w:rsidR="003C6897" w:rsidRDefault="003C6897" w:rsidP="001462CB">
            <w:r w:rsidRPr="00B513E4">
              <w:rPr>
                <w:u w:val="single"/>
              </w:rPr>
              <w:t>Random sequence generation:</w:t>
            </w:r>
            <w:r>
              <w:t xml:space="preserve"> </w:t>
            </w:r>
            <w:r w:rsidRPr="006418A7">
              <w:t>random number table</w:t>
            </w:r>
          </w:p>
          <w:p w14:paraId="430CE1CD" w14:textId="77777777" w:rsidR="003C6897" w:rsidRPr="003B70A8" w:rsidRDefault="003C6897" w:rsidP="001462CB">
            <w:r w:rsidRPr="00B513E4">
              <w:rPr>
                <w:u w:val="single"/>
              </w:rPr>
              <w:t xml:space="preserve">Concealment of </w:t>
            </w:r>
            <w:r w:rsidRPr="009F52AE">
              <w:rPr>
                <w:u w:val="single"/>
              </w:rPr>
              <w:t>allocation:</w:t>
            </w:r>
            <w:r>
              <w:t xml:space="preserve"> </w:t>
            </w:r>
            <w:r w:rsidRPr="0000635F">
              <w:t xml:space="preserve">partially adequate </w:t>
            </w:r>
            <w:r>
              <w:t>(</w:t>
            </w:r>
            <w:r w:rsidRPr="0000635F">
              <w:t xml:space="preserve">recruited by </w:t>
            </w:r>
            <w:r>
              <w:t>speech and language therapists</w:t>
            </w:r>
            <w:r w:rsidRPr="0000635F">
              <w:t xml:space="preserve"> and assigned to intervention by trialist</w:t>
            </w:r>
            <w:r>
              <w:t>)</w:t>
            </w:r>
          </w:p>
        </w:tc>
      </w:tr>
      <w:tr w:rsidR="003C6897" w:rsidRPr="003B70A8" w14:paraId="125E4D12" w14:textId="77777777" w:rsidTr="001462CB">
        <w:tc>
          <w:tcPr>
            <w:tcW w:w="3085" w:type="dxa"/>
          </w:tcPr>
          <w:p w14:paraId="76515310" w14:textId="77777777" w:rsidR="003C6897" w:rsidRPr="003B70A8" w:rsidRDefault="003C6897" w:rsidP="001462CB">
            <w:pPr>
              <w:rPr>
                <w:b/>
              </w:rPr>
            </w:pPr>
            <w:r w:rsidRPr="003B70A8">
              <w:rPr>
                <w:b/>
              </w:rPr>
              <w:t>Notes</w:t>
            </w:r>
          </w:p>
        </w:tc>
        <w:tc>
          <w:tcPr>
            <w:tcW w:w="6157" w:type="dxa"/>
          </w:tcPr>
          <w:p w14:paraId="28EC7557" w14:textId="77777777" w:rsidR="003C6897" w:rsidRPr="003B70A8" w:rsidRDefault="003C6897" w:rsidP="001462CB"/>
        </w:tc>
      </w:tr>
    </w:tbl>
    <w:p w14:paraId="46BF636F" w14:textId="77777777" w:rsidR="003C6897" w:rsidRDefault="003C6897" w:rsidP="003C6897"/>
    <w:p w14:paraId="3756867F" w14:textId="77777777" w:rsidR="003C6897" w:rsidRPr="00D4375D" w:rsidRDefault="003C6897" w:rsidP="003C6897">
      <w:pPr>
        <w:pStyle w:val="TableandFigureheadings"/>
      </w:pPr>
      <w:bookmarkStart w:id="99" w:name="_Toc2969372"/>
      <w:r>
        <w:t xml:space="preserve">Overview 92: </w:t>
      </w:r>
      <w:r w:rsidRPr="00D4375D">
        <w:t>Lorenz 2009</w:t>
      </w:r>
      <w:bookmarkEnd w:id="99"/>
    </w:p>
    <w:tbl>
      <w:tblPr>
        <w:tblStyle w:val="NIHR"/>
        <w:tblW w:w="0" w:type="auto"/>
        <w:tblLook w:val="04A0" w:firstRow="1" w:lastRow="0" w:firstColumn="1" w:lastColumn="0" w:noHBand="0" w:noVBand="1"/>
      </w:tblPr>
      <w:tblGrid>
        <w:gridCol w:w="2959"/>
        <w:gridCol w:w="6045"/>
      </w:tblGrid>
      <w:tr w:rsidR="003C6897" w:rsidRPr="003B70A8" w14:paraId="2B5D1FB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D728291" w14:textId="77777777" w:rsidR="003C6897" w:rsidRPr="00330E76" w:rsidRDefault="003C6897" w:rsidP="001462CB">
            <w:r w:rsidRPr="00330E76">
              <w:t>Dataset</w:t>
            </w:r>
            <w:r w:rsidRPr="003B70A8">
              <w:rPr>
                <w:b w:val="0"/>
              </w:rPr>
              <w:t xml:space="preserve"> </w:t>
            </w:r>
            <w:r w:rsidRPr="00330E76">
              <w:t>ID</w:t>
            </w:r>
          </w:p>
        </w:tc>
        <w:tc>
          <w:tcPr>
            <w:tcW w:w="6157" w:type="dxa"/>
          </w:tcPr>
          <w:p w14:paraId="7D07B2A3" w14:textId="77777777" w:rsidR="003C6897" w:rsidRPr="003B70A8" w:rsidRDefault="003C6897" w:rsidP="001462CB">
            <w:r w:rsidRPr="00330E76">
              <w:t>Lorenz</w:t>
            </w:r>
            <w:r>
              <w:rPr>
                <w:b w:val="0"/>
              </w:rPr>
              <w:t xml:space="preserve"> </w:t>
            </w:r>
            <w:r w:rsidRPr="00330E76">
              <w:t>2009</w:t>
            </w:r>
          </w:p>
        </w:tc>
      </w:tr>
      <w:tr w:rsidR="003C6897" w:rsidRPr="003B70A8" w14:paraId="051EE2FB" w14:textId="77777777" w:rsidTr="001462CB">
        <w:tc>
          <w:tcPr>
            <w:tcW w:w="3085" w:type="dxa"/>
          </w:tcPr>
          <w:p w14:paraId="2E974757" w14:textId="77777777" w:rsidR="003C6897" w:rsidRPr="003B70A8" w:rsidRDefault="003C6897" w:rsidP="001462CB">
            <w:pPr>
              <w:rPr>
                <w:b/>
              </w:rPr>
            </w:pPr>
            <w:r>
              <w:rPr>
                <w:b/>
              </w:rPr>
              <w:t>Relevant publication(s)</w:t>
            </w:r>
          </w:p>
        </w:tc>
        <w:tc>
          <w:tcPr>
            <w:tcW w:w="6157" w:type="dxa"/>
          </w:tcPr>
          <w:p w14:paraId="7C98987D" w14:textId="77777777" w:rsidR="003C6897" w:rsidRPr="003B70A8" w:rsidRDefault="003C6897" w:rsidP="001462CB">
            <w:r>
              <w:t xml:space="preserve">Lorenz A, Ziegler W. Semantic vs word-form specific techniques in anomia treatment: a multiple single-case </w:t>
            </w:r>
            <w:r>
              <w:lastRenderedPageBreak/>
              <w:t xml:space="preserve">study. </w:t>
            </w:r>
            <w:r>
              <w:rPr>
                <w:i/>
              </w:rPr>
              <w:t>Journal of Neurolinguistics</w:t>
            </w:r>
            <w:r>
              <w:t xml:space="preserve"> 2009;</w:t>
            </w:r>
            <w:r>
              <w:rPr>
                <w:b/>
              </w:rPr>
              <w:t>22</w:t>
            </w:r>
            <w:r>
              <w:t>(6):515-537. https://doi.org/</w:t>
            </w:r>
            <w:r w:rsidRPr="00C52FF9">
              <w:t>10.1016/j.jneuroling.2009.05.003</w:t>
            </w:r>
          </w:p>
        </w:tc>
      </w:tr>
      <w:tr w:rsidR="003C6897" w:rsidRPr="003B70A8" w14:paraId="569A828B" w14:textId="77777777" w:rsidTr="001462CB">
        <w:tc>
          <w:tcPr>
            <w:tcW w:w="3085" w:type="dxa"/>
          </w:tcPr>
          <w:p w14:paraId="0CF67C7F" w14:textId="77777777" w:rsidR="003C6897" w:rsidRPr="003B70A8" w:rsidRDefault="003C6897" w:rsidP="001462CB">
            <w:pPr>
              <w:rPr>
                <w:b/>
              </w:rPr>
            </w:pPr>
            <w:r w:rsidRPr="003B70A8">
              <w:rPr>
                <w:b/>
              </w:rPr>
              <w:lastRenderedPageBreak/>
              <w:t>Country</w:t>
            </w:r>
          </w:p>
        </w:tc>
        <w:tc>
          <w:tcPr>
            <w:tcW w:w="6157" w:type="dxa"/>
          </w:tcPr>
          <w:p w14:paraId="6712C849" w14:textId="77777777" w:rsidR="003C6897" w:rsidRPr="003B70A8" w:rsidRDefault="003C6897" w:rsidP="001462CB">
            <w:r>
              <w:t>DE</w:t>
            </w:r>
          </w:p>
        </w:tc>
      </w:tr>
      <w:tr w:rsidR="003C6897" w:rsidRPr="003B70A8" w14:paraId="0AC10333" w14:textId="77777777" w:rsidTr="001462CB">
        <w:tc>
          <w:tcPr>
            <w:tcW w:w="3085" w:type="dxa"/>
          </w:tcPr>
          <w:p w14:paraId="008EE92A" w14:textId="77777777" w:rsidR="003C6897" w:rsidRPr="003B70A8" w:rsidRDefault="003C6897" w:rsidP="001462CB">
            <w:pPr>
              <w:rPr>
                <w:b/>
              </w:rPr>
            </w:pPr>
            <w:r>
              <w:rPr>
                <w:b/>
              </w:rPr>
              <w:t>Funder(s)</w:t>
            </w:r>
          </w:p>
        </w:tc>
        <w:tc>
          <w:tcPr>
            <w:tcW w:w="6157" w:type="dxa"/>
          </w:tcPr>
          <w:p w14:paraId="05939B7F" w14:textId="77777777" w:rsidR="003C6897" w:rsidRPr="003B70A8" w:rsidRDefault="003C6897" w:rsidP="001462CB">
            <w:r>
              <w:t>German Science Foundation (Deutsche Forschungsgemeinschaft, DFG) (Zi 469/3-1, 3-2)</w:t>
            </w:r>
          </w:p>
        </w:tc>
      </w:tr>
      <w:tr w:rsidR="003C6897" w:rsidRPr="003B70A8" w14:paraId="49755A34" w14:textId="77777777" w:rsidTr="001462CB">
        <w:tc>
          <w:tcPr>
            <w:tcW w:w="3085" w:type="dxa"/>
          </w:tcPr>
          <w:p w14:paraId="29A47302" w14:textId="77777777" w:rsidR="003C6897" w:rsidRPr="003B70A8" w:rsidRDefault="003C6897" w:rsidP="001462CB">
            <w:pPr>
              <w:rPr>
                <w:b/>
              </w:rPr>
            </w:pPr>
            <w:r w:rsidRPr="003B70A8">
              <w:rPr>
                <w:b/>
              </w:rPr>
              <w:t>Design</w:t>
            </w:r>
          </w:p>
        </w:tc>
        <w:tc>
          <w:tcPr>
            <w:tcW w:w="6157" w:type="dxa"/>
          </w:tcPr>
          <w:p w14:paraId="24DCE622" w14:textId="77777777" w:rsidR="003C6897" w:rsidRPr="003B70A8" w:rsidRDefault="003C6897" w:rsidP="001462CB">
            <w:r>
              <w:t>Cohort / case series / registry</w:t>
            </w:r>
          </w:p>
        </w:tc>
      </w:tr>
      <w:tr w:rsidR="003C6897" w:rsidRPr="003B70A8" w14:paraId="5911FCBF" w14:textId="77777777" w:rsidTr="001462CB">
        <w:tc>
          <w:tcPr>
            <w:tcW w:w="3085" w:type="dxa"/>
          </w:tcPr>
          <w:p w14:paraId="36124B0B" w14:textId="77777777" w:rsidR="003C6897" w:rsidRPr="003B70A8" w:rsidRDefault="003C6897" w:rsidP="001462CB">
            <w:pPr>
              <w:rPr>
                <w:b/>
              </w:rPr>
            </w:pPr>
            <w:r w:rsidRPr="003B70A8">
              <w:rPr>
                <w:b/>
              </w:rPr>
              <w:t>Participants</w:t>
            </w:r>
          </w:p>
        </w:tc>
        <w:tc>
          <w:tcPr>
            <w:tcW w:w="6157" w:type="dxa"/>
          </w:tcPr>
          <w:p w14:paraId="76D5A9C7" w14:textId="77777777" w:rsidR="003C6897" w:rsidRPr="0094733B" w:rsidRDefault="003C6897" w:rsidP="001462CB">
            <w:r w:rsidRPr="0094733B">
              <w:rPr>
                <w:u w:val="single"/>
              </w:rPr>
              <w:t>Inclusion:</w:t>
            </w:r>
            <w:r w:rsidRPr="0094733B">
              <w:t xml:space="preserve"> </w:t>
            </w:r>
            <w:r>
              <w:t>stroke; aphasia (word-finding difficulties major symptom).</w:t>
            </w:r>
          </w:p>
          <w:p w14:paraId="7DDF2DC0" w14:textId="77777777" w:rsidR="003C6897" w:rsidRPr="0094733B" w:rsidRDefault="003C6897" w:rsidP="001462CB">
            <w:r w:rsidRPr="0094733B">
              <w:rPr>
                <w:u w:val="single"/>
              </w:rPr>
              <w:t>Exclusion:</w:t>
            </w:r>
            <w:r w:rsidRPr="0094733B">
              <w:t xml:space="preserve"> </w:t>
            </w:r>
            <w:r>
              <w:t>substantial apraxia of speech or dysarthria; severe attentional deficits; problems of orientation in time and space</w:t>
            </w:r>
          </w:p>
          <w:p w14:paraId="75EB25B1" w14:textId="77777777" w:rsidR="003C6897" w:rsidRPr="003B70A8" w:rsidRDefault="003C6897" w:rsidP="001462CB">
            <w:r w:rsidRPr="0094733B">
              <w:rPr>
                <w:u w:val="single"/>
              </w:rPr>
              <w:t>In RELEASE:</w:t>
            </w:r>
            <w:r w:rsidRPr="0094733B">
              <w:t xml:space="preserve"> n=</w:t>
            </w:r>
            <w:r>
              <w:t>10</w:t>
            </w:r>
          </w:p>
        </w:tc>
      </w:tr>
      <w:tr w:rsidR="003C6897" w:rsidRPr="003B70A8" w14:paraId="270D1070" w14:textId="77777777" w:rsidTr="001462CB">
        <w:tc>
          <w:tcPr>
            <w:tcW w:w="3085" w:type="dxa"/>
          </w:tcPr>
          <w:p w14:paraId="221A188F" w14:textId="77777777" w:rsidR="003C6897" w:rsidRPr="003B70A8" w:rsidRDefault="003C6897" w:rsidP="001462CB">
            <w:pPr>
              <w:rPr>
                <w:b/>
              </w:rPr>
            </w:pPr>
            <w:r>
              <w:rPr>
                <w:b/>
              </w:rPr>
              <w:t>Intervention</w:t>
            </w:r>
          </w:p>
        </w:tc>
        <w:tc>
          <w:tcPr>
            <w:tcW w:w="6157" w:type="dxa"/>
          </w:tcPr>
          <w:p w14:paraId="5E2CF260" w14:textId="77777777" w:rsidR="003C6897" w:rsidRPr="00334F38" w:rsidRDefault="003C6897" w:rsidP="001462CB">
            <w:r w:rsidRPr="00334F38">
              <w:rPr>
                <w:b/>
                <w:u w:val="single"/>
              </w:rPr>
              <w:t>Group 1:</w:t>
            </w:r>
            <w:r w:rsidRPr="00334F38">
              <w:t xml:space="preserve"> n=</w:t>
            </w:r>
            <w:r>
              <w:t>10</w:t>
            </w:r>
          </w:p>
          <w:p w14:paraId="7D5B3133" w14:textId="77777777" w:rsidR="003C6897" w:rsidRPr="00334F38" w:rsidRDefault="003C6897" w:rsidP="001462CB">
            <w:r w:rsidRPr="00334F38">
              <w:rPr>
                <w:u w:val="single"/>
              </w:rPr>
              <w:t>Intervention type(s):</w:t>
            </w:r>
            <w:r w:rsidRPr="00334F38">
              <w:t xml:space="preserve"> SLT intervention</w:t>
            </w:r>
            <w:r>
              <w:t xml:space="preserve"> </w:t>
            </w:r>
          </w:p>
          <w:p w14:paraId="2E7B7A0C" w14:textId="77777777" w:rsidR="003C6897" w:rsidRPr="00334F38" w:rsidRDefault="003C6897" w:rsidP="001462CB">
            <w:r w:rsidRPr="00334F38">
              <w:rPr>
                <w:u w:val="single"/>
              </w:rPr>
              <w:t>SLT Impairment Target:</w:t>
            </w:r>
            <w:r w:rsidRPr="00334F38">
              <w:t xml:space="preserve"> </w:t>
            </w:r>
            <w:r>
              <w:t>Word Finding</w:t>
            </w:r>
            <w:r w:rsidRPr="00334F38">
              <w:t xml:space="preserve"> SLT</w:t>
            </w:r>
          </w:p>
          <w:p w14:paraId="5205F666" w14:textId="77777777" w:rsidR="003C6897" w:rsidRPr="00334F38" w:rsidRDefault="003C6897" w:rsidP="001462CB">
            <w:r w:rsidRPr="00334F38">
              <w:rPr>
                <w:u w:val="single"/>
              </w:rPr>
              <w:t>SLT Theoretical Approach:</w:t>
            </w:r>
            <w:r w:rsidRPr="00334F38">
              <w:t xml:space="preserve"> </w:t>
            </w:r>
            <w:r>
              <w:t>Semantic SLT</w:t>
            </w:r>
          </w:p>
          <w:p w14:paraId="49CA914D" w14:textId="77777777" w:rsidR="003C6897" w:rsidRDefault="003C6897" w:rsidP="001462CB">
            <w:pPr>
              <w:rPr>
                <w:b/>
              </w:rPr>
            </w:pPr>
            <w:r w:rsidRPr="00334F38">
              <w:rPr>
                <w:u w:val="single"/>
              </w:rPr>
              <w:t xml:space="preserve">Provided </w:t>
            </w:r>
            <w:proofErr w:type="gramStart"/>
            <w:r w:rsidRPr="00334F38">
              <w:rPr>
                <w:u w:val="single"/>
              </w:rPr>
              <w:t>by</w:t>
            </w:r>
            <w:r>
              <w:rPr>
                <w:u w:val="single"/>
              </w:rPr>
              <w:t>:</w:t>
            </w:r>
            <w:proofErr w:type="gramEnd"/>
            <w:r w:rsidRPr="00334F38">
              <w:t xml:space="preserve"> speech and language therapist. </w:t>
            </w:r>
            <w:r w:rsidRPr="00334F38">
              <w:rPr>
                <w:u w:val="single"/>
              </w:rPr>
              <w:t>Delivery:</w:t>
            </w:r>
            <w:r w:rsidRPr="00334F38">
              <w:t xml:space="preserve"> </w:t>
            </w:r>
            <w:r>
              <w:t xml:space="preserve">self-managed computer and </w:t>
            </w:r>
            <w:r w:rsidRPr="00334F38">
              <w:t xml:space="preserve">face-to-face; 1-to-1; </w:t>
            </w:r>
            <w:r w:rsidRPr="00C228D7">
              <w:rPr>
                <w:u w:val="single"/>
              </w:rPr>
              <w:t>Location:</w:t>
            </w:r>
            <w:r w:rsidRPr="00334F38">
              <w:t xml:space="preserve"> </w:t>
            </w:r>
            <w:r>
              <w:t>neuropsychological clinic (and home if discharged during study)</w:t>
            </w:r>
            <w:r w:rsidRPr="00334F38">
              <w:t xml:space="preserve">. </w:t>
            </w:r>
            <w:r w:rsidRPr="00334F38">
              <w:rPr>
                <w:u w:val="single"/>
              </w:rPr>
              <w:t>Regimen:</w:t>
            </w:r>
            <w:r w:rsidRPr="00334F38">
              <w:t xml:space="preserve"> </w:t>
            </w:r>
            <w:r>
              <w:t xml:space="preserve">3 blocks. Within each block, eight </w:t>
            </w:r>
            <w:proofErr w:type="gramStart"/>
            <w:r>
              <w:t>50 minute</w:t>
            </w:r>
            <w:proofErr w:type="gramEnd"/>
            <w:r>
              <w:t xml:space="preserve"> treatment sessions conducted over 2 to 3 week period</w:t>
            </w:r>
            <w:r w:rsidRPr="00334F38">
              <w:t xml:space="preserve">. </w:t>
            </w:r>
            <w:r w:rsidRPr="00334F38">
              <w:rPr>
                <w:u w:val="single"/>
              </w:rPr>
              <w:t>Frequency:</w:t>
            </w:r>
            <w:r w:rsidRPr="00334F38">
              <w:t xml:space="preserve"> </w:t>
            </w:r>
            <w:r>
              <w:t>3 or 4 days a week</w:t>
            </w:r>
            <w:r w:rsidRPr="00334F38">
              <w:t xml:space="preserve">. </w:t>
            </w:r>
            <w:r w:rsidRPr="00334F38">
              <w:rPr>
                <w:u w:val="single"/>
              </w:rPr>
              <w:t>Duration:</w:t>
            </w:r>
            <w:r w:rsidRPr="00334F38">
              <w:t xml:space="preserve"> </w:t>
            </w:r>
            <w:r>
              <w:t>2 to 3 weeks</w:t>
            </w:r>
            <w:r w:rsidRPr="00334F38">
              <w:t xml:space="preserve">. </w:t>
            </w:r>
            <w:r w:rsidRPr="00334F38">
              <w:rPr>
                <w:u w:val="single"/>
              </w:rPr>
              <w:t>Intensity:</w:t>
            </w:r>
            <w:r w:rsidRPr="00334F38">
              <w:t xml:space="preserve"> </w:t>
            </w:r>
            <w:r>
              <w:t>3 to 4 hours</w:t>
            </w:r>
            <w:r w:rsidRPr="00334F38">
              <w:t xml:space="preserve">. </w:t>
            </w:r>
            <w:r w:rsidRPr="00334F38">
              <w:rPr>
                <w:u w:val="single"/>
              </w:rPr>
              <w:t>Dosage:</w:t>
            </w:r>
            <w:r w:rsidRPr="00334F38">
              <w:t xml:space="preserve"> </w:t>
            </w:r>
            <w:r>
              <w:t>20 hours</w:t>
            </w:r>
            <w:r w:rsidRPr="00334F38">
              <w:t xml:space="preserve">. </w:t>
            </w:r>
            <w:r w:rsidRPr="00334F38">
              <w:rPr>
                <w:u w:val="single"/>
              </w:rPr>
              <w:t>Modification:</w:t>
            </w:r>
            <w:r w:rsidRPr="00334F38">
              <w:t xml:space="preserve"> unreported. </w:t>
            </w:r>
            <w:r w:rsidRPr="00334F38">
              <w:rPr>
                <w:u w:val="single"/>
              </w:rPr>
              <w:t>Tailoring:</w:t>
            </w:r>
            <w:r w:rsidRPr="00334F38">
              <w:t xml:space="preserve"> by functional relevance. </w:t>
            </w:r>
            <w:r w:rsidRPr="00334F38">
              <w:rPr>
                <w:u w:val="single"/>
              </w:rPr>
              <w:t>Adherence:</w:t>
            </w:r>
            <w:r w:rsidRPr="00334F38">
              <w:t xml:space="preserve"> unreported. </w:t>
            </w:r>
            <w:r w:rsidRPr="00334F38">
              <w:rPr>
                <w:u w:val="single"/>
              </w:rPr>
              <w:t>Home practice prescribed:</w:t>
            </w:r>
            <w:r w:rsidRPr="00334F38">
              <w:t xml:space="preserve"> </w:t>
            </w:r>
            <w:r>
              <w:t>none</w:t>
            </w:r>
            <w:r w:rsidRPr="00334F38">
              <w:t>.</w:t>
            </w:r>
          </w:p>
          <w:p w14:paraId="7B35268A" w14:textId="77777777" w:rsidR="003C6897" w:rsidRPr="00334F38" w:rsidRDefault="003C6897" w:rsidP="001462CB">
            <w:r w:rsidRPr="00334F38">
              <w:rPr>
                <w:b/>
                <w:u w:val="single"/>
              </w:rPr>
              <w:lastRenderedPageBreak/>
              <w:t xml:space="preserve">Group </w:t>
            </w:r>
            <w:r>
              <w:rPr>
                <w:b/>
                <w:u w:val="single"/>
              </w:rPr>
              <w:t>2</w:t>
            </w:r>
            <w:r w:rsidRPr="00334F38">
              <w:rPr>
                <w:b/>
                <w:u w:val="single"/>
              </w:rPr>
              <w:t>:</w:t>
            </w:r>
            <w:r w:rsidRPr="00334F38">
              <w:t xml:space="preserve"> n=</w:t>
            </w:r>
            <w:r>
              <w:t>10</w:t>
            </w:r>
          </w:p>
          <w:p w14:paraId="411467BB" w14:textId="77777777" w:rsidR="003C6897" w:rsidRPr="00334F38" w:rsidRDefault="003C6897" w:rsidP="001462CB">
            <w:r w:rsidRPr="00334F38">
              <w:rPr>
                <w:u w:val="single"/>
              </w:rPr>
              <w:t>Intervention type(s):</w:t>
            </w:r>
            <w:r w:rsidRPr="00334F38">
              <w:t xml:space="preserve"> SLT intervention</w:t>
            </w:r>
          </w:p>
          <w:p w14:paraId="46DC447B" w14:textId="77777777" w:rsidR="003C6897" w:rsidRPr="00334F38" w:rsidRDefault="003C6897" w:rsidP="001462CB">
            <w:r w:rsidRPr="00334F38">
              <w:rPr>
                <w:u w:val="single"/>
              </w:rPr>
              <w:t>SLT Impairment Target:</w:t>
            </w:r>
            <w:r w:rsidRPr="00334F38">
              <w:t xml:space="preserve"> </w:t>
            </w:r>
            <w:r>
              <w:t>Word Finding</w:t>
            </w:r>
            <w:r w:rsidRPr="00334F38">
              <w:t xml:space="preserve"> SLT</w:t>
            </w:r>
          </w:p>
          <w:p w14:paraId="0B3BEA78" w14:textId="77777777" w:rsidR="003C6897" w:rsidRPr="00334F38" w:rsidRDefault="003C6897" w:rsidP="001462CB">
            <w:r w:rsidRPr="00334F38">
              <w:rPr>
                <w:u w:val="single"/>
              </w:rPr>
              <w:t>SLT Theoretical Approach:</w:t>
            </w:r>
            <w:r w:rsidRPr="00334F38">
              <w:t xml:space="preserve"> </w:t>
            </w:r>
            <w:r>
              <w:t>Phonological SLT</w:t>
            </w:r>
          </w:p>
          <w:p w14:paraId="149EB186" w14:textId="77777777" w:rsidR="003C6897" w:rsidRPr="00955BB1" w:rsidRDefault="003C6897" w:rsidP="001462CB">
            <w:pPr>
              <w:rPr>
                <w:b/>
              </w:rPr>
            </w:pPr>
            <w:r w:rsidRPr="00334F38">
              <w:rPr>
                <w:u w:val="single"/>
              </w:rPr>
              <w:t xml:space="preserve">Provided </w:t>
            </w:r>
            <w:proofErr w:type="gramStart"/>
            <w:r w:rsidRPr="00334F38">
              <w:rPr>
                <w:u w:val="single"/>
              </w:rPr>
              <w:t>by:</w:t>
            </w:r>
            <w:proofErr w:type="gramEnd"/>
            <w:r w:rsidRPr="00334F38">
              <w:t xml:space="preserve"> speech and language therapist. </w:t>
            </w:r>
            <w:r w:rsidRPr="00334F38">
              <w:rPr>
                <w:u w:val="single"/>
              </w:rPr>
              <w:t>Delivery:</w:t>
            </w:r>
            <w:r w:rsidRPr="00334F38">
              <w:t xml:space="preserve"> </w:t>
            </w:r>
            <w:r>
              <w:t xml:space="preserve">self-managed computer and </w:t>
            </w:r>
            <w:r w:rsidRPr="00334F38">
              <w:t xml:space="preserve">face-to-face; 1-to-1; </w:t>
            </w:r>
            <w:r w:rsidRPr="00C228D7">
              <w:rPr>
                <w:u w:val="single"/>
              </w:rPr>
              <w:t>Location:</w:t>
            </w:r>
            <w:r w:rsidRPr="00334F38">
              <w:t xml:space="preserve"> </w:t>
            </w:r>
            <w:r>
              <w:t>neuropsychological clinic (and home if discharged during study)</w:t>
            </w:r>
            <w:r w:rsidRPr="00334F38">
              <w:t xml:space="preserve">. </w:t>
            </w:r>
            <w:r w:rsidRPr="00334F38">
              <w:rPr>
                <w:u w:val="single"/>
              </w:rPr>
              <w:t>Regimen:</w:t>
            </w:r>
            <w:r w:rsidRPr="00334F38">
              <w:t xml:space="preserve"> </w:t>
            </w:r>
            <w:r>
              <w:t xml:space="preserve">3 blocks. Within each block, eight </w:t>
            </w:r>
            <w:proofErr w:type="gramStart"/>
            <w:r>
              <w:t>50 minute</w:t>
            </w:r>
            <w:proofErr w:type="gramEnd"/>
            <w:r>
              <w:t xml:space="preserve"> treatment sessions conducted over 2 to 3 week period</w:t>
            </w:r>
            <w:r w:rsidRPr="00334F38">
              <w:t xml:space="preserve">. </w:t>
            </w:r>
            <w:r w:rsidRPr="00334F38">
              <w:rPr>
                <w:u w:val="single"/>
              </w:rPr>
              <w:t>Frequency:</w:t>
            </w:r>
            <w:r w:rsidRPr="00334F38">
              <w:t xml:space="preserve"> </w:t>
            </w:r>
            <w:r>
              <w:t>3 or 4 days a week</w:t>
            </w:r>
            <w:r w:rsidRPr="00334F38">
              <w:t xml:space="preserve">. </w:t>
            </w:r>
            <w:r w:rsidRPr="00334F38">
              <w:rPr>
                <w:u w:val="single"/>
              </w:rPr>
              <w:t>Duration:</w:t>
            </w:r>
            <w:r w:rsidRPr="00334F38">
              <w:t xml:space="preserve"> </w:t>
            </w:r>
            <w:r>
              <w:t>2 to 3 weeks</w:t>
            </w:r>
            <w:r w:rsidRPr="00334F38">
              <w:t xml:space="preserve">. </w:t>
            </w:r>
            <w:r w:rsidRPr="00334F38">
              <w:rPr>
                <w:u w:val="single"/>
              </w:rPr>
              <w:t>Intensity:</w:t>
            </w:r>
            <w:r w:rsidRPr="00334F38">
              <w:t xml:space="preserve"> </w:t>
            </w:r>
            <w:r>
              <w:t>3 to 4 hours</w:t>
            </w:r>
            <w:r w:rsidRPr="00334F38">
              <w:t xml:space="preserve">. </w:t>
            </w:r>
            <w:r w:rsidRPr="00334F38">
              <w:rPr>
                <w:u w:val="single"/>
              </w:rPr>
              <w:t>Dosage:</w:t>
            </w:r>
            <w:r w:rsidRPr="00334F38">
              <w:t xml:space="preserve"> </w:t>
            </w:r>
            <w:r>
              <w:t>20 hours</w:t>
            </w:r>
            <w:r w:rsidRPr="00334F38">
              <w:t xml:space="preserve">. </w:t>
            </w:r>
            <w:r w:rsidRPr="00334F38">
              <w:rPr>
                <w:u w:val="single"/>
              </w:rPr>
              <w:t>Modification:</w:t>
            </w:r>
            <w:r w:rsidRPr="00334F38">
              <w:t xml:space="preserve"> unreported. </w:t>
            </w:r>
            <w:r w:rsidRPr="00334F38">
              <w:rPr>
                <w:u w:val="single"/>
              </w:rPr>
              <w:t>Tailoring:</w:t>
            </w:r>
            <w:r w:rsidRPr="00334F38">
              <w:t xml:space="preserve"> by functional relevance. </w:t>
            </w:r>
            <w:r w:rsidRPr="00334F38">
              <w:rPr>
                <w:u w:val="single"/>
              </w:rPr>
              <w:t>Adherence:</w:t>
            </w:r>
            <w:r w:rsidRPr="00334F38">
              <w:t xml:space="preserve"> unreported. </w:t>
            </w:r>
            <w:r w:rsidRPr="00334F38">
              <w:rPr>
                <w:u w:val="single"/>
              </w:rPr>
              <w:t>Home practice prescribed:</w:t>
            </w:r>
            <w:r w:rsidRPr="00334F38">
              <w:t xml:space="preserve"> </w:t>
            </w:r>
            <w:r>
              <w:t>none</w:t>
            </w:r>
            <w:r w:rsidRPr="00334F38">
              <w:t>.</w:t>
            </w:r>
          </w:p>
        </w:tc>
      </w:tr>
      <w:tr w:rsidR="003C6897" w:rsidRPr="003B70A8" w14:paraId="5226289B" w14:textId="77777777" w:rsidTr="001462CB">
        <w:tc>
          <w:tcPr>
            <w:tcW w:w="3085" w:type="dxa"/>
          </w:tcPr>
          <w:p w14:paraId="3B3C595A" w14:textId="77777777" w:rsidR="003C6897" w:rsidRPr="003B70A8" w:rsidRDefault="003C6897" w:rsidP="001462CB">
            <w:pPr>
              <w:rPr>
                <w:b/>
              </w:rPr>
            </w:pPr>
            <w:r>
              <w:rPr>
                <w:b/>
              </w:rPr>
              <w:lastRenderedPageBreak/>
              <w:t>Language outcome measures (in whole or part)</w:t>
            </w:r>
          </w:p>
        </w:tc>
        <w:tc>
          <w:tcPr>
            <w:tcW w:w="6157" w:type="dxa"/>
          </w:tcPr>
          <w:p w14:paraId="153CA22C" w14:textId="77777777" w:rsidR="003C6897" w:rsidRPr="003B70A8" w:rsidRDefault="003C6897" w:rsidP="001462CB">
            <w:r>
              <w:t xml:space="preserve">AAT; TT-AAT </w:t>
            </w:r>
          </w:p>
        </w:tc>
      </w:tr>
      <w:tr w:rsidR="003C6897" w:rsidRPr="003B70A8" w14:paraId="30F74F6C" w14:textId="77777777" w:rsidTr="001462CB">
        <w:tc>
          <w:tcPr>
            <w:tcW w:w="3085" w:type="dxa"/>
          </w:tcPr>
          <w:p w14:paraId="1CF0AC1C"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80773EE" w14:textId="77777777" w:rsidR="003C6897" w:rsidRPr="003B70A8" w:rsidRDefault="003C6897" w:rsidP="001462CB">
            <w:r>
              <w:t xml:space="preserve">Baseline </w:t>
            </w:r>
          </w:p>
        </w:tc>
      </w:tr>
      <w:tr w:rsidR="003C6897" w:rsidRPr="003B70A8" w14:paraId="4E3308DB" w14:textId="77777777" w:rsidTr="001462CB">
        <w:tc>
          <w:tcPr>
            <w:tcW w:w="3085" w:type="dxa"/>
          </w:tcPr>
          <w:p w14:paraId="1AAEB389" w14:textId="77777777" w:rsidR="003C6897" w:rsidRPr="003B70A8" w:rsidRDefault="003C6897" w:rsidP="001462CB">
            <w:pPr>
              <w:rPr>
                <w:b/>
              </w:rPr>
            </w:pPr>
            <w:r w:rsidRPr="003B70A8">
              <w:rPr>
                <w:b/>
              </w:rPr>
              <w:t>Risk of bias</w:t>
            </w:r>
          </w:p>
        </w:tc>
        <w:tc>
          <w:tcPr>
            <w:tcW w:w="6157" w:type="dxa"/>
          </w:tcPr>
          <w:p w14:paraId="3B2A4551" w14:textId="77777777" w:rsidR="003C6897" w:rsidRDefault="003C6897" w:rsidP="001462CB">
            <w:r w:rsidRPr="00DB7C9E">
              <w:rPr>
                <w:u w:val="single"/>
              </w:rPr>
              <w:t>Dropouts:</w:t>
            </w:r>
            <w:r>
              <w:t xml:space="preserve"> none reported</w:t>
            </w:r>
          </w:p>
          <w:p w14:paraId="5FB21741" w14:textId="77777777" w:rsidR="003C6897" w:rsidRPr="003B70A8" w:rsidRDefault="003C6897" w:rsidP="001462CB">
            <w:r w:rsidRPr="00DB7C9E">
              <w:rPr>
                <w:u w:val="single"/>
              </w:rPr>
              <w:t>Blinding:</w:t>
            </w:r>
            <w:r>
              <w:t xml:space="preserve"> none reported</w:t>
            </w:r>
          </w:p>
        </w:tc>
      </w:tr>
      <w:tr w:rsidR="003C6897" w:rsidRPr="003B70A8" w14:paraId="4A54447E" w14:textId="77777777" w:rsidTr="001462CB">
        <w:tc>
          <w:tcPr>
            <w:tcW w:w="3085" w:type="dxa"/>
          </w:tcPr>
          <w:p w14:paraId="16E79726" w14:textId="77777777" w:rsidR="003C6897" w:rsidRPr="003B70A8" w:rsidRDefault="003C6897" w:rsidP="001462CB">
            <w:pPr>
              <w:rPr>
                <w:b/>
              </w:rPr>
            </w:pPr>
            <w:r w:rsidRPr="003B70A8">
              <w:rPr>
                <w:b/>
              </w:rPr>
              <w:t>Notes</w:t>
            </w:r>
          </w:p>
        </w:tc>
        <w:tc>
          <w:tcPr>
            <w:tcW w:w="6157" w:type="dxa"/>
          </w:tcPr>
          <w:p w14:paraId="4D9E3B42" w14:textId="77777777" w:rsidR="003C6897" w:rsidRPr="003B70A8" w:rsidRDefault="003C6897" w:rsidP="001462CB"/>
        </w:tc>
      </w:tr>
    </w:tbl>
    <w:p w14:paraId="1DD476BC" w14:textId="77777777" w:rsidR="003C6897" w:rsidRPr="003B70A8" w:rsidRDefault="003C6897" w:rsidP="003C6897"/>
    <w:p w14:paraId="7ADBBF6B" w14:textId="77777777" w:rsidR="003C6897" w:rsidRDefault="003C6897" w:rsidP="003C6897">
      <w:pPr>
        <w:spacing w:after="200" w:line="276" w:lineRule="auto"/>
        <w:rPr>
          <w:rFonts w:eastAsiaTheme="minorEastAsia"/>
          <w:b/>
          <w:bCs/>
        </w:rPr>
      </w:pPr>
      <w:bookmarkStart w:id="100" w:name="_Toc2969373"/>
      <w:r>
        <w:br w:type="page"/>
      </w:r>
    </w:p>
    <w:p w14:paraId="5B4B63C1" w14:textId="77777777" w:rsidR="003C6897" w:rsidRPr="000B1B0C" w:rsidRDefault="003C6897" w:rsidP="003C6897">
      <w:pPr>
        <w:pStyle w:val="TableandFigureheadings"/>
      </w:pPr>
      <w:r>
        <w:lastRenderedPageBreak/>
        <w:t xml:space="preserve">Overview 93: </w:t>
      </w:r>
      <w:r w:rsidRPr="000B1B0C">
        <w:t>Lyon 1997</w:t>
      </w:r>
      <w:bookmarkEnd w:id="100"/>
    </w:p>
    <w:tbl>
      <w:tblPr>
        <w:tblStyle w:val="NIHR"/>
        <w:tblW w:w="0" w:type="auto"/>
        <w:tblLook w:val="04A0" w:firstRow="1" w:lastRow="0" w:firstColumn="1" w:lastColumn="0" w:noHBand="0" w:noVBand="1"/>
      </w:tblPr>
      <w:tblGrid>
        <w:gridCol w:w="2993"/>
        <w:gridCol w:w="6011"/>
      </w:tblGrid>
      <w:tr w:rsidR="003C6897" w:rsidRPr="000B1B0C" w14:paraId="14A7699E"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63ED4ED" w14:textId="77777777" w:rsidR="003C6897" w:rsidRPr="000B1B0C" w:rsidRDefault="003C6897" w:rsidP="001462CB">
            <w:r w:rsidRPr="000B1B0C">
              <w:t>Dataset ID</w:t>
            </w:r>
          </w:p>
        </w:tc>
        <w:tc>
          <w:tcPr>
            <w:tcW w:w="6157" w:type="dxa"/>
          </w:tcPr>
          <w:p w14:paraId="637B84ED" w14:textId="77777777" w:rsidR="003C6897" w:rsidRPr="000B1B0C" w:rsidRDefault="003C6897" w:rsidP="001462CB">
            <w:r>
              <w:t>Lyon 1997</w:t>
            </w:r>
          </w:p>
        </w:tc>
      </w:tr>
      <w:tr w:rsidR="003C6897" w:rsidRPr="003B70A8" w14:paraId="50785570" w14:textId="77777777" w:rsidTr="001462CB">
        <w:tc>
          <w:tcPr>
            <w:tcW w:w="3085" w:type="dxa"/>
          </w:tcPr>
          <w:p w14:paraId="758B8CFD" w14:textId="77777777" w:rsidR="003C6897" w:rsidRPr="003B70A8" w:rsidRDefault="003C6897" w:rsidP="001462CB">
            <w:pPr>
              <w:rPr>
                <w:b/>
              </w:rPr>
            </w:pPr>
            <w:r>
              <w:rPr>
                <w:b/>
              </w:rPr>
              <w:t>Relevant publication(s)</w:t>
            </w:r>
          </w:p>
        </w:tc>
        <w:tc>
          <w:tcPr>
            <w:tcW w:w="6157" w:type="dxa"/>
          </w:tcPr>
          <w:p w14:paraId="05ACC7C4" w14:textId="77777777" w:rsidR="003C6897" w:rsidRPr="003B70A8" w:rsidRDefault="003C6897" w:rsidP="001462CB">
            <w:r>
              <w:t xml:space="preserve">Lyon JG, Cariski D, Keisler L, Rosenbek J, Levine R, Kumpula J, </w:t>
            </w:r>
            <w:r>
              <w:rPr>
                <w:i/>
              </w:rPr>
              <w:t xml:space="preserve">et al. </w:t>
            </w:r>
            <w:r>
              <w:t xml:space="preserve">Communication partners: enhancing participation in life and communication for adults with aphasia in natural settings. </w:t>
            </w:r>
            <w:r>
              <w:rPr>
                <w:i/>
              </w:rPr>
              <w:t xml:space="preserve">Aphasiology </w:t>
            </w:r>
            <w:r>
              <w:t>1997;</w:t>
            </w:r>
            <w:r>
              <w:rPr>
                <w:b/>
              </w:rPr>
              <w:t>11</w:t>
            </w:r>
            <w:r>
              <w:t>(7):693-708. https:// doi.org/10.1080/02687039708249416</w:t>
            </w:r>
          </w:p>
        </w:tc>
      </w:tr>
      <w:tr w:rsidR="003C6897" w:rsidRPr="003B70A8" w14:paraId="655689B1" w14:textId="77777777" w:rsidTr="001462CB">
        <w:tc>
          <w:tcPr>
            <w:tcW w:w="3085" w:type="dxa"/>
          </w:tcPr>
          <w:p w14:paraId="33727C1C" w14:textId="77777777" w:rsidR="003C6897" w:rsidRPr="003B70A8" w:rsidRDefault="003C6897" w:rsidP="001462CB">
            <w:pPr>
              <w:rPr>
                <w:b/>
              </w:rPr>
            </w:pPr>
            <w:r w:rsidRPr="003B70A8">
              <w:rPr>
                <w:b/>
              </w:rPr>
              <w:t>Country</w:t>
            </w:r>
          </w:p>
        </w:tc>
        <w:tc>
          <w:tcPr>
            <w:tcW w:w="6157" w:type="dxa"/>
          </w:tcPr>
          <w:p w14:paraId="4A101085" w14:textId="77777777" w:rsidR="003C6897" w:rsidRPr="003B70A8" w:rsidRDefault="003C6897" w:rsidP="001462CB">
            <w:r w:rsidRPr="008A6F35">
              <w:t>US</w:t>
            </w:r>
          </w:p>
        </w:tc>
      </w:tr>
      <w:tr w:rsidR="003C6897" w:rsidRPr="003B70A8" w14:paraId="442CFD3F" w14:textId="77777777" w:rsidTr="001462CB">
        <w:tc>
          <w:tcPr>
            <w:tcW w:w="3085" w:type="dxa"/>
          </w:tcPr>
          <w:p w14:paraId="43ED412A" w14:textId="77777777" w:rsidR="003C6897" w:rsidRPr="003B70A8" w:rsidRDefault="003C6897" w:rsidP="001462CB">
            <w:pPr>
              <w:rPr>
                <w:b/>
              </w:rPr>
            </w:pPr>
            <w:r>
              <w:rPr>
                <w:b/>
              </w:rPr>
              <w:t>Funder(s)</w:t>
            </w:r>
          </w:p>
        </w:tc>
        <w:tc>
          <w:tcPr>
            <w:tcW w:w="6157" w:type="dxa"/>
          </w:tcPr>
          <w:p w14:paraId="7FE9B761" w14:textId="77777777" w:rsidR="003C6897" w:rsidRPr="003B70A8" w:rsidRDefault="003C6897" w:rsidP="001462CB">
            <w:r>
              <w:t>Veterans Administration Rehabilitation Research and Development Service</w:t>
            </w:r>
          </w:p>
        </w:tc>
      </w:tr>
      <w:tr w:rsidR="003C6897" w:rsidRPr="003B70A8" w14:paraId="7D51F03B" w14:textId="77777777" w:rsidTr="001462CB">
        <w:tc>
          <w:tcPr>
            <w:tcW w:w="3085" w:type="dxa"/>
          </w:tcPr>
          <w:p w14:paraId="0CFC4137" w14:textId="77777777" w:rsidR="003C6897" w:rsidRPr="003B70A8" w:rsidRDefault="003C6897" w:rsidP="001462CB">
            <w:pPr>
              <w:rPr>
                <w:b/>
              </w:rPr>
            </w:pPr>
            <w:r w:rsidRPr="003B70A8">
              <w:rPr>
                <w:b/>
              </w:rPr>
              <w:t>Design</w:t>
            </w:r>
          </w:p>
        </w:tc>
        <w:tc>
          <w:tcPr>
            <w:tcW w:w="6157" w:type="dxa"/>
          </w:tcPr>
          <w:p w14:paraId="445EA0F7" w14:textId="77777777" w:rsidR="003C6897" w:rsidRPr="003B70A8" w:rsidRDefault="003C6897" w:rsidP="001462CB">
            <w:r>
              <w:t>RCT</w:t>
            </w:r>
          </w:p>
        </w:tc>
      </w:tr>
      <w:tr w:rsidR="003C6897" w:rsidRPr="003B70A8" w14:paraId="2C9C67D3" w14:textId="77777777" w:rsidTr="001462CB">
        <w:tc>
          <w:tcPr>
            <w:tcW w:w="3085" w:type="dxa"/>
          </w:tcPr>
          <w:p w14:paraId="4B79F2BB" w14:textId="77777777" w:rsidR="003C6897" w:rsidRPr="003B70A8" w:rsidRDefault="003C6897" w:rsidP="001462CB">
            <w:pPr>
              <w:rPr>
                <w:b/>
              </w:rPr>
            </w:pPr>
            <w:r w:rsidRPr="003B70A8">
              <w:rPr>
                <w:b/>
              </w:rPr>
              <w:t>Participants</w:t>
            </w:r>
          </w:p>
        </w:tc>
        <w:tc>
          <w:tcPr>
            <w:tcW w:w="6157" w:type="dxa"/>
          </w:tcPr>
          <w:p w14:paraId="2061CDF9" w14:textId="77777777" w:rsidR="003C6897" w:rsidRDefault="003C6897" w:rsidP="001462CB">
            <w:r w:rsidRPr="00E71139">
              <w:rPr>
                <w:u w:val="single"/>
              </w:rPr>
              <w:t>Inclusion:</w:t>
            </w:r>
            <w:r w:rsidRPr="00E71139">
              <w:t xml:space="preserve"> </w:t>
            </w:r>
            <w:r>
              <w:t>stroke (at least 1 year); reliable simple communication exchange with a speech-language pathologist; primary language English; normal range cognition, hearing, vision on screening; can walk short distances; independent in daily living; weekly contact with prime caregiver; no bilateral brain damage; no history of psychosis</w:t>
            </w:r>
          </w:p>
          <w:p w14:paraId="63277B5C" w14:textId="77777777" w:rsidR="003C6897" w:rsidRPr="00E71139" w:rsidRDefault="003C6897" w:rsidP="001462CB">
            <w:r w:rsidRPr="00E71139">
              <w:rPr>
                <w:u w:val="single"/>
              </w:rPr>
              <w:t>Exclusion:</w:t>
            </w:r>
            <w:r w:rsidRPr="00E71139">
              <w:t xml:space="preserve"> unreported</w:t>
            </w:r>
          </w:p>
          <w:p w14:paraId="7CB45135" w14:textId="77777777" w:rsidR="003C6897" w:rsidRPr="003B70A8" w:rsidRDefault="003C6897" w:rsidP="001462CB">
            <w:r w:rsidRPr="00E71139">
              <w:rPr>
                <w:u w:val="single"/>
              </w:rPr>
              <w:t>In RELEASE:</w:t>
            </w:r>
            <w:r w:rsidRPr="00E71139">
              <w:t xml:space="preserve"> n=</w:t>
            </w:r>
            <w:r>
              <w:t>10</w:t>
            </w:r>
          </w:p>
        </w:tc>
      </w:tr>
      <w:tr w:rsidR="003C6897" w:rsidRPr="003B70A8" w14:paraId="51B8A53B" w14:textId="77777777" w:rsidTr="001462CB">
        <w:tc>
          <w:tcPr>
            <w:tcW w:w="3085" w:type="dxa"/>
          </w:tcPr>
          <w:p w14:paraId="0747D004" w14:textId="77777777" w:rsidR="003C6897" w:rsidRPr="003B70A8" w:rsidRDefault="003C6897" w:rsidP="001462CB">
            <w:pPr>
              <w:rPr>
                <w:b/>
              </w:rPr>
            </w:pPr>
            <w:r>
              <w:rPr>
                <w:b/>
              </w:rPr>
              <w:t>Intervention</w:t>
            </w:r>
          </w:p>
        </w:tc>
        <w:tc>
          <w:tcPr>
            <w:tcW w:w="6157" w:type="dxa"/>
          </w:tcPr>
          <w:p w14:paraId="6903CC11" w14:textId="77777777" w:rsidR="003C6897" w:rsidRPr="000B1B0C" w:rsidRDefault="003C6897" w:rsidP="001462CB">
            <w:pPr>
              <w:pStyle w:val="NormalWeb"/>
            </w:pPr>
            <w:r>
              <w:t>n/a (no after-intervention IPD)</w:t>
            </w:r>
          </w:p>
        </w:tc>
      </w:tr>
      <w:tr w:rsidR="003C6897" w:rsidRPr="003B70A8" w14:paraId="7BC224FA" w14:textId="77777777" w:rsidTr="001462CB">
        <w:tc>
          <w:tcPr>
            <w:tcW w:w="3085" w:type="dxa"/>
          </w:tcPr>
          <w:p w14:paraId="33A7A858" w14:textId="77777777" w:rsidR="003C6897" w:rsidRPr="003B70A8" w:rsidRDefault="003C6897" w:rsidP="001462CB">
            <w:pPr>
              <w:rPr>
                <w:b/>
              </w:rPr>
            </w:pPr>
            <w:r>
              <w:rPr>
                <w:b/>
              </w:rPr>
              <w:t>Language outcome measures (in whole or part)</w:t>
            </w:r>
          </w:p>
        </w:tc>
        <w:tc>
          <w:tcPr>
            <w:tcW w:w="6157" w:type="dxa"/>
          </w:tcPr>
          <w:p w14:paraId="41F1FEA0"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44AAA31A" w14:textId="77777777" w:rsidTr="001462CB">
        <w:tc>
          <w:tcPr>
            <w:tcW w:w="3085" w:type="dxa"/>
          </w:tcPr>
          <w:p w14:paraId="62117764"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531E18CF" w14:textId="77777777" w:rsidR="003C6897" w:rsidRPr="003B70A8" w:rsidRDefault="003C6897" w:rsidP="001462CB">
            <w:pPr>
              <w:pStyle w:val="NormalWeb"/>
            </w:pPr>
            <w:r>
              <w:t xml:space="preserve">None </w:t>
            </w:r>
          </w:p>
        </w:tc>
      </w:tr>
      <w:tr w:rsidR="003C6897" w:rsidRPr="003B70A8" w14:paraId="41BC0ADA" w14:textId="77777777" w:rsidTr="001462CB">
        <w:tc>
          <w:tcPr>
            <w:tcW w:w="3085" w:type="dxa"/>
          </w:tcPr>
          <w:p w14:paraId="613FF77B" w14:textId="77777777" w:rsidR="003C6897" w:rsidRPr="003B70A8" w:rsidRDefault="003C6897" w:rsidP="001462CB">
            <w:pPr>
              <w:rPr>
                <w:b/>
              </w:rPr>
            </w:pPr>
            <w:r w:rsidRPr="003B70A8">
              <w:rPr>
                <w:b/>
              </w:rPr>
              <w:t>Risk of bias</w:t>
            </w:r>
          </w:p>
        </w:tc>
        <w:tc>
          <w:tcPr>
            <w:tcW w:w="6157" w:type="dxa"/>
          </w:tcPr>
          <w:p w14:paraId="6E061E1F" w14:textId="77777777" w:rsidR="003C6897" w:rsidRDefault="003C6897" w:rsidP="001462CB">
            <w:r>
              <w:rPr>
                <w:u w:val="single"/>
              </w:rPr>
              <w:t>Dropouts:</w:t>
            </w:r>
            <w:r>
              <w:t xml:space="preserve"> none</w:t>
            </w:r>
          </w:p>
          <w:p w14:paraId="7BBE6F70" w14:textId="77777777" w:rsidR="003C6897" w:rsidRDefault="003C6897" w:rsidP="001462CB">
            <w:r>
              <w:rPr>
                <w:u w:val="single"/>
              </w:rPr>
              <w:t>Blinding:</w:t>
            </w:r>
            <w:r>
              <w:t xml:space="preserve"> high risk</w:t>
            </w:r>
          </w:p>
          <w:p w14:paraId="53C61658" w14:textId="77777777" w:rsidR="003C6897" w:rsidRDefault="003C6897" w:rsidP="001462CB">
            <w:r>
              <w:rPr>
                <w:u w:val="single"/>
              </w:rPr>
              <w:t>Random sequence generation:</w:t>
            </w:r>
            <w:r>
              <w:t xml:space="preserve"> unreported</w:t>
            </w:r>
          </w:p>
          <w:p w14:paraId="71541524" w14:textId="77777777" w:rsidR="003C6897" w:rsidRPr="003B70A8" w:rsidRDefault="003C6897" w:rsidP="001462CB">
            <w:r>
              <w:rPr>
                <w:u w:val="single"/>
              </w:rPr>
              <w:t>Concealment of allocation:</w:t>
            </w:r>
            <w:r>
              <w:t xml:space="preserve"> unreported </w:t>
            </w:r>
          </w:p>
        </w:tc>
      </w:tr>
      <w:tr w:rsidR="003C6897" w:rsidRPr="003B70A8" w14:paraId="5A48B760" w14:textId="77777777" w:rsidTr="001462CB">
        <w:tc>
          <w:tcPr>
            <w:tcW w:w="3085" w:type="dxa"/>
          </w:tcPr>
          <w:p w14:paraId="65F921F0" w14:textId="77777777" w:rsidR="003C6897" w:rsidRPr="003B70A8" w:rsidRDefault="003C6897" w:rsidP="001462CB">
            <w:pPr>
              <w:rPr>
                <w:b/>
              </w:rPr>
            </w:pPr>
            <w:r w:rsidRPr="003B70A8">
              <w:rPr>
                <w:b/>
              </w:rPr>
              <w:t>Notes</w:t>
            </w:r>
          </w:p>
        </w:tc>
        <w:tc>
          <w:tcPr>
            <w:tcW w:w="6157" w:type="dxa"/>
          </w:tcPr>
          <w:p w14:paraId="2197DEBD" w14:textId="77777777" w:rsidR="003C6897" w:rsidRPr="003B70A8" w:rsidRDefault="003C6897" w:rsidP="001462CB"/>
        </w:tc>
      </w:tr>
    </w:tbl>
    <w:p w14:paraId="32AFB8FD" w14:textId="77777777" w:rsidR="003C6897" w:rsidRDefault="003C6897" w:rsidP="003C6897">
      <w:pPr>
        <w:pStyle w:val="TableandFigureheadings"/>
      </w:pPr>
      <w:bookmarkStart w:id="101" w:name="_Toc2969374"/>
    </w:p>
    <w:p w14:paraId="1A5896F5" w14:textId="77777777" w:rsidR="003C6897" w:rsidRDefault="003C6897" w:rsidP="003C6897">
      <w:pPr>
        <w:spacing w:after="200" w:line="276" w:lineRule="auto"/>
        <w:rPr>
          <w:rFonts w:eastAsiaTheme="minorEastAsia"/>
          <w:b/>
          <w:bCs/>
        </w:rPr>
      </w:pPr>
      <w:r>
        <w:br w:type="page"/>
      </w:r>
    </w:p>
    <w:p w14:paraId="53A3EEB3" w14:textId="77777777" w:rsidR="003C6897" w:rsidRPr="003F2EF2" w:rsidRDefault="003C6897" w:rsidP="003C6897">
      <w:pPr>
        <w:pStyle w:val="TableandFigureheadings"/>
      </w:pPr>
      <w:r>
        <w:lastRenderedPageBreak/>
        <w:t xml:space="preserve">Overview 94: </w:t>
      </w:r>
      <w:r w:rsidRPr="0066339E">
        <w:t>McNeil 2006</w:t>
      </w:r>
      <w:bookmarkEnd w:id="101"/>
    </w:p>
    <w:tbl>
      <w:tblPr>
        <w:tblStyle w:val="NIHR"/>
        <w:tblW w:w="0" w:type="auto"/>
        <w:tblLook w:val="04A0" w:firstRow="1" w:lastRow="0" w:firstColumn="1" w:lastColumn="0" w:noHBand="0" w:noVBand="1"/>
      </w:tblPr>
      <w:tblGrid>
        <w:gridCol w:w="2973"/>
        <w:gridCol w:w="6031"/>
      </w:tblGrid>
      <w:tr w:rsidR="003C6897" w:rsidRPr="00E0255C" w14:paraId="791FDED4"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3091D9F" w14:textId="77777777" w:rsidR="003C6897" w:rsidRPr="00E0255C" w:rsidRDefault="003C6897" w:rsidP="001462CB">
            <w:r w:rsidRPr="00E0255C">
              <w:t>Dataset ID</w:t>
            </w:r>
          </w:p>
        </w:tc>
        <w:tc>
          <w:tcPr>
            <w:tcW w:w="6157" w:type="dxa"/>
          </w:tcPr>
          <w:p w14:paraId="1FC23960" w14:textId="77777777" w:rsidR="003C6897" w:rsidRPr="00E0255C" w:rsidRDefault="003C6897" w:rsidP="001462CB">
            <w:r w:rsidRPr="00E0255C">
              <w:t>McNeil 2006</w:t>
            </w:r>
          </w:p>
        </w:tc>
      </w:tr>
      <w:tr w:rsidR="003C6897" w:rsidRPr="003B70A8" w14:paraId="375FB8D2" w14:textId="77777777" w:rsidTr="001462CB">
        <w:tc>
          <w:tcPr>
            <w:tcW w:w="3085" w:type="dxa"/>
          </w:tcPr>
          <w:p w14:paraId="56B46BBE" w14:textId="77777777" w:rsidR="003C6897" w:rsidRPr="003B70A8" w:rsidRDefault="003C6897" w:rsidP="001462CB">
            <w:pPr>
              <w:rPr>
                <w:b/>
              </w:rPr>
            </w:pPr>
            <w:r>
              <w:rPr>
                <w:b/>
              </w:rPr>
              <w:t>Relevant publication(s)</w:t>
            </w:r>
          </w:p>
        </w:tc>
        <w:tc>
          <w:tcPr>
            <w:tcW w:w="6157" w:type="dxa"/>
          </w:tcPr>
          <w:p w14:paraId="62963442" w14:textId="77777777" w:rsidR="003C6897" w:rsidRPr="003B70A8" w:rsidRDefault="003C6897" w:rsidP="001462CB">
            <w:r>
              <w:t xml:space="preserve">McNeil MR, Matthews CT, Hula WD, Doyle PJ, Fossett TRD. Effects of visual-manual tracking under dual-task conditions on auditory language comprehension and story retelling in persons with aphasia. </w:t>
            </w:r>
            <w:r>
              <w:rPr>
                <w:i/>
              </w:rPr>
              <w:t xml:space="preserve">Aphasiology </w:t>
            </w:r>
            <w:r>
              <w:t>2006;</w:t>
            </w:r>
            <w:r>
              <w:rPr>
                <w:b/>
              </w:rPr>
              <w:t>20</w:t>
            </w:r>
            <w:r>
              <w:t>(2-4):167-174. https://doi.org/</w:t>
            </w:r>
            <w:r w:rsidRPr="00322112">
              <w:t>10.1080/02687030500472660</w:t>
            </w:r>
          </w:p>
        </w:tc>
      </w:tr>
      <w:tr w:rsidR="003C6897" w:rsidRPr="003B70A8" w14:paraId="413DDAEF" w14:textId="77777777" w:rsidTr="001462CB">
        <w:tc>
          <w:tcPr>
            <w:tcW w:w="3085" w:type="dxa"/>
          </w:tcPr>
          <w:p w14:paraId="6E4218E4" w14:textId="77777777" w:rsidR="003C6897" w:rsidRPr="003B70A8" w:rsidRDefault="003C6897" w:rsidP="001462CB">
            <w:pPr>
              <w:rPr>
                <w:b/>
              </w:rPr>
            </w:pPr>
            <w:r w:rsidRPr="003B70A8">
              <w:rPr>
                <w:b/>
              </w:rPr>
              <w:t>Country</w:t>
            </w:r>
          </w:p>
        </w:tc>
        <w:tc>
          <w:tcPr>
            <w:tcW w:w="6157" w:type="dxa"/>
          </w:tcPr>
          <w:p w14:paraId="78C1E367" w14:textId="77777777" w:rsidR="003C6897" w:rsidRPr="003B70A8" w:rsidRDefault="003C6897" w:rsidP="001462CB">
            <w:r>
              <w:t>US</w:t>
            </w:r>
          </w:p>
        </w:tc>
      </w:tr>
      <w:tr w:rsidR="003C6897" w:rsidRPr="003B70A8" w14:paraId="6D617F1D" w14:textId="77777777" w:rsidTr="001462CB">
        <w:tc>
          <w:tcPr>
            <w:tcW w:w="3085" w:type="dxa"/>
          </w:tcPr>
          <w:p w14:paraId="7D04C7AE" w14:textId="77777777" w:rsidR="003C6897" w:rsidRPr="003B70A8" w:rsidRDefault="003C6897" w:rsidP="001462CB">
            <w:pPr>
              <w:rPr>
                <w:b/>
              </w:rPr>
            </w:pPr>
            <w:r>
              <w:rPr>
                <w:b/>
              </w:rPr>
              <w:t>Funder(s)</w:t>
            </w:r>
          </w:p>
        </w:tc>
        <w:tc>
          <w:tcPr>
            <w:tcW w:w="6157" w:type="dxa"/>
          </w:tcPr>
          <w:p w14:paraId="3B6D5BA4" w14:textId="77777777" w:rsidR="003C6897" w:rsidRPr="003B70A8" w:rsidRDefault="003C6897" w:rsidP="001462CB">
            <w:r>
              <w:t xml:space="preserve">Veterans Administration Rehabilitation Research and Development Service, project </w:t>
            </w:r>
            <w:r>
              <w:rPr>
                <w:rFonts w:ascii="AdvP4C4E59" w:hAnsi="AdvP4C4E59" w:cs="AdvP4C4E59"/>
                <w:i/>
                <w:iCs/>
              </w:rPr>
              <w:t>#</w:t>
            </w:r>
            <w:r>
              <w:t>C3159R</w:t>
            </w:r>
          </w:p>
        </w:tc>
      </w:tr>
      <w:tr w:rsidR="003C6897" w:rsidRPr="003B70A8" w14:paraId="293A48BC" w14:textId="77777777" w:rsidTr="001462CB">
        <w:tc>
          <w:tcPr>
            <w:tcW w:w="3085" w:type="dxa"/>
          </w:tcPr>
          <w:p w14:paraId="505661E3" w14:textId="77777777" w:rsidR="003C6897" w:rsidRPr="003B70A8" w:rsidRDefault="003C6897" w:rsidP="001462CB">
            <w:pPr>
              <w:rPr>
                <w:b/>
              </w:rPr>
            </w:pPr>
            <w:r w:rsidRPr="003B70A8">
              <w:rPr>
                <w:b/>
              </w:rPr>
              <w:t>Design</w:t>
            </w:r>
          </w:p>
        </w:tc>
        <w:tc>
          <w:tcPr>
            <w:tcW w:w="6157" w:type="dxa"/>
          </w:tcPr>
          <w:p w14:paraId="1CF6201A" w14:textId="77777777" w:rsidR="003C6897" w:rsidRPr="003B70A8" w:rsidRDefault="003C6897" w:rsidP="001462CB">
            <w:r>
              <w:t>Cohort / case series / registry</w:t>
            </w:r>
          </w:p>
        </w:tc>
      </w:tr>
      <w:tr w:rsidR="003C6897" w:rsidRPr="003B70A8" w14:paraId="1578B7E3" w14:textId="77777777" w:rsidTr="001462CB">
        <w:tc>
          <w:tcPr>
            <w:tcW w:w="3085" w:type="dxa"/>
          </w:tcPr>
          <w:p w14:paraId="3C050C1E" w14:textId="77777777" w:rsidR="003C6897" w:rsidRPr="003B70A8" w:rsidRDefault="003C6897" w:rsidP="001462CB">
            <w:pPr>
              <w:rPr>
                <w:b/>
              </w:rPr>
            </w:pPr>
            <w:r w:rsidRPr="003B70A8">
              <w:rPr>
                <w:b/>
              </w:rPr>
              <w:t>Participants</w:t>
            </w:r>
          </w:p>
        </w:tc>
        <w:tc>
          <w:tcPr>
            <w:tcW w:w="6157" w:type="dxa"/>
          </w:tcPr>
          <w:p w14:paraId="28AEC11A" w14:textId="77777777" w:rsidR="003C6897" w:rsidRPr="00B30E24" w:rsidRDefault="003C6897" w:rsidP="001462CB">
            <w:r w:rsidRPr="00B30E24">
              <w:rPr>
                <w:u w:val="single"/>
              </w:rPr>
              <w:t>Inclusion:</w:t>
            </w:r>
            <w:r w:rsidRPr="00B30E24">
              <w:t xml:space="preserve"> </w:t>
            </w:r>
            <w:r>
              <w:t>minimum 12 years old; left hemisphere lesion (single); aphasia; right-handed; passed hearing screen and word recognition test in at least one ear; at least 20/80 vision (reduced Snellen chart); reached a specified level on cognitive / communication assessments</w:t>
            </w:r>
          </w:p>
          <w:p w14:paraId="5332D2FE" w14:textId="77777777" w:rsidR="003C6897" w:rsidRPr="00B30E24" w:rsidRDefault="003C6897" w:rsidP="001462CB">
            <w:r w:rsidRPr="00B30E24">
              <w:rPr>
                <w:u w:val="single"/>
              </w:rPr>
              <w:t>Exclusion:</w:t>
            </w:r>
            <w:r w:rsidRPr="00B30E24">
              <w:t xml:space="preserve"> </w:t>
            </w:r>
            <w:r>
              <w:t>unreported</w:t>
            </w:r>
          </w:p>
          <w:p w14:paraId="5FD53E3A" w14:textId="77777777" w:rsidR="003C6897" w:rsidRPr="00B30E24" w:rsidRDefault="003C6897" w:rsidP="001462CB">
            <w:r w:rsidRPr="00B30E24">
              <w:rPr>
                <w:u w:val="single"/>
              </w:rPr>
              <w:t>Not in RELEASE:</w:t>
            </w:r>
            <w:r w:rsidRPr="00B30E24">
              <w:t xml:space="preserve"> </w:t>
            </w:r>
            <w:r>
              <w:t>2 with aphasia of unknown cause</w:t>
            </w:r>
          </w:p>
          <w:p w14:paraId="12C11CC0" w14:textId="77777777" w:rsidR="003C6897" w:rsidRPr="003B70A8" w:rsidRDefault="003C6897" w:rsidP="001462CB">
            <w:r w:rsidRPr="00B30E24">
              <w:rPr>
                <w:u w:val="single"/>
              </w:rPr>
              <w:t>In RELEASE:</w:t>
            </w:r>
            <w:r w:rsidRPr="00B30E24">
              <w:t xml:space="preserve"> n=</w:t>
            </w:r>
            <w:r w:rsidRPr="00322112">
              <w:t>1</w:t>
            </w:r>
            <w:r>
              <w:t>4</w:t>
            </w:r>
            <w:r w:rsidRPr="00322112">
              <w:t xml:space="preserve"> </w:t>
            </w:r>
          </w:p>
        </w:tc>
      </w:tr>
      <w:tr w:rsidR="003C6897" w:rsidRPr="003B70A8" w14:paraId="1EA5C839" w14:textId="77777777" w:rsidTr="001462CB">
        <w:tc>
          <w:tcPr>
            <w:tcW w:w="3085" w:type="dxa"/>
          </w:tcPr>
          <w:p w14:paraId="5333338A" w14:textId="77777777" w:rsidR="003C6897" w:rsidRPr="003B70A8" w:rsidRDefault="003C6897" w:rsidP="001462CB">
            <w:pPr>
              <w:rPr>
                <w:b/>
              </w:rPr>
            </w:pPr>
            <w:r>
              <w:rPr>
                <w:b/>
              </w:rPr>
              <w:t>Intervention</w:t>
            </w:r>
          </w:p>
        </w:tc>
        <w:tc>
          <w:tcPr>
            <w:tcW w:w="6157" w:type="dxa"/>
          </w:tcPr>
          <w:p w14:paraId="6E4D182F" w14:textId="77777777" w:rsidR="003C6897" w:rsidRPr="003B70A8" w:rsidRDefault="003C6897" w:rsidP="001462CB">
            <w:r>
              <w:t>n/a</w:t>
            </w:r>
          </w:p>
        </w:tc>
      </w:tr>
      <w:tr w:rsidR="003C6897" w:rsidRPr="003B70A8" w14:paraId="7F719B42" w14:textId="77777777" w:rsidTr="001462CB">
        <w:tc>
          <w:tcPr>
            <w:tcW w:w="3085" w:type="dxa"/>
          </w:tcPr>
          <w:p w14:paraId="58FF0401" w14:textId="77777777" w:rsidR="003C6897" w:rsidRPr="003B70A8" w:rsidRDefault="003C6897" w:rsidP="001462CB">
            <w:pPr>
              <w:rPr>
                <w:b/>
              </w:rPr>
            </w:pPr>
            <w:r>
              <w:rPr>
                <w:b/>
              </w:rPr>
              <w:t>Language outcome measures (in whole or part)</w:t>
            </w:r>
          </w:p>
        </w:tc>
        <w:tc>
          <w:tcPr>
            <w:tcW w:w="6157" w:type="dxa"/>
          </w:tcPr>
          <w:p w14:paraId="4A497746"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64555705" w14:textId="77777777" w:rsidTr="001462CB">
        <w:tc>
          <w:tcPr>
            <w:tcW w:w="3085" w:type="dxa"/>
          </w:tcPr>
          <w:p w14:paraId="445E2338"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6A79F914" w14:textId="77777777" w:rsidR="003C6897" w:rsidRPr="003B70A8" w:rsidRDefault="003C6897" w:rsidP="001462CB">
            <w:r>
              <w:t xml:space="preserve">None </w:t>
            </w:r>
          </w:p>
        </w:tc>
      </w:tr>
      <w:tr w:rsidR="003C6897" w:rsidRPr="003B70A8" w14:paraId="4A0A0CA7" w14:textId="77777777" w:rsidTr="001462CB">
        <w:tc>
          <w:tcPr>
            <w:tcW w:w="3085" w:type="dxa"/>
          </w:tcPr>
          <w:p w14:paraId="38F84417" w14:textId="77777777" w:rsidR="003C6897" w:rsidRPr="003B70A8" w:rsidRDefault="003C6897" w:rsidP="001462CB">
            <w:pPr>
              <w:rPr>
                <w:b/>
              </w:rPr>
            </w:pPr>
            <w:r w:rsidRPr="003B70A8">
              <w:rPr>
                <w:b/>
              </w:rPr>
              <w:t>Risk of bias</w:t>
            </w:r>
          </w:p>
        </w:tc>
        <w:tc>
          <w:tcPr>
            <w:tcW w:w="6157" w:type="dxa"/>
          </w:tcPr>
          <w:p w14:paraId="27590810" w14:textId="77777777" w:rsidR="003C6897" w:rsidRDefault="003C6897" w:rsidP="001462CB">
            <w:r w:rsidRPr="00E0255C">
              <w:rPr>
                <w:u w:val="single"/>
              </w:rPr>
              <w:t>Dropouts:</w:t>
            </w:r>
            <w:r>
              <w:t xml:space="preserve"> unreported</w:t>
            </w:r>
          </w:p>
          <w:p w14:paraId="1D972242" w14:textId="77777777" w:rsidR="003C6897" w:rsidRPr="003B70A8" w:rsidRDefault="003C6897" w:rsidP="001462CB">
            <w:r w:rsidRPr="00E0255C">
              <w:rPr>
                <w:u w:val="single"/>
              </w:rPr>
              <w:t>Blinding:</w:t>
            </w:r>
            <w:r>
              <w:t xml:space="preserve"> unreported</w:t>
            </w:r>
          </w:p>
        </w:tc>
      </w:tr>
      <w:tr w:rsidR="003C6897" w:rsidRPr="003B70A8" w14:paraId="2CD34C79" w14:textId="77777777" w:rsidTr="001462CB">
        <w:tc>
          <w:tcPr>
            <w:tcW w:w="3085" w:type="dxa"/>
          </w:tcPr>
          <w:p w14:paraId="7E9431DD" w14:textId="77777777" w:rsidR="003C6897" w:rsidRPr="003B70A8" w:rsidRDefault="003C6897" w:rsidP="001462CB">
            <w:pPr>
              <w:rPr>
                <w:b/>
              </w:rPr>
            </w:pPr>
            <w:r w:rsidRPr="003B70A8">
              <w:rPr>
                <w:b/>
              </w:rPr>
              <w:t>Notes</w:t>
            </w:r>
          </w:p>
        </w:tc>
        <w:tc>
          <w:tcPr>
            <w:tcW w:w="6157" w:type="dxa"/>
          </w:tcPr>
          <w:p w14:paraId="1649EB44" w14:textId="77777777" w:rsidR="003C6897" w:rsidRPr="003B70A8" w:rsidRDefault="003C6897" w:rsidP="001462CB"/>
        </w:tc>
      </w:tr>
    </w:tbl>
    <w:p w14:paraId="41297D59" w14:textId="77777777" w:rsidR="003C6897" w:rsidRPr="003B70A8" w:rsidRDefault="003C6897" w:rsidP="003C6897"/>
    <w:p w14:paraId="6FBA8C6E" w14:textId="77777777" w:rsidR="003C6897" w:rsidRPr="00F510E4" w:rsidRDefault="003C6897" w:rsidP="003C6897">
      <w:pPr>
        <w:pStyle w:val="TableandFigureheadings"/>
      </w:pPr>
      <w:bookmarkStart w:id="102" w:name="_Toc2969375"/>
      <w:r>
        <w:t xml:space="preserve">Overview 95: </w:t>
      </w:r>
      <w:r w:rsidRPr="00F510E4">
        <w:t>Marangolo</w:t>
      </w:r>
      <w:r>
        <w:t xml:space="preserve"> 2013</w:t>
      </w:r>
      <w:bookmarkEnd w:id="102"/>
    </w:p>
    <w:tbl>
      <w:tblPr>
        <w:tblStyle w:val="NIHR"/>
        <w:tblW w:w="0" w:type="auto"/>
        <w:tblLook w:val="04A0" w:firstRow="1" w:lastRow="0" w:firstColumn="1" w:lastColumn="0" w:noHBand="0" w:noVBand="1"/>
      </w:tblPr>
      <w:tblGrid>
        <w:gridCol w:w="2980"/>
        <w:gridCol w:w="6024"/>
      </w:tblGrid>
      <w:tr w:rsidR="003C6897" w:rsidRPr="00F510E4" w14:paraId="6B1356F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2AA54A4" w14:textId="77777777" w:rsidR="003C6897" w:rsidRPr="00F510E4" w:rsidRDefault="003C6897" w:rsidP="001462CB">
            <w:r w:rsidRPr="00F510E4">
              <w:t>Dataset ID</w:t>
            </w:r>
          </w:p>
        </w:tc>
        <w:tc>
          <w:tcPr>
            <w:tcW w:w="6157" w:type="dxa"/>
          </w:tcPr>
          <w:p w14:paraId="3B7DFB02" w14:textId="77777777" w:rsidR="003C6897" w:rsidRPr="00F510E4" w:rsidRDefault="003C6897" w:rsidP="001462CB">
            <w:r>
              <w:t>Marangolo 2013</w:t>
            </w:r>
          </w:p>
        </w:tc>
      </w:tr>
      <w:tr w:rsidR="003C6897" w:rsidRPr="003B70A8" w14:paraId="19970328" w14:textId="77777777" w:rsidTr="001462CB">
        <w:tc>
          <w:tcPr>
            <w:tcW w:w="3085" w:type="dxa"/>
          </w:tcPr>
          <w:p w14:paraId="5FFD0AE4" w14:textId="77777777" w:rsidR="003C6897" w:rsidRPr="003B70A8" w:rsidRDefault="003C6897" w:rsidP="001462CB">
            <w:pPr>
              <w:rPr>
                <w:b/>
              </w:rPr>
            </w:pPr>
            <w:r>
              <w:rPr>
                <w:b/>
              </w:rPr>
              <w:t>Relevant publication(s)</w:t>
            </w:r>
          </w:p>
        </w:tc>
        <w:tc>
          <w:tcPr>
            <w:tcW w:w="6157" w:type="dxa"/>
          </w:tcPr>
          <w:p w14:paraId="0997A4B9" w14:textId="77777777" w:rsidR="003C6897" w:rsidRPr="003B70A8" w:rsidRDefault="003C6897" w:rsidP="001462CB">
            <w:r>
              <w:t xml:space="preserve">Marangolo P, Fiori V, Calpagnano MA, Campana S, Razzana C, Caltagirone C, </w:t>
            </w:r>
            <w:r>
              <w:rPr>
                <w:i/>
              </w:rPr>
              <w:t xml:space="preserve">et al. </w:t>
            </w:r>
            <w:r>
              <w:t xml:space="preserve"> tDCS over the left inferior frontal cortex improves speech production in aphasia. </w:t>
            </w:r>
            <w:r>
              <w:rPr>
                <w:i/>
              </w:rPr>
              <w:t xml:space="preserve">Frontiers in Human Neuroscience </w:t>
            </w:r>
            <w:r>
              <w:t>2013;</w:t>
            </w:r>
            <w:r>
              <w:rPr>
                <w:b/>
              </w:rPr>
              <w:t>7</w:t>
            </w:r>
            <w:r>
              <w:t>:539. https://doi.org/</w:t>
            </w:r>
            <w:r w:rsidRPr="005C75F1">
              <w:t>10.3389/fnhum.2013.00539</w:t>
            </w:r>
          </w:p>
        </w:tc>
      </w:tr>
      <w:tr w:rsidR="003C6897" w:rsidRPr="003B70A8" w14:paraId="7FBC4DB5" w14:textId="77777777" w:rsidTr="001462CB">
        <w:tc>
          <w:tcPr>
            <w:tcW w:w="3085" w:type="dxa"/>
          </w:tcPr>
          <w:p w14:paraId="5160E6FA" w14:textId="77777777" w:rsidR="003C6897" w:rsidRPr="003B70A8" w:rsidRDefault="003C6897" w:rsidP="001462CB">
            <w:pPr>
              <w:rPr>
                <w:b/>
              </w:rPr>
            </w:pPr>
            <w:r w:rsidRPr="003B70A8">
              <w:rPr>
                <w:b/>
              </w:rPr>
              <w:t>Country</w:t>
            </w:r>
          </w:p>
        </w:tc>
        <w:tc>
          <w:tcPr>
            <w:tcW w:w="6157" w:type="dxa"/>
          </w:tcPr>
          <w:p w14:paraId="0D89EFAC" w14:textId="77777777" w:rsidR="003C6897" w:rsidRPr="003B70A8" w:rsidRDefault="003C6897" w:rsidP="001462CB">
            <w:r>
              <w:t>IT</w:t>
            </w:r>
          </w:p>
        </w:tc>
      </w:tr>
      <w:tr w:rsidR="003C6897" w:rsidRPr="003B70A8" w14:paraId="08B80E83" w14:textId="77777777" w:rsidTr="001462CB">
        <w:tc>
          <w:tcPr>
            <w:tcW w:w="3085" w:type="dxa"/>
          </w:tcPr>
          <w:p w14:paraId="75FE09BE" w14:textId="77777777" w:rsidR="003C6897" w:rsidRPr="003B70A8" w:rsidRDefault="003C6897" w:rsidP="001462CB">
            <w:pPr>
              <w:rPr>
                <w:b/>
              </w:rPr>
            </w:pPr>
            <w:r>
              <w:rPr>
                <w:b/>
              </w:rPr>
              <w:t>Funder(s)</w:t>
            </w:r>
          </w:p>
        </w:tc>
        <w:tc>
          <w:tcPr>
            <w:tcW w:w="6157" w:type="dxa"/>
          </w:tcPr>
          <w:p w14:paraId="2DC8BAEE" w14:textId="77777777" w:rsidR="003C6897" w:rsidRPr="003B70A8" w:rsidRDefault="003C6897" w:rsidP="001462CB">
            <w:r>
              <w:t>Unreported</w:t>
            </w:r>
          </w:p>
        </w:tc>
      </w:tr>
      <w:tr w:rsidR="003C6897" w:rsidRPr="003B70A8" w14:paraId="79A83E03" w14:textId="77777777" w:rsidTr="001462CB">
        <w:tc>
          <w:tcPr>
            <w:tcW w:w="3085" w:type="dxa"/>
          </w:tcPr>
          <w:p w14:paraId="18116719" w14:textId="77777777" w:rsidR="003C6897" w:rsidRPr="003B70A8" w:rsidRDefault="003C6897" w:rsidP="001462CB">
            <w:pPr>
              <w:rPr>
                <w:b/>
              </w:rPr>
            </w:pPr>
            <w:r w:rsidRPr="003B70A8">
              <w:rPr>
                <w:b/>
              </w:rPr>
              <w:t>Design</w:t>
            </w:r>
          </w:p>
        </w:tc>
        <w:tc>
          <w:tcPr>
            <w:tcW w:w="6157" w:type="dxa"/>
          </w:tcPr>
          <w:p w14:paraId="6EACE3B3" w14:textId="77777777" w:rsidR="003C6897" w:rsidRPr="003B70A8" w:rsidRDefault="003C6897" w:rsidP="001462CB">
            <w:r w:rsidRPr="009E0CB5">
              <w:t xml:space="preserve">RCT </w:t>
            </w:r>
          </w:p>
        </w:tc>
      </w:tr>
      <w:tr w:rsidR="003C6897" w:rsidRPr="003B70A8" w14:paraId="633089FB" w14:textId="77777777" w:rsidTr="001462CB">
        <w:tc>
          <w:tcPr>
            <w:tcW w:w="3085" w:type="dxa"/>
          </w:tcPr>
          <w:p w14:paraId="4660002F" w14:textId="77777777" w:rsidR="003C6897" w:rsidRPr="003B70A8" w:rsidRDefault="003C6897" w:rsidP="001462CB">
            <w:pPr>
              <w:rPr>
                <w:b/>
              </w:rPr>
            </w:pPr>
            <w:r w:rsidRPr="003B70A8">
              <w:rPr>
                <w:b/>
              </w:rPr>
              <w:t>Participants</w:t>
            </w:r>
          </w:p>
        </w:tc>
        <w:tc>
          <w:tcPr>
            <w:tcW w:w="6157" w:type="dxa"/>
          </w:tcPr>
          <w:p w14:paraId="6BF3F818" w14:textId="77777777" w:rsidR="003C6897" w:rsidRDefault="003C6897" w:rsidP="001462CB">
            <w:r>
              <w:rPr>
                <w:u w:val="single"/>
              </w:rPr>
              <w:t>Inclusion:</w:t>
            </w:r>
            <w:r>
              <w:t xml:space="preserve"> stroke (single; at least 6 months); native proficient (Italian); right-handed</w:t>
            </w:r>
          </w:p>
          <w:p w14:paraId="09819593" w14:textId="77777777" w:rsidR="003C6897" w:rsidRDefault="003C6897" w:rsidP="001462CB">
            <w:r>
              <w:rPr>
                <w:u w:val="single"/>
              </w:rPr>
              <w:t>Exclusion:</w:t>
            </w:r>
            <w:r>
              <w:t xml:space="preserve"> severe articulatory impairment; acute or chronic neurological symptoms requiring medication; attention and memory deficits biasing performance</w:t>
            </w:r>
          </w:p>
          <w:p w14:paraId="4B53EEC2" w14:textId="77777777" w:rsidR="003C6897" w:rsidRDefault="003C6897" w:rsidP="001462CB">
            <w:r>
              <w:rPr>
                <w:u w:val="single"/>
              </w:rPr>
              <w:t>Not in RELEASE:</w:t>
            </w:r>
            <w:r>
              <w:t xml:space="preserve"> 20 matched healthy peers</w:t>
            </w:r>
          </w:p>
          <w:p w14:paraId="6DFB77D1" w14:textId="77777777" w:rsidR="003C6897" w:rsidRPr="003B70A8" w:rsidRDefault="003C6897" w:rsidP="001462CB">
            <w:r>
              <w:rPr>
                <w:u w:val="single"/>
              </w:rPr>
              <w:t>In RELEASE:</w:t>
            </w:r>
            <w:r>
              <w:t xml:space="preserve"> n= </w:t>
            </w:r>
            <w:r w:rsidRPr="005C75F1">
              <w:t xml:space="preserve">12 </w:t>
            </w:r>
          </w:p>
        </w:tc>
      </w:tr>
      <w:tr w:rsidR="003C6897" w:rsidRPr="003B70A8" w14:paraId="7656069E" w14:textId="77777777" w:rsidTr="001462CB">
        <w:tc>
          <w:tcPr>
            <w:tcW w:w="3085" w:type="dxa"/>
          </w:tcPr>
          <w:p w14:paraId="582A422A" w14:textId="77777777" w:rsidR="003C6897" w:rsidRPr="003B70A8" w:rsidRDefault="003C6897" w:rsidP="001462CB">
            <w:pPr>
              <w:rPr>
                <w:b/>
              </w:rPr>
            </w:pPr>
            <w:r>
              <w:rPr>
                <w:b/>
              </w:rPr>
              <w:t>Intervention</w:t>
            </w:r>
          </w:p>
        </w:tc>
        <w:tc>
          <w:tcPr>
            <w:tcW w:w="6157" w:type="dxa"/>
          </w:tcPr>
          <w:p w14:paraId="6839393F" w14:textId="77777777" w:rsidR="003C6897" w:rsidRPr="003B70A8" w:rsidRDefault="003C6897" w:rsidP="001462CB">
            <w:r w:rsidRPr="00F102E0">
              <w:t>n/a (no after-intervention IPD)</w:t>
            </w:r>
          </w:p>
        </w:tc>
      </w:tr>
      <w:tr w:rsidR="003C6897" w:rsidRPr="003B70A8" w14:paraId="03651CA2" w14:textId="77777777" w:rsidTr="001462CB">
        <w:tc>
          <w:tcPr>
            <w:tcW w:w="3085" w:type="dxa"/>
          </w:tcPr>
          <w:p w14:paraId="5D48C858" w14:textId="77777777" w:rsidR="003C6897" w:rsidRPr="003B70A8" w:rsidRDefault="003C6897" w:rsidP="001462CB">
            <w:pPr>
              <w:rPr>
                <w:b/>
              </w:rPr>
            </w:pPr>
            <w:r>
              <w:rPr>
                <w:b/>
              </w:rPr>
              <w:lastRenderedPageBreak/>
              <w:t>Language outcome measures (in whole or part)</w:t>
            </w:r>
          </w:p>
        </w:tc>
        <w:tc>
          <w:tcPr>
            <w:tcW w:w="6157" w:type="dxa"/>
          </w:tcPr>
          <w:p w14:paraId="4C3AB601" w14:textId="77777777" w:rsidR="003C6897" w:rsidRPr="003B70A8" w:rsidRDefault="003C6897" w:rsidP="001462CB">
            <w:r>
              <w:t>BADA; TT-62</w:t>
            </w:r>
          </w:p>
        </w:tc>
      </w:tr>
      <w:tr w:rsidR="003C6897" w:rsidRPr="003B70A8" w14:paraId="7658DE5B" w14:textId="77777777" w:rsidTr="001462CB">
        <w:tc>
          <w:tcPr>
            <w:tcW w:w="3085" w:type="dxa"/>
          </w:tcPr>
          <w:p w14:paraId="5908254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88AF800" w14:textId="77777777" w:rsidR="003C6897" w:rsidRPr="003B70A8" w:rsidRDefault="003C6897" w:rsidP="001462CB">
            <w:r>
              <w:t>Baseline</w:t>
            </w:r>
          </w:p>
        </w:tc>
      </w:tr>
      <w:tr w:rsidR="003C6897" w:rsidRPr="003B70A8" w14:paraId="77D15811" w14:textId="77777777" w:rsidTr="001462CB">
        <w:tc>
          <w:tcPr>
            <w:tcW w:w="3085" w:type="dxa"/>
          </w:tcPr>
          <w:p w14:paraId="4A573867" w14:textId="77777777" w:rsidR="003C6897" w:rsidRPr="003B70A8" w:rsidRDefault="003C6897" w:rsidP="001462CB">
            <w:pPr>
              <w:rPr>
                <w:b/>
              </w:rPr>
            </w:pPr>
            <w:r w:rsidRPr="003B70A8">
              <w:rPr>
                <w:b/>
              </w:rPr>
              <w:t>Risk of bias</w:t>
            </w:r>
          </w:p>
        </w:tc>
        <w:tc>
          <w:tcPr>
            <w:tcW w:w="6157" w:type="dxa"/>
          </w:tcPr>
          <w:p w14:paraId="0F1B9E43" w14:textId="77777777" w:rsidR="003C6897" w:rsidRDefault="003C6897" w:rsidP="001462CB">
            <w:r w:rsidRPr="00B44C95">
              <w:rPr>
                <w:u w:val="single"/>
              </w:rPr>
              <w:t>Dropouts:</w:t>
            </w:r>
            <w:r>
              <w:t xml:space="preserve"> none</w:t>
            </w:r>
          </w:p>
          <w:p w14:paraId="319337D3" w14:textId="77777777" w:rsidR="003C6897" w:rsidRPr="003B70A8" w:rsidRDefault="003C6897" w:rsidP="001462CB">
            <w:r w:rsidRPr="00B44C95">
              <w:rPr>
                <w:u w:val="single"/>
              </w:rPr>
              <w:t>Blinding:</w:t>
            </w:r>
            <w:r>
              <w:t xml:space="preserve"> </w:t>
            </w:r>
            <w:proofErr w:type="gramStart"/>
            <w:r>
              <w:t>yes</w:t>
            </w:r>
            <w:proofErr w:type="gramEnd"/>
            <w:r>
              <w:t xml:space="preserve"> to electrical stimulation</w:t>
            </w:r>
          </w:p>
        </w:tc>
      </w:tr>
      <w:tr w:rsidR="003C6897" w:rsidRPr="003B70A8" w14:paraId="313E42DA" w14:textId="77777777" w:rsidTr="001462CB">
        <w:tc>
          <w:tcPr>
            <w:tcW w:w="3085" w:type="dxa"/>
          </w:tcPr>
          <w:p w14:paraId="352C69C8" w14:textId="77777777" w:rsidR="003C6897" w:rsidRPr="003B70A8" w:rsidRDefault="003C6897" w:rsidP="001462CB">
            <w:pPr>
              <w:rPr>
                <w:b/>
              </w:rPr>
            </w:pPr>
            <w:r w:rsidRPr="003B70A8">
              <w:rPr>
                <w:b/>
              </w:rPr>
              <w:t>Notes</w:t>
            </w:r>
          </w:p>
        </w:tc>
        <w:tc>
          <w:tcPr>
            <w:tcW w:w="6157" w:type="dxa"/>
          </w:tcPr>
          <w:p w14:paraId="03E2DCD3" w14:textId="77777777" w:rsidR="003C6897" w:rsidRPr="003B70A8" w:rsidRDefault="003C6897" w:rsidP="001462CB"/>
        </w:tc>
      </w:tr>
    </w:tbl>
    <w:p w14:paraId="3C976183" w14:textId="77777777" w:rsidR="003C6897" w:rsidRPr="003B70A8" w:rsidRDefault="003C6897" w:rsidP="003C6897"/>
    <w:p w14:paraId="1684C0E6" w14:textId="77777777" w:rsidR="003C6897" w:rsidRPr="004770D8" w:rsidRDefault="003C6897" w:rsidP="003C6897">
      <w:pPr>
        <w:pStyle w:val="TableandFigureheadings"/>
      </w:pPr>
      <w:bookmarkStart w:id="103" w:name="_Toc2969376"/>
      <w:r>
        <w:t xml:space="preserve">Overview 96: </w:t>
      </w:r>
      <w:r w:rsidRPr="004770D8">
        <w:t>Marshall 1973</w:t>
      </w:r>
      <w:bookmarkEnd w:id="103"/>
      <w:r w:rsidRPr="004770D8">
        <w:t xml:space="preserve"> </w:t>
      </w:r>
    </w:p>
    <w:tbl>
      <w:tblPr>
        <w:tblStyle w:val="NIHR"/>
        <w:tblW w:w="0" w:type="auto"/>
        <w:tblLook w:val="04A0" w:firstRow="1" w:lastRow="0" w:firstColumn="1" w:lastColumn="0" w:noHBand="0" w:noVBand="1"/>
      </w:tblPr>
      <w:tblGrid>
        <w:gridCol w:w="3026"/>
        <w:gridCol w:w="5978"/>
      </w:tblGrid>
      <w:tr w:rsidR="003C6897" w:rsidRPr="00534EF6" w14:paraId="16342CD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DE8F704" w14:textId="77777777" w:rsidR="003C6897" w:rsidRPr="004770D8" w:rsidRDefault="003C6897" w:rsidP="001462CB">
            <w:r w:rsidRPr="004770D8">
              <w:t>Dataset ID</w:t>
            </w:r>
          </w:p>
        </w:tc>
        <w:tc>
          <w:tcPr>
            <w:tcW w:w="6157" w:type="dxa"/>
          </w:tcPr>
          <w:p w14:paraId="6D594EE2" w14:textId="77777777" w:rsidR="003C6897" w:rsidRPr="00534EF6" w:rsidRDefault="003C6897" w:rsidP="001462CB">
            <w:r>
              <w:t>Marshall 1973</w:t>
            </w:r>
          </w:p>
        </w:tc>
      </w:tr>
      <w:tr w:rsidR="003C6897" w:rsidRPr="00534EF6" w14:paraId="76D046BC" w14:textId="77777777" w:rsidTr="001462CB">
        <w:tc>
          <w:tcPr>
            <w:tcW w:w="3085" w:type="dxa"/>
          </w:tcPr>
          <w:p w14:paraId="6AA7F303" w14:textId="77777777" w:rsidR="003C6897" w:rsidRPr="00534EF6" w:rsidRDefault="003C6897" w:rsidP="001462CB">
            <w:pPr>
              <w:rPr>
                <w:b/>
              </w:rPr>
            </w:pPr>
            <w:r>
              <w:rPr>
                <w:b/>
              </w:rPr>
              <w:t>Relevant publication(s)</w:t>
            </w:r>
          </w:p>
        </w:tc>
        <w:tc>
          <w:tcPr>
            <w:tcW w:w="6157" w:type="dxa"/>
          </w:tcPr>
          <w:p w14:paraId="4822B6EC" w14:textId="77777777" w:rsidR="003C6897" w:rsidRPr="004770D8" w:rsidRDefault="003C6897" w:rsidP="001462CB">
            <w:r>
              <w:t xml:space="preserve">Marshall RC, King PS. </w:t>
            </w:r>
            <w:r w:rsidRPr="00534EF6">
              <w:t>Effects of fatigue produced by isokinetic exercise on the communication ability of aphasic adults</w:t>
            </w:r>
            <w:r>
              <w:t>.</w:t>
            </w:r>
            <w:r w:rsidRPr="00534EF6">
              <w:t xml:space="preserve"> </w:t>
            </w:r>
            <w:r>
              <w:rPr>
                <w:i/>
              </w:rPr>
              <w:t xml:space="preserve">Journal of Speech Language and Hearing Research </w:t>
            </w:r>
            <w:r>
              <w:t>1973;</w:t>
            </w:r>
            <w:r>
              <w:rPr>
                <w:b/>
              </w:rPr>
              <w:t>16</w:t>
            </w:r>
            <w:r>
              <w:t>(2):222-230.</w:t>
            </w:r>
          </w:p>
        </w:tc>
      </w:tr>
      <w:tr w:rsidR="003C6897" w:rsidRPr="00534EF6" w14:paraId="4A3CB753" w14:textId="77777777" w:rsidTr="001462CB">
        <w:tc>
          <w:tcPr>
            <w:tcW w:w="3085" w:type="dxa"/>
          </w:tcPr>
          <w:p w14:paraId="2F3693AF" w14:textId="77777777" w:rsidR="003C6897" w:rsidRPr="00534EF6" w:rsidRDefault="003C6897" w:rsidP="001462CB">
            <w:pPr>
              <w:rPr>
                <w:b/>
              </w:rPr>
            </w:pPr>
            <w:r w:rsidRPr="00534EF6">
              <w:rPr>
                <w:b/>
              </w:rPr>
              <w:t>Country</w:t>
            </w:r>
          </w:p>
        </w:tc>
        <w:tc>
          <w:tcPr>
            <w:tcW w:w="6157" w:type="dxa"/>
          </w:tcPr>
          <w:p w14:paraId="5BCC5DF0" w14:textId="77777777" w:rsidR="003C6897" w:rsidRPr="00534EF6" w:rsidRDefault="003C6897" w:rsidP="001462CB">
            <w:r w:rsidRPr="00534EF6">
              <w:t>US</w:t>
            </w:r>
          </w:p>
        </w:tc>
      </w:tr>
      <w:tr w:rsidR="003C6897" w:rsidRPr="00534EF6" w14:paraId="73053504" w14:textId="77777777" w:rsidTr="001462CB">
        <w:tc>
          <w:tcPr>
            <w:tcW w:w="3085" w:type="dxa"/>
          </w:tcPr>
          <w:p w14:paraId="1651BDA7" w14:textId="77777777" w:rsidR="003C6897" w:rsidRPr="00534EF6" w:rsidRDefault="003C6897" w:rsidP="001462CB">
            <w:pPr>
              <w:rPr>
                <w:b/>
              </w:rPr>
            </w:pPr>
            <w:r>
              <w:rPr>
                <w:b/>
              </w:rPr>
              <w:t>Funder(s)</w:t>
            </w:r>
          </w:p>
        </w:tc>
        <w:tc>
          <w:tcPr>
            <w:tcW w:w="6157" w:type="dxa"/>
          </w:tcPr>
          <w:p w14:paraId="58E5629E" w14:textId="77777777" w:rsidR="003C6897" w:rsidRPr="00534EF6" w:rsidRDefault="003C6897" w:rsidP="001462CB">
            <w:r>
              <w:t>U</w:t>
            </w:r>
            <w:r w:rsidRPr="00534EF6">
              <w:t>nreported</w:t>
            </w:r>
          </w:p>
        </w:tc>
      </w:tr>
      <w:tr w:rsidR="003C6897" w:rsidRPr="00534EF6" w14:paraId="3F3DFF10" w14:textId="77777777" w:rsidTr="001462CB">
        <w:tc>
          <w:tcPr>
            <w:tcW w:w="3085" w:type="dxa"/>
          </w:tcPr>
          <w:p w14:paraId="29CFD0B1" w14:textId="77777777" w:rsidR="003C6897" w:rsidRPr="00534EF6" w:rsidRDefault="003C6897" w:rsidP="001462CB">
            <w:pPr>
              <w:rPr>
                <w:b/>
              </w:rPr>
            </w:pPr>
            <w:r w:rsidRPr="00534EF6">
              <w:rPr>
                <w:b/>
              </w:rPr>
              <w:t>Design</w:t>
            </w:r>
          </w:p>
        </w:tc>
        <w:tc>
          <w:tcPr>
            <w:tcW w:w="6157" w:type="dxa"/>
          </w:tcPr>
          <w:p w14:paraId="2485E20E" w14:textId="77777777" w:rsidR="003C6897" w:rsidRPr="00534EF6" w:rsidRDefault="003C6897" w:rsidP="001462CB">
            <w:r w:rsidRPr="00534EF6">
              <w:t>RCT</w:t>
            </w:r>
          </w:p>
        </w:tc>
      </w:tr>
      <w:tr w:rsidR="003C6897" w:rsidRPr="00534EF6" w14:paraId="1F7B9EE0" w14:textId="77777777" w:rsidTr="001462CB">
        <w:tc>
          <w:tcPr>
            <w:tcW w:w="3085" w:type="dxa"/>
          </w:tcPr>
          <w:p w14:paraId="486EE9B2" w14:textId="77777777" w:rsidR="003C6897" w:rsidRPr="00534EF6" w:rsidRDefault="003C6897" w:rsidP="001462CB">
            <w:pPr>
              <w:rPr>
                <w:b/>
              </w:rPr>
            </w:pPr>
            <w:r w:rsidRPr="00534EF6">
              <w:rPr>
                <w:b/>
              </w:rPr>
              <w:t>Participants</w:t>
            </w:r>
          </w:p>
        </w:tc>
        <w:tc>
          <w:tcPr>
            <w:tcW w:w="6157" w:type="dxa"/>
          </w:tcPr>
          <w:p w14:paraId="6208262E" w14:textId="77777777" w:rsidR="003C6897" w:rsidRDefault="003C6897" w:rsidP="001462CB">
            <w:r>
              <w:rPr>
                <w:u w:val="single"/>
              </w:rPr>
              <w:t>Inclusion:</w:t>
            </w:r>
            <w:r>
              <w:t xml:space="preserve"> adult; stroke (first); aphasia; currently receiving SLT</w:t>
            </w:r>
          </w:p>
          <w:p w14:paraId="6DADAEB7" w14:textId="77777777" w:rsidR="003C6897" w:rsidRDefault="003C6897" w:rsidP="001462CB">
            <w:r>
              <w:rPr>
                <w:u w:val="single"/>
              </w:rPr>
              <w:t>Exclusion:</w:t>
            </w:r>
            <w:r>
              <w:t xml:space="preserve"> previous stroke; aphasia for other reasons</w:t>
            </w:r>
          </w:p>
          <w:p w14:paraId="3B1493EC" w14:textId="77777777" w:rsidR="003C6897" w:rsidRPr="00534EF6" w:rsidRDefault="003C6897" w:rsidP="001462CB">
            <w:r>
              <w:rPr>
                <w:u w:val="single"/>
              </w:rPr>
              <w:t>In RELEASE:</w:t>
            </w:r>
            <w:r>
              <w:t xml:space="preserve"> n=</w:t>
            </w:r>
            <w:r w:rsidRPr="00534EF6">
              <w:t>16</w:t>
            </w:r>
          </w:p>
        </w:tc>
      </w:tr>
      <w:tr w:rsidR="003C6897" w:rsidRPr="00534EF6" w14:paraId="2BD46D49" w14:textId="77777777" w:rsidTr="001462CB">
        <w:tc>
          <w:tcPr>
            <w:tcW w:w="3085" w:type="dxa"/>
          </w:tcPr>
          <w:p w14:paraId="648ABE8E" w14:textId="77777777" w:rsidR="003C6897" w:rsidRPr="00534EF6" w:rsidRDefault="003C6897" w:rsidP="001462CB">
            <w:pPr>
              <w:rPr>
                <w:b/>
              </w:rPr>
            </w:pPr>
            <w:r w:rsidRPr="00534EF6">
              <w:rPr>
                <w:b/>
              </w:rPr>
              <w:t>Intervention</w:t>
            </w:r>
          </w:p>
        </w:tc>
        <w:tc>
          <w:tcPr>
            <w:tcW w:w="6157" w:type="dxa"/>
          </w:tcPr>
          <w:p w14:paraId="39BD3CDB" w14:textId="77777777" w:rsidR="003C6897" w:rsidRPr="00534EF6" w:rsidRDefault="003C6897" w:rsidP="001462CB">
            <w:r>
              <w:t>n/a</w:t>
            </w:r>
            <w:r w:rsidRPr="004770D8">
              <w:t xml:space="preserve"> (therapy intervention was knee movement)</w:t>
            </w:r>
          </w:p>
        </w:tc>
      </w:tr>
      <w:tr w:rsidR="003C6897" w:rsidRPr="00534EF6" w14:paraId="226EF539" w14:textId="77777777" w:rsidTr="001462CB">
        <w:tc>
          <w:tcPr>
            <w:tcW w:w="3085" w:type="dxa"/>
          </w:tcPr>
          <w:p w14:paraId="0F714730" w14:textId="77777777" w:rsidR="003C6897" w:rsidRPr="00534EF6" w:rsidRDefault="003C6897" w:rsidP="001462CB">
            <w:pPr>
              <w:rPr>
                <w:b/>
              </w:rPr>
            </w:pPr>
            <w:r>
              <w:rPr>
                <w:b/>
              </w:rPr>
              <w:lastRenderedPageBreak/>
              <w:t>Language outcome measures (in whole or part)</w:t>
            </w:r>
          </w:p>
        </w:tc>
        <w:tc>
          <w:tcPr>
            <w:tcW w:w="6157" w:type="dxa"/>
          </w:tcPr>
          <w:p w14:paraId="07C4C2B9" w14:textId="77777777" w:rsidR="003C6897" w:rsidRPr="00534EF6"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534EF6" w14:paraId="7CA23C5A" w14:textId="77777777" w:rsidTr="001462CB">
        <w:tc>
          <w:tcPr>
            <w:tcW w:w="3085" w:type="dxa"/>
          </w:tcPr>
          <w:p w14:paraId="15C24029"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58241E10" w14:textId="77777777" w:rsidR="003C6897" w:rsidRPr="00534EF6" w:rsidRDefault="003C6897" w:rsidP="001462CB">
            <w:r>
              <w:t>None</w:t>
            </w:r>
          </w:p>
        </w:tc>
      </w:tr>
      <w:tr w:rsidR="003C6897" w:rsidRPr="00534EF6" w14:paraId="717FFBEC" w14:textId="77777777" w:rsidTr="001462CB">
        <w:tc>
          <w:tcPr>
            <w:tcW w:w="3085" w:type="dxa"/>
          </w:tcPr>
          <w:p w14:paraId="76F24227" w14:textId="77777777" w:rsidR="003C6897" w:rsidRPr="00534EF6" w:rsidRDefault="003C6897" w:rsidP="001462CB">
            <w:pPr>
              <w:rPr>
                <w:b/>
              </w:rPr>
            </w:pPr>
            <w:r w:rsidRPr="00534EF6">
              <w:rPr>
                <w:b/>
              </w:rPr>
              <w:t>Risk of bias</w:t>
            </w:r>
          </w:p>
        </w:tc>
        <w:tc>
          <w:tcPr>
            <w:tcW w:w="6157" w:type="dxa"/>
          </w:tcPr>
          <w:p w14:paraId="46E0BCF1" w14:textId="77777777" w:rsidR="003C6897" w:rsidRPr="00534EF6" w:rsidRDefault="003C6897" w:rsidP="001462CB">
            <w:r w:rsidRPr="004770D8">
              <w:rPr>
                <w:u w:val="single"/>
              </w:rPr>
              <w:t>Dropouts:</w:t>
            </w:r>
            <w:r w:rsidRPr="00534EF6">
              <w:t xml:space="preserve"> none r</w:t>
            </w:r>
            <w:r>
              <w:t>e</w:t>
            </w:r>
            <w:r w:rsidRPr="00534EF6">
              <w:t>p</w:t>
            </w:r>
            <w:r>
              <w:t>o</w:t>
            </w:r>
            <w:r w:rsidRPr="00534EF6">
              <w:t>rted</w:t>
            </w:r>
          </w:p>
          <w:p w14:paraId="36BD3D3F" w14:textId="77777777" w:rsidR="003C6897" w:rsidRPr="00534EF6" w:rsidRDefault="003C6897" w:rsidP="001462CB">
            <w:r w:rsidRPr="004770D8">
              <w:rPr>
                <w:u w:val="single"/>
              </w:rPr>
              <w:t>Blinding:</w:t>
            </w:r>
            <w:r w:rsidRPr="00534EF6">
              <w:t xml:space="preserve"> yes</w:t>
            </w:r>
          </w:p>
          <w:p w14:paraId="14E36F9C" w14:textId="77777777" w:rsidR="003C6897" w:rsidRPr="00534EF6" w:rsidRDefault="003C6897" w:rsidP="001462CB">
            <w:r w:rsidRPr="004770D8">
              <w:rPr>
                <w:u w:val="single"/>
              </w:rPr>
              <w:t>Random sequence generation:</w:t>
            </w:r>
            <w:r w:rsidRPr="004770D8">
              <w:t xml:space="preserve"> </w:t>
            </w:r>
            <w:r w:rsidRPr="00534EF6">
              <w:t>unreported</w:t>
            </w:r>
          </w:p>
          <w:p w14:paraId="743D5F5A" w14:textId="77777777" w:rsidR="003C6897" w:rsidRPr="00534EF6" w:rsidRDefault="003C6897" w:rsidP="001462CB">
            <w:r w:rsidRPr="004770D8">
              <w:rPr>
                <w:u w:val="single"/>
              </w:rPr>
              <w:t>Concealment of allocation:</w:t>
            </w:r>
            <w:r w:rsidRPr="00534EF6">
              <w:t xml:space="preserve"> unreported</w:t>
            </w:r>
          </w:p>
        </w:tc>
      </w:tr>
      <w:tr w:rsidR="003C6897" w:rsidRPr="00534EF6" w14:paraId="6DEE03FF" w14:textId="77777777" w:rsidTr="001462CB">
        <w:tc>
          <w:tcPr>
            <w:tcW w:w="3085" w:type="dxa"/>
          </w:tcPr>
          <w:p w14:paraId="55F0933B" w14:textId="77777777" w:rsidR="003C6897" w:rsidRPr="00534EF6" w:rsidRDefault="003C6897" w:rsidP="001462CB">
            <w:pPr>
              <w:rPr>
                <w:b/>
              </w:rPr>
            </w:pPr>
            <w:r w:rsidRPr="00534EF6">
              <w:rPr>
                <w:b/>
              </w:rPr>
              <w:t>Notes</w:t>
            </w:r>
          </w:p>
        </w:tc>
        <w:tc>
          <w:tcPr>
            <w:tcW w:w="6157" w:type="dxa"/>
          </w:tcPr>
          <w:p w14:paraId="094D1A13" w14:textId="77777777" w:rsidR="003C6897" w:rsidRPr="00534EF6" w:rsidRDefault="003C6897" w:rsidP="001462CB"/>
        </w:tc>
      </w:tr>
    </w:tbl>
    <w:p w14:paraId="5F1C3736" w14:textId="77777777" w:rsidR="003C6897" w:rsidRPr="00534EF6" w:rsidRDefault="003C6897" w:rsidP="003C6897"/>
    <w:p w14:paraId="587EE9E8" w14:textId="77777777" w:rsidR="003C6897" w:rsidRPr="004770D8" w:rsidRDefault="003C6897" w:rsidP="003C6897">
      <w:pPr>
        <w:pStyle w:val="TableandFigureheadings"/>
      </w:pPr>
      <w:bookmarkStart w:id="104" w:name="_Toc2969377"/>
      <w:r>
        <w:t xml:space="preserve">Overview 97: </w:t>
      </w:r>
      <w:r w:rsidRPr="004770D8">
        <w:t>Marshall 1992</w:t>
      </w:r>
      <w:bookmarkEnd w:id="104"/>
    </w:p>
    <w:tbl>
      <w:tblPr>
        <w:tblStyle w:val="NIHR"/>
        <w:tblW w:w="0" w:type="auto"/>
        <w:tblLook w:val="04A0" w:firstRow="1" w:lastRow="0" w:firstColumn="1" w:lastColumn="0" w:noHBand="0" w:noVBand="1"/>
      </w:tblPr>
      <w:tblGrid>
        <w:gridCol w:w="2973"/>
        <w:gridCol w:w="6031"/>
      </w:tblGrid>
      <w:tr w:rsidR="003C6897" w:rsidRPr="004770D8" w14:paraId="29AF9AFE"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7E05A93" w14:textId="77777777" w:rsidR="003C6897" w:rsidRPr="004770D8" w:rsidRDefault="003C6897" w:rsidP="001462CB">
            <w:r w:rsidRPr="004770D8">
              <w:t>Dataset ID</w:t>
            </w:r>
          </w:p>
        </w:tc>
        <w:tc>
          <w:tcPr>
            <w:tcW w:w="6157" w:type="dxa"/>
          </w:tcPr>
          <w:p w14:paraId="14FF8575" w14:textId="77777777" w:rsidR="003C6897" w:rsidRPr="004770D8" w:rsidRDefault="003C6897" w:rsidP="001462CB">
            <w:r w:rsidRPr="004770D8">
              <w:t>Marshall 1992</w:t>
            </w:r>
          </w:p>
        </w:tc>
      </w:tr>
      <w:tr w:rsidR="003C6897" w:rsidRPr="00534EF6" w14:paraId="2C5EAA6C" w14:textId="77777777" w:rsidTr="001462CB">
        <w:tc>
          <w:tcPr>
            <w:tcW w:w="3085" w:type="dxa"/>
          </w:tcPr>
          <w:p w14:paraId="50D9D2AC" w14:textId="77777777" w:rsidR="003C6897" w:rsidRPr="00534EF6" w:rsidRDefault="003C6897" w:rsidP="001462CB">
            <w:pPr>
              <w:rPr>
                <w:b/>
              </w:rPr>
            </w:pPr>
            <w:r>
              <w:rPr>
                <w:b/>
              </w:rPr>
              <w:t>Relevant publication(s)</w:t>
            </w:r>
          </w:p>
        </w:tc>
        <w:tc>
          <w:tcPr>
            <w:tcW w:w="6157" w:type="dxa"/>
          </w:tcPr>
          <w:p w14:paraId="4F73E680" w14:textId="77777777" w:rsidR="003C6897" w:rsidRPr="004770D8" w:rsidRDefault="003C6897" w:rsidP="001462CB">
            <w:pPr>
              <w:rPr>
                <w:color w:val="333333"/>
                <w:shd w:val="clear" w:color="auto" w:fill="FFFFFF"/>
              </w:rPr>
            </w:pPr>
            <w:r w:rsidRPr="003510F9">
              <w:rPr>
                <w:rStyle w:val="authors"/>
                <w:shd w:val="clear" w:color="auto" w:fill="FFFFFF"/>
              </w:rPr>
              <w:t xml:space="preserve">Marshall RC, Neuburger SL, Phillips DS. Effects of facilitation and cueing on labelling of novel stimuli by aphasic subjects. </w:t>
            </w:r>
            <w:r w:rsidRPr="003510F9">
              <w:rPr>
                <w:rStyle w:val="authors"/>
                <w:i/>
                <w:shd w:val="clear" w:color="auto" w:fill="FFFFFF"/>
              </w:rPr>
              <w:t xml:space="preserve">Aphasiology </w:t>
            </w:r>
            <w:r w:rsidRPr="003510F9">
              <w:rPr>
                <w:rStyle w:val="authors"/>
                <w:shd w:val="clear" w:color="auto" w:fill="FFFFFF"/>
              </w:rPr>
              <w:t>1992;</w:t>
            </w:r>
            <w:r w:rsidRPr="003510F9">
              <w:rPr>
                <w:rStyle w:val="authors"/>
                <w:b/>
                <w:shd w:val="clear" w:color="auto" w:fill="FFFFFF"/>
              </w:rPr>
              <w:t>6</w:t>
            </w:r>
            <w:r w:rsidRPr="003510F9">
              <w:rPr>
                <w:rStyle w:val="authors"/>
                <w:shd w:val="clear" w:color="auto" w:fill="FFFFFF"/>
              </w:rPr>
              <w:t>(6):567-583. https://doi.org/</w:t>
            </w:r>
            <w:r w:rsidRPr="003510F9">
              <w:t>10.1080/02687039208249492</w:t>
            </w:r>
          </w:p>
        </w:tc>
      </w:tr>
      <w:tr w:rsidR="003C6897" w:rsidRPr="00534EF6" w14:paraId="0B1319A5" w14:textId="77777777" w:rsidTr="001462CB">
        <w:tc>
          <w:tcPr>
            <w:tcW w:w="3085" w:type="dxa"/>
          </w:tcPr>
          <w:p w14:paraId="46BCB69E" w14:textId="77777777" w:rsidR="003C6897" w:rsidRPr="00534EF6" w:rsidRDefault="003C6897" w:rsidP="001462CB">
            <w:pPr>
              <w:rPr>
                <w:b/>
              </w:rPr>
            </w:pPr>
            <w:r w:rsidRPr="00534EF6">
              <w:rPr>
                <w:b/>
              </w:rPr>
              <w:t>Country</w:t>
            </w:r>
          </w:p>
        </w:tc>
        <w:tc>
          <w:tcPr>
            <w:tcW w:w="6157" w:type="dxa"/>
          </w:tcPr>
          <w:p w14:paraId="50B6ACE1" w14:textId="77777777" w:rsidR="003C6897" w:rsidRPr="00534EF6" w:rsidRDefault="003C6897" w:rsidP="001462CB">
            <w:r w:rsidRPr="00534EF6">
              <w:t>US</w:t>
            </w:r>
          </w:p>
        </w:tc>
      </w:tr>
      <w:tr w:rsidR="003C6897" w:rsidRPr="00534EF6" w14:paraId="2422904A" w14:textId="77777777" w:rsidTr="001462CB">
        <w:tc>
          <w:tcPr>
            <w:tcW w:w="3085" w:type="dxa"/>
          </w:tcPr>
          <w:p w14:paraId="76CB839D" w14:textId="77777777" w:rsidR="003C6897" w:rsidRPr="00534EF6" w:rsidRDefault="003C6897" w:rsidP="001462CB">
            <w:pPr>
              <w:rPr>
                <w:b/>
              </w:rPr>
            </w:pPr>
            <w:r>
              <w:rPr>
                <w:b/>
              </w:rPr>
              <w:t>Funder(s)</w:t>
            </w:r>
          </w:p>
        </w:tc>
        <w:tc>
          <w:tcPr>
            <w:tcW w:w="6157" w:type="dxa"/>
          </w:tcPr>
          <w:p w14:paraId="78851278" w14:textId="77777777" w:rsidR="003C6897" w:rsidRPr="00534EF6" w:rsidRDefault="003C6897" w:rsidP="001462CB">
            <w:r w:rsidRPr="00534EF6">
              <w:t>Medical research services of the Department of Veterans Affairs</w:t>
            </w:r>
          </w:p>
        </w:tc>
      </w:tr>
      <w:tr w:rsidR="003C6897" w:rsidRPr="00534EF6" w14:paraId="16877EDE" w14:textId="77777777" w:rsidTr="001462CB">
        <w:tc>
          <w:tcPr>
            <w:tcW w:w="3085" w:type="dxa"/>
          </w:tcPr>
          <w:p w14:paraId="5D0622C0" w14:textId="77777777" w:rsidR="003C6897" w:rsidRPr="00534EF6" w:rsidRDefault="003C6897" w:rsidP="001462CB">
            <w:pPr>
              <w:rPr>
                <w:b/>
              </w:rPr>
            </w:pPr>
            <w:r w:rsidRPr="00534EF6">
              <w:rPr>
                <w:b/>
              </w:rPr>
              <w:t>Design</w:t>
            </w:r>
          </w:p>
        </w:tc>
        <w:tc>
          <w:tcPr>
            <w:tcW w:w="6157" w:type="dxa"/>
          </w:tcPr>
          <w:p w14:paraId="4F6FFE9C" w14:textId="77777777" w:rsidR="003C6897" w:rsidRPr="00534EF6" w:rsidRDefault="003C6897" w:rsidP="001462CB">
            <w:r w:rsidRPr="00534EF6">
              <w:t>Cohort</w:t>
            </w:r>
            <w:r>
              <w:t xml:space="preserve"> </w:t>
            </w:r>
            <w:r w:rsidRPr="00534EF6">
              <w:t>/</w:t>
            </w:r>
            <w:r>
              <w:t xml:space="preserve"> </w:t>
            </w:r>
            <w:r w:rsidRPr="00534EF6">
              <w:t>case series</w:t>
            </w:r>
            <w:r>
              <w:t xml:space="preserve"> / registry</w:t>
            </w:r>
          </w:p>
        </w:tc>
      </w:tr>
      <w:tr w:rsidR="003C6897" w:rsidRPr="00534EF6" w14:paraId="0BBF81A5" w14:textId="77777777" w:rsidTr="001462CB">
        <w:tc>
          <w:tcPr>
            <w:tcW w:w="3085" w:type="dxa"/>
          </w:tcPr>
          <w:p w14:paraId="671AB61B" w14:textId="77777777" w:rsidR="003C6897" w:rsidRPr="00534EF6" w:rsidRDefault="003C6897" w:rsidP="001462CB">
            <w:pPr>
              <w:rPr>
                <w:b/>
              </w:rPr>
            </w:pPr>
            <w:r w:rsidRPr="00534EF6">
              <w:rPr>
                <w:b/>
              </w:rPr>
              <w:t>Participants</w:t>
            </w:r>
          </w:p>
        </w:tc>
        <w:tc>
          <w:tcPr>
            <w:tcW w:w="6157" w:type="dxa"/>
          </w:tcPr>
          <w:p w14:paraId="06C91123" w14:textId="77777777" w:rsidR="003C6897" w:rsidRPr="004770D8" w:rsidRDefault="003C6897" w:rsidP="001462CB">
            <w:r w:rsidRPr="004770D8">
              <w:rPr>
                <w:u w:val="single"/>
              </w:rPr>
              <w:t>Inclusion:</w:t>
            </w:r>
            <w:r w:rsidRPr="004770D8">
              <w:t xml:space="preserve"> </w:t>
            </w:r>
            <w:r>
              <w:t>aphasia (chronic); English speaking; right-handed</w:t>
            </w:r>
          </w:p>
          <w:p w14:paraId="6AA331B2" w14:textId="77777777" w:rsidR="003C6897" w:rsidRPr="004770D8" w:rsidRDefault="003C6897" w:rsidP="001462CB">
            <w:r w:rsidRPr="004770D8">
              <w:rPr>
                <w:u w:val="single"/>
              </w:rPr>
              <w:t>Exclusion:</w:t>
            </w:r>
            <w:r w:rsidRPr="004770D8">
              <w:t xml:space="preserve"> </w:t>
            </w:r>
            <w:r>
              <w:t>apraxia; dysarthria; visual or hearing problems</w:t>
            </w:r>
          </w:p>
          <w:p w14:paraId="11B66C88" w14:textId="77777777" w:rsidR="003C6897" w:rsidRPr="004770D8" w:rsidRDefault="003C6897" w:rsidP="001462CB">
            <w:r w:rsidRPr="004770D8">
              <w:rPr>
                <w:u w:val="single"/>
              </w:rPr>
              <w:lastRenderedPageBreak/>
              <w:t>Not in RELEASE:</w:t>
            </w:r>
            <w:r w:rsidRPr="004770D8">
              <w:t xml:space="preserve"> </w:t>
            </w:r>
            <w:r>
              <w:t>3 traumatic brain injury</w:t>
            </w:r>
          </w:p>
          <w:p w14:paraId="1E6E6258" w14:textId="77777777" w:rsidR="003C6897" w:rsidRPr="00534EF6" w:rsidRDefault="003C6897" w:rsidP="001462CB">
            <w:r w:rsidRPr="004770D8">
              <w:rPr>
                <w:u w:val="single"/>
              </w:rPr>
              <w:t>In RELEASE:</w:t>
            </w:r>
            <w:r w:rsidRPr="004770D8">
              <w:t xml:space="preserve"> n=</w:t>
            </w:r>
            <w:r>
              <w:t>19</w:t>
            </w:r>
          </w:p>
        </w:tc>
      </w:tr>
      <w:tr w:rsidR="003C6897" w:rsidRPr="00534EF6" w14:paraId="20934A2F" w14:textId="77777777" w:rsidTr="001462CB">
        <w:tc>
          <w:tcPr>
            <w:tcW w:w="3085" w:type="dxa"/>
          </w:tcPr>
          <w:p w14:paraId="4CDD48D8" w14:textId="77777777" w:rsidR="003C6897" w:rsidRPr="00534EF6" w:rsidRDefault="003C6897" w:rsidP="001462CB">
            <w:pPr>
              <w:rPr>
                <w:b/>
              </w:rPr>
            </w:pPr>
            <w:r w:rsidRPr="00534EF6">
              <w:rPr>
                <w:b/>
              </w:rPr>
              <w:lastRenderedPageBreak/>
              <w:t>Intervention</w:t>
            </w:r>
          </w:p>
        </w:tc>
        <w:tc>
          <w:tcPr>
            <w:tcW w:w="6157" w:type="dxa"/>
          </w:tcPr>
          <w:p w14:paraId="60405F42" w14:textId="77777777" w:rsidR="003C6897" w:rsidRPr="00534EF6" w:rsidRDefault="003C6897" w:rsidP="001462CB">
            <w:r w:rsidRPr="001A2E04">
              <w:t>n/a (no after-intervention IPD)</w:t>
            </w:r>
          </w:p>
        </w:tc>
      </w:tr>
      <w:tr w:rsidR="003C6897" w:rsidRPr="00534EF6" w14:paraId="5836F107" w14:textId="77777777" w:rsidTr="001462CB">
        <w:tc>
          <w:tcPr>
            <w:tcW w:w="3085" w:type="dxa"/>
          </w:tcPr>
          <w:p w14:paraId="4D91B36E" w14:textId="77777777" w:rsidR="003C6897" w:rsidRPr="00534EF6" w:rsidRDefault="003C6897" w:rsidP="001462CB">
            <w:pPr>
              <w:rPr>
                <w:b/>
              </w:rPr>
            </w:pPr>
            <w:r>
              <w:rPr>
                <w:b/>
              </w:rPr>
              <w:t>Language outcome measures (in whole or part)</w:t>
            </w:r>
          </w:p>
        </w:tc>
        <w:tc>
          <w:tcPr>
            <w:tcW w:w="6157" w:type="dxa"/>
          </w:tcPr>
          <w:p w14:paraId="699D724D" w14:textId="77777777" w:rsidR="003C6897" w:rsidRPr="00534EF6" w:rsidRDefault="003C6897" w:rsidP="001462CB">
            <w:r>
              <w:t>TT-62</w:t>
            </w:r>
          </w:p>
        </w:tc>
      </w:tr>
      <w:tr w:rsidR="003C6897" w:rsidRPr="00534EF6" w14:paraId="5094FFF6" w14:textId="77777777" w:rsidTr="001462CB">
        <w:tc>
          <w:tcPr>
            <w:tcW w:w="3085" w:type="dxa"/>
          </w:tcPr>
          <w:p w14:paraId="4EC97973"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22451DCD" w14:textId="77777777" w:rsidR="003C6897" w:rsidRPr="00534EF6" w:rsidRDefault="003C6897" w:rsidP="001462CB">
            <w:r w:rsidRPr="00534EF6">
              <w:t>Baseline</w:t>
            </w:r>
          </w:p>
        </w:tc>
      </w:tr>
      <w:tr w:rsidR="003C6897" w:rsidRPr="00534EF6" w14:paraId="06B9B955" w14:textId="77777777" w:rsidTr="001462CB">
        <w:tc>
          <w:tcPr>
            <w:tcW w:w="3085" w:type="dxa"/>
          </w:tcPr>
          <w:p w14:paraId="7F2C6CEF" w14:textId="77777777" w:rsidR="003C6897" w:rsidRPr="00534EF6" w:rsidRDefault="003C6897" w:rsidP="001462CB">
            <w:pPr>
              <w:rPr>
                <w:b/>
              </w:rPr>
            </w:pPr>
            <w:r w:rsidRPr="00534EF6">
              <w:rPr>
                <w:b/>
              </w:rPr>
              <w:t>Risk of bias</w:t>
            </w:r>
          </w:p>
        </w:tc>
        <w:tc>
          <w:tcPr>
            <w:tcW w:w="6157" w:type="dxa"/>
          </w:tcPr>
          <w:p w14:paraId="665C1498" w14:textId="77777777" w:rsidR="003C6897" w:rsidRPr="00534EF6" w:rsidRDefault="003C6897" w:rsidP="001462CB">
            <w:r w:rsidRPr="001A2E04">
              <w:rPr>
                <w:u w:val="single"/>
              </w:rPr>
              <w:t>Dropouts:</w:t>
            </w:r>
            <w:r w:rsidRPr="00534EF6">
              <w:t xml:space="preserve"> </w:t>
            </w:r>
            <w:r>
              <w:t xml:space="preserve">yes (1 </w:t>
            </w:r>
            <w:r w:rsidRPr="00534EF6">
              <w:t>IPD missing</w:t>
            </w:r>
            <w:r>
              <w:t>; reported 23 participants but IPD only available for 22 of which 3 were excluded from RELEASE)</w:t>
            </w:r>
          </w:p>
          <w:p w14:paraId="758EEA26" w14:textId="77777777" w:rsidR="003C6897" w:rsidRPr="00534EF6" w:rsidRDefault="003C6897" w:rsidP="001462CB">
            <w:r w:rsidRPr="001A2E04">
              <w:rPr>
                <w:u w:val="single"/>
              </w:rPr>
              <w:t>Blinding:</w:t>
            </w:r>
            <w:r w:rsidRPr="00534EF6">
              <w:t xml:space="preserve"> unreported</w:t>
            </w:r>
          </w:p>
        </w:tc>
      </w:tr>
      <w:tr w:rsidR="003C6897" w:rsidRPr="00534EF6" w14:paraId="48CC61D1" w14:textId="77777777" w:rsidTr="001462CB">
        <w:tc>
          <w:tcPr>
            <w:tcW w:w="3085" w:type="dxa"/>
          </w:tcPr>
          <w:p w14:paraId="1E07995E" w14:textId="77777777" w:rsidR="003C6897" w:rsidRPr="00534EF6" w:rsidRDefault="003C6897" w:rsidP="001462CB">
            <w:pPr>
              <w:rPr>
                <w:b/>
              </w:rPr>
            </w:pPr>
            <w:r w:rsidRPr="00534EF6">
              <w:rPr>
                <w:b/>
              </w:rPr>
              <w:t>Notes</w:t>
            </w:r>
          </w:p>
        </w:tc>
        <w:tc>
          <w:tcPr>
            <w:tcW w:w="6157" w:type="dxa"/>
          </w:tcPr>
          <w:p w14:paraId="24937A6D" w14:textId="77777777" w:rsidR="003C6897" w:rsidRPr="00534EF6" w:rsidRDefault="003C6897" w:rsidP="001462CB"/>
        </w:tc>
      </w:tr>
    </w:tbl>
    <w:p w14:paraId="63D16DEF" w14:textId="77777777" w:rsidR="003C6897" w:rsidRPr="00534EF6" w:rsidRDefault="003C6897" w:rsidP="003C6897"/>
    <w:p w14:paraId="74734FF3" w14:textId="77777777" w:rsidR="003C6897" w:rsidRPr="001A2E04" w:rsidRDefault="003C6897" w:rsidP="003C6897">
      <w:pPr>
        <w:pStyle w:val="TableandFigureheadings"/>
      </w:pPr>
      <w:bookmarkStart w:id="105" w:name="_Toc2969378"/>
      <w:r>
        <w:t xml:space="preserve">Overview 98: </w:t>
      </w:r>
      <w:r w:rsidRPr="001A2E04">
        <w:t>Marshall 2012</w:t>
      </w:r>
      <w:bookmarkEnd w:id="105"/>
    </w:p>
    <w:tbl>
      <w:tblPr>
        <w:tblStyle w:val="NIHR"/>
        <w:tblW w:w="0" w:type="auto"/>
        <w:tblLook w:val="04A0" w:firstRow="1" w:lastRow="0" w:firstColumn="1" w:lastColumn="0" w:noHBand="0" w:noVBand="1"/>
      </w:tblPr>
      <w:tblGrid>
        <w:gridCol w:w="3009"/>
        <w:gridCol w:w="5995"/>
      </w:tblGrid>
      <w:tr w:rsidR="003C6897" w:rsidRPr="00534EF6" w14:paraId="03517EE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6CF0D39" w14:textId="77777777" w:rsidR="003C6897" w:rsidRPr="00534EF6" w:rsidRDefault="003C6897" w:rsidP="001462CB">
            <w:pPr>
              <w:rPr>
                <w:b w:val="0"/>
              </w:rPr>
            </w:pPr>
            <w:r w:rsidRPr="00534EF6">
              <w:t>Dataset ID</w:t>
            </w:r>
          </w:p>
        </w:tc>
        <w:tc>
          <w:tcPr>
            <w:tcW w:w="6157" w:type="dxa"/>
          </w:tcPr>
          <w:p w14:paraId="503B0591" w14:textId="77777777" w:rsidR="003C6897" w:rsidRPr="00534EF6" w:rsidRDefault="003C6897" w:rsidP="001462CB">
            <w:r w:rsidRPr="00534EF6">
              <w:t>Marshall 2012</w:t>
            </w:r>
          </w:p>
        </w:tc>
      </w:tr>
      <w:tr w:rsidR="003C6897" w:rsidRPr="00534EF6" w14:paraId="328FF5DA" w14:textId="77777777" w:rsidTr="001462CB">
        <w:tc>
          <w:tcPr>
            <w:tcW w:w="3085" w:type="dxa"/>
          </w:tcPr>
          <w:p w14:paraId="687EBEC8" w14:textId="77777777" w:rsidR="003C6897" w:rsidRPr="00534EF6" w:rsidRDefault="003C6897" w:rsidP="001462CB">
            <w:pPr>
              <w:rPr>
                <w:b/>
              </w:rPr>
            </w:pPr>
            <w:r>
              <w:rPr>
                <w:b/>
              </w:rPr>
              <w:t>Relevant publication(s)</w:t>
            </w:r>
          </w:p>
        </w:tc>
        <w:tc>
          <w:tcPr>
            <w:tcW w:w="6157" w:type="dxa"/>
          </w:tcPr>
          <w:p w14:paraId="6169EE73" w14:textId="77777777" w:rsidR="003C6897" w:rsidRDefault="003C6897" w:rsidP="001462CB">
            <w:pPr>
              <w:rPr>
                <w:rFonts w:ascii="Segoe UI" w:hAnsi="Segoe UI" w:cs="Segoe UI"/>
                <w:sz w:val="18"/>
                <w:szCs w:val="18"/>
              </w:rPr>
            </w:pPr>
            <w:r>
              <w:t xml:space="preserve">Marshall J, Best W, Cocks N, Cruice M, Pring T, Bulock, et al. Gesture and naming therapy for people with severe aphasia: a group study. </w:t>
            </w:r>
            <w:r>
              <w:rPr>
                <w:i/>
              </w:rPr>
              <w:t xml:space="preserve">Journal of Speech Language and Hearing Research </w:t>
            </w:r>
            <w:r>
              <w:t>2012;</w:t>
            </w:r>
            <w:r>
              <w:rPr>
                <w:b/>
              </w:rPr>
              <w:t>55</w:t>
            </w:r>
            <w:r>
              <w:t>(3):726-738. https://doi.org/</w:t>
            </w:r>
            <w:r>
              <w:rPr>
                <w:rFonts w:ascii="Segoe UI" w:hAnsi="Segoe UI" w:cs="Segoe UI"/>
                <w:sz w:val="18"/>
                <w:szCs w:val="18"/>
              </w:rPr>
              <w:t xml:space="preserve"> </w:t>
            </w:r>
            <w:r w:rsidRPr="009E6158">
              <w:t>10.1044/1092-4388(2011/11-0219)</w:t>
            </w:r>
          </w:p>
          <w:p w14:paraId="37EDA2EB" w14:textId="77777777" w:rsidR="003C6897" w:rsidRPr="00534EF6" w:rsidRDefault="003C6897" w:rsidP="001462CB">
            <w:r>
              <w:t xml:space="preserve">Caute A, Pring T, Cocks N, Cruice M, Best W, Marshall J. Enhancing communication through gesture and naming therapy. </w:t>
            </w:r>
            <w:r>
              <w:rPr>
                <w:i/>
              </w:rPr>
              <w:t xml:space="preserve">Journal of Speech Language and Hearing Research </w:t>
            </w:r>
            <w:r>
              <w:t>2013;</w:t>
            </w:r>
            <w:r>
              <w:rPr>
                <w:b/>
              </w:rPr>
              <w:t>56</w:t>
            </w:r>
            <w:r>
              <w:t>(1):337-351. https://doi.org/10.1044/1092-4388(2012/11-0232)</w:t>
            </w:r>
          </w:p>
        </w:tc>
      </w:tr>
      <w:tr w:rsidR="003C6897" w:rsidRPr="00534EF6" w14:paraId="7C958072" w14:textId="77777777" w:rsidTr="001462CB">
        <w:tc>
          <w:tcPr>
            <w:tcW w:w="3085" w:type="dxa"/>
          </w:tcPr>
          <w:p w14:paraId="57D775EC" w14:textId="77777777" w:rsidR="003C6897" w:rsidRPr="00534EF6" w:rsidRDefault="003C6897" w:rsidP="001462CB">
            <w:pPr>
              <w:rPr>
                <w:b/>
              </w:rPr>
            </w:pPr>
            <w:r w:rsidRPr="00534EF6">
              <w:rPr>
                <w:b/>
              </w:rPr>
              <w:lastRenderedPageBreak/>
              <w:t>Country</w:t>
            </w:r>
          </w:p>
        </w:tc>
        <w:tc>
          <w:tcPr>
            <w:tcW w:w="6157" w:type="dxa"/>
          </w:tcPr>
          <w:p w14:paraId="7FD3D4BE" w14:textId="77777777" w:rsidR="003C6897" w:rsidRPr="00534EF6" w:rsidRDefault="003C6897" w:rsidP="001462CB">
            <w:r w:rsidRPr="00534EF6">
              <w:t>UK</w:t>
            </w:r>
          </w:p>
        </w:tc>
      </w:tr>
      <w:tr w:rsidR="003C6897" w:rsidRPr="00534EF6" w14:paraId="681D2A1A" w14:textId="77777777" w:rsidTr="001462CB">
        <w:tc>
          <w:tcPr>
            <w:tcW w:w="3085" w:type="dxa"/>
          </w:tcPr>
          <w:p w14:paraId="0E6D8656" w14:textId="77777777" w:rsidR="003C6897" w:rsidRPr="00534EF6" w:rsidRDefault="003C6897" w:rsidP="001462CB">
            <w:pPr>
              <w:rPr>
                <w:b/>
              </w:rPr>
            </w:pPr>
            <w:r>
              <w:rPr>
                <w:b/>
              </w:rPr>
              <w:t>Funder(s)</w:t>
            </w:r>
          </w:p>
        </w:tc>
        <w:tc>
          <w:tcPr>
            <w:tcW w:w="6157" w:type="dxa"/>
          </w:tcPr>
          <w:p w14:paraId="1AC73A88" w14:textId="77777777" w:rsidR="003C6897" w:rsidRPr="00534EF6" w:rsidRDefault="003C6897" w:rsidP="001462CB">
            <w:pPr>
              <w:autoSpaceDE w:val="0"/>
              <w:autoSpaceDN w:val="0"/>
              <w:adjustRightInd w:val="0"/>
            </w:pPr>
            <w:r w:rsidRPr="00534EF6">
              <w:rPr>
                <w:color w:val="231F20"/>
              </w:rPr>
              <w:t>Stroke Association Grant TSA 2006/4</w:t>
            </w:r>
          </w:p>
        </w:tc>
      </w:tr>
      <w:tr w:rsidR="003C6897" w:rsidRPr="00534EF6" w14:paraId="573706BB" w14:textId="77777777" w:rsidTr="001462CB">
        <w:tc>
          <w:tcPr>
            <w:tcW w:w="3085" w:type="dxa"/>
          </w:tcPr>
          <w:p w14:paraId="41E51836" w14:textId="77777777" w:rsidR="003C6897" w:rsidRPr="00534EF6" w:rsidRDefault="003C6897" w:rsidP="001462CB">
            <w:pPr>
              <w:rPr>
                <w:b/>
              </w:rPr>
            </w:pPr>
            <w:r w:rsidRPr="00534EF6">
              <w:rPr>
                <w:b/>
              </w:rPr>
              <w:t>Design</w:t>
            </w:r>
          </w:p>
        </w:tc>
        <w:tc>
          <w:tcPr>
            <w:tcW w:w="6157" w:type="dxa"/>
          </w:tcPr>
          <w:p w14:paraId="0CDEB79F" w14:textId="77777777" w:rsidR="003C6897" w:rsidRPr="00534EF6" w:rsidRDefault="003C6897" w:rsidP="001462CB">
            <w:r w:rsidRPr="00534EF6">
              <w:t xml:space="preserve">Cohort </w:t>
            </w:r>
            <w:r>
              <w:t xml:space="preserve">/ </w:t>
            </w:r>
            <w:r w:rsidRPr="00534EF6">
              <w:t>case series</w:t>
            </w:r>
            <w:r>
              <w:t xml:space="preserve"> / registry</w:t>
            </w:r>
          </w:p>
        </w:tc>
      </w:tr>
      <w:tr w:rsidR="003C6897" w:rsidRPr="00534EF6" w14:paraId="69A1EBC1" w14:textId="77777777" w:rsidTr="001462CB">
        <w:tc>
          <w:tcPr>
            <w:tcW w:w="3085" w:type="dxa"/>
          </w:tcPr>
          <w:p w14:paraId="750A2812" w14:textId="77777777" w:rsidR="003C6897" w:rsidRPr="00534EF6" w:rsidRDefault="003C6897" w:rsidP="001462CB">
            <w:pPr>
              <w:rPr>
                <w:b/>
              </w:rPr>
            </w:pPr>
            <w:r w:rsidRPr="00534EF6">
              <w:rPr>
                <w:b/>
              </w:rPr>
              <w:t>Participants</w:t>
            </w:r>
          </w:p>
        </w:tc>
        <w:tc>
          <w:tcPr>
            <w:tcW w:w="6157" w:type="dxa"/>
          </w:tcPr>
          <w:p w14:paraId="21B02936" w14:textId="77777777" w:rsidR="003C6897" w:rsidRDefault="003C6897" w:rsidP="001462CB">
            <w:r>
              <w:rPr>
                <w:u w:val="single"/>
              </w:rPr>
              <w:t>Inclusion:</w:t>
            </w:r>
            <w:r>
              <w:t xml:space="preserve"> stroke (at least 6 months); aphasia (severe); not currently receiving other SLT; previously fluent (English); no diagnosed cognitive impairment; at least 60% matching objects to pictures on screening</w:t>
            </w:r>
          </w:p>
          <w:p w14:paraId="7E29BB07" w14:textId="77777777" w:rsidR="003C6897" w:rsidRDefault="003C6897" w:rsidP="001462CB">
            <w:r>
              <w:rPr>
                <w:u w:val="single"/>
              </w:rPr>
              <w:t>Exclusion:</w:t>
            </w:r>
            <w:r>
              <w:t xml:space="preserve"> diagnosed cognitive impairment, e.g. dementia</w:t>
            </w:r>
          </w:p>
          <w:p w14:paraId="21F90783" w14:textId="77777777" w:rsidR="003C6897" w:rsidRPr="00534EF6" w:rsidRDefault="003C6897" w:rsidP="001462CB">
            <w:r>
              <w:rPr>
                <w:u w:val="single"/>
              </w:rPr>
              <w:t>In RELEASE:</w:t>
            </w:r>
            <w:r>
              <w:t xml:space="preserve"> n=1</w:t>
            </w:r>
            <w:r w:rsidRPr="00534EF6">
              <w:t>4</w:t>
            </w:r>
          </w:p>
        </w:tc>
      </w:tr>
      <w:tr w:rsidR="003C6897" w:rsidRPr="00534EF6" w14:paraId="59E7C390" w14:textId="77777777" w:rsidTr="001462CB">
        <w:tc>
          <w:tcPr>
            <w:tcW w:w="3085" w:type="dxa"/>
          </w:tcPr>
          <w:p w14:paraId="03DE29AD" w14:textId="77777777" w:rsidR="003C6897" w:rsidRPr="00534EF6" w:rsidRDefault="003C6897" w:rsidP="001462CB">
            <w:pPr>
              <w:rPr>
                <w:b/>
              </w:rPr>
            </w:pPr>
            <w:r w:rsidRPr="00534EF6">
              <w:rPr>
                <w:b/>
              </w:rPr>
              <w:t>Intervention</w:t>
            </w:r>
          </w:p>
        </w:tc>
        <w:tc>
          <w:tcPr>
            <w:tcW w:w="6157" w:type="dxa"/>
          </w:tcPr>
          <w:p w14:paraId="7CF18E29" w14:textId="77777777" w:rsidR="003C6897" w:rsidRPr="00E35439" w:rsidRDefault="003C6897" w:rsidP="001462CB">
            <w:r w:rsidRPr="00E35439">
              <w:t>n/a (no after-intervention IPD)</w:t>
            </w:r>
          </w:p>
        </w:tc>
      </w:tr>
      <w:tr w:rsidR="003C6897" w:rsidRPr="00534EF6" w14:paraId="7829D1FF" w14:textId="77777777" w:rsidTr="001462CB">
        <w:tc>
          <w:tcPr>
            <w:tcW w:w="3085" w:type="dxa"/>
          </w:tcPr>
          <w:p w14:paraId="2B465124" w14:textId="77777777" w:rsidR="003C6897" w:rsidRPr="00534EF6" w:rsidRDefault="003C6897" w:rsidP="001462CB">
            <w:pPr>
              <w:rPr>
                <w:b/>
              </w:rPr>
            </w:pPr>
            <w:r>
              <w:rPr>
                <w:b/>
              </w:rPr>
              <w:t>Language outcome measures (in whole or part)</w:t>
            </w:r>
          </w:p>
        </w:tc>
        <w:tc>
          <w:tcPr>
            <w:tcW w:w="6157" w:type="dxa"/>
          </w:tcPr>
          <w:p w14:paraId="43A3A626" w14:textId="77777777" w:rsidR="003C6897" w:rsidRPr="00534EF6"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534EF6" w14:paraId="2F9E6F38" w14:textId="77777777" w:rsidTr="001462CB">
        <w:tc>
          <w:tcPr>
            <w:tcW w:w="3085" w:type="dxa"/>
          </w:tcPr>
          <w:p w14:paraId="776A2DCD"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3F6C0F94" w14:textId="77777777" w:rsidR="003C6897" w:rsidRPr="00534EF6" w:rsidRDefault="003C6897" w:rsidP="001462CB">
            <w:r>
              <w:t>None</w:t>
            </w:r>
          </w:p>
        </w:tc>
      </w:tr>
      <w:tr w:rsidR="003C6897" w:rsidRPr="00534EF6" w14:paraId="7D6DC405" w14:textId="77777777" w:rsidTr="001462CB">
        <w:tc>
          <w:tcPr>
            <w:tcW w:w="3085" w:type="dxa"/>
          </w:tcPr>
          <w:p w14:paraId="6C1D71A3" w14:textId="77777777" w:rsidR="003C6897" w:rsidRPr="00534EF6" w:rsidRDefault="003C6897" w:rsidP="001462CB">
            <w:pPr>
              <w:rPr>
                <w:b/>
              </w:rPr>
            </w:pPr>
            <w:r w:rsidRPr="00534EF6">
              <w:rPr>
                <w:b/>
              </w:rPr>
              <w:t>Risk of bias</w:t>
            </w:r>
          </w:p>
        </w:tc>
        <w:tc>
          <w:tcPr>
            <w:tcW w:w="6157" w:type="dxa"/>
          </w:tcPr>
          <w:p w14:paraId="409D6031" w14:textId="77777777" w:rsidR="003C6897" w:rsidRPr="00534EF6" w:rsidRDefault="003C6897" w:rsidP="001462CB">
            <w:r w:rsidRPr="00E35439">
              <w:rPr>
                <w:u w:val="single"/>
              </w:rPr>
              <w:t>Dropouts:</w:t>
            </w:r>
            <w:r w:rsidRPr="00534EF6">
              <w:t xml:space="preserve"> yes </w:t>
            </w:r>
            <w:r>
              <w:t xml:space="preserve">(10 due to </w:t>
            </w:r>
            <w:r w:rsidRPr="00534EF6">
              <w:t>ill health</w:t>
            </w:r>
            <w:r>
              <w:t>; timing</w:t>
            </w:r>
            <w:r w:rsidRPr="00534EF6">
              <w:t xml:space="preserve"> unreported</w:t>
            </w:r>
            <w:r>
              <w:t>)</w:t>
            </w:r>
          </w:p>
          <w:p w14:paraId="708019E1" w14:textId="77777777" w:rsidR="003C6897" w:rsidRPr="00534EF6" w:rsidRDefault="003C6897" w:rsidP="001462CB">
            <w:r w:rsidRPr="00E35439">
              <w:rPr>
                <w:u w:val="single"/>
              </w:rPr>
              <w:t>Blinding:</w:t>
            </w:r>
            <w:r w:rsidRPr="00534EF6">
              <w:t xml:space="preserve"> unreported</w:t>
            </w:r>
          </w:p>
        </w:tc>
      </w:tr>
      <w:tr w:rsidR="003C6897" w:rsidRPr="00534EF6" w14:paraId="3F9B1C20" w14:textId="77777777" w:rsidTr="001462CB">
        <w:tc>
          <w:tcPr>
            <w:tcW w:w="3085" w:type="dxa"/>
          </w:tcPr>
          <w:p w14:paraId="7705FA9C" w14:textId="77777777" w:rsidR="003C6897" w:rsidRPr="00534EF6" w:rsidRDefault="003C6897" w:rsidP="001462CB">
            <w:pPr>
              <w:rPr>
                <w:b/>
              </w:rPr>
            </w:pPr>
            <w:r w:rsidRPr="00534EF6">
              <w:rPr>
                <w:b/>
              </w:rPr>
              <w:t>Notes</w:t>
            </w:r>
          </w:p>
        </w:tc>
        <w:tc>
          <w:tcPr>
            <w:tcW w:w="6157" w:type="dxa"/>
          </w:tcPr>
          <w:p w14:paraId="3B6C2A2F" w14:textId="77777777" w:rsidR="003C6897" w:rsidRPr="00534EF6" w:rsidRDefault="003C6897" w:rsidP="001462CB"/>
        </w:tc>
      </w:tr>
    </w:tbl>
    <w:p w14:paraId="3C92C34E" w14:textId="77777777" w:rsidR="003C6897" w:rsidRPr="00534EF6" w:rsidRDefault="003C6897" w:rsidP="003C6897"/>
    <w:p w14:paraId="655B4C58" w14:textId="77777777" w:rsidR="003C6897" w:rsidRPr="002B0187" w:rsidRDefault="003C6897" w:rsidP="003C6897">
      <w:pPr>
        <w:pStyle w:val="TableandFigureheadings"/>
      </w:pPr>
      <w:bookmarkStart w:id="106" w:name="_Toc2969379"/>
      <w:r>
        <w:t xml:space="preserve">Overview 99: </w:t>
      </w:r>
      <w:r w:rsidRPr="007A441C">
        <w:t>Marshall</w:t>
      </w:r>
      <w:r>
        <w:t xml:space="preserve"> 2013</w:t>
      </w:r>
      <w:bookmarkEnd w:id="106"/>
    </w:p>
    <w:tbl>
      <w:tblPr>
        <w:tblStyle w:val="NIHR"/>
        <w:tblW w:w="0" w:type="auto"/>
        <w:tblLook w:val="04A0" w:firstRow="1" w:lastRow="0" w:firstColumn="1" w:lastColumn="0" w:noHBand="0" w:noVBand="1"/>
      </w:tblPr>
      <w:tblGrid>
        <w:gridCol w:w="3005"/>
        <w:gridCol w:w="5999"/>
      </w:tblGrid>
      <w:tr w:rsidR="003C6897" w:rsidRPr="003B70A8" w14:paraId="5419312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A8CB0F8" w14:textId="77777777" w:rsidR="003C6897" w:rsidRPr="003B70A8" w:rsidRDefault="003C6897" w:rsidP="001462CB">
            <w:pPr>
              <w:rPr>
                <w:b w:val="0"/>
              </w:rPr>
            </w:pPr>
            <w:r w:rsidRPr="003B70A8">
              <w:t>Dataset ID</w:t>
            </w:r>
          </w:p>
        </w:tc>
        <w:tc>
          <w:tcPr>
            <w:tcW w:w="6157" w:type="dxa"/>
          </w:tcPr>
          <w:p w14:paraId="026E149B" w14:textId="77777777" w:rsidR="003C6897" w:rsidRPr="003B70A8" w:rsidRDefault="003C6897" w:rsidP="001462CB">
            <w:r w:rsidRPr="007A441C">
              <w:t>Marshall</w:t>
            </w:r>
            <w:r>
              <w:t xml:space="preserve"> 2013</w:t>
            </w:r>
          </w:p>
        </w:tc>
      </w:tr>
      <w:tr w:rsidR="003C6897" w:rsidRPr="003B70A8" w14:paraId="074B3334" w14:textId="77777777" w:rsidTr="001462CB">
        <w:tc>
          <w:tcPr>
            <w:tcW w:w="3085" w:type="dxa"/>
          </w:tcPr>
          <w:p w14:paraId="6580BEBA" w14:textId="77777777" w:rsidR="003C6897" w:rsidRPr="003B70A8" w:rsidRDefault="003C6897" w:rsidP="001462CB">
            <w:pPr>
              <w:rPr>
                <w:b/>
              </w:rPr>
            </w:pPr>
            <w:r w:rsidRPr="003B70A8">
              <w:rPr>
                <w:b/>
              </w:rPr>
              <w:t>Relevant publication</w:t>
            </w:r>
            <w:r>
              <w:rPr>
                <w:b/>
              </w:rPr>
              <w:t>*</w:t>
            </w:r>
          </w:p>
        </w:tc>
        <w:tc>
          <w:tcPr>
            <w:tcW w:w="6157" w:type="dxa"/>
          </w:tcPr>
          <w:p w14:paraId="1721D092" w14:textId="77777777" w:rsidR="003C6897" w:rsidRPr="00CD7059" w:rsidRDefault="003C6897" w:rsidP="001462CB">
            <w:r>
              <w:t xml:space="preserve">Marshall RS, Basilakos A, Love-Myers K. Further evidence of auditory extinction in aphasia. </w:t>
            </w:r>
            <w:r>
              <w:rPr>
                <w:i/>
              </w:rPr>
              <w:t xml:space="preserve">Journal of Speech </w:t>
            </w:r>
            <w:r>
              <w:rPr>
                <w:i/>
              </w:rPr>
              <w:lastRenderedPageBreak/>
              <w:t xml:space="preserve">Language and Hearing Research </w:t>
            </w:r>
            <w:r>
              <w:t>2013;</w:t>
            </w:r>
            <w:r>
              <w:rPr>
                <w:b/>
              </w:rPr>
              <w:t>56</w:t>
            </w:r>
            <w:r>
              <w:t>(1):236-249. https://doi.org/</w:t>
            </w:r>
            <w:r w:rsidRPr="00CD7059">
              <w:t>10.1044/1092-4388(2012/11-0191)</w:t>
            </w:r>
          </w:p>
        </w:tc>
      </w:tr>
      <w:tr w:rsidR="003C6897" w:rsidRPr="003B70A8" w14:paraId="7E6579FE" w14:textId="77777777" w:rsidTr="001462CB">
        <w:tc>
          <w:tcPr>
            <w:tcW w:w="3085" w:type="dxa"/>
          </w:tcPr>
          <w:p w14:paraId="6AF81446" w14:textId="77777777" w:rsidR="003C6897" w:rsidRPr="003B70A8" w:rsidRDefault="003C6897" w:rsidP="001462CB">
            <w:pPr>
              <w:rPr>
                <w:b/>
              </w:rPr>
            </w:pPr>
            <w:r w:rsidRPr="003B70A8">
              <w:rPr>
                <w:b/>
              </w:rPr>
              <w:lastRenderedPageBreak/>
              <w:t>Country</w:t>
            </w:r>
          </w:p>
        </w:tc>
        <w:tc>
          <w:tcPr>
            <w:tcW w:w="6157" w:type="dxa"/>
          </w:tcPr>
          <w:p w14:paraId="4A2EBF16" w14:textId="77777777" w:rsidR="003C6897" w:rsidRPr="003B70A8" w:rsidRDefault="003C6897" w:rsidP="001462CB">
            <w:r>
              <w:t>US</w:t>
            </w:r>
          </w:p>
        </w:tc>
      </w:tr>
      <w:tr w:rsidR="003C6897" w:rsidRPr="003B70A8" w14:paraId="5798479D" w14:textId="77777777" w:rsidTr="001462CB">
        <w:tc>
          <w:tcPr>
            <w:tcW w:w="3085" w:type="dxa"/>
          </w:tcPr>
          <w:p w14:paraId="1605FEA9" w14:textId="77777777" w:rsidR="003C6897" w:rsidRPr="003B70A8" w:rsidRDefault="003C6897" w:rsidP="001462CB">
            <w:pPr>
              <w:rPr>
                <w:b/>
              </w:rPr>
            </w:pPr>
            <w:r>
              <w:rPr>
                <w:b/>
              </w:rPr>
              <w:t>Funder</w:t>
            </w:r>
          </w:p>
        </w:tc>
        <w:tc>
          <w:tcPr>
            <w:tcW w:w="6157" w:type="dxa"/>
          </w:tcPr>
          <w:p w14:paraId="7F0756C2" w14:textId="77777777" w:rsidR="003C6897" w:rsidRPr="003B70A8" w:rsidRDefault="003C6897" w:rsidP="001462CB">
            <w:r>
              <w:t>National Institute on Deafness and Other Communication DisordersGrant 5R03DC5128-2</w:t>
            </w:r>
          </w:p>
        </w:tc>
      </w:tr>
      <w:tr w:rsidR="003C6897" w:rsidRPr="003B70A8" w14:paraId="0013AA40" w14:textId="77777777" w:rsidTr="001462CB">
        <w:tc>
          <w:tcPr>
            <w:tcW w:w="3085" w:type="dxa"/>
          </w:tcPr>
          <w:p w14:paraId="080024AF" w14:textId="77777777" w:rsidR="003C6897" w:rsidRPr="003B70A8" w:rsidRDefault="003C6897" w:rsidP="001462CB">
            <w:pPr>
              <w:rPr>
                <w:b/>
              </w:rPr>
            </w:pPr>
            <w:r w:rsidRPr="003B70A8">
              <w:rPr>
                <w:b/>
              </w:rPr>
              <w:t>Design</w:t>
            </w:r>
          </w:p>
        </w:tc>
        <w:tc>
          <w:tcPr>
            <w:tcW w:w="6157" w:type="dxa"/>
          </w:tcPr>
          <w:p w14:paraId="088C0E77" w14:textId="77777777" w:rsidR="003C6897" w:rsidRPr="003B70A8" w:rsidRDefault="003C6897" w:rsidP="001462CB">
            <w:r>
              <w:t>Cohort / case series / registry</w:t>
            </w:r>
          </w:p>
        </w:tc>
      </w:tr>
      <w:tr w:rsidR="003C6897" w:rsidRPr="003B70A8" w14:paraId="36BD6DEE" w14:textId="77777777" w:rsidTr="001462CB">
        <w:tc>
          <w:tcPr>
            <w:tcW w:w="3085" w:type="dxa"/>
          </w:tcPr>
          <w:p w14:paraId="0D770383" w14:textId="77777777" w:rsidR="003C6897" w:rsidRPr="003B70A8" w:rsidRDefault="003C6897" w:rsidP="001462CB">
            <w:pPr>
              <w:rPr>
                <w:b/>
              </w:rPr>
            </w:pPr>
            <w:r w:rsidRPr="003B70A8">
              <w:rPr>
                <w:b/>
              </w:rPr>
              <w:t>Participants</w:t>
            </w:r>
          </w:p>
        </w:tc>
        <w:tc>
          <w:tcPr>
            <w:tcW w:w="6157" w:type="dxa"/>
          </w:tcPr>
          <w:p w14:paraId="29CE7D27" w14:textId="77777777" w:rsidR="003C6897" w:rsidRPr="00CD7059" w:rsidRDefault="003C6897" w:rsidP="001462CB">
            <w:r w:rsidRPr="00CD7059">
              <w:rPr>
                <w:u w:val="single"/>
              </w:rPr>
              <w:t>Inclusion:</w:t>
            </w:r>
            <w:r w:rsidRPr="00CD7059">
              <w:t xml:space="preserve"> </w:t>
            </w:r>
            <w:r>
              <w:t>adult male veteran (maximum 75 years); stroke (2-24 weeks); aphasia (10</w:t>
            </w:r>
            <w:r w:rsidRPr="00CD7059">
              <w:rPr>
                <w:vertAlign w:val="superscript"/>
              </w:rPr>
              <w:t>th</w:t>
            </w:r>
            <w:r>
              <w:t xml:space="preserve"> to 80</w:t>
            </w:r>
            <w:r w:rsidRPr="00CD7059">
              <w:rPr>
                <w:vertAlign w:val="superscript"/>
              </w:rPr>
              <w:t>th</w:t>
            </w:r>
            <w:r>
              <w:t xml:space="preserve"> PICA); previously literate (English); non-institutionalised living; no previous or co-existing neurological, serious medical or psychological disorder; no worse than 20/100 corrected vision better eye; no worse than 40dB unaided in better ear; sensory / motor ability in 1 upper limb to gesture or write; outside assistant volunteer available</w:t>
            </w:r>
          </w:p>
          <w:p w14:paraId="71A40A04" w14:textId="77777777" w:rsidR="003C6897" w:rsidRPr="00CD7059" w:rsidRDefault="003C6897" w:rsidP="001462CB">
            <w:r w:rsidRPr="00CD7059">
              <w:rPr>
                <w:u w:val="single"/>
              </w:rPr>
              <w:t>Exclusion:</w:t>
            </w:r>
            <w:r w:rsidRPr="00CD7059">
              <w:t xml:space="preserve"> </w:t>
            </w:r>
            <w:r>
              <w:t>did not pass hearing screen at 45dB in each ear; could not follow the instructions</w:t>
            </w:r>
          </w:p>
          <w:p w14:paraId="3D2122B4" w14:textId="77777777" w:rsidR="003C6897" w:rsidRPr="00CD7059" w:rsidRDefault="003C6897" w:rsidP="001462CB">
            <w:r w:rsidRPr="00CD7059">
              <w:rPr>
                <w:u w:val="single"/>
              </w:rPr>
              <w:t>Not in RELEASE:</w:t>
            </w:r>
            <w:r w:rsidRPr="00CD7059">
              <w:t xml:space="preserve"> </w:t>
            </w:r>
            <w:r>
              <w:t>healthy control group</w:t>
            </w:r>
          </w:p>
          <w:p w14:paraId="3B3D38EB" w14:textId="77777777" w:rsidR="003C6897" w:rsidRPr="003B70A8" w:rsidRDefault="003C6897" w:rsidP="001462CB">
            <w:r w:rsidRPr="00CD7059">
              <w:rPr>
                <w:u w:val="single"/>
              </w:rPr>
              <w:t>In RELEASE:</w:t>
            </w:r>
            <w:r w:rsidRPr="00CD7059">
              <w:t xml:space="preserve"> n=2</w:t>
            </w:r>
            <w:r>
              <w:t>6</w:t>
            </w:r>
          </w:p>
        </w:tc>
      </w:tr>
      <w:tr w:rsidR="003C6897" w:rsidRPr="003B70A8" w14:paraId="715C366D" w14:textId="77777777" w:rsidTr="001462CB">
        <w:tc>
          <w:tcPr>
            <w:tcW w:w="3085" w:type="dxa"/>
          </w:tcPr>
          <w:p w14:paraId="1C2F2625" w14:textId="77777777" w:rsidR="003C6897" w:rsidRPr="003B70A8" w:rsidRDefault="003C6897" w:rsidP="001462CB">
            <w:pPr>
              <w:rPr>
                <w:b/>
              </w:rPr>
            </w:pPr>
            <w:r>
              <w:rPr>
                <w:b/>
              </w:rPr>
              <w:t>Intervention</w:t>
            </w:r>
          </w:p>
        </w:tc>
        <w:tc>
          <w:tcPr>
            <w:tcW w:w="6157" w:type="dxa"/>
          </w:tcPr>
          <w:p w14:paraId="57D71562" w14:textId="77777777" w:rsidR="003C6897" w:rsidRPr="003B70A8" w:rsidRDefault="003C6897" w:rsidP="001462CB">
            <w:r w:rsidRPr="00CD7059">
              <w:t xml:space="preserve">n/a </w:t>
            </w:r>
          </w:p>
        </w:tc>
      </w:tr>
      <w:tr w:rsidR="003C6897" w:rsidRPr="003B70A8" w14:paraId="64FD3810" w14:textId="77777777" w:rsidTr="001462CB">
        <w:tc>
          <w:tcPr>
            <w:tcW w:w="3085" w:type="dxa"/>
          </w:tcPr>
          <w:p w14:paraId="79A0EE07" w14:textId="77777777" w:rsidR="003C6897" w:rsidRPr="003B70A8" w:rsidRDefault="003C6897" w:rsidP="001462CB">
            <w:pPr>
              <w:rPr>
                <w:b/>
              </w:rPr>
            </w:pPr>
            <w:r w:rsidRPr="003B70A8">
              <w:rPr>
                <w:b/>
              </w:rPr>
              <w:t>Outcome measures</w:t>
            </w:r>
          </w:p>
        </w:tc>
        <w:tc>
          <w:tcPr>
            <w:tcW w:w="6157" w:type="dxa"/>
          </w:tcPr>
          <w:p w14:paraId="2DD87B41" w14:textId="77777777" w:rsidR="003C6897" w:rsidRPr="003B70A8" w:rsidRDefault="003C6897" w:rsidP="001462CB">
            <w:r>
              <w:t>ASRS</w:t>
            </w:r>
          </w:p>
        </w:tc>
      </w:tr>
      <w:tr w:rsidR="003C6897" w:rsidRPr="003B70A8" w14:paraId="368A14EF" w14:textId="77777777" w:rsidTr="001462CB">
        <w:tc>
          <w:tcPr>
            <w:tcW w:w="3085" w:type="dxa"/>
          </w:tcPr>
          <w:p w14:paraId="615CBAA4" w14:textId="77777777" w:rsidR="003C6897" w:rsidRPr="003B70A8" w:rsidRDefault="003C6897" w:rsidP="001462CB">
            <w:pPr>
              <w:rPr>
                <w:b/>
              </w:rPr>
            </w:pPr>
            <w:r w:rsidRPr="003B70A8">
              <w:rPr>
                <w:b/>
              </w:rPr>
              <w:t>IPD collection timepoints contributing to RELEASE</w:t>
            </w:r>
          </w:p>
        </w:tc>
        <w:tc>
          <w:tcPr>
            <w:tcW w:w="6157" w:type="dxa"/>
          </w:tcPr>
          <w:p w14:paraId="3D7116F2" w14:textId="77777777" w:rsidR="003C6897" w:rsidRPr="003B70A8" w:rsidRDefault="003C6897" w:rsidP="001462CB">
            <w:r>
              <w:t>Baseline</w:t>
            </w:r>
          </w:p>
        </w:tc>
      </w:tr>
      <w:tr w:rsidR="003C6897" w:rsidRPr="003B70A8" w14:paraId="4DB30FAF" w14:textId="77777777" w:rsidTr="001462CB">
        <w:tc>
          <w:tcPr>
            <w:tcW w:w="3085" w:type="dxa"/>
          </w:tcPr>
          <w:p w14:paraId="6A51F88D" w14:textId="77777777" w:rsidR="003C6897" w:rsidRPr="003B70A8" w:rsidRDefault="003C6897" w:rsidP="001462CB">
            <w:pPr>
              <w:rPr>
                <w:b/>
              </w:rPr>
            </w:pPr>
            <w:r w:rsidRPr="003B70A8">
              <w:rPr>
                <w:b/>
              </w:rPr>
              <w:t>Risk of bias</w:t>
            </w:r>
          </w:p>
        </w:tc>
        <w:tc>
          <w:tcPr>
            <w:tcW w:w="6157" w:type="dxa"/>
          </w:tcPr>
          <w:p w14:paraId="65B9305B" w14:textId="77777777" w:rsidR="003C6897" w:rsidRDefault="003C6897" w:rsidP="001462CB">
            <w:r w:rsidRPr="00CD7059">
              <w:rPr>
                <w:u w:val="single"/>
              </w:rPr>
              <w:t>Dropouts:</w:t>
            </w:r>
            <w:r>
              <w:t xml:space="preserve"> 9 (unreported in the primary report)</w:t>
            </w:r>
          </w:p>
          <w:p w14:paraId="0C810BEC" w14:textId="77777777" w:rsidR="003C6897" w:rsidRPr="003B70A8" w:rsidRDefault="003C6897" w:rsidP="001462CB">
            <w:r w:rsidRPr="00CD7059">
              <w:rPr>
                <w:u w:val="single"/>
              </w:rPr>
              <w:t>Blinding:</w:t>
            </w:r>
            <w:r>
              <w:t xml:space="preserve"> unreported</w:t>
            </w:r>
          </w:p>
        </w:tc>
      </w:tr>
      <w:tr w:rsidR="003C6897" w:rsidRPr="003B70A8" w14:paraId="0CC28B3D" w14:textId="77777777" w:rsidTr="001462CB">
        <w:tc>
          <w:tcPr>
            <w:tcW w:w="3085" w:type="dxa"/>
          </w:tcPr>
          <w:p w14:paraId="696D9A31" w14:textId="77777777" w:rsidR="003C6897" w:rsidRPr="003B70A8" w:rsidRDefault="003C6897" w:rsidP="001462CB">
            <w:pPr>
              <w:rPr>
                <w:b/>
              </w:rPr>
            </w:pPr>
            <w:r w:rsidRPr="003B70A8">
              <w:rPr>
                <w:b/>
              </w:rPr>
              <w:t>Notes</w:t>
            </w:r>
          </w:p>
        </w:tc>
        <w:tc>
          <w:tcPr>
            <w:tcW w:w="6157" w:type="dxa"/>
          </w:tcPr>
          <w:p w14:paraId="2CC1400A" w14:textId="77777777" w:rsidR="003C6897" w:rsidRPr="003B70A8" w:rsidRDefault="003C6897" w:rsidP="001462CB"/>
        </w:tc>
      </w:tr>
    </w:tbl>
    <w:p w14:paraId="1E646134" w14:textId="77777777" w:rsidR="003C6897" w:rsidRPr="003B70A8" w:rsidRDefault="003C6897" w:rsidP="003C6897"/>
    <w:p w14:paraId="0BF1CAA8" w14:textId="77777777" w:rsidR="003C6897" w:rsidRPr="007C22C7" w:rsidRDefault="003C6897" w:rsidP="003C6897">
      <w:pPr>
        <w:pStyle w:val="TableandFigureheadings"/>
      </w:pPr>
      <w:bookmarkStart w:id="107" w:name="_Toc2969380"/>
      <w:r>
        <w:t>Overview 100: Martin 2004</w:t>
      </w:r>
      <w:bookmarkEnd w:id="107"/>
    </w:p>
    <w:tbl>
      <w:tblPr>
        <w:tblStyle w:val="NIHR"/>
        <w:tblW w:w="0" w:type="auto"/>
        <w:tblLook w:val="04A0" w:firstRow="1" w:lastRow="0" w:firstColumn="1" w:lastColumn="0" w:noHBand="0" w:noVBand="1"/>
      </w:tblPr>
      <w:tblGrid>
        <w:gridCol w:w="2973"/>
        <w:gridCol w:w="6031"/>
      </w:tblGrid>
      <w:tr w:rsidR="003C6897" w:rsidRPr="003B70A8" w14:paraId="63913DC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5F83C70" w14:textId="77777777" w:rsidR="003C6897" w:rsidRPr="003B70A8" w:rsidRDefault="003C6897" w:rsidP="001462CB">
            <w:pPr>
              <w:rPr>
                <w:b w:val="0"/>
              </w:rPr>
            </w:pPr>
            <w:r w:rsidRPr="003B70A8">
              <w:t>Dataset ID</w:t>
            </w:r>
          </w:p>
        </w:tc>
        <w:tc>
          <w:tcPr>
            <w:tcW w:w="6157" w:type="dxa"/>
          </w:tcPr>
          <w:p w14:paraId="2F337160" w14:textId="77777777" w:rsidR="003C6897" w:rsidRPr="003B70A8" w:rsidRDefault="003C6897" w:rsidP="001462CB">
            <w:r w:rsidRPr="0098655B">
              <w:t>Martin</w:t>
            </w:r>
            <w:r>
              <w:t xml:space="preserve"> 2004</w:t>
            </w:r>
          </w:p>
        </w:tc>
      </w:tr>
      <w:tr w:rsidR="003C6897" w:rsidRPr="003B70A8" w14:paraId="1309D3F0" w14:textId="77777777" w:rsidTr="001462CB">
        <w:tc>
          <w:tcPr>
            <w:tcW w:w="3085" w:type="dxa"/>
          </w:tcPr>
          <w:p w14:paraId="55FCB7B7" w14:textId="77777777" w:rsidR="003C6897" w:rsidRPr="003B70A8" w:rsidRDefault="003C6897" w:rsidP="001462CB">
            <w:pPr>
              <w:rPr>
                <w:b/>
              </w:rPr>
            </w:pPr>
            <w:r>
              <w:rPr>
                <w:b/>
              </w:rPr>
              <w:t>Relevant publication(s)</w:t>
            </w:r>
          </w:p>
        </w:tc>
        <w:tc>
          <w:tcPr>
            <w:tcW w:w="6157" w:type="dxa"/>
          </w:tcPr>
          <w:p w14:paraId="5B20C3F1" w14:textId="77777777" w:rsidR="003C6897" w:rsidRPr="003B70A8" w:rsidRDefault="003C6897" w:rsidP="001462CB">
            <w:r>
              <w:t xml:space="preserve">Martin M, Fink R, Laine M, Ayala J. Immediate and short-term effects of contextual priming on word retrieval in aphasia. </w:t>
            </w:r>
            <w:r w:rsidRPr="009216A1">
              <w:rPr>
                <w:i/>
              </w:rPr>
              <w:t>Aphasiology</w:t>
            </w:r>
            <w:r>
              <w:t xml:space="preserve"> 2004;</w:t>
            </w:r>
            <w:r>
              <w:rPr>
                <w:b/>
              </w:rPr>
              <w:t>18</w:t>
            </w:r>
            <w:r>
              <w:t>(10):867-898. https://doi.org/</w:t>
            </w:r>
            <w:r w:rsidRPr="0098655B">
              <w:t>10.1080/</w:t>
            </w:r>
            <w:r>
              <w:t>0</w:t>
            </w:r>
            <w:r w:rsidRPr="0098655B">
              <w:t>2687030444000390</w:t>
            </w:r>
          </w:p>
        </w:tc>
      </w:tr>
      <w:tr w:rsidR="003C6897" w:rsidRPr="003B70A8" w14:paraId="1F1792A3" w14:textId="77777777" w:rsidTr="001462CB">
        <w:tc>
          <w:tcPr>
            <w:tcW w:w="3085" w:type="dxa"/>
          </w:tcPr>
          <w:p w14:paraId="7B145A6D" w14:textId="77777777" w:rsidR="003C6897" w:rsidRPr="003B70A8" w:rsidRDefault="003C6897" w:rsidP="001462CB">
            <w:pPr>
              <w:rPr>
                <w:b/>
              </w:rPr>
            </w:pPr>
            <w:r w:rsidRPr="003B70A8">
              <w:rPr>
                <w:b/>
              </w:rPr>
              <w:t>Country</w:t>
            </w:r>
          </w:p>
        </w:tc>
        <w:tc>
          <w:tcPr>
            <w:tcW w:w="6157" w:type="dxa"/>
          </w:tcPr>
          <w:p w14:paraId="56DE094C" w14:textId="77777777" w:rsidR="003C6897" w:rsidRPr="003B70A8" w:rsidRDefault="003C6897" w:rsidP="001462CB">
            <w:r>
              <w:t>US</w:t>
            </w:r>
          </w:p>
        </w:tc>
      </w:tr>
      <w:tr w:rsidR="003C6897" w:rsidRPr="003B70A8" w14:paraId="00B94BA6" w14:textId="77777777" w:rsidTr="001462CB">
        <w:tc>
          <w:tcPr>
            <w:tcW w:w="3085" w:type="dxa"/>
          </w:tcPr>
          <w:p w14:paraId="66612B83" w14:textId="77777777" w:rsidR="003C6897" w:rsidRPr="003B70A8" w:rsidRDefault="003C6897" w:rsidP="001462CB">
            <w:pPr>
              <w:rPr>
                <w:b/>
              </w:rPr>
            </w:pPr>
            <w:r>
              <w:rPr>
                <w:b/>
              </w:rPr>
              <w:t>Funder(s)</w:t>
            </w:r>
          </w:p>
        </w:tc>
        <w:tc>
          <w:tcPr>
            <w:tcW w:w="6157" w:type="dxa"/>
          </w:tcPr>
          <w:p w14:paraId="38CF388D" w14:textId="77777777" w:rsidR="003C6897" w:rsidRPr="003B70A8" w:rsidRDefault="003C6897" w:rsidP="001462CB">
            <w:r>
              <w:t>Unreported</w:t>
            </w:r>
          </w:p>
        </w:tc>
      </w:tr>
      <w:tr w:rsidR="003C6897" w:rsidRPr="003B70A8" w14:paraId="125D624E" w14:textId="77777777" w:rsidTr="001462CB">
        <w:tc>
          <w:tcPr>
            <w:tcW w:w="3085" w:type="dxa"/>
          </w:tcPr>
          <w:p w14:paraId="5F97CB49" w14:textId="77777777" w:rsidR="003C6897" w:rsidRPr="003B70A8" w:rsidRDefault="003C6897" w:rsidP="001462CB">
            <w:pPr>
              <w:rPr>
                <w:b/>
              </w:rPr>
            </w:pPr>
            <w:r w:rsidRPr="003B70A8">
              <w:rPr>
                <w:b/>
              </w:rPr>
              <w:t>Design</w:t>
            </w:r>
          </w:p>
        </w:tc>
        <w:tc>
          <w:tcPr>
            <w:tcW w:w="6157" w:type="dxa"/>
          </w:tcPr>
          <w:p w14:paraId="5D5EA143" w14:textId="77777777" w:rsidR="003C6897" w:rsidRPr="003B70A8" w:rsidRDefault="003C6897" w:rsidP="001462CB">
            <w:r>
              <w:t>Cohort / case series / registry</w:t>
            </w:r>
          </w:p>
        </w:tc>
      </w:tr>
      <w:tr w:rsidR="003C6897" w:rsidRPr="003B70A8" w14:paraId="3104280E" w14:textId="77777777" w:rsidTr="001462CB">
        <w:tc>
          <w:tcPr>
            <w:tcW w:w="3085" w:type="dxa"/>
          </w:tcPr>
          <w:p w14:paraId="23911172" w14:textId="77777777" w:rsidR="003C6897" w:rsidRPr="003B70A8" w:rsidRDefault="003C6897" w:rsidP="001462CB">
            <w:pPr>
              <w:rPr>
                <w:b/>
              </w:rPr>
            </w:pPr>
            <w:r w:rsidRPr="003B70A8">
              <w:rPr>
                <w:b/>
              </w:rPr>
              <w:t>Participants</w:t>
            </w:r>
          </w:p>
        </w:tc>
        <w:tc>
          <w:tcPr>
            <w:tcW w:w="6157" w:type="dxa"/>
          </w:tcPr>
          <w:p w14:paraId="0F57045B" w14:textId="77777777" w:rsidR="003C6897" w:rsidRDefault="003C6897" w:rsidP="001462CB">
            <w:r>
              <w:rPr>
                <w:u w:val="single"/>
              </w:rPr>
              <w:t>Inclusion:</w:t>
            </w:r>
            <w:r>
              <w:t xml:space="preserve"> chronic aphasia; native speaker (English); sufficient hearing</w:t>
            </w:r>
          </w:p>
          <w:p w14:paraId="184EC48B" w14:textId="77777777" w:rsidR="003C6897" w:rsidRDefault="003C6897" w:rsidP="001462CB">
            <w:r>
              <w:rPr>
                <w:u w:val="single"/>
              </w:rPr>
              <w:t>Exclusion:</w:t>
            </w:r>
            <w:r>
              <w:t xml:space="preserve"> unreported</w:t>
            </w:r>
          </w:p>
          <w:p w14:paraId="20D6C5CA" w14:textId="77777777" w:rsidR="003C6897" w:rsidRDefault="003C6897" w:rsidP="001462CB">
            <w:r>
              <w:rPr>
                <w:u w:val="single"/>
              </w:rPr>
              <w:t>Not in RELEASE:</w:t>
            </w:r>
            <w:r>
              <w:t xml:space="preserve"> 1 non-stroke</w:t>
            </w:r>
          </w:p>
          <w:p w14:paraId="6A6EA02F" w14:textId="77777777" w:rsidR="003C6897" w:rsidRPr="003B70A8" w:rsidRDefault="003C6897" w:rsidP="001462CB">
            <w:r>
              <w:rPr>
                <w:u w:val="single"/>
              </w:rPr>
              <w:t>In RELEASE:</w:t>
            </w:r>
            <w:r>
              <w:t xml:space="preserve"> n=10</w:t>
            </w:r>
          </w:p>
        </w:tc>
      </w:tr>
      <w:tr w:rsidR="003C6897" w:rsidRPr="003B70A8" w14:paraId="7EC51344" w14:textId="77777777" w:rsidTr="001462CB">
        <w:tc>
          <w:tcPr>
            <w:tcW w:w="3085" w:type="dxa"/>
          </w:tcPr>
          <w:p w14:paraId="07817A08" w14:textId="77777777" w:rsidR="003C6897" w:rsidRPr="003B70A8" w:rsidRDefault="003C6897" w:rsidP="001462CB">
            <w:pPr>
              <w:rPr>
                <w:b/>
              </w:rPr>
            </w:pPr>
            <w:r>
              <w:rPr>
                <w:b/>
              </w:rPr>
              <w:t>Intervention</w:t>
            </w:r>
          </w:p>
        </w:tc>
        <w:tc>
          <w:tcPr>
            <w:tcW w:w="6157" w:type="dxa"/>
          </w:tcPr>
          <w:p w14:paraId="0D332953" w14:textId="77777777" w:rsidR="003C6897" w:rsidRPr="003B70A8" w:rsidRDefault="003C6897" w:rsidP="001462CB">
            <w:r>
              <w:t>n/a</w:t>
            </w:r>
          </w:p>
        </w:tc>
      </w:tr>
      <w:tr w:rsidR="003C6897" w:rsidRPr="003B70A8" w14:paraId="3BCBAB8A" w14:textId="77777777" w:rsidTr="001462CB">
        <w:tc>
          <w:tcPr>
            <w:tcW w:w="3085" w:type="dxa"/>
          </w:tcPr>
          <w:p w14:paraId="698107CB" w14:textId="77777777" w:rsidR="003C6897" w:rsidRPr="003B70A8" w:rsidRDefault="003C6897" w:rsidP="001462CB">
            <w:pPr>
              <w:rPr>
                <w:b/>
              </w:rPr>
            </w:pPr>
            <w:r>
              <w:rPr>
                <w:b/>
              </w:rPr>
              <w:t>Language outcome measures (in whole or part)</w:t>
            </w:r>
          </w:p>
        </w:tc>
        <w:tc>
          <w:tcPr>
            <w:tcW w:w="6157" w:type="dxa"/>
          </w:tcPr>
          <w:p w14:paraId="1614ECC3" w14:textId="77777777" w:rsidR="003C6897" w:rsidRPr="003B70A8" w:rsidRDefault="003C6897" w:rsidP="001462CB">
            <w:r>
              <w:t>WAB-AQ; WAB</w:t>
            </w:r>
          </w:p>
        </w:tc>
      </w:tr>
      <w:tr w:rsidR="003C6897" w:rsidRPr="003B70A8" w14:paraId="313B45E7" w14:textId="77777777" w:rsidTr="001462CB">
        <w:tc>
          <w:tcPr>
            <w:tcW w:w="3085" w:type="dxa"/>
          </w:tcPr>
          <w:p w14:paraId="0F80978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3424AC5" w14:textId="77777777" w:rsidR="003C6897" w:rsidRPr="003B70A8" w:rsidRDefault="003C6897" w:rsidP="001462CB">
            <w:r>
              <w:t xml:space="preserve">Baseline </w:t>
            </w:r>
          </w:p>
        </w:tc>
      </w:tr>
      <w:tr w:rsidR="003C6897" w:rsidRPr="003B70A8" w14:paraId="57B806BE" w14:textId="77777777" w:rsidTr="001462CB">
        <w:tc>
          <w:tcPr>
            <w:tcW w:w="3085" w:type="dxa"/>
          </w:tcPr>
          <w:p w14:paraId="49F57CB1" w14:textId="77777777" w:rsidR="003C6897" w:rsidRPr="003B70A8" w:rsidRDefault="003C6897" w:rsidP="001462CB">
            <w:pPr>
              <w:rPr>
                <w:b/>
              </w:rPr>
            </w:pPr>
            <w:r w:rsidRPr="003B70A8">
              <w:rPr>
                <w:b/>
              </w:rPr>
              <w:t>Risk of bias</w:t>
            </w:r>
          </w:p>
        </w:tc>
        <w:tc>
          <w:tcPr>
            <w:tcW w:w="6157" w:type="dxa"/>
          </w:tcPr>
          <w:p w14:paraId="69BD80F8" w14:textId="77777777" w:rsidR="003C6897" w:rsidRDefault="003C6897" w:rsidP="001462CB">
            <w:r w:rsidRPr="00FB045F">
              <w:rPr>
                <w:u w:val="single"/>
              </w:rPr>
              <w:t>Dropouts:</w:t>
            </w:r>
            <w:r>
              <w:t xml:space="preserve"> </w:t>
            </w:r>
            <w:r w:rsidRPr="006A0C95">
              <w:t>no</w:t>
            </w:r>
            <w:r>
              <w:t>ne</w:t>
            </w:r>
          </w:p>
          <w:p w14:paraId="26098ECD" w14:textId="77777777" w:rsidR="003C6897" w:rsidRPr="003B70A8" w:rsidRDefault="003C6897" w:rsidP="001462CB">
            <w:r w:rsidRPr="00FB045F">
              <w:rPr>
                <w:u w:val="single"/>
              </w:rPr>
              <w:t>Blinding:</w:t>
            </w:r>
            <w:r>
              <w:t xml:space="preserve"> unreported</w:t>
            </w:r>
          </w:p>
        </w:tc>
      </w:tr>
      <w:tr w:rsidR="003C6897" w:rsidRPr="003B70A8" w14:paraId="20A82A53" w14:textId="77777777" w:rsidTr="001462CB">
        <w:tc>
          <w:tcPr>
            <w:tcW w:w="3085" w:type="dxa"/>
          </w:tcPr>
          <w:p w14:paraId="49E790AC" w14:textId="77777777" w:rsidR="003C6897" w:rsidRPr="003B70A8" w:rsidRDefault="003C6897" w:rsidP="001462CB">
            <w:pPr>
              <w:rPr>
                <w:b/>
              </w:rPr>
            </w:pPr>
            <w:r w:rsidRPr="003B70A8">
              <w:rPr>
                <w:b/>
              </w:rPr>
              <w:lastRenderedPageBreak/>
              <w:t>Notes</w:t>
            </w:r>
          </w:p>
        </w:tc>
        <w:tc>
          <w:tcPr>
            <w:tcW w:w="6157" w:type="dxa"/>
          </w:tcPr>
          <w:p w14:paraId="53A5F4AB" w14:textId="77777777" w:rsidR="003C6897" w:rsidRPr="003B70A8" w:rsidRDefault="003C6897" w:rsidP="001462CB"/>
        </w:tc>
      </w:tr>
    </w:tbl>
    <w:p w14:paraId="6E6C82B3" w14:textId="77777777" w:rsidR="003C6897" w:rsidRDefault="003C6897" w:rsidP="003C6897"/>
    <w:p w14:paraId="53DEF0FB" w14:textId="77777777" w:rsidR="003C6897" w:rsidRPr="006C34D7" w:rsidRDefault="003C6897" w:rsidP="003C6897">
      <w:pPr>
        <w:pStyle w:val="TableandFigureheadings"/>
      </w:pPr>
      <w:bookmarkStart w:id="108" w:name="_Toc2969381"/>
      <w:r>
        <w:t xml:space="preserve">Overview 101: </w:t>
      </w:r>
      <w:r w:rsidRPr="006C34D7">
        <w:t>Martin 2012</w:t>
      </w:r>
      <w:bookmarkEnd w:id="108"/>
    </w:p>
    <w:tbl>
      <w:tblPr>
        <w:tblStyle w:val="NIHR"/>
        <w:tblW w:w="0" w:type="auto"/>
        <w:tblLook w:val="04A0" w:firstRow="1" w:lastRow="0" w:firstColumn="1" w:lastColumn="0" w:noHBand="0" w:noVBand="1"/>
      </w:tblPr>
      <w:tblGrid>
        <w:gridCol w:w="2963"/>
        <w:gridCol w:w="6041"/>
      </w:tblGrid>
      <w:tr w:rsidR="003C6897" w:rsidRPr="003B70A8" w14:paraId="68AA4D1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ACFB303" w14:textId="77777777" w:rsidR="003C6897" w:rsidRPr="006C34D7" w:rsidRDefault="003C6897" w:rsidP="001462CB">
            <w:r w:rsidRPr="006C34D7">
              <w:t>Dataset ID</w:t>
            </w:r>
          </w:p>
        </w:tc>
        <w:tc>
          <w:tcPr>
            <w:tcW w:w="6157" w:type="dxa"/>
          </w:tcPr>
          <w:p w14:paraId="7D134E28" w14:textId="77777777" w:rsidR="003C6897" w:rsidRPr="006C34D7" w:rsidRDefault="003C6897" w:rsidP="001462CB">
            <w:r w:rsidRPr="006C34D7">
              <w:t>Martin 2012</w:t>
            </w:r>
          </w:p>
        </w:tc>
      </w:tr>
      <w:tr w:rsidR="003C6897" w:rsidRPr="003B70A8" w14:paraId="3886387B" w14:textId="77777777" w:rsidTr="001462CB">
        <w:tc>
          <w:tcPr>
            <w:tcW w:w="3085" w:type="dxa"/>
          </w:tcPr>
          <w:p w14:paraId="685C4F3C" w14:textId="77777777" w:rsidR="003C6897" w:rsidRPr="003B70A8" w:rsidRDefault="003C6897" w:rsidP="001462CB">
            <w:pPr>
              <w:rPr>
                <w:b/>
              </w:rPr>
            </w:pPr>
            <w:r>
              <w:rPr>
                <w:b/>
              </w:rPr>
              <w:t>Relevant publication(s)</w:t>
            </w:r>
          </w:p>
        </w:tc>
        <w:tc>
          <w:tcPr>
            <w:tcW w:w="6157" w:type="dxa"/>
          </w:tcPr>
          <w:p w14:paraId="38588F82" w14:textId="77777777" w:rsidR="003C6897" w:rsidRPr="003B70A8" w:rsidRDefault="003C6897" w:rsidP="001462CB">
            <w:r>
              <w:t xml:space="preserve">Martin N, Kohen F, Kalinyak-Fliszar M, Soveri A, Laine M. Effects of working memory load on processing of sounds and meanings of words in aphasia. </w:t>
            </w:r>
            <w:r>
              <w:rPr>
                <w:i/>
              </w:rPr>
              <w:t xml:space="preserve">Aphasiology </w:t>
            </w:r>
            <w:r>
              <w:t>2012;</w:t>
            </w:r>
            <w:r>
              <w:rPr>
                <w:b/>
              </w:rPr>
              <w:t>26</w:t>
            </w:r>
            <w:r>
              <w:t>(3-4):462-493. https://doi.org/10.1080/02687038.2011.619516</w:t>
            </w:r>
          </w:p>
        </w:tc>
      </w:tr>
      <w:tr w:rsidR="003C6897" w:rsidRPr="003B70A8" w14:paraId="5D1BC1C1" w14:textId="77777777" w:rsidTr="001462CB">
        <w:tc>
          <w:tcPr>
            <w:tcW w:w="3085" w:type="dxa"/>
          </w:tcPr>
          <w:p w14:paraId="1031A0C0" w14:textId="77777777" w:rsidR="003C6897" w:rsidRPr="003B70A8" w:rsidRDefault="003C6897" w:rsidP="001462CB">
            <w:pPr>
              <w:rPr>
                <w:b/>
              </w:rPr>
            </w:pPr>
            <w:r w:rsidRPr="003B70A8">
              <w:rPr>
                <w:b/>
              </w:rPr>
              <w:t>Country</w:t>
            </w:r>
          </w:p>
        </w:tc>
        <w:tc>
          <w:tcPr>
            <w:tcW w:w="6157" w:type="dxa"/>
          </w:tcPr>
          <w:p w14:paraId="5AF0A5F6" w14:textId="77777777" w:rsidR="003C6897" w:rsidRPr="003B70A8" w:rsidRDefault="003C6897" w:rsidP="001462CB">
            <w:r>
              <w:t>US</w:t>
            </w:r>
          </w:p>
        </w:tc>
      </w:tr>
      <w:tr w:rsidR="003C6897" w:rsidRPr="003B70A8" w14:paraId="4776C1C7" w14:textId="77777777" w:rsidTr="001462CB">
        <w:tc>
          <w:tcPr>
            <w:tcW w:w="3085" w:type="dxa"/>
          </w:tcPr>
          <w:p w14:paraId="0CE4FED4" w14:textId="77777777" w:rsidR="003C6897" w:rsidRPr="003B70A8" w:rsidRDefault="003C6897" w:rsidP="001462CB">
            <w:pPr>
              <w:rPr>
                <w:b/>
              </w:rPr>
            </w:pPr>
            <w:r>
              <w:rPr>
                <w:b/>
              </w:rPr>
              <w:t>Funder(s)</w:t>
            </w:r>
          </w:p>
        </w:tc>
        <w:tc>
          <w:tcPr>
            <w:tcW w:w="6157" w:type="dxa"/>
          </w:tcPr>
          <w:p w14:paraId="4810CC34" w14:textId="77777777" w:rsidR="003C6897" w:rsidRPr="003B70A8" w:rsidRDefault="003C6897" w:rsidP="001462CB">
            <w:r>
              <w:t>NIDCD grants R01 DC01924-15 and R21 DC008782 awarded to Temple University (PI: N. Martin). Matti Laine was financially supported by the Academy of Finland. Anna Soveri was funded by the Finnish National Doctoral Programme of Psychology</w:t>
            </w:r>
          </w:p>
        </w:tc>
      </w:tr>
      <w:tr w:rsidR="003C6897" w:rsidRPr="003B70A8" w14:paraId="4E5E7A17" w14:textId="77777777" w:rsidTr="001462CB">
        <w:tc>
          <w:tcPr>
            <w:tcW w:w="3085" w:type="dxa"/>
          </w:tcPr>
          <w:p w14:paraId="31F4D5CC" w14:textId="77777777" w:rsidR="003C6897" w:rsidRPr="003B70A8" w:rsidRDefault="003C6897" w:rsidP="001462CB">
            <w:pPr>
              <w:rPr>
                <w:b/>
              </w:rPr>
            </w:pPr>
            <w:r w:rsidRPr="003B70A8">
              <w:rPr>
                <w:b/>
              </w:rPr>
              <w:t>Design</w:t>
            </w:r>
          </w:p>
        </w:tc>
        <w:tc>
          <w:tcPr>
            <w:tcW w:w="6157" w:type="dxa"/>
          </w:tcPr>
          <w:p w14:paraId="18BAB92C" w14:textId="77777777" w:rsidR="003C6897" w:rsidRPr="003B70A8" w:rsidRDefault="003C6897" w:rsidP="001462CB">
            <w:r>
              <w:t>Non-RCT</w:t>
            </w:r>
          </w:p>
        </w:tc>
      </w:tr>
      <w:tr w:rsidR="003C6897" w:rsidRPr="003B70A8" w14:paraId="02D7BDA6" w14:textId="77777777" w:rsidTr="001462CB">
        <w:tc>
          <w:tcPr>
            <w:tcW w:w="3085" w:type="dxa"/>
          </w:tcPr>
          <w:p w14:paraId="197EAB89" w14:textId="77777777" w:rsidR="003C6897" w:rsidRPr="003B70A8" w:rsidRDefault="003C6897" w:rsidP="001462CB">
            <w:pPr>
              <w:rPr>
                <w:b/>
              </w:rPr>
            </w:pPr>
            <w:r w:rsidRPr="003B70A8">
              <w:rPr>
                <w:b/>
              </w:rPr>
              <w:t>Participants</w:t>
            </w:r>
          </w:p>
        </w:tc>
        <w:tc>
          <w:tcPr>
            <w:tcW w:w="6157" w:type="dxa"/>
          </w:tcPr>
          <w:p w14:paraId="2B875ED1" w14:textId="77777777" w:rsidR="003C6897" w:rsidRPr="006C34D7" w:rsidRDefault="003C6897" w:rsidP="001462CB">
            <w:r w:rsidRPr="006C34D7">
              <w:rPr>
                <w:u w:val="single"/>
              </w:rPr>
              <w:t>Inclusion:</w:t>
            </w:r>
            <w:r w:rsidRPr="006C34D7">
              <w:t xml:space="preserve"> </w:t>
            </w:r>
            <w:r>
              <w:t>aphasia (chronic); pass hearing screen at least one ear; self-reported good vision</w:t>
            </w:r>
          </w:p>
          <w:p w14:paraId="034D4CAC" w14:textId="77777777" w:rsidR="003C6897" w:rsidRPr="006C34D7" w:rsidRDefault="003C6897" w:rsidP="001462CB">
            <w:r w:rsidRPr="006C34D7">
              <w:rPr>
                <w:u w:val="single"/>
              </w:rPr>
              <w:t>Exclusion:</w:t>
            </w:r>
            <w:r w:rsidRPr="006C34D7">
              <w:t xml:space="preserve"> </w:t>
            </w:r>
            <w:r>
              <w:t>unreported</w:t>
            </w:r>
          </w:p>
          <w:p w14:paraId="478326AB" w14:textId="77777777" w:rsidR="003C6897" w:rsidRPr="006C34D7" w:rsidRDefault="003C6897" w:rsidP="001462CB">
            <w:r w:rsidRPr="006C34D7">
              <w:rPr>
                <w:u w:val="single"/>
              </w:rPr>
              <w:t>Not in RELEASE:</w:t>
            </w:r>
            <w:r w:rsidRPr="006C34D7">
              <w:t xml:space="preserve"> </w:t>
            </w:r>
            <w:r>
              <w:t>1 non-stroke; 11 non-brain damaged controls matched in age and education</w:t>
            </w:r>
          </w:p>
          <w:p w14:paraId="0D6F5335" w14:textId="77777777" w:rsidR="003C6897" w:rsidRPr="003B70A8" w:rsidRDefault="003C6897" w:rsidP="001462CB">
            <w:r w:rsidRPr="006C34D7">
              <w:rPr>
                <w:u w:val="single"/>
              </w:rPr>
              <w:t>In RELEASE:</w:t>
            </w:r>
            <w:r w:rsidRPr="006C34D7">
              <w:t xml:space="preserve"> n=</w:t>
            </w:r>
            <w:r>
              <w:t>30</w:t>
            </w:r>
          </w:p>
        </w:tc>
      </w:tr>
      <w:tr w:rsidR="003C6897" w:rsidRPr="003B70A8" w14:paraId="3EA47F23" w14:textId="77777777" w:rsidTr="001462CB">
        <w:tc>
          <w:tcPr>
            <w:tcW w:w="3085" w:type="dxa"/>
          </w:tcPr>
          <w:p w14:paraId="29932EEC" w14:textId="77777777" w:rsidR="003C6897" w:rsidRPr="003B70A8" w:rsidRDefault="003C6897" w:rsidP="001462CB">
            <w:pPr>
              <w:rPr>
                <w:b/>
              </w:rPr>
            </w:pPr>
            <w:r>
              <w:rPr>
                <w:b/>
              </w:rPr>
              <w:t>Intervention</w:t>
            </w:r>
          </w:p>
        </w:tc>
        <w:tc>
          <w:tcPr>
            <w:tcW w:w="6157" w:type="dxa"/>
          </w:tcPr>
          <w:p w14:paraId="0E7BCE42" w14:textId="77777777" w:rsidR="003C6897" w:rsidRPr="003B70A8" w:rsidRDefault="003C6897" w:rsidP="001462CB">
            <w:r>
              <w:t>n/a</w:t>
            </w:r>
          </w:p>
        </w:tc>
      </w:tr>
      <w:tr w:rsidR="003C6897" w:rsidRPr="003B70A8" w14:paraId="35DBEEB8" w14:textId="77777777" w:rsidTr="001462CB">
        <w:tc>
          <w:tcPr>
            <w:tcW w:w="3085" w:type="dxa"/>
          </w:tcPr>
          <w:p w14:paraId="47AE2E4B" w14:textId="77777777" w:rsidR="003C6897" w:rsidRPr="003B70A8" w:rsidRDefault="003C6897" w:rsidP="001462CB">
            <w:pPr>
              <w:rPr>
                <w:b/>
              </w:rPr>
            </w:pPr>
            <w:r>
              <w:rPr>
                <w:b/>
              </w:rPr>
              <w:lastRenderedPageBreak/>
              <w:t>Language outcome measures (in whole or part)</w:t>
            </w:r>
          </w:p>
        </w:tc>
        <w:tc>
          <w:tcPr>
            <w:tcW w:w="6157" w:type="dxa"/>
          </w:tcPr>
          <w:p w14:paraId="0032BF27" w14:textId="77777777" w:rsidR="003C6897" w:rsidRPr="003B70A8" w:rsidRDefault="003C6897" w:rsidP="001462CB">
            <w:r>
              <w:t>WAB-AQ; WAB</w:t>
            </w:r>
          </w:p>
        </w:tc>
      </w:tr>
      <w:tr w:rsidR="003C6897" w:rsidRPr="003B70A8" w14:paraId="295D0432" w14:textId="77777777" w:rsidTr="001462CB">
        <w:tc>
          <w:tcPr>
            <w:tcW w:w="3085" w:type="dxa"/>
          </w:tcPr>
          <w:p w14:paraId="5161E17C"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31435B4" w14:textId="77777777" w:rsidR="003C6897" w:rsidRPr="003B70A8" w:rsidRDefault="003C6897" w:rsidP="001462CB">
            <w:r>
              <w:t>Baseline</w:t>
            </w:r>
          </w:p>
        </w:tc>
      </w:tr>
      <w:tr w:rsidR="003C6897" w:rsidRPr="003B70A8" w14:paraId="7AE466C5" w14:textId="77777777" w:rsidTr="001462CB">
        <w:tc>
          <w:tcPr>
            <w:tcW w:w="3085" w:type="dxa"/>
          </w:tcPr>
          <w:p w14:paraId="7076C8C7" w14:textId="77777777" w:rsidR="003C6897" w:rsidRPr="003B70A8" w:rsidRDefault="003C6897" w:rsidP="001462CB">
            <w:pPr>
              <w:rPr>
                <w:b/>
              </w:rPr>
            </w:pPr>
            <w:r w:rsidRPr="003B70A8">
              <w:rPr>
                <w:b/>
              </w:rPr>
              <w:t>Risk of bias</w:t>
            </w:r>
          </w:p>
        </w:tc>
        <w:tc>
          <w:tcPr>
            <w:tcW w:w="6157" w:type="dxa"/>
          </w:tcPr>
          <w:p w14:paraId="18017999" w14:textId="77777777" w:rsidR="003C6897" w:rsidRDefault="003C6897" w:rsidP="001462CB">
            <w:r w:rsidRPr="006C34D7">
              <w:rPr>
                <w:u w:val="single"/>
              </w:rPr>
              <w:t>Dropouts:</w:t>
            </w:r>
            <w:r>
              <w:t xml:space="preserve"> unreported</w:t>
            </w:r>
          </w:p>
          <w:p w14:paraId="0BA2AD70" w14:textId="77777777" w:rsidR="003C6897" w:rsidRPr="003B70A8" w:rsidRDefault="003C6897" w:rsidP="001462CB">
            <w:r w:rsidRPr="006C34D7">
              <w:rPr>
                <w:u w:val="single"/>
              </w:rPr>
              <w:t>Blinding:</w:t>
            </w:r>
            <w:r>
              <w:t xml:space="preserve"> </w:t>
            </w:r>
            <w:r w:rsidRPr="00687758">
              <w:t>unreported</w:t>
            </w:r>
          </w:p>
        </w:tc>
      </w:tr>
      <w:tr w:rsidR="003C6897" w:rsidRPr="003B70A8" w14:paraId="4FDA34F1" w14:textId="77777777" w:rsidTr="001462CB">
        <w:tc>
          <w:tcPr>
            <w:tcW w:w="3085" w:type="dxa"/>
          </w:tcPr>
          <w:p w14:paraId="27477F8A" w14:textId="77777777" w:rsidR="003C6897" w:rsidRPr="003B70A8" w:rsidRDefault="003C6897" w:rsidP="001462CB">
            <w:pPr>
              <w:rPr>
                <w:b/>
              </w:rPr>
            </w:pPr>
            <w:r w:rsidRPr="003B70A8">
              <w:rPr>
                <w:b/>
              </w:rPr>
              <w:t>Notes</w:t>
            </w:r>
          </w:p>
        </w:tc>
        <w:tc>
          <w:tcPr>
            <w:tcW w:w="6157" w:type="dxa"/>
          </w:tcPr>
          <w:p w14:paraId="7CF4A13A" w14:textId="77777777" w:rsidR="003C6897" w:rsidRPr="003B70A8" w:rsidRDefault="003C6897" w:rsidP="001462CB"/>
        </w:tc>
      </w:tr>
    </w:tbl>
    <w:p w14:paraId="012DD998" w14:textId="77777777" w:rsidR="003C6897" w:rsidRDefault="003C6897" w:rsidP="003C6897"/>
    <w:p w14:paraId="5701601A" w14:textId="77777777" w:rsidR="003C6897" w:rsidRDefault="003C6897" w:rsidP="003C6897">
      <w:pPr>
        <w:pStyle w:val="TableandFigureheadings"/>
      </w:pPr>
      <w:bookmarkStart w:id="109" w:name="_Toc2969382"/>
      <w:r w:rsidRPr="005A5036">
        <w:t xml:space="preserve">Overview </w:t>
      </w:r>
      <w:r>
        <w:t>102</w:t>
      </w:r>
      <w:r w:rsidRPr="005A5036">
        <w:t>: Mason-Baughman 2013</w:t>
      </w:r>
      <w:bookmarkEnd w:id="109"/>
    </w:p>
    <w:tbl>
      <w:tblPr>
        <w:tblStyle w:val="NIHR"/>
        <w:tblW w:w="0" w:type="auto"/>
        <w:tblLook w:val="04A0" w:firstRow="1" w:lastRow="0" w:firstColumn="1" w:lastColumn="0" w:noHBand="0" w:noVBand="1"/>
      </w:tblPr>
      <w:tblGrid>
        <w:gridCol w:w="2963"/>
        <w:gridCol w:w="6041"/>
      </w:tblGrid>
      <w:tr w:rsidR="003C6897" w:rsidRPr="005E4131" w14:paraId="6B2D42C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AD0B503" w14:textId="77777777" w:rsidR="003C6897" w:rsidRPr="005E4131" w:rsidRDefault="003C6897" w:rsidP="001462CB">
            <w:pPr>
              <w:rPr>
                <w:rFonts w:eastAsia="Times New Roman"/>
              </w:rPr>
            </w:pPr>
            <w:r w:rsidRPr="005E4131">
              <w:rPr>
                <w:rFonts w:eastAsia="Times New Roman"/>
              </w:rPr>
              <w:t>Dataset ID</w:t>
            </w:r>
          </w:p>
        </w:tc>
        <w:tc>
          <w:tcPr>
            <w:tcW w:w="6157" w:type="dxa"/>
          </w:tcPr>
          <w:p w14:paraId="63BD2B26" w14:textId="77777777" w:rsidR="003C6897" w:rsidRPr="005E4131" w:rsidRDefault="003C6897" w:rsidP="001462CB">
            <w:pPr>
              <w:rPr>
                <w:rFonts w:eastAsia="Times New Roman"/>
              </w:rPr>
            </w:pPr>
            <w:r>
              <w:rPr>
                <w:rFonts w:eastAsia="Times New Roman"/>
              </w:rPr>
              <w:t>Mason-Baughman 2013</w:t>
            </w:r>
          </w:p>
        </w:tc>
      </w:tr>
      <w:tr w:rsidR="003C6897" w:rsidRPr="005E4131" w14:paraId="3F5BDA1D" w14:textId="77777777" w:rsidTr="001462CB">
        <w:tc>
          <w:tcPr>
            <w:tcW w:w="3085" w:type="dxa"/>
          </w:tcPr>
          <w:p w14:paraId="426763F8" w14:textId="77777777" w:rsidR="003C6897" w:rsidRPr="005E4131" w:rsidRDefault="003C6897" w:rsidP="001462CB">
            <w:pPr>
              <w:rPr>
                <w:rFonts w:eastAsia="Times New Roman"/>
                <w:b/>
              </w:rPr>
            </w:pPr>
            <w:r w:rsidRPr="005E4131">
              <w:rPr>
                <w:rFonts w:eastAsia="Times New Roman"/>
                <w:b/>
              </w:rPr>
              <w:t>Relevant publication(s)</w:t>
            </w:r>
          </w:p>
        </w:tc>
        <w:tc>
          <w:tcPr>
            <w:tcW w:w="6157" w:type="dxa"/>
          </w:tcPr>
          <w:p w14:paraId="13730A39" w14:textId="77777777" w:rsidR="003C6897" w:rsidRPr="005E4131" w:rsidRDefault="003C6897" w:rsidP="001462CB">
            <w:pPr>
              <w:rPr>
                <w:rFonts w:eastAsia="Times New Roman"/>
              </w:rPr>
            </w:pPr>
            <w:r>
              <w:rPr>
                <w:rFonts w:eastAsia="Times New Roman"/>
              </w:rPr>
              <w:t xml:space="preserve">Mason-Baughman MB, Wallace SE. The role of commonality, distinctiveness and importance of semantic features in persons with aphasia. </w:t>
            </w:r>
            <w:r>
              <w:rPr>
                <w:rFonts w:eastAsia="Times New Roman"/>
                <w:i/>
              </w:rPr>
              <w:t xml:space="preserve">Brain Injury </w:t>
            </w:r>
            <w:r>
              <w:rPr>
                <w:rFonts w:eastAsia="Times New Roman"/>
              </w:rPr>
              <w:t>2013;</w:t>
            </w:r>
            <w:r>
              <w:rPr>
                <w:rFonts w:eastAsia="Times New Roman"/>
                <w:b/>
              </w:rPr>
              <w:t>27</w:t>
            </w:r>
            <w:r>
              <w:rPr>
                <w:rFonts w:eastAsia="Times New Roman"/>
              </w:rPr>
              <w:t>(4):399-307. https://doi.org/</w:t>
            </w:r>
            <w:r w:rsidRPr="006B5A68">
              <w:t>10.3109/02699052.2012.750748</w:t>
            </w:r>
          </w:p>
        </w:tc>
      </w:tr>
      <w:tr w:rsidR="003C6897" w:rsidRPr="005E4131" w14:paraId="49B4F418" w14:textId="77777777" w:rsidTr="001462CB">
        <w:tc>
          <w:tcPr>
            <w:tcW w:w="3085" w:type="dxa"/>
          </w:tcPr>
          <w:p w14:paraId="41CB6739" w14:textId="77777777" w:rsidR="003C6897" w:rsidRPr="005E4131" w:rsidRDefault="003C6897" w:rsidP="001462CB">
            <w:pPr>
              <w:rPr>
                <w:rFonts w:eastAsia="Times New Roman"/>
                <w:b/>
              </w:rPr>
            </w:pPr>
            <w:r w:rsidRPr="005E4131">
              <w:rPr>
                <w:rFonts w:eastAsia="Times New Roman"/>
                <w:b/>
              </w:rPr>
              <w:t>Country</w:t>
            </w:r>
          </w:p>
        </w:tc>
        <w:tc>
          <w:tcPr>
            <w:tcW w:w="6157" w:type="dxa"/>
          </w:tcPr>
          <w:p w14:paraId="3343C3A2" w14:textId="77777777" w:rsidR="003C6897" w:rsidRPr="005E4131" w:rsidRDefault="003C6897" w:rsidP="001462CB">
            <w:pPr>
              <w:rPr>
                <w:rFonts w:eastAsia="Times New Roman"/>
              </w:rPr>
            </w:pPr>
            <w:r>
              <w:rPr>
                <w:rFonts w:eastAsia="Times New Roman"/>
              </w:rPr>
              <w:t>US</w:t>
            </w:r>
          </w:p>
        </w:tc>
      </w:tr>
      <w:tr w:rsidR="003C6897" w:rsidRPr="005E4131" w14:paraId="7CCC5052" w14:textId="77777777" w:rsidTr="001462CB">
        <w:tc>
          <w:tcPr>
            <w:tcW w:w="3085" w:type="dxa"/>
          </w:tcPr>
          <w:p w14:paraId="3E05192E" w14:textId="77777777" w:rsidR="003C6897" w:rsidRPr="005E4131" w:rsidRDefault="003C6897" w:rsidP="001462CB">
            <w:pPr>
              <w:rPr>
                <w:rFonts w:eastAsia="Times New Roman"/>
                <w:b/>
              </w:rPr>
            </w:pPr>
            <w:r w:rsidRPr="005E4131">
              <w:rPr>
                <w:rFonts w:eastAsia="Times New Roman"/>
                <w:b/>
              </w:rPr>
              <w:t>Funder(s)</w:t>
            </w:r>
          </w:p>
        </w:tc>
        <w:tc>
          <w:tcPr>
            <w:tcW w:w="6157" w:type="dxa"/>
          </w:tcPr>
          <w:p w14:paraId="64A3D918" w14:textId="77777777" w:rsidR="003C6897" w:rsidRPr="005E4131" w:rsidRDefault="003C6897" w:rsidP="001462CB">
            <w:pPr>
              <w:rPr>
                <w:rFonts w:eastAsia="Times New Roman"/>
              </w:rPr>
            </w:pPr>
            <w:r>
              <w:rPr>
                <w:rFonts w:eastAsia="Times New Roman"/>
              </w:rPr>
              <w:t>None reported</w:t>
            </w:r>
          </w:p>
        </w:tc>
      </w:tr>
      <w:tr w:rsidR="003C6897" w:rsidRPr="005E4131" w14:paraId="0ED2E0FE" w14:textId="77777777" w:rsidTr="001462CB">
        <w:tc>
          <w:tcPr>
            <w:tcW w:w="3085" w:type="dxa"/>
          </w:tcPr>
          <w:p w14:paraId="45325B7D" w14:textId="77777777" w:rsidR="003C6897" w:rsidRPr="005E4131" w:rsidRDefault="003C6897" w:rsidP="001462CB">
            <w:pPr>
              <w:rPr>
                <w:rFonts w:eastAsia="Times New Roman"/>
                <w:b/>
              </w:rPr>
            </w:pPr>
            <w:r w:rsidRPr="005E4131">
              <w:rPr>
                <w:rFonts w:eastAsia="Times New Roman"/>
                <w:b/>
              </w:rPr>
              <w:t>Design</w:t>
            </w:r>
          </w:p>
        </w:tc>
        <w:tc>
          <w:tcPr>
            <w:tcW w:w="6157" w:type="dxa"/>
          </w:tcPr>
          <w:p w14:paraId="37ECB46F" w14:textId="77777777" w:rsidR="003C6897" w:rsidRPr="005E4131" w:rsidRDefault="003C6897" w:rsidP="001462CB">
            <w:pPr>
              <w:rPr>
                <w:rFonts w:eastAsia="Times New Roman"/>
              </w:rPr>
            </w:pPr>
            <w:r w:rsidRPr="005E4131">
              <w:rPr>
                <w:rFonts w:eastAsia="Times New Roman"/>
              </w:rPr>
              <w:t>Cohort / case series / registry</w:t>
            </w:r>
          </w:p>
        </w:tc>
      </w:tr>
      <w:tr w:rsidR="003C6897" w:rsidRPr="005E4131" w14:paraId="162813BB" w14:textId="77777777" w:rsidTr="001462CB">
        <w:tc>
          <w:tcPr>
            <w:tcW w:w="3085" w:type="dxa"/>
          </w:tcPr>
          <w:p w14:paraId="4B0E1B82" w14:textId="77777777" w:rsidR="003C6897" w:rsidRPr="005E4131" w:rsidRDefault="003C6897" w:rsidP="001462CB">
            <w:pPr>
              <w:rPr>
                <w:rFonts w:eastAsia="Times New Roman"/>
                <w:b/>
              </w:rPr>
            </w:pPr>
            <w:r w:rsidRPr="005E4131">
              <w:rPr>
                <w:rFonts w:eastAsia="Times New Roman"/>
                <w:b/>
              </w:rPr>
              <w:t>Participants</w:t>
            </w:r>
          </w:p>
        </w:tc>
        <w:tc>
          <w:tcPr>
            <w:tcW w:w="6157" w:type="dxa"/>
          </w:tcPr>
          <w:p w14:paraId="77421CA5" w14:textId="77777777" w:rsidR="003C6897" w:rsidRPr="005E4131" w:rsidRDefault="003C6897" w:rsidP="001462CB">
            <w:pPr>
              <w:rPr>
                <w:rFonts w:eastAsia="Times New Roman"/>
              </w:rPr>
            </w:pPr>
            <w:r w:rsidRPr="005E4131">
              <w:rPr>
                <w:rFonts w:eastAsia="Times New Roman"/>
                <w:u w:val="single"/>
              </w:rPr>
              <w:t>Inclusion:</w:t>
            </w:r>
            <w:r w:rsidRPr="005E4131">
              <w:rPr>
                <w:rFonts w:eastAsia="Times New Roman"/>
              </w:rPr>
              <w:t xml:space="preserve"> </w:t>
            </w:r>
            <w:r>
              <w:rPr>
                <w:rFonts w:eastAsia="Times New Roman"/>
              </w:rPr>
              <w:t xml:space="preserve">stroke; native speakers (American-English); right-handed; no medical history of cognitive deterioration (e.g. dementia, right hemisphere syndrome); reached a minimum performance of 12/16 on a written single word and short phrase identification task </w:t>
            </w:r>
          </w:p>
          <w:p w14:paraId="3E51DEA7" w14:textId="77777777" w:rsidR="003C6897" w:rsidRPr="005E4131" w:rsidRDefault="003C6897" w:rsidP="001462CB">
            <w:pPr>
              <w:rPr>
                <w:rFonts w:eastAsia="Times New Roman"/>
              </w:rPr>
            </w:pPr>
            <w:r w:rsidRPr="005E4131">
              <w:rPr>
                <w:rFonts w:eastAsia="Times New Roman"/>
                <w:u w:val="single"/>
              </w:rPr>
              <w:lastRenderedPageBreak/>
              <w:t>Exclusion:</w:t>
            </w:r>
            <w:r w:rsidRPr="005E4131">
              <w:rPr>
                <w:rFonts w:eastAsia="Times New Roman"/>
              </w:rPr>
              <w:t xml:space="preserve"> </w:t>
            </w:r>
            <w:r>
              <w:rPr>
                <w:rFonts w:eastAsia="Times New Roman"/>
              </w:rPr>
              <w:t>less than 12/16 on written single word and short phrase identification task</w:t>
            </w:r>
          </w:p>
          <w:p w14:paraId="65D7781E" w14:textId="77777777" w:rsidR="003C6897" w:rsidRPr="005E4131" w:rsidRDefault="003C6897" w:rsidP="001462CB">
            <w:pPr>
              <w:rPr>
                <w:rFonts w:eastAsia="Times New Roman"/>
              </w:rPr>
            </w:pPr>
            <w:r w:rsidRPr="005E4131">
              <w:rPr>
                <w:rFonts w:eastAsia="Times New Roman"/>
                <w:u w:val="single"/>
              </w:rPr>
              <w:t>In RELEASE:</w:t>
            </w:r>
            <w:r w:rsidRPr="005E4131">
              <w:rPr>
                <w:rFonts w:eastAsia="Times New Roman"/>
              </w:rPr>
              <w:t xml:space="preserve"> n=</w:t>
            </w:r>
            <w:r>
              <w:rPr>
                <w:rFonts w:eastAsia="Times New Roman"/>
              </w:rPr>
              <w:t>10</w:t>
            </w:r>
          </w:p>
        </w:tc>
      </w:tr>
      <w:tr w:rsidR="003C6897" w:rsidRPr="005E4131" w14:paraId="4505E5FC" w14:textId="77777777" w:rsidTr="001462CB">
        <w:tc>
          <w:tcPr>
            <w:tcW w:w="3085" w:type="dxa"/>
          </w:tcPr>
          <w:p w14:paraId="1A89B7F0" w14:textId="77777777" w:rsidR="003C6897" w:rsidRPr="005E4131" w:rsidRDefault="003C6897" w:rsidP="001462CB">
            <w:pPr>
              <w:rPr>
                <w:rFonts w:eastAsia="Times New Roman"/>
                <w:b/>
              </w:rPr>
            </w:pPr>
            <w:r w:rsidRPr="005E4131">
              <w:rPr>
                <w:rFonts w:eastAsia="Times New Roman"/>
                <w:b/>
              </w:rPr>
              <w:lastRenderedPageBreak/>
              <w:t>Intervention</w:t>
            </w:r>
          </w:p>
        </w:tc>
        <w:tc>
          <w:tcPr>
            <w:tcW w:w="6157" w:type="dxa"/>
          </w:tcPr>
          <w:p w14:paraId="30624536" w14:textId="77777777" w:rsidR="003C6897" w:rsidRPr="005E4131" w:rsidRDefault="003C6897" w:rsidP="001462CB">
            <w:pPr>
              <w:rPr>
                <w:rFonts w:eastAsia="Times New Roman"/>
              </w:rPr>
            </w:pPr>
            <w:r>
              <w:rPr>
                <w:rFonts w:eastAsia="Times New Roman"/>
              </w:rPr>
              <w:t>n/a</w:t>
            </w:r>
          </w:p>
        </w:tc>
      </w:tr>
      <w:tr w:rsidR="003C6897" w:rsidRPr="005E4131" w14:paraId="7E5EA2D5" w14:textId="77777777" w:rsidTr="001462CB">
        <w:tc>
          <w:tcPr>
            <w:tcW w:w="3085" w:type="dxa"/>
          </w:tcPr>
          <w:p w14:paraId="0E54C553" w14:textId="77777777" w:rsidR="003C6897" w:rsidRPr="005E4131" w:rsidRDefault="003C6897" w:rsidP="001462CB">
            <w:pPr>
              <w:rPr>
                <w:rFonts w:eastAsia="Times New Roman"/>
                <w:b/>
              </w:rPr>
            </w:pPr>
            <w:r w:rsidRPr="005E4131">
              <w:rPr>
                <w:rFonts w:eastAsia="Times New Roman"/>
                <w:b/>
              </w:rPr>
              <w:t>Language outcome measures (in whole or part)</w:t>
            </w:r>
          </w:p>
        </w:tc>
        <w:tc>
          <w:tcPr>
            <w:tcW w:w="6157" w:type="dxa"/>
          </w:tcPr>
          <w:p w14:paraId="6522AD48" w14:textId="77777777" w:rsidR="003C6897" w:rsidRPr="005E4131" w:rsidRDefault="003C6897" w:rsidP="001462CB">
            <w:pPr>
              <w:rPr>
                <w:rFonts w:eastAsia="Times New Roman"/>
              </w:rPr>
            </w:pPr>
            <w:r>
              <w:rPr>
                <w:rFonts w:eastAsia="Times New Roman"/>
              </w:rPr>
              <w:t>BNT-S</w:t>
            </w:r>
          </w:p>
        </w:tc>
      </w:tr>
      <w:tr w:rsidR="003C6897" w:rsidRPr="005E4131" w14:paraId="1B66FADA" w14:textId="77777777" w:rsidTr="001462CB">
        <w:tc>
          <w:tcPr>
            <w:tcW w:w="3085" w:type="dxa"/>
          </w:tcPr>
          <w:p w14:paraId="0F99B301" w14:textId="77777777" w:rsidR="003C6897" w:rsidRPr="005E4131" w:rsidRDefault="003C6897" w:rsidP="001462CB">
            <w:pPr>
              <w:rPr>
                <w:rFonts w:eastAsia="Times New Roman"/>
                <w:b/>
              </w:rPr>
            </w:pPr>
            <w:r w:rsidRPr="005E4131">
              <w:rPr>
                <w:rFonts w:eastAsia="Times New Roman"/>
                <w:b/>
              </w:rPr>
              <w:t>IPD collection time-points contributing to RELEASE</w:t>
            </w:r>
          </w:p>
        </w:tc>
        <w:tc>
          <w:tcPr>
            <w:tcW w:w="6157" w:type="dxa"/>
          </w:tcPr>
          <w:p w14:paraId="1674D6F4" w14:textId="77777777" w:rsidR="003C6897" w:rsidRPr="005E4131" w:rsidRDefault="003C6897" w:rsidP="001462CB">
            <w:pPr>
              <w:rPr>
                <w:rFonts w:eastAsia="Times New Roman"/>
              </w:rPr>
            </w:pPr>
            <w:r>
              <w:rPr>
                <w:rFonts w:eastAsia="Times New Roman"/>
              </w:rPr>
              <w:t>Baseline</w:t>
            </w:r>
          </w:p>
        </w:tc>
      </w:tr>
      <w:tr w:rsidR="003C6897" w:rsidRPr="005E4131" w14:paraId="11158067" w14:textId="77777777" w:rsidTr="001462CB">
        <w:tc>
          <w:tcPr>
            <w:tcW w:w="3085" w:type="dxa"/>
          </w:tcPr>
          <w:p w14:paraId="58B2371D" w14:textId="77777777" w:rsidR="003C6897" w:rsidRPr="005E4131" w:rsidRDefault="003C6897" w:rsidP="001462CB">
            <w:pPr>
              <w:rPr>
                <w:rFonts w:eastAsia="Times New Roman"/>
                <w:b/>
              </w:rPr>
            </w:pPr>
            <w:r w:rsidRPr="005E4131">
              <w:rPr>
                <w:rFonts w:eastAsia="Times New Roman"/>
                <w:b/>
              </w:rPr>
              <w:t>Risk of bias</w:t>
            </w:r>
          </w:p>
        </w:tc>
        <w:tc>
          <w:tcPr>
            <w:tcW w:w="6157" w:type="dxa"/>
          </w:tcPr>
          <w:p w14:paraId="47F93D09" w14:textId="77777777" w:rsidR="003C6897" w:rsidRPr="005E4131" w:rsidRDefault="003C6897" w:rsidP="001462CB">
            <w:pPr>
              <w:rPr>
                <w:rFonts w:eastAsia="Times New Roman"/>
                <w:u w:val="single"/>
              </w:rPr>
            </w:pPr>
            <w:r w:rsidRPr="005E4131">
              <w:rPr>
                <w:rFonts w:eastAsia="Times New Roman"/>
                <w:u w:val="single"/>
              </w:rPr>
              <w:t>Dropouts:</w:t>
            </w:r>
            <w:r w:rsidRPr="008F3075">
              <w:rPr>
                <w:rFonts w:eastAsia="Times New Roman"/>
              </w:rPr>
              <w:t xml:space="preserve"> none</w:t>
            </w:r>
          </w:p>
          <w:p w14:paraId="3FA75285" w14:textId="77777777" w:rsidR="003C6897" w:rsidRPr="005E4131" w:rsidRDefault="003C6897" w:rsidP="001462CB">
            <w:pPr>
              <w:rPr>
                <w:rFonts w:eastAsia="Times New Roman"/>
                <w:u w:val="single"/>
              </w:rPr>
            </w:pPr>
            <w:r w:rsidRPr="005E4131">
              <w:rPr>
                <w:rFonts w:eastAsia="Times New Roman"/>
                <w:u w:val="single"/>
              </w:rPr>
              <w:t>Blinding:</w:t>
            </w:r>
            <w:r>
              <w:rPr>
                <w:rFonts w:eastAsia="Times New Roman"/>
              </w:rPr>
              <w:t xml:space="preserve"> </w:t>
            </w:r>
            <w:r w:rsidRPr="008F3075">
              <w:rPr>
                <w:rFonts w:eastAsia="Times New Roman"/>
              </w:rPr>
              <w:t>unreported</w:t>
            </w:r>
          </w:p>
        </w:tc>
      </w:tr>
      <w:tr w:rsidR="003C6897" w:rsidRPr="005E4131" w14:paraId="4F1A1654" w14:textId="77777777" w:rsidTr="001462CB">
        <w:tc>
          <w:tcPr>
            <w:tcW w:w="3085" w:type="dxa"/>
          </w:tcPr>
          <w:p w14:paraId="00EB98DC" w14:textId="77777777" w:rsidR="003C6897" w:rsidRPr="005E4131" w:rsidRDefault="003C6897" w:rsidP="001462CB">
            <w:pPr>
              <w:rPr>
                <w:rFonts w:eastAsia="Times New Roman"/>
                <w:b/>
              </w:rPr>
            </w:pPr>
            <w:r w:rsidRPr="005E4131">
              <w:rPr>
                <w:rFonts w:eastAsia="Times New Roman"/>
                <w:b/>
              </w:rPr>
              <w:t>Notes</w:t>
            </w:r>
          </w:p>
        </w:tc>
        <w:tc>
          <w:tcPr>
            <w:tcW w:w="6157" w:type="dxa"/>
          </w:tcPr>
          <w:p w14:paraId="6953CE31" w14:textId="77777777" w:rsidR="003C6897" w:rsidRPr="005E4131" w:rsidRDefault="003C6897" w:rsidP="001462CB">
            <w:pPr>
              <w:rPr>
                <w:rFonts w:eastAsia="Times New Roman"/>
              </w:rPr>
            </w:pPr>
          </w:p>
        </w:tc>
      </w:tr>
    </w:tbl>
    <w:p w14:paraId="36D7625E" w14:textId="77777777" w:rsidR="003C6897" w:rsidRPr="003B70A8" w:rsidRDefault="003C6897" w:rsidP="003C6897"/>
    <w:p w14:paraId="7FE57F6B" w14:textId="77777777" w:rsidR="003C6897" w:rsidRPr="00FF7917" w:rsidRDefault="003C6897" w:rsidP="003C6897">
      <w:pPr>
        <w:pStyle w:val="TableandFigureheadings"/>
      </w:pPr>
      <w:bookmarkStart w:id="110" w:name="_Toc2969383"/>
      <w:r>
        <w:t xml:space="preserve">Overview 103: </w:t>
      </w:r>
      <w:r w:rsidRPr="00FF7917">
        <w:t>Mattioli</w:t>
      </w:r>
      <w:r>
        <w:t xml:space="preserve"> 2014</w:t>
      </w:r>
      <w:bookmarkEnd w:id="110"/>
    </w:p>
    <w:tbl>
      <w:tblPr>
        <w:tblStyle w:val="NIHR"/>
        <w:tblW w:w="0" w:type="auto"/>
        <w:tblLook w:val="04A0" w:firstRow="1" w:lastRow="0" w:firstColumn="1" w:lastColumn="0" w:noHBand="0" w:noVBand="1"/>
      </w:tblPr>
      <w:tblGrid>
        <w:gridCol w:w="2950"/>
        <w:gridCol w:w="6054"/>
      </w:tblGrid>
      <w:tr w:rsidR="003C6897" w:rsidRPr="007D32D7" w14:paraId="6FF848D2"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25632D2" w14:textId="77777777" w:rsidR="003C6897" w:rsidRPr="007D32D7" w:rsidRDefault="003C6897" w:rsidP="001462CB">
            <w:r w:rsidRPr="007D32D7">
              <w:t>Dataset ID</w:t>
            </w:r>
          </w:p>
        </w:tc>
        <w:tc>
          <w:tcPr>
            <w:tcW w:w="6157" w:type="dxa"/>
          </w:tcPr>
          <w:p w14:paraId="5FE85B02" w14:textId="77777777" w:rsidR="003C6897" w:rsidRPr="007D32D7" w:rsidRDefault="003C6897" w:rsidP="001462CB">
            <w:r w:rsidRPr="007D32D7">
              <w:t>Mattioli 2014</w:t>
            </w:r>
          </w:p>
        </w:tc>
      </w:tr>
      <w:tr w:rsidR="003C6897" w:rsidRPr="003B70A8" w14:paraId="0FE400CE" w14:textId="77777777" w:rsidTr="001462CB">
        <w:tc>
          <w:tcPr>
            <w:tcW w:w="3085" w:type="dxa"/>
          </w:tcPr>
          <w:p w14:paraId="230E8C1D" w14:textId="77777777" w:rsidR="003C6897" w:rsidRPr="003B70A8" w:rsidRDefault="003C6897" w:rsidP="001462CB">
            <w:pPr>
              <w:rPr>
                <w:b/>
              </w:rPr>
            </w:pPr>
            <w:r>
              <w:rPr>
                <w:b/>
              </w:rPr>
              <w:t>Relevant publication(s)*</w:t>
            </w:r>
          </w:p>
        </w:tc>
        <w:tc>
          <w:tcPr>
            <w:tcW w:w="6157" w:type="dxa"/>
          </w:tcPr>
          <w:p w14:paraId="0021F6B3" w14:textId="77777777" w:rsidR="003C6897" w:rsidRDefault="003C6897" w:rsidP="001462CB">
            <w:pPr>
              <w:rPr>
                <w:noProof/>
              </w:rPr>
            </w:pPr>
            <w:r w:rsidRPr="0026431F">
              <w:t xml:space="preserve">Mattioli F, Ambrosi C, Mascaro L, Scarpazza C, Pasquali P, Frugoni M, </w:t>
            </w:r>
            <w:r w:rsidRPr="00FA7715">
              <w:rPr>
                <w:i/>
              </w:rPr>
              <w:t>et al</w:t>
            </w:r>
            <w:r w:rsidRPr="0026431F">
              <w:t xml:space="preserve">. </w:t>
            </w:r>
            <w:r>
              <w:rPr>
                <w:noProof/>
              </w:rPr>
              <w:t xml:space="preserve">Early aphasia rehabilitation is associated with functional reactivation of the left inferior frontal gyrus a pilot study. </w:t>
            </w:r>
            <w:r>
              <w:rPr>
                <w:i/>
                <w:iCs/>
                <w:noProof/>
              </w:rPr>
              <w:t>Stroke</w:t>
            </w:r>
            <w:r>
              <w:rPr>
                <w:noProof/>
              </w:rPr>
              <w:t>, 2014;</w:t>
            </w:r>
            <w:r w:rsidRPr="00FA7715">
              <w:rPr>
                <w:b/>
                <w:noProof/>
              </w:rPr>
              <w:t>45</w:t>
            </w:r>
            <w:r>
              <w:rPr>
                <w:noProof/>
              </w:rPr>
              <w:t>(2):545-552. https://doi.org/10.1161/STROKEAHA.113.003192</w:t>
            </w:r>
          </w:p>
          <w:p w14:paraId="3201F36A" w14:textId="77777777" w:rsidR="003C6897" w:rsidRPr="003B70A8" w:rsidRDefault="003C6897" w:rsidP="001462CB">
            <w:r w:rsidRPr="00080AD2">
              <w:t xml:space="preserve">Ambrosi C, Mattioli F, Mascaro L, Biagi L, Tosetti M, Gasparotti R. Functional MR imaging of patients with mild aphasia after stroke: </w:t>
            </w:r>
            <w:r>
              <w:t>a</w:t>
            </w:r>
            <w:r w:rsidRPr="00080AD2">
              <w:t xml:space="preserve">ctivation of language network from acute to chronic phase and preliminary results of early rehabilitation effect. </w:t>
            </w:r>
            <w:r w:rsidRPr="008D79FE">
              <w:rPr>
                <w:i/>
              </w:rPr>
              <w:t>Neuroradiology Journal</w:t>
            </w:r>
            <w:r w:rsidRPr="00080AD2">
              <w:t xml:space="preserve"> 2010;</w:t>
            </w:r>
            <w:r w:rsidRPr="008D79FE">
              <w:rPr>
                <w:b/>
              </w:rPr>
              <w:t>23</w:t>
            </w:r>
            <w:r w:rsidRPr="00080AD2">
              <w:t>:340.</w:t>
            </w:r>
          </w:p>
        </w:tc>
      </w:tr>
      <w:tr w:rsidR="003C6897" w:rsidRPr="003B70A8" w14:paraId="7B469873" w14:textId="77777777" w:rsidTr="001462CB">
        <w:tc>
          <w:tcPr>
            <w:tcW w:w="3085" w:type="dxa"/>
          </w:tcPr>
          <w:p w14:paraId="38FF91CA" w14:textId="77777777" w:rsidR="003C6897" w:rsidRPr="003B70A8" w:rsidRDefault="003C6897" w:rsidP="001462CB">
            <w:pPr>
              <w:rPr>
                <w:b/>
              </w:rPr>
            </w:pPr>
            <w:r w:rsidRPr="003B70A8">
              <w:rPr>
                <w:b/>
              </w:rPr>
              <w:lastRenderedPageBreak/>
              <w:t>Country</w:t>
            </w:r>
          </w:p>
        </w:tc>
        <w:tc>
          <w:tcPr>
            <w:tcW w:w="6157" w:type="dxa"/>
          </w:tcPr>
          <w:p w14:paraId="3F88B9A4" w14:textId="77777777" w:rsidR="003C6897" w:rsidRPr="003B70A8" w:rsidRDefault="003C6897" w:rsidP="001462CB">
            <w:r>
              <w:t>IT</w:t>
            </w:r>
          </w:p>
        </w:tc>
      </w:tr>
      <w:tr w:rsidR="003C6897" w:rsidRPr="003B70A8" w14:paraId="19003498" w14:textId="77777777" w:rsidTr="001462CB">
        <w:tc>
          <w:tcPr>
            <w:tcW w:w="3085" w:type="dxa"/>
          </w:tcPr>
          <w:p w14:paraId="5E5365BE" w14:textId="77777777" w:rsidR="003C6897" w:rsidRPr="003B70A8" w:rsidRDefault="003C6897" w:rsidP="001462CB">
            <w:pPr>
              <w:rPr>
                <w:b/>
              </w:rPr>
            </w:pPr>
            <w:r>
              <w:rPr>
                <w:b/>
              </w:rPr>
              <w:t>Funder(s)</w:t>
            </w:r>
          </w:p>
        </w:tc>
        <w:tc>
          <w:tcPr>
            <w:tcW w:w="6157" w:type="dxa"/>
          </w:tcPr>
          <w:p w14:paraId="40730E81" w14:textId="77777777" w:rsidR="003C6897" w:rsidRPr="003B70A8" w:rsidRDefault="003C6897" w:rsidP="001462CB">
            <w:r>
              <w:t>Unreported</w:t>
            </w:r>
          </w:p>
        </w:tc>
      </w:tr>
      <w:tr w:rsidR="003C6897" w:rsidRPr="003B70A8" w14:paraId="541FD785" w14:textId="77777777" w:rsidTr="001462CB">
        <w:tc>
          <w:tcPr>
            <w:tcW w:w="3085" w:type="dxa"/>
          </w:tcPr>
          <w:p w14:paraId="37EE7ADE" w14:textId="77777777" w:rsidR="003C6897" w:rsidRPr="003B70A8" w:rsidRDefault="003C6897" w:rsidP="001462CB">
            <w:pPr>
              <w:rPr>
                <w:b/>
              </w:rPr>
            </w:pPr>
            <w:r w:rsidRPr="003B70A8">
              <w:rPr>
                <w:b/>
              </w:rPr>
              <w:t>Design</w:t>
            </w:r>
          </w:p>
        </w:tc>
        <w:tc>
          <w:tcPr>
            <w:tcW w:w="6157" w:type="dxa"/>
          </w:tcPr>
          <w:p w14:paraId="52EC73B5" w14:textId="77777777" w:rsidR="003C6897" w:rsidRPr="003B70A8" w:rsidRDefault="003C6897" w:rsidP="001462CB">
            <w:r>
              <w:t>RCT</w:t>
            </w:r>
          </w:p>
        </w:tc>
      </w:tr>
      <w:tr w:rsidR="003C6897" w:rsidRPr="003B70A8" w14:paraId="19BCDB19" w14:textId="77777777" w:rsidTr="001462CB">
        <w:tc>
          <w:tcPr>
            <w:tcW w:w="3085" w:type="dxa"/>
          </w:tcPr>
          <w:p w14:paraId="649BF151" w14:textId="77777777" w:rsidR="003C6897" w:rsidRPr="003B70A8" w:rsidRDefault="003C6897" w:rsidP="001462CB">
            <w:pPr>
              <w:rPr>
                <w:b/>
              </w:rPr>
            </w:pPr>
            <w:r w:rsidRPr="003B70A8">
              <w:rPr>
                <w:b/>
              </w:rPr>
              <w:t>Participants</w:t>
            </w:r>
          </w:p>
        </w:tc>
        <w:tc>
          <w:tcPr>
            <w:tcW w:w="6157" w:type="dxa"/>
          </w:tcPr>
          <w:p w14:paraId="4D858EC3" w14:textId="77777777" w:rsidR="003C6897" w:rsidRDefault="003C6897" w:rsidP="001462CB">
            <w:r w:rsidRPr="00F50BA9">
              <w:rPr>
                <w:u w:val="single"/>
              </w:rPr>
              <w:t>Inclusion:</w:t>
            </w:r>
            <w:r w:rsidRPr="007A519A">
              <w:t xml:space="preserve"> </w:t>
            </w:r>
            <w:r>
              <w:t xml:space="preserve">adult; stroke (first, acute); aphasia with mildly impaired comprehension; native speaker (Italian); suitable for MRI; right-handed; no other neurological or psychiatric disease; no hearing deficit </w:t>
            </w:r>
          </w:p>
          <w:p w14:paraId="17C29C9E" w14:textId="77777777" w:rsidR="003C6897" w:rsidRDefault="003C6897" w:rsidP="001462CB">
            <w:r w:rsidRPr="00F50BA9">
              <w:rPr>
                <w:u w:val="single"/>
              </w:rPr>
              <w:t>Exclusion:</w:t>
            </w:r>
            <w:r w:rsidRPr="007A519A">
              <w:t xml:space="preserve"> </w:t>
            </w:r>
            <w:r>
              <w:t xml:space="preserve">over 80 years; stroke not in middle cerebral artery; aphasia with severely impaired comprehension; not native Italian speaker; unsuitable for MRI (pacemaker; claustrophobia; severe obesity); dementia; psychiatric disorders; deafness </w:t>
            </w:r>
          </w:p>
          <w:p w14:paraId="1FFF21B5" w14:textId="77777777" w:rsidR="003C6897" w:rsidRPr="00E47B88" w:rsidRDefault="003C6897" w:rsidP="001462CB">
            <w:r>
              <w:rPr>
                <w:u w:val="single"/>
              </w:rPr>
              <w:t>In RELEASE:</w:t>
            </w:r>
            <w:r>
              <w:t xml:space="preserve"> n=12</w:t>
            </w:r>
          </w:p>
        </w:tc>
      </w:tr>
      <w:tr w:rsidR="003C6897" w:rsidRPr="003B70A8" w14:paraId="62645ABA" w14:textId="77777777" w:rsidTr="001462CB">
        <w:tc>
          <w:tcPr>
            <w:tcW w:w="3085" w:type="dxa"/>
          </w:tcPr>
          <w:p w14:paraId="7D2E065A" w14:textId="77777777" w:rsidR="003C6897" w:rsidRPr="003B70A8" w:rsidRDefault="003C6897" w:rsidP="001462CB">
            <w:pPr>
              <w:rPr>
                <w:b/>
              </w:rPr>
            </w:pPr>
            <w:r>
              <w:rPr>
                <w:b/>
              </w:rPr>
              <w:t>Intervention</w:t>
            </w:r>
          </w:p>
        </w:tc>
        <w:tc>
          <w:tcPr>
            <w:tcW w:w="6157" w:type="dxa"/>
          </w:tcPr>
          <w:p w14:paraId="69B69458" w14:textId="77777777" w:rsidR="003C6897" w:rsidRDefault="003C6897" w:rsidP="001462CB">
            <w:pPr>
              <w:rPr>
                <w:b/>
              </w:rPr>
            </w:pPr>
            <w:r w:rsidRPr="009C1937">
              <w:rPr>
                <w:b/>
                <w:u w:val="single"/>
              </w:rPr>
              <w:t>Group 1:</w:t>
            </w:r>
            <w:r>
              <w:rPr>
                <w:b/>
              </w:rPr>
              <w:t xml:space="preserve"> </w:t>
            </w:r>
            <w:r w:rsidRPr="001D34C7">
              <w:t>n=6</w:t>
            </w:r>
          </w:p>
          <w:p w14:paraId="1C65D24E" w14:textId="77777777" w:rsidR="003C6897" w:rsidRPr="00F50BA9" w:rsidRDefault="003C6897" w:rsidP="001462CB">
            <w:r w:rsidRPr="009C1937">
              <w:rPr>
                <w:u w:val="single"/>
              </w:rPr>
              <w:t>Intervention type(s):</w:t>
            </w:r>
            <w:r>
              <w:t xml:space="preserve"> SLT intervention</w:t>
            </w:r>
          </w:p>
          <w:p w14:paraId="0941C81D" w14:textId="77777777" w:rsidR="003C6897" w:rsidRDefault="003C6897" w:rsidP="001462CB">
            <w:r w:rsidRPr="009C1937">
              <w:rPr>
                <w:u w:val="single"/>
              </w:rPr>
              <w:t>SLT Impairment Target:</w:t>
            </w:r>
            <w:r>
              <w:t xml:space="preserve"> Mixed SLT and Word Finding SLT </w:t>
            </w:r>
          </w:p>
          <w:p w14:paraId="3BA6C8D7" w14:textId="77777777" w:rsidR="003C6897" w:rsidRDefault="003C6897" w:rsidP="001462CB">
            <w:r w:rsidRPr="009C1937">
              <w:rPr>
                <w:u w:val="single"/>
              </w:rPr>
              <w:t>SLT Theoretical Approach:</w:t>
            </w:r>
            <w:r>
              <w:t xml:space="preserve"> unreported</w:t>
            </w:r>
          </w:p>
          <w:p w14:paraId="0873C4D0" w14:textId="77777777" w:rsidR="003C6897" w:rsidRPr="00F50BA9" w:rsidRDefault="003C6897" w:rsidP="001462CB">
            <w:r w:rsidRPr="009C1937">
              <w:rPr>
                <w:u w:val="single"/>
              </w:rPr>
              <w:t xml:space="preserve">Provided </w:t>
            </w:r>
            <w:proofErr w:type="gramStart"/>
            <w:r w:rsidRPr="009C1937">
              <w:rPr>
                <w:u w:val="single"/>
              </w:rPr>
              <w:t>by:</w:t>
            </w:r>
            <w:proofErr w:type="gramEnd"/>
            <w:r>
              <w:t xml:space="preserve"> speech and language therapist. </w:t>
            </w:r>
            <w:r w:rsidRPr="009C1937">
              <w:rPr>
                <w:u w:val="single"/>
              </w:rPr>
              <w:t>Delivery:</w:t>
            </w:r>
            <w:r>
              <w:t xml:space="preserve"> face-to-face; 1-to-1; </w:t>
            </w:r>
            <w:r w:rsidRPr="009F52AE">
              <w:rPr>
                <w:u w:val="single"/>
              </w:rPr>
              <w:t>Location:</w:t>
            </w:r>
            <w:r>
              <w:t xml:space="preserve"> </w:t>
            </w:r>
            <w:r w:rsidRPr="00BF6CE3">
              <w:t>hospital, then outpatient</w:t>
            </w:r>
            <w:r>
              <w:t xml:space="preserve">. </w:t>
            </w:r>
            <w:r w:rsidRPr="009C1937">
              <w:rPr>
                <w:u w:val="single"/>
              </w:rPr>
              <w:t>Regimen:</w:t>
            </w:r>
            <w:r>
              <w:rPr>
                <w:b/>
              </w:rPr>
              <w:t xml:space="preserve"> </w:t>
            </w:r>
            <w:r w:rsidRPr="00BF6CE3">
              <w:t>1</w:t>
            </w:r>
            <w:r>
              <w:t xml:space="preserve"> </w:t>
            </w:r>
            <w:r w:rsidRPr="00BF6CE3">
              <w:t>h</w:t>
            </w:r>
            <w:r>
              <w:t>our</w:t>
            </w:r>
            <w:r w:rsidRPr="00BF6CE3">
              <w:t xml:space="preserve"> session per day, for 5 d</w:t>
            </w:r>
            <w:r>
              <w:t>ays</w:t>
            </w:r>
            <w:r w:rsidRPr="00BF6CE3">
              <w:t xml:space="preserve"> per week for 2 weeks</w:t>
            </w:r>
            <w:r>
              <w:t xml:space="preserve">. </w:t>
            </w:r>
            <w:r w:rsidRPr="009C1937">
              <w:rPr>
                <w:u w:val="single"/>
              </w:rPr>
              <w:t>Frequency</w:t>
            </w:r>
            <w:r>
              <w:rPr>
                <w:u w:val="single"/>
              </w:rPr>
              <w:t>:</w:t>
            </w:r>
            <w:r>
              <w:t xml:space="preserve"> 5 days per week. </w:t>
            </w:r>
            <w:r w:rsidRPr="009C1937">
              <w:rPr>
                <w:u w:val="single"/>
              </w:rPr>
              <w:t>Duration</w:t>
            </w:r>
            <w:r>
              <w:rPr>
                <w:u w:val="single"/>
              </w:rPr>
              <w:t>:</w:t>
            </w:r>
            <w:r w:rsidRPr="00B34622">
              <w:rPr>
                <w:b/>
              </w:rPr>
              <w:t xml:space="preserve"> </w:t>
            </w:r>
            <w:r>
              <w:t xml:space="preserve">2 months. </w:t>
            </w:r>
            <w:r w:rsidRPr="009C1937">
              <w:rPr>
                <w:u w:val="single"/>
              </w:rPr>
              <w:t>Intensity</w:t>
            </w:r>
            <w:r>
              <w:rPr>
                <w:u w:val="single"/>
              </w:rPr>
              <w:t>:</w:t>
            </w:r>
            <w:r>
              <w:t xml:space="preserve"> 5 hours. </w:t>
            </w:r>
            <w:r w:rsidRPr="009C1937">
              <w:rPr>
                <w:u w:val="single"/>
              </w:rPr>
              <w:t>Dosage:</w:t>
            </w:r>
            <w:r>
              <w:t xml:space="preserve"> 10 hours. </w:t>
            </w:r>
            <w:r w:rsidRPr="009C1937">
              <w:rPr>
                <w:u w:val="single"/>
              </w:rPr>
              <w:t>Modification:</w:t>
            </w:r>
            <w:r>
              <w:rPr>
                <w:b/>
              </w:rPr>
              <w:t xml:space="preserve"> </w:t>
            </w:r>
            <w:r>
              <w:t xml:space="preserve">unreported. </w:t>
            </w:r>
            <w:r>
              <w:rPr>
                <w:u w:val="single"/>
              </w:rPr>
              <w:t>Tailoring:</w:t>
            </w:r>
            <w:r>
              <w:t xml:space="preserve"> unreported. </w:t>
            </w:r>
            <w:r w:rsidRPr="009C1937">
              <w:rPr>
                <w:u w:val="single"/>
              </w:rPr>
              <w:t>Adherence:</w:t>
            </w:r>
            <w:r>
              <w:t xml:space="preserve"> unreported. </w:t>
            </w:r>
            <w:r w:rsidRPr="001D34C7">
              <w:rPr>
                <w:u w:val="single"/>
              </w:rPr>
              <w:t>Home practice prescribed:</w:t>
            </w:r>
            <w:r>
              <w:t xml:space="preserve"> unreported.</w:t>
            </w:r>
          </w:p>
          <w:p w14:paraId="5C5217D5" w14:textId="77777777" w:rsidR="003C6897" w:rsidRDefault="003C6897" w:rsidP="001462CB">
            <w:pPr>
              <w:rPr>
                <w:b/>
              </w:rPr>
            </w:pPr>
            <w:r w:rsidRPr="001D34C7">
              <w:rPr>
                <w:b/>
                <w:u w:val="single"/>
              </w:rPr>
              <w:t>Group 2:</w:t>
            </w:r>
            <w:r>
              <w:rPr>
                <w:b/>
              </w:rPr>
              <w:t xml:space="preserve"> </w:t>
            </w:r>
            <w:r w:rsidRPr="001D34C7">
              <w:t>n=6</w:t>
            </w:r>
            <w:r>
              <w:rPr>
                <w:b/>
              </w:rPr>
              <w:t xml:space="preserve"> </w:t>
            </w:r>
          </w:p>
          <w:p w14:paraId="54693007" w14:textId="77777777" w:rsidR="003C6897" w:rsidRPr="003B70A8" w:rsidRDefault="003C6897" w:rsidP="001462CB">
            <w:r w:rsidRPr="00F50BA9">
              <w:rPr>
                <w:u w:val="single"/>
              </w:rPr>
              <w:t>Intervention type(s):</w:t>
            </w:r>
            <w:r>
              <w:t xml:space="preserve"> No SLT</w:t>
            </w:r>
          </w:p>
        </w:tc>
      </w:tr>
      <w:tr w:rsidR="003C6897" w:rsidRPr="003B70A8" w14:paraId="2FAFA747" w14:textId="77777777" w:rsidTr="001462CB">
        <w:tc>
          <w:tcPr>
            <w:tcW w:w="3085" w:type="dxa"/>
          </w:tcPr>
          <w:p w14:paraId="3EF977C6" w14:textId="77777777" w:rsidR="003C6897" w:rsidRPr="003B70A8" w:rsidRDefault="003C6897" w:rsidP="001462CB">
            <w:pPr>
              <w:rPr>
                <w:b/>
              </w:rPr>
            </w:pPr>
            <w:r>
              <w:rPr>
                <w:b/>
              </w:rPr>
              <w:lastRenderedPageBreak/>
              <w:t>Language outcome measures (in whole or part)</w:t>
            </w:r>
          </w:p>
        </w:tc>
        <w:tc>
          <w:tcPr>
            <w:tcW w:w="6157" w:type="dxa"/>
          </w:tcPr>
          <w:p w14:paraId="0374B77B" w14:textId="77777777" w:rsidR="003C6897" w:rsidRPr="003B70A8" w:rsidRDefault="003C6897" w:rsidP="001462CB">
            <w:r w:rsidRPr="00BF6CE3">
              <w:t>AAT</w:t>
            </w:r>
            <w:r>
              <w:t>; TT-AAT</w:t>
            </w:r>
          </w:p>
        </w:tc>
      </w:tr>
      <w:tr w:rsidR="003C6897" w:rsidRPr="003B70A8" w14:paraId="296CA0C7" w14:textId="77777777" w:rsidTr="001462CB">
        <w:tc>
          <w:tcPr>
            <w:tcW w:w="3085" w:type="dxa"/>
          </w:tcPr>
          <w:p w14:paraId="00B10E1D"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23770E4F" w14:textId="77777777" w:rsidR="003C6897" w:rsidRPr="003B70A8" w:rsidRDefault="003C6897" w:rsidP="001462CB">
            <w:r>
              <w:t>Baseline; 16 days; 190 days</w:t>
            </w:r>
          </w:p>
        </w:tc>
      </w:tr>
      <w:tr w:rsidR="003C6897" w:rsidRPr="003B70A8" w14:paraId="1091841E" w14:textId="77777777" w:rsidTr="001462CB">
        <w:tc>
          <w:tcPr>
            <w:tcW w:w="3085" w:type="dxa"/>
          </w:tcPr>
          <w:p w14:paraId="4760BA7C" w14:textId="77777777" w:rsidR="003C6897" w:rsidRPr="003B70A8" w:rsidRDefault="003C6897" w:rsidP="001462CB">
            <w:pPr>
              <w:rPr>
                <w:b/>
              </w:rPr>
            </w:pPr>
            <w:r w:rsidRPr="003B70A8">
              <w:rPr>
                <w:b/>
              </w:rPr>
              <w:t>Risk of bias</w:t>
            </w:r>
          </w:p>
        </w:tc>
        <w:tc>
          <w:tcPr>
            <w:tcW w:w="6157" w:type="dxa"/>
          </w:tcPr>
          <w:p w14:paraId="64DF147A" w14:textId="77777777" w:rsidR="003C6897" w:rsidRDefault="003C6897" w:rsidP="001462CB">
            <w:r w:rsidRPr="001D34C7">
              <w:rPr>
                <w:u w:val="single"/>
              </w:rPr>
              <w:t>Dropouts:</w:t>
            </w:r>
            <w:r>
              <w:t xml:space="preserve"> 1 died at follow-up</w:t>
            </w:r>
          </w:p>
          <w:p w14:paraId="5D21845B" w14:textId="77777777" w:rsidR="003C6897" w:rsidRDefault="003C6897" w:rsidP="001462CB">
            <w:r w:rsidRPr="001D34C7">
              <w:rPr>
                <w:u w:val="single"/>
              </w:rPr>
              <w:t>Blinding:</w:t>
            </w:r>
            <w:r>
              <w:t xml:space="preserve"> yes</w:t>
            </w:r>
          </w:p>
          <w:p w14:paraId="69DF7072" w14:textId="77777777" w:rsidR="003C6897" w:rsidRDefault="003C6897" w:rsidP="001462CB">
            <w:r w:rsidRPr="001D34C7">
              <w:rPr>
                <w:u w:val="single"/>
              </w:rPr>
              <w:t>Random sequence generation:</w:t>
            </w:r>
            <w:r>
              <w:t xml:space="preserve"> </w:t>
            </w:r>
            <w:r w:rsidRPr="00BF6CE3">
              <w:t xml:space="preserve">random number generator </w:t>
            </w:r>
          </w:p>
          <w:p w14:paraId="3BE9BA01" w14:textId="77777777" w:rsidR="003C6897" w:rsidRPr="003B70A8" w:rsidRDefault="003C6897" w:rsidP="001462CB">
            <w:r w:rsidRPr="001D34C7">
              <w:rPr>
                <w:u w:val="single"/>
              </w:rPr>
              <w:t xml:space="preserve">Concealment of </w:t>
            </w:r>
            <w:r w:rsidRPr="009F52AE">
              <w:rPr>
                <w:u w:val="single"/>
              </w:rPr>
              <w:t>allocation:</w:t>
            </w:r>
            <w:r>
              <w:t xml:space="preserve"> unreported </w:t>
            </w:r>
          </w:p>
        </w:tc>
      </w:tr>
      <w:tr w:rsidR="003C6897" w:rsidRPr="003B70A8" w14:paraId="680ED07E" w14:textId="77777777" w:rsidTr="001462CB">
        <w:tc>
          <w:tcPr>
            <w:tcW w:w="3085" w:type="dxa"/>
          </w:tcPr>
          <w:p w14:paraId="39863EE0" w14:textId="77777777" w:rsidR="003C6897" w:rsidRPr="003B70A8" w:rsidRDefault="003C6897" w:rsidP="001462CB">
            <w:pPr>
              <w:rPr>
                <w:b/>
              </w:rPr>
            </w:pPr>
            <w:r w:rsidRPr="003B70A8">
              <w:rPr>
                <w:b/>
              </w:rPr>
              <w:t>Notes</w:t>
            </w:r>
          </w:p>
        </w:tc>
        <w:tc>
          <w:tcPr>
            <w:tcW w:w="6157" w:type="dxa"/>
          </w:tcPr>
          <w:p w14:paraId="6E26F841" w14:textId="77777777" w:rsidR="003C6897" w:rsidRPr="003B70A8" w:rsidRDefault="003C6897" w:rsidP="001462CB"/>
        </w:tc>
      </w:tr>
    </w:tbl>
    <w:p w14:paraId="1B616DC8" w14:textId="77777777" w:rsidR="003C6897" w:rsidRDefault="003C6897" w:rsidP="003C6897"/>
    <w:p w14:paraId="03BD5CBD" w14:textId="77777777" w:rsidR="003C6897" w:rsidRPr="00E1088B" w:rsidRDefault="003C6897" w:rsidP="003C6897">
      <w:pPr>
        <w:pStyle w:val="TableandFigureheadings"/>
      </w:pPr>
      <w:bookmarkStart w:id="111" w:name="_Toc2969384"/>
      <w:r>
        <w:t xml:space="preserve">Overview 104: </w:t>
      </w:r>
      <w:r w:rsidRPr="00E1088B">
        <w:t>Mauszycki 2012</w:t>
      </w:r>
      <w:bookmarkEnd w:id="111"/>
    </w:p>
    <w:tbl>
      <w:tblPr>
        <w:tblStyle w:val="NIHR"/>
        <w:tblW w:w="0" w:type="auto"/>
        <w:tblLook w:val="04A0" w:firstRow="1" w:lastRow="0" w:firstColumn="1" w:lastColumn="0" w:noHBand="0" w:noVBand="1"/>
      </w:tblPr>
      <w:tblGrid>
        <w:gridCol w:w="2973"/>
        <w:gridCol w:w="6031"/>
      </w:tblGrid>
      <w:tr w:rsidR="003C6897" w:rsidRPr="00E1088B" w14:paraId="68CED522"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29B724A" w14:textId="77777777" w:rsidR="003C6897" w:rsidRPr="00E1088B" w:rsidRDefault="003C6897" w:rsidP="001462CB">
            <w:r w:rsidRPr="00E1088B">
              <w:t>Dataset ID</w:t>
            </w:r>
          </w:p>
        </w:tc>
        <w:tc>
          <w:tcPr>
            <w:tcW w:w="6157" w:type="dxa"/>
          </w:tcPr>
          <w:p w14:paraId="707C3A20" w14:textId="77777777" w:rsidR="003C6897" w:rsidRPr="00E1088B" w:rsidRDefault="003C6897" w:rsidP="001462CB">
            <w:r w:rsidRPr="00E1088B">
              <w:t>Mauszycki 2012</w:t>
            </w:r>
          </w:p>
        </w:tc>
      </w:tr>
      <w:tr w:rsidR="003C6897" w:rsidRPr="003B70A8" w14:paraId="2E662304" w14:textId="77777777" w:rsidTr="001462CB">
        <w:tc>
          <w:tcPr>
            <w:tcW w:w="3085" w:type="dxa"/>
          </w:tcPr>
          <w:p w14:paraId="61D36EC3" w14:textId="77777777" w:rsidR="003C6897" w:rsidRPr="003B70A8" w:rsidRDefault="003C6897" w:rsidP="001462CB">
            <w:pPr>
              <w:rPr>
                <w:b/>
              </w:rPr>
            </w:pPr>
            <w:r>
              <w:rPr>
                <w:b/>
              </w:rPr>
              <w:t>Relevant publication(s)</w:t>
            </w:r>
          </w:p>
        </w:tc>
        <w:tc>
          <w:tcPr>
            <w:tcW w:w="6157" w:type="dxa"/>
          </w:tcPr>
          <w:p w14:paraId="074D20E2" w14:textId="77777777" w:rsidR="003C6897" w:rsidRDefault="003C6897" w:rsidP="001462CB">
            <w:pPr>
              <w:spacing w:before="0" w:after="0"/>
            </w:pPr>
            <w:r w:rsidRPr="005148C4">
              <w:t xml:space="preserve">Mauszycki SC, Wambaugh JL, Cameron RM. Apraxia of speech: perceptual analysis of trisyllabic word productions across repeated sampling occasions. </w:t>
            </w:r>
            <w:r w:rsidRPr="005148C4">
              <w:rPr>
                <w:i/>
              </w:rPr>
              <w:t xml:space="preserve">American Journal of Speech-Language Pathology </w:t>
            </w:r>
            <w:r w:rsidRPr="005148C4">
              <w:t>2012;</w:t>
            </w:r>
            <w:r w:rsidRPr="005148C4">
              <w:rPr>
                <w:b/>
              </w:rPr>
              <w:t>21</w:t>
            </w:r>
            <w:r w:rsidRPr="005148C4">
              <w:t>(2):S28-S37. https://doi.org/10.1044/1058-0360(2011/11-0094)</w:t>
            </w:r>
          </w:p>
          <w:p w14:paraId="34F3431D" w14:textId="77777777" w:rsidR="003C6897" w:rsidRPr="005148C4" w:rsidRDefault="003C6897" w:rsidP="001462CB">
            <w:pPr>
              <w:spacing w:before="0" w:after="0"/>
            </w:pPr>
          </w:p>
          <w:p w14:paraId="73626E2C" w14:textId="77777777" w:rsidR="003C6897" w:rsidRPr="005148C4" w:rsidRDefault="003C6897" w:rsidP="001462CB">
            <w:pPr>
              <w:pStyle w:val="dx-doi"/>
              <w:numPr>
                <w:ilvl w:val="0"/>
                <w:numId w:val="33"/>
              </w:numPr>
              <w:spacing w:before="0" w:beforeAutospacing="0" w:after="0" w:afterAutospacing="0" w:line="360" w:lineRule="auto"/>
              <w:ind w:left="0"/>
              <w:rPr>
                <w:color w:val="333333"/>
              </w:rPr>
            </w:pPr>
            <w:r w:rsidRPr="005148C4">
              <w:t xml:space="preserve">Mauszycki SC, Wambaugh JL, Cameron RM. Variability in apraxia of speech: perceptual analysis of monosyllabic word productions across repeated sampling times. </w:t>
            </w:r>
            <w:r w:rsidRPr="005148C4">
              <w:rPr>
                <w:i/>
                <w:iCs/>
              </w:rPr>
              <w:t>Aphasiology</w:t>
            </w:r>
            <w:r w:rsidRPr="005148C4">
              <w:t xml:space="preserve"> 2010;</w:t>
            </w:r>
            <w:r w:rsidRPr="005148C4">
              <w:rPr>
                <w:b/>
                <w:bCs/>
              </w:rPr>
              <w:t>24</w:t>
            </w:r>
            <w:r w:rsidRPr="005148C4">
              <w:t xml:space="preserve">:838-55. </w:t>
            </w:r>
            <w:r w:rsidRPr="005148C4">
              <w:rPr>
                <w:color w:val="333333"/>
              </w:rPr>
              <w:t>https://doi.org/10.1080/02687030903438516</w:t>
            </w:r>
          </w:p>
          <w:p w14:paraId="2229887F" w14:textId="77777777" w:rsidR="003C6897" w:rsidRPr="005148C4" w:rsidRDefault="003C6897" w:rsidP="001462CB">
            <w:pPr>
              <w:spacing w:before="0" w:after="0"/>
              <w:rPr>
                <w:rFonts w:eastAsia="Times New Roman"/>
              </w:rPr>
            </w:pPr>
          </w:p>
        </w:tc>
      </w:tr>
      <w:tr w:rsidR="003C6897" w:rsidRPr="003B70A8" w14:paraId="2603140C" w14:textId="77777777" w:rsidTr="001462CB">
        <w:tc>
          <w:tcPr>
            <w:tcW w:w="3085" w:type="dxa"/>
          </w:tcPr>
          <w:p w14:paraId="1F5A10BE" w14:textId="77777777" w:rsidR="003C6897" w:rsidRPr="003B70A8" w:rsidRDefault="003C6897" w:rsidP="001462CB">
            <w:pPr>
              <w:rPr>
                <w:b/>
              </w:rPr>
            </w:pPr>
            <w:r w:rsidRPr="003B70A8">
              <w:rPr>
                <w:b/>
              </w:rPr>
              <w:t>Country</w:t>
            </w:r>
          </w:p>
        </w:tc>
        <w:tc>
          <w:tcPr>
            <w:tcW w:w="6157" w:type="dxa"/>
          </w:tcPr>
          <w:p w14:paraId="5D411D04" w14:textId="77777777" w:rsidR="003C6897" w:rsidRPr="003B70A8" w:rsidRDefault="003C6897" w:rsidP="001462CB">
            <w:r>
              <w:t>USA</w:t>
            </w:r>
          </w:p>
        </w:tc>
      </w:tr>
      <w:tr w:rsidR="003C6897" w:rsidRPr="003B70A8" w14:paraId="74A71157" w14:textId="77777777" w:rsidTr="001462CB">
        <w:tc>
          <w:tcPr>
            <w:tcW w:w="3085" w:type="dxa"/>
          </w:tcPr>
          <w:p w14:paraId="5F24D1EC" w14:textId="77777777" w:rsidR="003C6897" w:rsidRPr="003B70A8" w:rsidRDefault="003C6897" w:rsidP="001462CB">
            <w:pPr>
              <w:rPr>
                <w:b/>
              </w:rPr>
            </w:pPr>
            <w:r>
              <w:rPr>
                <w:b/>
              </w:rPr>
              <w:lastRenderedPageBreak/>
              <w:t>Funder(s)</w:t>
            </w:r>
          </w:p>
        </w:tc>
        <w:tc>
          <w:tcPr>
            <w:tcW w:w="6157" w:type="dxa"/>
          </w:tcPr>
          <w:p w14:paraId="2296221A" w14:textId="77777777" w:rsidR="003C6897" w:rsidRPr="003B70A8" w:rsidRDefault="003C6897" w:rsidP="001462CB">
            <w:r>
              <w:t>Department of Veterans Affairs</w:t>
            </w:r>
            <w:r>
              <w:rPr>
                <w:rFonts w:ascii="AdvTT6120e2aa+20" w:hAnsi="AdvTT6120e2aa+20" w:cs="AdvTT6120e2aa+20"/>
              </w:rPr>
              <w:t xml:space="preserve">’ </w:t>
            </w:r>
            <w:r>
              <w:t>Rehabilitation Research and Development Service</w:t>
            </w:r>
          </w:p>
        </w:tc>
      </w:tr>
      <w:tr w:rsidR="003C6897" w:rsidRPr="003B70A8" w14:paraId="0EC38C89" w14:textId="77777777" w:rsidTr="001462CB">
        <w:tc>
          <w:tcPr>
            <w:tcW w:w="3085" w:type="dxa"/>
          </w:tcPr>
          <w:p w14:paraId="485124E6" w14:textId="77777777" w:rsidR="003C6897" w:rsidRPr="003B70A8" w:rsidRDefault="003C6897" w:rsidP="001462CB">
            <w:pPr>
              <w:rPr>
                <w:b/>
              </w:rPr>
            </w:pPr>
            <w:r w:rsidRPr="003B70A8">
              <w:rPr>
                <w:b/>
              </w:rPr>
              <w:t>Design</w:t>
            </w:r>
          </w:p>
        </w:tc>
        <w:tc>
          <w:tcPr>
            <w:tcW w:w="6157" w:type="dxa"/>
          </w:tcPr>
          <w:p w14:paraId="6C0173C7" w14:textId="77777777" w:rsidR="003C6897" w:rsidRPr="003B70A8" w:rsidRDefault="003C6897" w:rsidP="001462CB">
            <w:r>
              <w:t>Cohort / case series / registry</w:t>
            </w:r>
          </w:p>
        </w:tc>
      </w:tr>
      <w:tr w:rsidR="003C6897" w:rsidRPr="003B70A8" w14:paraId="66FE8125" w14:textId="77777777" w:rsidTr="001462CB">
        <w:tc>
          <w:tcPr>
            <w:tcW w:w="3085" w:type="dxa"/>
          </w:tcPr>
          <w:p w14:paraId="7EF32554" w14:textId="77777777" w:rsidR="003C6897" w:rsidRPr="003B70A8" w:rsidRDefault="003C6897" w:rsidP="001462CB">
            <w:pPr>
              <w:rPr>
                <w:b/>
              </w:rPr>
            </w:pPr>
            <w:r w:rsidRPr="003B70A8">
              <w:rPr>
                <w:b/>
              </w:rPr>
              <w:t>Participants</w:t>
            </w:r>
          </w:p>
        </w:tc>
        <w:tc>
          <w:tcPr>
            <w:tcW w:w="6157" w:type="dxa"/>
          </w:tcPr>
          <w:p w14:paraId="50EC053F" w14:textId="77777777" w:rsidR="003C6897" w:rsidRDefault="003C6897" w:rsidP="001462CB">
            <w:r>
              <w:rPr>
                <w:u w:val="single"/>
              </w:rPr>
              <w:t>Inclusion:</w:t>
            </w:r>
            <w:r>
              <w:t xml:space="preserve"> apraxia of speech and aphasia; not in hospital; native speaker (English); passed hearing screening (35dB at 500 Hz, 1000 Hz and 2000 Hz) in at least one ear</w:t>
            </w:r>
          </w:p>
          <w:p w14:paraId="099213F0" w14:textId="77777777" w:rsidR="003C6897" w:rsidRDefault="003C6897" w:rsidP="001462CB">
            <w:r>
              <w:rPr>
                <w:u w:val="single"/>
              </w:rPr>
              <w:t>Exclusion:</w:t>
            </w:r>
            <w:r>
              <w:t xml:space="preserve"> other neurological problems; mental illness; alcohol / substance abuse</w:t>
            </w:r>
          </w:p>
          <w:p w14:paraId="44138DB1" w14:textId="77777777" w:rsidR="003C6897" w:rsidRDefault="003C6897" w:rsidP="001462CB">
            <w:r>
              <w:rPr>
                <w:u w:val="single"/>
              </w:rPr>
              <w:t>Not in RELEASE:</w:t>
            </w:r>
            <w:r>
              <w:t xml:space="preserve"> 1 (traumatic brain injury)</w:t>
            </w:r>
          </w:p>
          <w:p w14:paraId="3D2F9F49" w14:textId="77777777" w:rsidR="003C6897" w:rsidRPr="003B70A8" w:rsidRDefault="003C6897" w:rsidP="001462CB">
            <w:r>
              <w:rPr>
                <w:u w:val="single"/>
              </w:rPr>
              <w:t>In RELEASE:</w:t>
            </w:r>
            <w:r>
              <w:t xml:space="preserve"> n= </w:t>
            </w:r>
            <w:r w:rsidRPr="007A130B">
              <w:t xml:space="preserve">10 </w:t>
            </w:r>
          </w:p>
        </w:tc>
      </w:tr>
      <w:tr w:rsidR="003C6897" w:rsidRPr="003B70A8" w14:paraId="70D2CD58" w14:textId="77777777" w:rsidTr="001462CB">
        <w:tc>
          <w:tcPr>
            <w:tcW w:w="3085" w:type="dxa"/>
          </w:tcPr>
          <w:p w14:paraId="4CAD492C" w14:textId="77777777" w:rsidR="003C6897" w:rsidRPr="003B70A8" w:rsidRDefault="003C6897" w:rsidP="001462CB">
            <w:pPr>
              <w:rPr>
                <w:b/>
              </w:rPr>
            </w:pPr>
            <w:r>
              <w:rPr>
                <w:b/>
              </w:rPr>
              <w:t>Intervention</w:t>
            </w:r>
          </w:p>
        </w:tc>
        <w:tc>
          <w:tcPr>
            <w:tcW w:w="6157" w:type="dxa"/>
          </w:tcPr>
          <w:p w14:paraId="2EDD09EE" w14:textId="77777777" w:rsidR="003C6897" w:rsidRPr="003B70A8" w:rsidRDefault="003C6897" w:rsidP="001462CB">
            <w:r>
              <w:t>n/a</w:t>
            </w:r>
          </w:p>
        </w:tc>
      </w:tr>
      <w:tr w:rsidR="003C6897" w:rsidRPr="003B70A8" w14:paraId="701F3D0D" w14:textId="77777777" w:rsidTr="001462CB">
        <w:tc>
          <w:tcPr>
            <w:tcW w:w="3085" w:type="dxa"/>
          </w:tcPr>
          <w:p w14:paraId="621C99A9" w14:textId="77777777" w:rsidR="003C6897" w:rsidRPr="003B70A8" w:rsidRDefault="003C6897" w:rsidP="001462CB">
            <w:pPr>
              <w:rPr>
                <w:b/>
              </w:rPr>
            </w:pPr>
            <w:r>
              <w:rPr>
                <w:b/>
              </w:rPr>
              <w:t>Language outcome measures (in whole or part)</w:t>
            </w:r>
          </w:p>
        </w:tc>
        <w:tc>
          <w:tcPr>
            <w:tcW w:w="6157" w:type="dxa"/>
          </w:tcPr>
          <w:p w14:paraId="7E3FC96C" w14:textId="77777777" w:rsidR="003C6897" w:rsidRPr="003B70A8" w:rsidRDefault="003C6897" w:rsidP="001462CB">
            <w:r>
              <w:t>WAB-AQ; WAB</w:t>
            </w:r>
          </w:p>
        </w:tc>
      </w:tr>
      <w:tr w:rsidR="003C6897" w:rsidRPr="003B70A8" w14:paraId="37E87CD5" w14:textId="77777777" w:rsidTr="001462CB">
        <w:tc>
          <w:tcPr>
            <w:tcW w:w="3085" w:type="dxa"/>
          </w:tcPr>
          <w:p w14:paraId="79760FA2"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142BA0E" w14:textId="77777777" w:rsidR="003C6897" w:rsidRPr="003B70A8" w:rsidRDefault="003C6897" w:rsidP="001462CB">
            <w:r>
              <w:t>Baseline</w:t>
            </w:r>
          </w:p>
        </w:tc>
      </w:tr>
      <w:tr w:rsidR="003C6897" w:rsidRPr="003B70A8" w14:paraId="52EC3334" w14:textId="77777777" w:rsidTr="001462CB">
        <w:tc>
          <w:tcPr>
            <w:tcW w:w="3085" w:type="dxa"/>
          </w:tcPr>
          <w:p w14:paraId="6D09D7BC" w14:textId="77777777" w:rsidR="003C6897" w:rsidRPr="003B70A8" w:rsidRDefault="003C6897" w:rsidP="001462CB">
            <w:pPr>
              <w:rPr>
                <w:b/>
              </w:rPr>
            </w:pPr>
            <w:r w:rsidRPr="003B70A8">
              <w:rPr>
                <w:b/>
              </w:rPr>
              <w:t>Risk of bias</w:t>
            </w:r>
          </w:p>
        </w:tc>
        <w:tc>
          <w:tcPr>
            <w:tcW w:w="6157" w:type="dxa"/>
          </w:tcPr>
          <w:p w14:paraId="2DA637C4" w14:textId="77777777" w:rsidR="003C6897" w:rsidRDefault="003C6897" w:rsidP="001462CB">
            <w:r w:rsidRPr="00E1088B">
              <w:rPr>
                <w:u w:val="single"/>
              </w:rPr>
              <w:t>Dropouts:</w:t>
            </w:r>
            <w:r>
              <w:t xml:space="preserve"> none</w:t>
            </w:r>
          </w:p>
          <w:p w14:paraId="5CB62667" w14:textId="77777777" w:rsidR="003C6897" w:rsidRPr="003B70A8" w:rsidRDefault="003C6897" w:rsidP="001462CB">
            <w:r w:rsidRPr="00E1088B">
              <w:rPr>
                <w:u w:val="single"/>
              </w:rPr>
              <w:t>Blinding:</w:t>
            </w:r>
            <w:r>
              <w:t xml:space="preserve"> </w:t>
            </w:r>
            <w:r w:rsidRPr="004A4771">
              <w:t>unreported</w:t>
            </w:r>
          </w:p>
        </w:tc>
      </w:tr>
      <w:tr w:rsidR="003C6897" w:rsidRPr="003B70A8" w14:paraId="788C1B85" w14:textId="77777777" w:rsidTr="001462CB">
        <w:tc>
          <w:tcPr>
            <w:tcW w:w="3085" w:type="dxa"/>
          </w:tcPr>
          <w:p w14:paraId="4A754069" w14:textId="77777777" w:rsidR="003C6897" w:rsidRPr="003B70A8" w:rsidRDefault="003C6897" w:rsidP="001462CB">
            <w:pPr>
              <w:rPr>
                <w:b/>
              </w:rPr>
            </w:pPr>
            <w:r w:rsidRPr="003B70A8">
              <w:rPr>
                <w:b/>
              </w:rPr>
              <w:t>Notes</w:t>
            </w:r>
          </w:p>
        </w:tc>
        <w:tc>
          <w:tcPr>
            <w:tcW w:w="6157" w:type="dxa"/>
          </w:tcPr>
          <w:p w14:paraId="0F34D2EA" w14:textId="77777777" w:rsidR="003C6897" w:rsidRPr="003B70A8" w:rsidRDefault="003C6897" w:rsidP="001462CB"/>
        </w:tc>
      </w:tr>
    </w:tbl>
    <w:p w14:paraId="3208A638" w14:textId="77777777" w:rsidR="003C6897" w:rsidRPr="003B70A8" w:rsidRDefault="003C6897" w:rsidP="003C6897"/>
    <w:p w14:paraId="10DD7136" w14:textId="77777777" w:rsidR="003C6897" w:rsidRPr="002B0187" w:rsidRDefault="003C6897" w:rsidP="003C6897">
      <w:pPr>
        <w:pStyle w:val="TableandFigureheadings"/>
      </w:pPr>
      <w:bookmarkStart w:id="112" w:name="_Toc2969385"/>
      <w:r>
        <w:t xml:space="preserve">Overview 105: </w:t>
      </w:r>
      <w:r w:rsidRPr="00EB4B73">
        <w:t>Maviş</w:t>
      </w:r>
      <w:r>
        <w:t xml:space="preserve"> 2016</w:t>
      </w:r>
      <w:bookmarkEnd w:id="112"/>
    </w:p>
    <w:tbl>
      <w:tblPr>
        <w:tblStyle w:val="NIHR"/>
        <w:tblW w:w="0" w:type="auto"/>
        <w:tblLook w:val="04A0" w:firstRow="1" w:lastRow="0" w:firstColumn="1" w:lastColumn="0" w:noHBand="0" w:noVBand="1"/>
      </w:tblPr>
      <w:tblGrid>
        <w:gridCol w:w="3023"/>
        <w:gridCol w:w="5981"/>
      </w:tblGrid>
      <w:tr w:rsidR="003C6897" w:rsidRPr="003B70A8" w14:paraId="5B71E78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A4CE74E" w14:textId="77777777" w:rsidR="003C6897" w:rsidRPr="003B70A8" w:rsidRDefault="003C6897" w:rsidP="001462CB">
            <w:pPr>
              <w:rPr>
                <w:b w:val="0"/>
              </w:rPr>
            </w:pPr>
            <w:r w:rsidRPr="003B70A8">
              <w:t>Dataset ID</w:t>
            </w:r>
          </w:p>
        </w:tc>
        <w:tc>
          <w:tcPr>
            <w:tcW w:w="6157" w:type="dxa"/>
          </w:tcPr>
          <w:p w14:paraId="13526824" w14:textId="77777777" w:rsidR="003C6897" w:rsidRPr="003B70A8" w:rsidRDefault="003C6897" w:rsidP="001462CB">
            <w:r w:rsidRPr="00EB4B73">
              <w:t>Maviş</w:t>
            </w:r>
            <w:r>
              <w:t xml:space="preserve"> 2016</w:t>
            </w:r>
          </w:p>
        </w:tc>
      </w:tr>
      <w:tr w:rsidR="003C6897" w:rsidRPr="003B70A8" w14:paraId="0698B13C" w14:textId="77777777" w:rsidTr="001462CB">
        <w:tc>
          <w:tcPr>
            <w:tcW w:w="3085" w:type="dxa"/>
          </w:tcPr>
          <w:p w14:paraId="3BCBCD3B" w14:textId="77777777" w:rsidR="003C6897" w:rsidRPr="003B70A8" w:rsidRDefault="003C6897" w:rsidP="001462CB">
            <w:pPr>
              <w:rPr>
                <w:b/>
              </w:rPr>
            </w:pPr>
            <w:r w:rsidRPr="003B70A8">
              <w:rPr>
                <w:b/>
              </w:rPr>
              <w:t>Relevant publication</w:t>
            </w:r>
          </w:p>
        </w:tc>
        <w:tc>
          <w:tcPr>
            <w:tcW w:w="6157" w:type="dxa"/>
          </w:tcPr>
          <w:p w14:paraId="148D2A33" w14:textId="77777777" w:rsidR="003C6897" w:rsidRPr="003B70A8" w:rsidRDefault="003C6897" w:rsidP="001462CB">
            <w:pPr>
              <w:autoSpaceDE w:val="0"/>
              <w:autoSpaceDN w:val="0"/>
              <w:adjustRightInd w:val="0"/>
              <w:spacing w:after="0"/>
            </w:pPr>
            <w:r>
              <w:t>Sirci B and Mavis I</w:t>
            </w:r>
            <w:r w:rsidRPr="008614AE">
              <w:t xml:space="preserve">. </w:t>
            </w:r>
            <w:r>
              <w:t>Sonucuna göre l</w:t>
            </w:r>
            <w:r w:rsidRPr="008614AE">
              <w:rPr>
                <w:bCs/>
              </w:rPr>
              <w:t xml:space="preserve">ezyon yeri belirlenmiş olan afazili hastalarin test puanlarinin (ADD) çeşitli </w:t>
            </w:r>
            <w:r w:rsidRPr="008614AE">
              <w:rPr>
                <w:bCs/>
              </w:rPr>
              <w:lastRenderedPageBreak/>
              <w:t xml:space="preserve">değişkenlerle ilişkisinin incelenmesi </w:t>
            </w:r>
            <w:r w:rsidRPr="008614AE">
              <w:t xml:space="preserve">[An investigation of lesion location and associated aphasic patients’ test scores and the relationship with various variables]. Undergraduate thesis. City: </w:t>
            </w:r>
            <w:r w:rsidRPr="008614AE">
              <w:rPr>
                <w:bdr w:val="none" w:sz="0" w:space="0" w:color="auto" w:frame="1"/>
                <w:shd w:val="clear" w:color="auto" w:fill="FFFFFF"/>
              </w:rPr>
              <w:t>Anadolu University</w:t>
            </w:r>
            <w:r w:rsidRPr="008614AE">
              <w:t>, Eskişehir; 2016.</w:t>
            </w:r>
          </w:p>
        </w:tc>
      </w:tr>
      <w:tr w:rsidR="003C6897" w:rsidRPr="003B70A8" w14:paraId="28B5247B" w14:textId="77777777" w:rsidTr="001462CB">
        <w:tc>
          <w:tcPr>
            <w:tcW w:w="3085" w:type="dxa"/>
          </w:tcPr>
          <w:p w14:paraId="2AD401F2" w14:textId="77777777" w:rsidR="003C6897" w:rsidRPr="003B70A8" w:rsidRDefault="003C6897" w:rsidP="001462CB">
            <w:pPr>
              <w:rPr>
                <w:b/>
              </w:rPr>
            </w:pPr>
            <w:r w:rsidRPr="003B70A8">
              <w:rPr>
                <w:b/>
              </w:rPr>
              <w:lastRenderedPageBreak/>
              <w:t>Country</w:t>
            </w:r>
          </w:p>
        </w:tc>
        <w:tc>
          <w:tcPr>
            <w:tcW w:w="6157" w:type="dxa"/>
          </w:tcPr>
          <w:p w14:paraId="225B6EC4" w14:textId="77777777" w:rsidR="003C6897" w:rsidRPr="003B70A8" w:rsidRDefault="003C6897" w:rsidP="001462CB">
            <w:r>
              <w:t>TR</w:t>
            </w:r>
          </w:p>
        </w:tc>
      </w:tr>
      <w:tr w:rsidR="003C6897" w:rsidRPr="003B70A8" w14:paraId="2780923A" w14:textId="77777777" w:rsidTr="001462CB">
        <w:tc>
          <w:tcPr>
            <w:tcW w:w="3085" w:type="dxa"/>
          </w:tcPr>
          <w:p w14:paraId="48453CE7" w14:textId="77777777" w:rsidR="003C6897" w:rsidRPr="003B70A8" w:rsidRDefault="003C6897" w:rsidP="001462CB">
            <w:pPr>
              <w:rPr>
                <w:b/>
              </w:rPr>
            </w:pPr>
            <w:r>
              <w:rPr>
                <w:b/>
              </w:rPr>
              <w:t>Funder</w:t>
            </w:r>
          </w:p>
        </w:tc>
        <w:tc>
          <w:tcPr>
            <w:tcW w:w="6157" w:type="dxa"/>
          </w:tcPr>
          <w:p w14:paraId="233E48EE" w14:textId="77777777" w:rsidR="003C6897" w:rsidRPr="003B70A8" w:rsidRDefault="003C6897" w:rsidP="001462CB">
            <w:r>
              <w:t>n/a</w:t>
            </w:r>
          </w:p>
        </w:tc>
      </w:tr>
      <w:tr w:rsidR="003C6897" w:rsidRPr="003B70A8" w14:paraId="4606BA8B" w14:textId="77777777" w:rsidTr="001462CB">
        <w:tc>
          <w:tcPr>
            <w:tcW w:w="3085" w:type="dxa"/>
          </w:tcPr>
          <w:p w14:paraId="0A7684A7" w14:textId="77777777" w:rsidR="003C6897" w:rsidRPr="003B70A8" w:rsidRDefault="003C6897" w:rsidP="001462CB">
            <w:pPr>
              <w:rPr>
                <w:b/>
              </w:rPr>
            </w:pPr>
            <w:r w:rsidRPr="003B70A8">
              <w:rPr>
                <w:b/>
              </w:rPr>
              <w:t>Design</w:t>
            </w:r>
          </w:p>
        </w:tc>
        <w:tc>
          <w:tcPr>
            <w:tcW w:w="6157" w:type="dxa"/>
          </w:tcPr>
          <w:p w14:paraId="7FCBBC60" w14:textId="77777777" w:rsidR="003C6897" w:rsidRPr="003B70A8" w:rsidRDefault="003C6897" w:rsidP="001462CB">
            <w:r>
              <w:t>Cohort / case series / registry (retrospective)</w:t>
            </w:r>
          </w:p>
        </w:tc>
      </w:tr>
      <w:tr w:rsidR="003C6897" w:rsidRPr="003B70A8" w14:paraId="658538D4" w14:textId="77777777" w:rsidTr="001462CB">
        <w:tc>
          <w:tcPr>
            <w:tcW w:w="3085" w:type="dxa"/>
          </w:tcPr>
          <w:p w14:paraId="0B2F3027" w14:textId="77777777" w:rsidR="003C6897" w:rsidRPr="003B70A8" w:rsidRDefault="003C6897" w:rsidP="001462CB">
            <w:pPr>
              <w:rPr>
                <w:b/>
              </w:rPr>
            </w:pPr>
            <w:r w:rsidRPr="003B70A8">
              <w:rPr>
                <w:b/>
              </w:rPr>
              <w:t>Participants</w:t>
            </w:r>
          </w:p>
        </w:tc>
        <w:tc>
          <w:tcPr>
            <w:tcW w:w="6157" w:type="dxa"/>
          </w:tcPr>
          <w:p w14:paraId="2C5710DA" w14:textId="77777777" w:rsidR="003C6897" w:rsidRPr="009D5200" w:rsidRDefault="003C6897" w:rsidP="001462CB">
            <w:r w:rsidRPr="009D5200">
              <w:rPr>
                <w:u w:val="single"/>
              </w:rPr>
              <w:t>Inclusion:</w:t>
            </w:r>
            <w:r w:rsidRPr="009D5200">
              <w:t xml:space="preserve"> </w:t>
            </w:r>
            <w:r>
              <w:t xml:space="preserve">unreported </w:t>
            </w:r>
          </w:p>
          <w:p w14:paraId="232E3604" w14:textId="77777777" w:rsidR="003C6897" w:rsidRPr="009D5200" w:rsidRDefault="003C6897" w:rsidP="001462CB">
            <w:r w:rsidRPr="009D5200">
              <w:rPr>
                <w:u w:val="single"/>
              </w:rPr>
              <w:t>Exclusion:</w:t>
            </w:r>
            <w:r w:rsidRPr="009D5200">
              <w:t xml:space="preserve"> </w:t>
            </w:r>
            <w:r>
              <w:t>unreported</w:t>
            </w:r>
          </w:p>
          <w:p w14:paraId="3EDB017C" w14:textId="77777777" w:rsidR="003C6897" w:rsidRPr="009D5200" w:rsidRDefault="003C6897" w:rsidP="001462CB">
            <w:r w:rsidRPr="009D5200">
              <w:rPr>
                <w:u w:val="single"/>
              </w:rPr>
              <w:t>Not in RELEASE:</w:t>
            </w:r>
            <w:r w:rsidRPr="009D5200">
              <w:t xml:space="preserve"> </w:t>
            </w:r>
            <w:r>
              <w:t xml:space="preserve">2/55 participants had insufficient data </w:t>
            </w:r>
          </w:p>
          <w:p w14:paraId="72D4B734" w14:textId="77777777" w:rsidR="003C6897" w:rsidRPr="003B70A8" w:rsidRDefault="003C6897" w:rsidP="001462CB">
            <w:r w:rsidRPr="009D5200">
              <w:rPr>
                <w:u w:val="single"/>
              </w:rPr>
              <w:t>In RELEASE:</w:t>
            </w:r>
            <w:r w:rsidRPr="009D5200">
              <w:t xml:space="preserve"> n=</w:t>
            </w:r>
            <w:r>
              <w:t>53</w:t>
            </w:r>
          </w:p>
        </w:tc>
      </w:tr>
      <w:tr w:rsidR="003C6897" w:rsidRPr="003B70A8" w14:paraId="6B1BB9F5" w14:textId="77777777" w:rsidTr="001462CB">
        <w:tc>
          <w:tcPr>
            <w:tcW w:w="3085" w:type="dxa"/>
          </w:tcPr>
          <w:p w14:paraId="42E20F6E" w14:textId="77777777" w:rsidR="003C6897" w:rsidRPr="003B70A8" w:rsidRDefault="003C6897" w:rsidP="001462CB">
            <w:pPr>
              <w:rPr>
                <w:b/>
              </w:rPr>
            </w:pPr>
            <w:r>
              <w:rPr>
                <w:b/>
              </w:rPr>
              <w:t>Intervention</w:t>
            </w:r>
          </w:p>
        </w:tc>
        <w:tc>
          <w:tcPr>
            <w:tcW w:w="6157" w:type="dxa"/>
          </w:tcPr>
          <w:p w14:paraId="7576D6CF" w14:textId="77777777" w:rsidR="003C6897" w:rsidRPr="003B70A8" w:rsidRDefault="003C6897" w:rsidP="001462CB">
            <w:r>
              <w:t>Unreported</w:t>
            </w:r>
          </w:p>
        </w:tc>
      </w:tr>
      <w:tr w:rsidR="003C6897" w:rsidRPr="003B70A8" w14:paraId="4EFF54D3" w14:textId="77777777" w:rsidTr="001462CB">
        <w:tc>
          <w:tcPr>
            <w:tcW w:w="3085" w:type="dxa"/>
          </w:tcPr>
          <w:p w14:paraId="21B9E876" w14:textId="77777777" w:rsidR="003C6897" w:rsidRPr="003B70A8" w:rsidRDefault="003C6897" w:rsidP="001462CB">
            <w:pPr>
              <w:rPr>
                <w:b/>
              </w:rPr>
            </w:pPr>
            <w:r w:rsidRPr="003B70A8">
              <w:rPr>
                <w:b/>
              </w:rPr>
              <w:t>Outcome measures</w:t>
            </w:r>
          </w:p>
        </w:tc>
        <w:tc>
          <w:tcPr>
            <w:tcW w:w="6157" w:type="dxa"/>
          </w:tcPr>
          <w:p w14:paraId="7417C577" w14:textId="77777777" w:rsidR="003C6897" w:rsidRPr="003B70A8" w:rsidRDefault="003C6897" w:rsidP="001462CB">
            <w:r>
              <w:t xml:space="preserve">ADD </w:t>
            </w:r>
          </w:p>
        </w:tc>
      </w:tr>
      <w:tr w:rsidR="003C6897" w:rsidRPr="003B70A8" w14:paraId="03A0541F" w14:textId="77777777" w:rsidTr="001462CB">
        <w:tc>
          <w:tcPr>
            <w:tcW w:w="3085" w:type="dxa"/>
          </w:tcPr>
          <w:p w14:paraId="34660063" w14:textId="77777777" w:rsidR="003C6897" w:rsidRPr="003B70A8" w:rsidRDefault="003C6897" w:rsidP="001462CB">
            <w:pPr>
              <w:rPr>
                <w:b/>
              </w:rPr>
            </w:pPr>
            <w:r w:rsidRPr="003B70A8">
              <w:rPr>
                <w:b/>
              </w:rPr>
              <w:t>IPD collection timepoints contributing to RELEASE</w:t>
            </w:r>
          </w:p>
        </w:tc>
        <w:tc>
          <w:tcPr>
            <w:tcW w:w="6157" w:type="dxa"/>
          </w:tcPr>
          <w:p w14:paraId="4829B8B8" w14:textId="77777777" w:rsidR="003C6897" w:rsidRPr="003B70A8" w:rsidRDefault="003C6897" w:rsidP="001462CB">
            <w:r>
              <w:t>Baseline</w:t>
            </w:r>
          </w:p>
        </w:tc>
      </w:tr>
      <w:tr w:rsidR="003C6897" w:rsidRPr="003B70A8" w14:paraId="3C9C1895" w14:textId="77777777" w:rsidTr="001462CB">
        <w:tc>
          <w:tcPr>
            <w:tcW w:w="3085" w:type="dxa"/>
          </w:tcPr>
          <w:p w14:paraId="38C7E49B" w14:textId="77777777" w:rsidR="003C6897" w:rsidRPr="003B70A8" w:rsidRDefault="003C6897" w:rsidP="001462CB">
            <w:pPr>
              <w:rPr>
                <w:b/>
              </w:rPr>
            </w:pPr>
            <w:r w:rsidRPr="003B70A8">
              <w:rPr>
                <w:b/>
              </w:rPr>
              <w:t>Risk of bias</w:t>
            </w:r>
          </w:p>
        </w:tc>
        <w:tc>
          <w:tcPr>
            <w:tcW w:w="6157" w:type="dxa"/>
          </w:tcPr>
          <w:p w14:paraId="6799E2C0" w14:textId="77777777" w:rsidR="003C6897" w:rsidRDefault="003C6897" w:rsidP="001462CB">
            <w:r w:rsidRPr="009D5200">
              <w:rPr>
                <w:u w:val="single"/>
              </w:rPr>
              <w:t>Dropouts:</w:t>
            </w:r>
            <w:r>
              <w:t xml:space="preserve"> </w:t>
            </w:r>
            <w:r w:rsidRPr="00EB4B73">
              <w:t>yes (2 p</w:t>
            </w:r>
            <w:r>
              <w:t>articipants, time-point unreported)</w:t>
            </w:r>
          </w:p>
          <w:p w14:paraId="159CD4CA" w14:textId="77777777" w:rsidR="003C6897" w:rsidRPr="003B70A8" w:rsidRDefault="003C6897" w:rsidP="001462CB">
            <w:r w:rsidRPr="009D5200">
              <w:rPr>
                <w:u w:val="single"/>
              </w:rPr>
              <w:t>Blinding:</w:t>
            </w:r>
            <w:r>
              <w:t xml:space="preserve"> unreported</w:t>
            </w:r>
          </w:p>
        </w:tc>
      </w:tr>
      <w:tr w:rsidR="003C6897" w:rsidRPr="003B70A8" w14:paraId="6064F6EB" w14:textId="77777777" w:rsidTr="001462CB">
        <w:tc>
          <w:tcPr>
            <w:tcW w:w="3085" w:type="dxa"/>
          </w:tcPr>
          <w:p w14:paraId="4B67E5BE" w14:textId="77777777" w:rsidR="003C6897" w:rsidRPr="003B70A8" w:rsidRDefault="003C6897" w:rsidP="001462CB">
            <w:pPr>
              <w:rPr>
                <w:b/>
              </w:rPr>
            </w:pPr>
            <w:r w:rsidRPr="003B70A8">
              <w:rPr>
                <w:b/>
              </w:rPr>
              <w:t>Notes</w:t>
            </w:r>
          </w:p>
        </w:tc>
        <w:tc>
          <w:tcPr>
            <w:tcW w:w="6157" w:type="dxa"/>
          </w:tcPr>
          <w:p w14:paraId="6BE58D27" w14:textId="77777777" w:rsidR="003C6897" w:rsidRPr="003B70A8" w:rsidRDefault="003C6897" w:rsidP="001462CB"/>
        </w:tc>
      </w:tr>
    </w:tbl>
    <w:p w14:paraId="1C6188FD" w14:textId="77777777" w:rsidR="003C6897" w:rsidRPr="003B70A8" w:rsidRDefault="003C6897" w:rsidP="003C6897"/>
    <w:p w14:paraId="64D10FCD" w14:textId="77777777" w:rsidR="003C6897" w:rsidRPr="00E35439" w:rsidRDefault="003C6897" w:rsidP="003C6897">
      <w:pPr>
        <w:pStyle w:val="TableandFigureheadings"/>
      </w:pPr>
      <w:bookmarkStart w:id="113" w:name="_Toc2969386"/>
      <w:r>
        <w:t xml:space="preserve">Overview 106: </w:t>
      </w:r>
      <w:r w:rsidRPr="00E35439">
        <w:t>Mazzoni</w:t>
      </w:r>
      <w:r>
        <w:t xml:space="preserve"> </w:t>
      </w:r>
      <w:r w:rsidRPr="00E35439">
        <w:t>1995</w:t>
      </w:r>
      <w:bookmarkEnd w:id="113"/>
    </w:p>
    <w:tbl>
      <w:tblPr>
        <w:tblStyle w:val="NIHR"/>
        <w:tblW w:w="0" w:type="auto"/>
        <w:tblLook w:val="04A0" w:firstRow="1" w:lastRow="0" w:firstColumn="1" w:lastColumn="0" w:noHBand="0" w:noVBand="1"/>
      </w:tblPr>
      <w:tblGrid>
        <w:gridCol w:w="2973"/>
        <w:gridCol w:w="6031"/>
      </w:tblGrid>
      <w:tr w:rsidR="003C6897" w:rsidRPr="00534EF6" w14:paraId="79803AB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35806A9" w14:textId="77777777" w:rsidR="003C6897" w:rsidRPr="00534EF6" w:rsidRDefault="003C6897" w:rsidP="001462CB">
            <w:pPr>
              <w:rPr>
                <w:b w:val="0"/>
              </w:rPr>
            </w:pPr>
            <w:r w:rsidRPr="00534EF6">
              <w:t>Dataset ID</w:t>
            </w:r>
          </w:p>
        </w:tc>
        <w:tc>
          <w:tcPr>
            <w:tcW w:w="6157" w:type="dxa"/>
          </w:tcPr>
          <w:p w14:paraId="23045D69" w14:textId="77777777" w:rsidR="003C6897" w:rsidRPr="00534EF6" w:rsidRDefault="003C6897" w:rsidP="001462CB">
            <w:r w:rsidRPr="00534EF6">
              <w:t>Mazzoni</w:t>
            </w:r>
            <w:r>
              <w:t xml:space="preserve"> </w:t>
            </w:r>
            <w:r w:rsidRPr="00534EF6">
              <w:t>1995</w:t>
            </w:r>
          </w:p>
        </w:tc>
      </w:tr>
      <w:tr w:rsidR="003C6897" w:rsidRPr="00534EF6" w14:paraId="5D56141F" w14:textId="77777777" w:rsidTr="001462CB">
        <w:tc>
          <w:tcPr>
            <w:tcW w:w="3085" w:type="dxa"/>
          </w:tcPr>
          <w:p w14:paraId="475979D0" w14:textId="77777777" w:rsidR="003C6897" w:rsidRPr="00534EF6" w:rsidRDefault="003C6897" w:rsidP="001462CB">
            <w:pPr>
              <w:rPr>
                <w:b/>
              </w:rPr>
            </w:pPr>
            <w:r>
              <w:rPr>
                <w:b/>
              </w:rPr>
              <w:t>Relevant publication(s)</w:t>
            </w:r>
          </w:p>
        </w:tc>
        <w:tc>
          <w:tcPr>
            <w:tcW w:w="6157" w:type="dxa"/>
          </w:tcPr>
          <w:p w14:paraId="4EA2F9CD" w14:textId="77777777" w:rsidR="003C6897" w:rsidRPr="00534EF6" w:rsidRDefault="003C6897" w:rsidP="001462CB">
            <w:pPr>
              <w:rPr>
                <w:color w:val="333333"/>
              </w:rPr>
            </w:pPr>
            <w:r>
              <w:rPr>
                <w:rStyle w:val="authors"/>
                <w:color w:val="333333"/>
              </w:rPr>
              <w:t xml:space="preserve">Mazzoni M, Vista M, Geri E, Avila L, Bianchi F, Moretti P. Comparison of language recovery in rehabilitated and </w:t>
            </w:r>
            <w:r>
              <w:rPr>
                <w:rStyle w:val="authors"/>
                <w:color w:val="333333"/>
              </w:rPr>
              <w:lastRenderedPageBreak/>
              <w:t xml:space="preserve">matched, non-rehabilitated aphasic patients. </w:t>
            </w:r>
            <w:r>
              <w:rPr>
                <w:rStyle w:val="authors"/>
                <w:i/>
                <w:color w:val="333333"/>
              </w:rPr>
              <w:t>Aphasiology</w:t>
            </w:r>
            <w:r>
              <w:rPr>
                <w:rStyle w:val="authors"/>
                <w:color w:val="333333"/>
              </w:rPr>
              <w:t xml:space="preserve"> 1995;</w:t>
            </w:r>
            <w:r>
              <w:rPr>
                <w:rStyle w:val="authors"/>
                <w:b/>
                <w:color w:val="333333"/>
              </w:rPr>
              <w:t>9</w:t>
            </w:r>
            <w:r>
              <w:rPr>
                <w:rStyle w:val="authors"/>
                <w:color w:val="333333"/>
              </w:rPr>
              <w:t>(6):553-563. https://doi.org/</w:t>
            </w:r>
            <w:r w:rsidRPr="00E35439">
              <w:t>10.1080/02687039508248714</w:t>
            </w:r>
          </w:p>
        </w:tc>
      </w:tr>
      <w:tr w:rsidR="003C6897" w:rsidRPr="00534EF6" w14:paraId="597B72D6" w14:textId="77777777" w:rsidTr="001462CB">
        <w:tc>
          <w:tcPr>
            <w:tcW w:w="3085" w:type="dxa"/>
          </w:tcPr>
          <w:p w14:paraId="4A4EE39F" w14:textId="77777777" w:rsidR="003C6897" w:rsidRPr="00534EF6" w:rsidRDefault="003C6897" w:rsidP="001462CB">
            <w:pPr>
              <w:rPr>
                <w:b/>
              </w:rPr>
            </w:pPr>
            <w:r w:rsidRPr="00534EF6">
              <w:rPr>
                <w:b/>
              </w:rPr>
              <w:lastRenderedPageBreak/>
              <w:t>Country</w:t>
            </w:r>
          </w:p>
        </w:tc>
        <w:tc>
          <w:tcPr>
            <w:tcW w:w="6157" w:type="dxa"/>
          </w:tcPr>
          <w:p w14:paraId="4F7F15FD" w14:textId="77777777" w:rsidR="003C6897" w:rsidRPr="00534EF6" w:rsidRDefault="003C6897" w:rsidP="001462CB">
            <w:r w:rsidRPr="00534EF6">
              <w:t>IT</w:t>
            </w:r>
          </w:p>
        </w:tc>
      </w:tr>
      <w:tr w:rsidR="003C6897" w:rsidRPr="00534EF6" w14:paraId="7297198B" w14:textId="77777777" w:rsidTr="001462CB">
        <w:tc>
          <w:tcPr>
            <w:tcW w:w="3085" w:type="dxa"/>
          </w:tcPr>
          <w:p w14:paraId="6FF1531B" w14:textId="77777777" w:rsidR="003C6897" w:rsidRPr="00534EF6" w:rsidRDefault="003C6897" w:rsidP="001462CB">
            <w:pPr>
              <w:rPr>
                <w:b/>
              </w:rPr>
            </w:pPr>
            <w:r>
              <w:rPr>
                <w:b/>
              </w:rPr>
              <w:t>Funder(s)</w:t>
            </w:r>
          </w:p>
        </w:tc>
        <w:tc>
          <w:tcPr>
            <w:tcW w:w="6157" w:type="dxa"/>
          </w:tcPr>
          <w:p w14:paraId="180E2B12" w14:textId="77777777" w:rsidR="003C6897" w:rsidRPr="00534EF6" w:rsidRDefault="003C6897" w:rsidP="001462CB">
            <w:r>
              <w:t>U</w:t>
            </w:r>
            <w:r w:rsidRPr="00534EF6">
              <w:t>nreported</w:t>
            </w:r>
          </w:p>
        </w:tc>
      </w:tr>
      <w:tr w:rsidR="003C6897" w:rsidRPr="00534EF6" w14:paraId="69054C3C" w14:textId="77777777" w:rsidTr="001462CB">
        <w:tc>
          <w:tcPr>
            <w:tcW w:w="3085" w:type="dxa"/>
          </w:tcPr>
          <w:p w14:paraId="29BBD8B1" w14:textId="77777777" w:rsidR="003C6897" w:rsidRPr="00534EF6" w:rsidRDefault="003C6897" w:rsidP="001462CB">
            <w:pPr>
              <w:rPr>
                <w:b/>
              </w:rPr>
            </w:pPr>
            <w:r w:rsidRPr="00534EF6">
              <w:rPr>
                <w:b/>
              </w:rPr>
              <w:t>Design</w:t>
            </w:r>
          </w:p>
        </w:tc>
        <w:tc>
          <w:tcPr>
            <w:tcW w:w="6157" w:type="dxa"/>
          </w:tcPr>
          <w:p w14:paraId="2674C70F" w14:textId="77777777" w:rsidR="003C6897" w:rsidRPr="00534EF6" w:rsidRDefault="003C6897" w:rsidP="001462CB">
            <w:r w:rsidRPr="00534EF6">
              <w:t>Non-RCT</w:t>
            </w:r>
          </w:p>
        </w:tc>
      </w:tr>
      <w:tr w:rsidR="003C6897" w:rsidRPr="00534EF6" w14:paraId="3912408C" w14:textId="77777777" w:rsidTr="001462CB">
        <w:tc>
          <w:tcPr>
            <w:tcW w:w="3085" w:type="dxa"/>
          </w:tcPr>
          <w:p w14:paraId="0B4A8612" w14:textId="77777777" w:rsidR="003C6897" w:rsidRPr="00534EF6" w:rsidRDefault="003C6897" w:rsidP="001462CB">
            <w:pPr>
              <w:rPr>
                <w:b/>
              </w:rPr>
            </w:pPr>
            <w:r w:rsidRPr="00534EF6">
              <w:rPr>
                <w:b/>
              </w:rPr>
              <w:t>Participants</w:t>
            </w:r>
          </w:p>
        </w:tc>
        <w:tc>
          <w:tcPr>
            <w:tcW w:w="6157" w:type="dxa"/>
          </w:tcPr>
          <w:p w14:paraId="45062613" w14:textId="77777777" w:rsidR="003C6897" w:rsidRPr="00E35439" w:rsidRDefault="003C6897" w:rsidP="001462CB">
            <w:r w:rsidRPr="00E35439">
              <w:rPr>
                <w:u w:val="single"/>
              </w:rPr>
              <w:t>Inclusion:</w:t>
            </w:r>
            <w:r w:rsidRPr="00E35439">
              <w:t xml:space="preserve"> </w:t>
            </w:r>
            <w:r>
              <w:t>stroke (single); right-handed; no family history of left-handedness</w:t>
            </w:r>
          </w:p>
          <w:p w14:paraId="17EF6FF6" w14:textId="77777777" w:rsidR="003C6897" w:rsidRPr="00E35439" w:rsidRDefault="003C6897" w:rsidP="001462CB">
            <w:r w:rsidRPr="00E35439">
              <w:rPr>
                <w:u w:val="single"/>
              </w:rPr>
              <w:t>Exclusion:</w:t>
            </w:r>
            <w:r w:rsidRPr="00E35439">
              <w:t xml:space="preserve"> </w:t>
            </w:r>
            <w:r>
              <w:t>unreported</w:t>
            </w:r>
          </w:p>
          <w:p w14:paraId="57A6E7AA" w14:textId="77777777" w:rsidR="003C6897" w:rsidRPr="00534EF6" w:rsidRDefault="003C6897" w:rsidP="001462CB">
            <w:r w:rsidRPr="00E35439">
              <w:rPr>
                <w:u w:val="single"/>
              </w:rPr>
              <w:t>In RELEASE:</w:t>
            </w:r>
            <w:r w:rsidRPr="00E35439">
              <w:t xml:space="preserve"> n=</w:t>
            </w:r>
            <w:r w:rsidRPr="00534EF6">
              <w:t>26</w:t>
            </w:r>
          </w:p>
        </w:tc>
      </w:tr>
      <w:tr w:rsidR="003C6897" w:rsidRPr="00534EF6" w14:paraId="2CB9C807" w14:textId="77777777" w:rsidTr="001462CB">
        <w:tc>
          <w:tcPr>
            <w:tcW w:w="3085" w:type="dxa"/>
          </w:tcPr>
          <w:p w14:paraId="0C4301E5" w14:textId="77777777" w:rsidR="003C6897" w:rsidRPr="00534EF6" w:rsidRDefault="003C6897" w:rsidP="001462CB">
            <w:pPr>
              <w:rPr>
                <w:b/>
              </w:rPr>
            </w:pPr>
            <w:r w:rsidRPr="00534EF6">
              <w:rPr>
                <w:b/>
              </w:rPr>
              <w:t>Intervention</w:t>
            </w:r>
          </w:p>
        </w:tc>
        <w:tc>
          <w:tcPr>
            <w:tcW w:w="6157" w:type="dxa"/>
          </w:tcPr>
          <w:p w14:paraId="01AC692A" w14:textId="77777777" w:rsidR="003C6897" w:rsidRPr="00E35439" w:rsidRDefault="003C6897" w:rsidP="001462CB">
            <w:r w:rsidRPr="00E35439">
              <w:rPr>
                <w:b/>
                <w:u w:val="single"/>
              </w:rPr>
              <w:t>Group 1:</w:t>
            </w:r>
            <w:r w:rsidRPr="00E35439">
              <w:t xml:space="preserve"> n=</w:t>
            </w:r>
            <w:r>
              <w:t>13</w:t>
            </w:r>
          </w:p>
          <w:p w14:paraId="4E4B21DC" w14:textId="77777777" w:rsidR="003C6897" w:rsidRPr="00E35439" w:rsidRDefault="003C6897" w:rsidP="001462CB">
            <w:r w:rsidRPr="00E35439">
              <w:rPr>
                <w:u w:val="single"/>
              </w:rPr>
              <w:t>Intervention type(s):</w:t>
            </w:r>
            <w:r w:rsidRPr="00E35439">
              <w:t xml:space="preserve"> SLT intervention</w:t>
            </w:r>
          </w:p>
          <w:p w14:paraId="335ED835" w14:textId="77777777" w:rsidR="003C6897" w:rsidRPr="00E35439" w:rsidRDefault="003C6897" w:rsidP="001462CB">
            <w:r w:rsidRPr="00E35439">
              <w:rPr>
                <w:u w:val="single"/>
              </w:rPr>
              <w:t>SLT Impairment Target:</w:t>
            </w:r>
            <w:r w:rsidRPr="00E35439">
              <w:t xml:space="preserve"> </w:t>
            </w:r>
            <w:r>
              <w:t>Spoken Language</w:t>
            </w:r>
            <w:r w:rsidRPr="00E35439">
              <w:t xml:space="preserve"> SLT</w:t>
            </w:r>
          </w:p>
          <w:p w14:paraId="58992738" w14:textId="77777777" w:rsidR="003C6897" w:rsidRPr="00E35439" w:rsidRDefault="003C6897" w:rsidP="001462CB">
            <w:r w:rsidRPr="00E35439">
              <w:rPr>
                <w:u w:val="single"/>
              </w:rPr>
              <w:t>SLT Theoretical Approach:</w:t>
            </w:r>
            <w:r w:rsidRPr="00E35439">
              <w:t xml:space="preserve"> unreported</w:t>
            </w:r>
          </w:p>
          <w:p w14:paraId="06827181" w14:textId="77777777" w:rsidR="003C6897" w:rsidRDefault="003C6897" w:rsidP="001462CB">
            <w:pPr>
              <w:rPr>
                <w:b/>
              </w:rPr>
            </w:pPr>
            <w:r w:rsidRPr="00E35439">
              <w:rPr>
                <w:u w:val="single"/>
              </w:rPr>
              <w:t xml:space="preserve">Provided </w:t>
            </w:r>
            <w:proofErr w:type="gramStart"/>
            <w:r w:rsidRPr="00E35439">
              <w:rPr>
                <w:u w:val="single"/>
              </w:rPr>
              <w:t>by:</w:t>
            </w:r>
            <w:proofErr w:type="gramEnd"/>
            <w:r w:rsidRPr="00E35439">
              <w:t xml:space="preserve"> </w:t>
            </w:r>
            <w:r>
              <w:t>unreported</w:t>
            </w:r>
            <w:r w:rsidRPr="00E35439">
              <w:t xml:space="preserve">. </w:t>
            </w:r>
            <w:r w:rsidRPr="00E35439">
              <w:rPr>
                <w:u w:val="single"/>
              </w:rPr>
              <w:t>Delivery:</w:t>
            </w:r>
            <w:r w:rsidRPr="00E35439">
              <w:t xml:space="preserve"> face-to-face; 1-to-1; </w:t>
            </w:r>
            <w:r w:rsidRPr="00396153">
              <w:rPr>
                <w:u w:val="single"/>
              </w:rPr>
              <w:t>Location:</w:t>
            </w:r>
            <w:r w:rsidRPr="00E35439">
              <w:t xml:space="preserve"> </w:t>
            </w:r>
            <w:r>
              <w:t>clinical setting</w:t>
            </w:r>
            <w:r w:rsidRPr="00E35439">
              <w:t xml:space="preserve">. </w:t>
            </w:r>
            <w:r w:rsidRPr="00E35439">
              <w:rPr>
                <w:u w:val="single"/>
              </w:rPr>
              <w:t>Regimen:</w:t>
            </w:r>
            <w:r w:rsidRPr="00E35439">
              <w:t xml:space="preserve"> </w:t>
            </w:r>
            <w:r>
              <w:t>6 sessions a week for the first 3 months, then (if scored 3 on oral expression 4/13 or 31%) then reduced to 3 or 4 sessions a week. All sessions lasted 45 minutes</w:t>
            </w:r>
            <w:r w:rsidRPr="00E35439">
              <w:t xml:space="preserve">. </w:t>
            </w:r>
            <w:r w:rsidRPr="00E35439">
              <w:rPr>
                <w:u w:val="single"/>
              </w:rPr>
              <w:t>Frequency:</w:t>
            </w:r>
            <w:r w:rsidRPr="00E35439">
              <w:t xml:space="preserve"> </w:t>
            </w:r>
            <w:r>
              <w:t>6 days a week (for some dropping to 3 or 4 after 3 months)</w:t>
            </w:r>
            <w:r w:rsidRPr="00E35439">
              <w:t xml:space="preserve">. </w:t>
            </w:r>
            <w:r w:rsidRPr="00E35439">
              <w:rPr>
                <w:u w:val="single"/>
              </w:rPr>
              <w:t>Duration:</w:t>
            </w:r>
            <w:r w:rsidRPr="00E35439">
              <w:t xml:space="preserve"> </w:t>
            </w:r>
            <w:r>
              <w:t>6 months</w:t>
            </w:r>
            <w:r w:rsidRPr="00E35439">
              <w:t xml:space="preserve">. </w:t>
            </w:r>
            <w:r w:rsidRPr="00E35439">
              <w:rPr>
                <w:u w:val="single"/>
              </w:rPr>
              <w:t>Intensity:</w:t>
            </w:r>
            <w:r w:rsidRPr="00E35439">
              <w:t xml:space="preserve"> </w:t>
            </w:r>
            <w:r>
              <w:t>4.5 hours for all for first 3 months</w:t>
            </w:r>
            <w:r w:rsidRPr="00E35439">
              <w:t>.</w:t>
            </w:r>
            <w:r>
              <w:t xml:space="preserve"> Then range from 2.25 hours to 4.5 hours from 3 months to 6 months</w:t>
            </w:r>
            <w:r w:rsidRPr="00E35439">
              <w:t xml:space="preserve"> </w:t>
            </w:r>
            <w:r w:rsidRPr="00E35439">
              <w:rPr>
                <w:u w:val="single"/>
              </w:rPr>
              <w:t>Dosage:</w:t>
            </w:r>
            <w:r w:rsidRPr="00E35439">
              <w:t xml:space="preserve"> </w:t>
            </w:r>
            <w:r>
              <w:t>58 hours for first 3 months; over the whole 6 months, range from 87 hours to 116 hours</w:t>
            </w:r>
            <w:r w:rsidRPr="00E35439">
              <w:t xml:space="preserve">. </w:t>
            </w:r>
            <w:r w:rsidRPr="00E35439">
              <w:rPr>
                <w:u w:val="single"/>
              </w:rPr>
              <w:t>Modification:</w:t>
            </w:r>
            <w:r w:rsidRPr="00E35439">
              <w:t xml:space="preserve"> unreported. </w:t>
            </w:r>
            <w:r w:rsidRPr="00E35439">
              <w:rPr>
                <w:u w:val="single"/>
              </w:rPr>
              <w:t>Tailoring:</w:t>
            </w:r>
            <w:r w:rsidRPr="00E35439">
              <w:t xml:space="preserve"> </w:t>
            </w:r>
            <w:r>
              <w:t>unreported</w:t>
            </w:r>
            <w:r w:rsidRPr="00E35439">
              <w:t xml:space="preserve">. </w:t>
            </w:r>
            <w:r w:rsidRPr="00E35439">
              <w:rPr>
                <w:u w:val="single"/>
              </w:rPr>
              <w:t>Adherence:</w:t>
            </w:r>
            <w:r w:rsidRPr="00E35439">
              <w:t xml:space="preserve"> unreported. </w:t>
            </w:r>
            <w:r w:rsidRPr="00E35439">
              <w:rPr>
                <w:u w:val="single"/>
              </w:rPr>
              <w:t>Home practice prescribed:</w:t>
            </w:r>
            <w:r w:rsidRPr="00E35439">
              <w:t xml:space="preserve"> unreported.</w:t>
            </w:r>
          </w:p>
          <w:p w14:paraId="55491364" w14:textId="77777777" w:rsidR="003C6897" w:rsidRPr="00E35439" w:rsidRDefault="003C6897" w:rsidP="001462CB">
            <w:r w:rsidRPr="00E35439">
              <w:rPr>
                <w:b/>
                <w:u w:val="single"/>
              </w:rPr>
              <w:lastRenderedPageBreak/>
              <w:t xml:space="preserve">Group </w:t>
            </w:r>
            <w:r>
              <w:rPr>
                <w:b/>
                <w:u w:val="single"/>
              </w:rPr>
              <w:t>2</w:t>
            </w:r>
            <w:r w:rsidRPr="00E35439">
              <w:rPr>
                <w:b/>
                <w:u w:val="single"/>
              </w:rPr>
              <w:t>:</w:t>
            </w:r>
            <w:r w:rsidRPr="00E35439">
              <w:t xml:space="preserve"> n=</w:t>
            </w:r>
            <w:r>
              <w:t xml:space="preserve">13 </w:t>
            </w:r>
          </w:p>
          <w:p w14:paraId="6F79BFA3" w14:textId="77777777" w:rsidR="003C6897" w:rsidRPr="005C01BA" w:rsidRDefault="003C6897" w:rsidP="001462CB">
            <w:r w:rsidRPr="00E35439">
              <w:rPr>
                <w:u w:val="single"/>
              </w:rPr>
              <w:t>Intervention type(s):</w:t>
            </w:r>
            <w:r w:rsidRPr="00E35439">
              <w:t xml:space="preserve"> </w:t>
            </w:r>
            <w:r>
              <w:t>No SLT</w:t>
            </w:r>
          </w:p>
        </w:tc>
      </w:tr>
      <w:tr w:rsidR="003C6897" w:rsidRPr="00534EF6" w14:paraId="29B63906" w14:textId="77777777" w:rsidTr="001462CB">
        <w:tc>
          <w:tcPr>
            <w:tcW w:w="3085" w:type="dxa"/>
          </w:tcPr>
          <w:p w14:paraId="6E3B791A" w14:textId="77777777" w:rsidR="003C6897" w:rsidRPr="00534EF6" w:rsidRDefault="003C6897" w:rsidP="001462CB">
            <w:pPr>
              <w:rPr>
                <w:b/>
              </w:rPr>
            </w:pPr>
            <w:r>
              <w:rPr>
                <w:b/>
              </w:rPr>
              <w:lastRenderedPageBreak/>
              <w:t>Language outcome measures (in whole or part)</w:t>
            </w:r>
          </w:p>
        </w:tc>
        <w:tc>
          <w:tcPr>
            <w:tcW w:w="6157" w:type="dxa"/>
          </w:tcPr>
          <w:p w14:paraId="7AA1BC00" w14:textId="77777777" w:rsidR="003C6897" w:rsidRPr="00534EF6"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534EF6" w14:paraId="73178E98" w14:textId="77777777" w:rsidTr="001462CB">
        <w:tc>
          <w:tcPr>
            <w:tcW w:w="3085" w:type="dxa"/>
          </w:tcPr>
          <w:p w14:paraId="4EB659BF"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449DC190" w14:textId="77777777" w:rsidR="003C6897" w:rsidRPr="00534EF6" w:rsidRDefault="003C6897" w:rsidP="001462CB">
            <w:r>
              <w:t>None</w:t>
            </w:r>
          </w:p>
        </w:tc>
      </w:tr>
      <w:tr w:rsidR="003C6897" w:rsidRPr="00534EF6" w14:paraId="60D04DA9" w14:textId="77777777" w:rsidTr="001462CB">
        <w:tc>
          <w:tcPr>
            <w:tcW w:w="3085" w:type="dxa"/>
          </w:tcPr>
          <w:p w14:paraId="69C662E3" w14:textId="77777777" w:rsidR="003C6897" w:rsidRPr="00534EF6" w:rsidRDefault="003C6897" w:rsidP="001462CB">
            <w:pPr>
              <w:rPr>
                <w:b/>
              </w:rPr>
            </w:pPr>
            <w:r w:rsidRPr="00534EF6">
              <w:rPr>
                <w:b/>
              </w:rPr>
              <w:t>Risk of bias</w:t>
            </w:r>
          </w:p>
        </w:tc>
        <w:tc>
          <w:tcPr>
            <w:tcW w:w="6157" w:type="dxa"/>
          </w:tcPr>
          <w:p w14:paraId="7ACCA076" w14:textId="77777777" w:rsidR="003C6897" w:rsidRPr="00534EF6" w:rsidRDefault="003C6897" w:rsidP="001462CB">
            <w:r w:rsidRPr="005C01BA">
              <w:rPr>
                <w:u w:val="single"/>
              </w:rPr>
              <w:t>Dropouts:</w:t>
            </w:r>
            <w:r w:rsidRPr="00534EF6">
              <w:t xml:space="preserve"> none reported</w:t>
            </w:r>
          </w:p>
          <w:p w14:paraId="1734D4B1" w14:textId="77777777" w:rsidR="003C6897" w:rsidRPr="00534EF6" w:rsidRDefault="003C6897" w:rsidP="001462CB">
            <w:r w:rsidRPr="005C01BA">
              <w:rPr>
                <w:u w:val="single"/>
              </w:rPr>
              <w:t>Blinding:</w:t>
            </w:r>
            <w:r w:rsidRPr="00534EF6">
              <w:t xml:space="preserve"> yes</w:t>
            </w:r>
          </w:p>
        </w:tc>
      </w:tr>
      <w:tr w:rsidR="003C6897" w:rsidRPr="00534EF6" w14:paraId="64B95379" w14:textId="77777777" w:rsidTr="001462CB">
        <w:tc>
          <w:tcPr>
            <w:tcW w:w="3085" w:type="dxa"/>
          </w:tcPr>
          <w:p w14:paraId="3240318D" w14:textId="77777777" w:rsidR="003C6897" w:rsidRPr="00534EF6" w:rsidRDefault="003C6897" w:rsidP="001462CB">
            <w:pPr>
              <w:rPr>
                <w:b/>
              </w:rPr>
            </w:pPr>
            <w:r w:rsidRPr="00534EF6">
              <w:rPr>
                <w:b/>
              </w:rPr>
              <w:t>Notes</w:t>
            </w:r>
          </w:p>
        </w:tc>
        <w:tc>
          <w:tcPr>
            <w:tcW w:w="6157" w:type="dxa"/>
          </w:tcPr>
          <w:p w14:paraId="63B9A9F0" w14:textId="77777777" w:rsidR="003C6897" w:rsidRPr="00534EF6" w:rsidRDefault="003C6897" w:rsidP="001462CB"/>
        </w:tc>
      </w:tr>
    </w:tbl>
    <w:p w14:paraId="34C42964" w14:textId="77777777" w:rsidR="003C6897" w:rsidRPr="00534EF6" w:rsidRDefault="003C6897" w:rsidP="003C6897"/>
    <w:p w14:paraId="6474B266" w14:textId="77777777" w:rsidR="003C6897" w:rsidRPr="00FB378D" w:rsidRDefault="003C6897" w:rsidP="003C6897">
      <w:pPr>
        <w:pStyle w:val="TableandFigureheadings"/>
      </w:pPr>
      <w:bookmarkStart w:id="114" w:name="_Toc2969387"/>
      <w:r>
        <w:t>Overview 107: Medina 2012</w:t>
      </w:r>
      <w:bookmarkEnd w:id="114"/>
    </w:p>
    <w:tbl>
      <w:tblPr>
        <w:tblStyle w:val="NIHR"/>
        <w:tblW w:w="0" w:type="auto"/>
        <w:tblLook w:val="04A0" w:firstRow="1" w:lastRow="0" w:firstColumn="1" w:lastColumn="0" w:noHBand="0" w:noVBand="1"/>
      </w:tblPr>
      <w:tblGrid>
        <w:gridCol w:w="2963"/>
        <w:gridCol w:w="6041"/>
      </w:tblGrid>
      <w:tr w:rsidR="003C6897" w:rsidRPr="003B70A8" w14:paraId="453ED3B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BECE16C" w14:textId="77777777" w:rsidR="003C6897" w:rsidRPr="00FB378D" w:rsidRDefault="003C6897" w:rsidP="001462CB">
            <w:r w:rsidRPr="00FB378D">
              <w:t>Dataset ID</w:t>
            </w:r>
          </w:p>
        </w:tc>
        <w:tc>
          <w:tcPr>
            <w:tcW w:w="6157" w:type="dxa"/>
          </w:tcPr>
          <w:p w14:paraId="7990DB6D" w14:textId="77777777" w:rsidR="003C6897" w:rsidRPr="003B70A8" w:rsidRDefault="003C6897" w:rsidP="001462CB">
            <w:r>
              <w:t>Medina 2012</w:t>
            </w:r>
          </w:p>
        </w:tc>
      </w:tr>
      <w:tr w:rsidR="003C6897" w:rsidRPr="003B70A8" w14:paraId="026DD745" w14:textId="77777777" w:rsidTr="001462CB">
        <w:tc>
          <w:tcPr>
            <w:tcW w:w="3085" w:type="dxa"/>
          </w:tcPr>
          <w:p w14:paraId="164CFBB5" w14:textId="77777777" w:rsidR="003C6897" w:rsidRPr="003B70A8" w:rsidRDefault="003C6897" w:rsidP="001462CB">
            <w:pPr>
              <w:rPr>
                <w:b/>
              </w:rPr>
            </w:pPr>
            <w:r>
              <w:rPr>
                <w:b/>
              </w:rPr>
              <w:t>Relevant publication(s)</w:t>
            </w:r>
          </w:p>
        </w:tc>
        <w:tc>
          <w:tcPr>
            <w:tcW w:w="6157" w:type="dxa"/>
          </w:tcPr>
          <w:p w14:paraId="22611BA2" w14:textId="77777777" w:rsidR="003C6897" w:rsidRPr="003B70A8" w:rsidRDefault="003C6897" w:rsidP="001462CB">
            <w:r>
              <w:t xml:space="preserve">Medina J, Norise C, Faseyitan O, Coslett HB, Turkeltaub PE, Hamilton RH. Finding the right words: transcranial magnetic stimulation improves discourse productivity in non-fluent aphasia after stroke. </w:t>
            </w:r>
            <w:r>
              <w:rPr>
                <w:i/>
              </w:rPr>
              <w:t>Aphasiology</w:t>
            </w:r>
            <w:r>
              <w:t xml:space="preserve"> 2012;</w:t>
            </w:r>
            <w:r>
              <w:rPr>
                <w:b/>
              </w:rPr>
              <w:t>26</w:t>
            </w:r>
            <w:r>
              <w:t>(9):1153-1168. https://doi.org/</w:t>
            </w:r>
            <w:r w:rsidRPr="000B342D">
              <w:t>10.1080/02687038.2012.710316</w:t>
            </w:r>
          </w:p>
        </w:tc>
      </w:tr>
      <w:tr w:rsidR="003C6897" w:rsidRPr="003B70A8" w14:paraId="6D4A26F5" w14:textId="77777777" w:rsidTr="001462CB">
        <w:tc>
          <w:tcPr>
            <w:tcW w:w="3085" w:type="dxa"/>
          </w:tcPr>
          <w:p w14:paraId="4AE81522" w14:textId="77777777" w:rsidR="003C6897" w:rsidRPr="003B70A8" w:rsidRDefault="003C6897" w:rsidP="001462CB">
            <w:pPr>
              <w:rPr>
                <w:b/>
              </w:rPr>
            </w:pPr>
            <w:r w:rsidRPr="003B70A8">
              <w:rPr>
                <w:b/>
              </w:rPr>
              <w:t>Country</w:t>
            </w:r>
          </w:p>
        </w:tc>
        <w:tc>
          <w:tcPr>
            <w:tcW w:w="6157" w:type="dxa"/>
          </w:tcPr>
          <w:p w14:paraId="447F937E" w14:textId="77777777" w:rsidR="003C6897" w:rsidRPr="003B70A8" w:rsidRDefault="003C6897" w:rsidP="001462CB">
            <w:r>
              <w:t>USA</w:t>
            </w:r>
          </w:p>
        </w:tc>
      </w:tr>
      <w:tr w:rsidR="003C6897" w:rsidRPr="003B70A8" w14:paraId="0E74828A" w14:textId="77777777" w:rsidTr="001462CB">
        <w:tc>
          <w:tcPr>
            <w:tcW w:w="3085" w:type="dxa"/>
          </w:tcPr>
          <w:p w14:paraId="50C56B35" w14:textId="77777777" w:rsidR="003C6897" w:rsidRPr="003B70A8" w:rsidRDefault="003C6897" w:rsidP="001462CB">
            <w:pPr>
              <w:rPr>
                <w:b/>
              </w:rPr>
            </w:pPr>
            <w:r>
              <w:rPr>
                <w:b/>
              </w:rPr>
              <w:t>Funder(s)</w:t>
            </w:r>
          </w:p>
        </w:tc>
        <w:tc>
          <w:tcPr>
            <w:tcW w:w="6157" w:type="dxa"/>
          </w:tcPr>
          <w:p w14:paraId="40AEA0CD" w14:textId="77777777" w:rsidR="003C6897" w:rsidRDefault="003C6897" w:rsidP="001462CB">
            <w:r>
              <w:t>HBC: NIH 2R01 DC05672-04A2</w:t>
            </w:r>
          </w:p>
          <w:p w14:paraId="065BBC6E" w14:textId="77777777" w:rsidR="003C6897" w:rsidRDefault="003C6897" w:rsidP="001462CB">
            <w:r>
              <w:t>RHH: NIH/NINDS 1K01NS060995-01A1</w:t>
            </w:r>
          </w:p>
          <w:p w14:paraId="08588747" w14:textId="77777777" w:rsidR="003C6897" w:rsidRDefault="003C6897" w:rsidP="001462CB">
            <w:r>
              <w:t>RHH: Robert Wood Johnson Foundation/Harold Amos Medical Faculty Development Program</w:t>
            </w:r>
          </w:p>
          <w:p w14:paraId="474A74ED" w14:textId="77777777" w:rsidR="003C6897" w:rsidRPr="003B70A8" w:rsidRDefault="003C6897" w:rsidP="001462CB">
            <w:r>
              <w:lastRenderedPageBreak/>
              <w:t>PET: American Academy of Neurology Foundation</w:t>
            </w:r>
          </w:p>
        </w:tc>
      </w:tr>
      <w:tr w:rsidR="003C6897" w:rsidRPr="003B70A8" w14:paraId="1729C6EA" w14:textId="77777777" w:rsidTr="001462CB">
        <w:tc>
          <w:tcPr>
            <w:tcW w:w="3085" w:type="dxa"/>
          </w:tcPr>
          <w:p w14:paraId="26C0A4D4" w14:textId="77777777" w:rsidR="003C6897" w:rsidRPr="003B70A8" w:rsidRDefault="003C6897" w:rsidP="001462CB">
            <w:pPr>
              <w:rPr>
                <w:b/>
              </w:rPr>
            </w:pPr>
            <w:r w:rsidRPr="003B70A8">
              <w:rPr>
                <w:b/>
              </w:rPr>
              <w:lastRenderedPageBreak/>
              <w:t>Design</w:t>
            </w:r>
          </w:p>
        </w:tc>
        <w:tc>
          <w:tcPr>
            <w:tcW w:w="6157" w:type="dxa"/>
          </w:tcPr>
          <w:p w14:paraId="47801170" w14:textId="77777777" w:rsidR="003C6897" w:rsidRPr="003B70A8" w:rsidRDefault="003C6897" w:rsidP="001462CB">
            <w:r w:rsidRPr="000B342D">
              <w:t>RCT Cross</w:t>
            </w:r>
            <w:r>
              <w:t>-</w:t>
            </w:r>
            <w:r w:rsidRPr="000B342D">
              <w:t>over</w:t>
            </w:r>
          </w:p>
        </w:tc>
      </w:tr>
      <w:tr w:rsidR="003C6897" w:rsidRPr="003B70A8" w14:paraId="524A2ABE" w14:textId="77777777" w:rsidTr="001462CB">
        <w:tc>
          <w:tcPr>
            <w:tcW w:w="3085" w:type="dxa"/>
          </w:tcPr>
          <w:p w14:paraId="38C0AE97" w14:textId="77777777" w:rsidR="003C6897" w:rsidRPr="003B70A8" w:rsidRDefault="003C6897" w:rsidP="001462CB">
            <w:pPr>
              <w:rPr>
                <w:b/>
              </w:rPr>
            </w:pPr>
            <w:r w:rsidRPr="003B70A8">
              <w:rPr>
                <w:b/>
              </w:rPr>
              <w:t>Participants</w:t>
            </w:r>
          </w:p>
        </w:tc>
        <w:tc>
          <w:tcPr>
            <w:tcW w:w="6157" w:type="dxa"/>
          </w:tcPr>
          <w:p w14:paraId="52F69771" w14:textId="77777777" w:rsidR="003C6897" w:rsidRDefault="003C6897" w:rsidP="001462CB">
            <w:r>
              <w:rPr>
                <w:u w:val="single"/>
              </w:rPr>
              <w:t>Inclusion:</w:t>
            </w:r>
            <w:r>
              <w:t xml:space="preserve"> stroke (single; at least 6 months); aphasia (mild to moderate non-fluent using BDAE; able to produce words and </w:t>
            </w:r>
            <w:proofErr w:type="gramStart"/>
            <w:r>
              <w:t>2-4 word</w:t>
            </w:r>
            <w:proofErr w:type="gramEnd"/>
            <w:r>
              <w:t xml:space="preserve"> phrases; at least some picture naming ability; relatively intact comprehension); no concurrent neurological or psychiatric disease or unstable medical condition; no contraindications to MRI or TMS</w:t>
            </w:r>
          </w:p>
          <w:p w14:paraId="591CB9EB" w14:textId="77777777" w:rsidR="003C6897" w:rsidRDefault="003C6897" w:rsidP="001462CB">
            <w:r>
              <w:rPr>
                <w:u w:val="single"/>
              </w:rPr>
              <w:t>Exclusion:</w:t>
            </w:r>
            <w:r>
              <w:t xml:space="preserve"> concurrent neurological or psychiatric disease; unstable medical condition; MRI or TMS contraindicated</w:t>
            </w:r>
          </w:p>
          <w:p w14:paraId="3E154D7B" w14:textId="77777777" w:rsidR="003C6897" w:rsidRPr="003B70A8" w:rsidRDefault="003C6897" w:rsidP="001462CB">
            <w:r>
              <w:rPr>
                <w:u w:val="single"/>
              </w:rPr>
              <w:t>In RELEASE:</w:t>
            </w:r>
            <w:r>
              <w:t xml:space="preserve"> n=10</w:t>
            </w:r>
          </w:p>
        </w:tc>
      </w:tr>
      <w:tr w:rsidR="003C6897" w:rsidRPr="003B70A8" w14:paraId="53A3F594" w14:textId="77777777" w:rsidTr="001462CB">
        <w:tc>
          <w:tcPr>
            <w:tcW w:w="3085" w:type="dxa"/>
          </w:tcPr>
          <w:p w14:paraId="0256AAAC" w14:textId="77777777" w:rsidR="003C6897" w:rsidRPr="003B70A8" w:rsidRDefault="003C6897" w:rsidP="001462CB">
            <w:pPr>
              <w:rPr>
                <w:b/>
              </w:rPr>
            </w:pPr>
            <w:r>
              <w:rPr>
                <w:b/>
              </w:rPr>
              <w:t>Intervention</w:t>
            </w:r>
          </w:p>
        </w:tc>
        <w:tc>
          <w:tcPr>
            <w:tcW w:w="6157" w:type="dxa"/>
          </w:tcPr>
          <w:p w14:paraId="51DE2E53" w14:textId="77777777" w:rsidR="003C6897" w:rsidRPr="003B70A8" w:rsidRDefault="003C6897" w:rsidP="001462CB">
            <w:r>
              <w:t>n/a</w:t>
            </w:r>
          </w:p>
        </w:tc>
      </w:tr>
      <w:tr w:rsidR="003C6897" w:rsidRPr="003B70A8" w14:paraId="72BB1BCF" w14:textId="77777777" w:rsidTr="001462CB">
        <w:tc>
          <w:tcPr>
            <w:tcW w:w="3085" w:type="dxa"/>
          </w:tcPr>
          <w:p w14:paraId="54110DEC" w14:textId="77777777" w:rsidR="003C6897" w:rsidRPr="003B70A8" w:rsidRDefault="003C6897" w:rsidP="001462CB">
            <w:pPr>
              <w:rPr>
                <w:b/>
              </w:rPr>
            </w:pPr>
            <w:r>
              <w:rPr>
                <w:b/>
              </w:rPr>
              <w:t>Language outcome measures (in whole or part)</w:t>
            </w:r>
          </w:p>
        </w:tc>
        <w:tc>
          <w:tcPr>
            <w:tcW w:w="6157" w:type="dxa"/>
          </w:tcPr>
          <w:p w14:paraId="2D500ACD" w14:textId="77777777" w:rsidR="003C6897" w:rsidRPr="003B70A8" w:rsidRDefault="003C6897" w:rsidP="001462CB">
            <w:r>
              <w:t xml:space="preserve">BNT </w:t>
            </w:r>
          </w:p>
        </w:tc>
      </w:tr>
      <w:tr w:rsidR="003C6897" w:rsidRPr="003B70A8" w14:paraId="7C2C2EBA" w14:textId="77777777" w:rsidTr="001462CB">
        <w:tc>
          <w:tcPr>
            <w:tcW w:w="3085" w:type="dxa"/>
          </w:tcPr>
          <w:p w14:paraId="0F26BD0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C2E6D83" w14:textId="77777777" w:rsidR="003C6897" w:rsidRPr="003B70A8" w:rsidRDefault="003C6897" w:rsidP="001462CB">
            <w:r>
              <w:t xml:space="preserve">Baseline </w:t>
            </w:r>
          </w:p>
        </w:tc>
      </w:tr>
      <w:tr w:rsidR="003C6897" w:rsidRPr="003B70A8" w14:paraId="5616F2E9" w14:textId="77777777" w:rsidTr="001462CB">
        <w:tc>
          <w:tcPr>
            <w:tcW w:w="3085" w:type="dxa"/>
          </w:tcPr>
          <w:p w14:paraId="4609843D" w14:textId="77777777" w:rsidR="003C6897" w:rsidRPr="003B70A8" w:rsidRDefault="003C6897" w:rsidP="001462CB">
            <w:pPr>
              <w:rPr>
                <w:b/>
              </w:rPr>
            </w:pPr>
            <w:r w:rsidRPr="003B70A8">
              <w:rPr>
                <w:b/>
              </w:rPr>
              <w:t>Risk of bias</w:t>
            </w:r>
          </w:p>
        </w:tc>
        <w:tc>
          <w:tcPr>
            <w:tcW w:w="6157" w:type="dxa"/>
          </w:tcPr>
          <w:p w14:paraId="7622FCF0" w14:textId="77777777" w:rsidR="003C6897" w:rsidRDefault="003C6897" w:rsidP="001462CB">
            <w:r w:rsidRPr="002E7A66">
              <w:rPr>
                <w:u w:val="single"/>
              </w:rPr>
              <w:t>Dropouts:</w:t>
            </w:r>
            <w:r>
              <w:t xml:space="preserve"> none</w:t>
            </w:r>
          </w:p>
          <w:p w14:paraId="374E68CB" w14:textId="77777777" w:rsidR="003C6897" w:rsidRPr="003B70A8" w:rsidRDefault="003C6897" w:rsidP="001462CB">
            <w:r w:rsidRPr="002E7A66">
              <w:rPr>
                <w:u w:val="single"/>
              </w:rPr>
              <w:t>Blinding:</w:t>
            </w:r>
            <w:r>
              <w:t xml:space="preserve"> yes</w:t>
            </w:r>
          </w:p>
        </w:tc>
      </w:tr>
      <w:tr w:rsidR="003C6897" w:rsidRPr="003B70A8" w14:paraId="2BC02759" w14:textId="77777777" w:rsidTr="001462CB">
        <w:tc>
          <w:tcPr>
            <w:tcW w:w="3085" w:type="dxa"/>
          </w:tcPr>
          <w:p w14:paraId="4971B334" w14:textId="77777777" w:rsidR="003C6897" w:rsidRPr="003B70A8" w:rsidRDefault="003C6897" w:rsidP="001462CB">
            <w:pPr>
              <w:rPr>
                <w:b/>
              </w:rPr>
            </w:pPr>
            <w:r w:rsidRPr="003B70A8">
              <w:rPr>
                <w:b/>
              </w:rPr>
              <w:t>Notes</w:t>
            </w:r>
          </w:p>
        </w:tc>
        <w:tc>
          <w:tcPr>
            <w:tcW w:w="6157" w:type="dxa"/>
          </w:tcPr>
          <w:p w14:paraId="29F4B493" w14:textId="77777777" w:rsidR="003C6897" w:rsidRPr="003B70A8" w:rsidRDefault="003C6897" w:rsidP="001462CB"/>
        </w:tc>
      </w:tr>
    </w:tbl>
    <w:p w14:paraId="05B240CD" w14:textId="77777777" w:rsidR="003C6897" w:rsidRPr="008D1B6C" w:rsidRDefault="003C6897" w:rsidP="003C6897"/>
    <w:p w14:paraId="226CA62E" w14:textId="77777777" w:rsidR="003C6897" w:rsidRPr="002B0187" w:rsidRDefault="003C6897" w:rsidP="003C6897">
      <w:pPr>
        <w:pStyle w:val="TableandFigureheadings"/>
      </w:pPr>
      <w:bookmarkStart w:id="115" w:name="_Toc2969388"/>
      <w:r>
        <w:t xml:space="preserve">Overview 108: </w:t>
      </w:r>
      <w:r w:rsidRPr="005D5282">
        <w:t>M</w:t>
      </w:r>
      <w:r>
        <w:t>ei</w:t>
      </w:r>
      <w:r w:rsidRPr="005D5282">
        <w:t>kle 1979</w:t>
      </w:r>
      <w:bookmarkEnd w:id="115"/>
    </w:p>
    <w:tbl>
      <w:tblPr>
        <w:tblStyle w:val="NIHR"/>
        <w:tblW w:w="0" w:type="auto"/>
        <w:tblLook w:val="04A0" w:firstRow="1" w:lastRow="0" w:firstColumn="1" w:lastColumn="0" w:noHBand="0" w:noVBand="1"/>
      </w:tblPr>
      <w:tblGrid>
        <w:gridCol w:w="2992"/>
        <w:gridCol w:w="6012"/>
      </w:tblGrid>
      <w:tr w:rsidR="003C6897" w:rsidRPr="003B70A8" w14:paraId="07F74FB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D3004E8" w14:textId="77777777" w:rsidR="003C6897" w:rsidRPr="009E5B61" w:rsidRDefault="003C6897" w:rsidP="001462CB">
            <w:r w:rsidRPr="009E5B61">
              <w:t>Dataset ID</w:t>
            </w:r>
          </w:p>
        </w:tc>
        <w:tc>
          <w:tcPr>
            <w:tcW w:w="6157" w:type="dxa"/>
          </w:tcPr>
          <w:p w14:paraId="76391C15" w14:textId="77777777" w:rsidR="003C6897" w:rsidRPr="003B70A8" w:rsidRDefault="003C6897" w:rsidP="001462CB">
            <w:r w:rsidRPr="005D5282">
              <w:t>M</w:t>
            </w:r>
            <w:r>
              <w:t>ei</w:t>
            </w:r>
            <w:r w:rsidRPr="005D5282">
              <w:t>kle 1979</w:t>
            </w:r>
          </w:p>
        </w:tc>
      </w:tr>
      <w:tr w:rsidR="003C6897" w:rsidRPr="003B70A8" w14:paraId="366CE0F9" w14:textId="77777777" w:rsidTr="001462CB">
        <w:tc>
          <w:tcPr>
            <w:tcW w:w="3085" w:type="dxa"/>
          </w:tcPr>
          <w:p w14:paraId="35BAADBF" w14:textId="77777777" w:rsidR="003C6897" w:rsidRPr="003B70A8" w:rsidRDefault="003C6897" w:rsidP="001462CB">
            <w:pPr>
              <w:rPr>
                <w:b/>
              </w:rPr>
            </w:pPr>
            <w:r>
              <w:rPr>
                <w:b/>
              </w:rPr>
              <w:t>Relevant publication(s)</w:t>
            </w:r>
          </w:p>
        </w:tc>
        <w:tc>
          <w:tcPr>
            <w:tcW w:w="6157" w:type="dxa"/>
          </w:tcPr>
          <w:p w14:paraId="55A8590B" w14:textId="77777777" w:rsidR="003C6897" w:rsidRPr="003B70A8" w:rsidRDefault="003C6897" w:rsidP="001462CB">
            <w:r w:rsidRPr="00383CD8">
              <w:rPr>
                <w:noProof/>
              </w:rPr>
              <w:t>Meikle M</w:t>
            </w:r>
            <w:r>
              <w:rPr>
                <w:noProof/>
              </w:rPr>
              <w:t xml:space="preserve">, Wechsler E, Tupper A, Benenson M, Butler J, Mulhall D, </w:t>
            </w:r>
            <w:r>
              <w:rPr>
                <w:i/>
                <w:noProof/>
              </w:rPr>
              <w:t>et al</w:t>
            </w:r>
            <w:r>
              <w:rPr>
                <w:noProof/>
              </w:rPr>
              <w:t xml:space="preserve">. </w:t>
            </w:r>
            <w:r w:rsidRPr="00383CD8">
              <w:rPr>
                <w:noProof/>
              </w:rPr>
              <w:t xml:space="preserve">Comparative trial of volunteer and </w:t>
            </w:r>
            <w:r w:rsidRPr="00383CD8">
              <w:rPr>
                <w:noProof/>
              </w:rPr>
              <w:lastRenderedPageBreak/>
              <w:t xml:space="preserve">professional treatments of dysphasia after stroke. </w:t>
            </w:r>
            <w:r w:rsidRPr="00383CD8">
              <w:rPr>
                <w:i/>
                <w:iCs/>
                <w:noProof/>
              </w:rPr>
              <w:t>British medical journal</w:t>
            </w:r>
            <w:r w:rsidRPr="00383CD8">
              <w:rPr>
                <w:noProof/>
              </w:rPr>
              <w:t xml:space="preserve">, </w:t>
            </w:r>
            <w:r>
              <w:rPr>
                <w:noProof/>
              </w:rPr>
              <w:t>1979;</w:t>
            </w:r>
            <w:r w:rsidRPr="00F84B87">
              <w:rPr>
                <w:b/>
                <w:noProof/>
              </w:rPr>
              <w:t>2</w:t>
            </w:r>
            <w:r w:rsidRPr="00383CD8">
              <w:rPr>
                <w:noProof/>
              </w:rPr>
              <w:t>(6182)</w:t>
            </w:r>
            <w:r>
              <w:rPr>
                <w:noProof/>
              </w:rPr>
              <w:t>:</w:t>
            </w:r>
            <w:r w:rsidRPr="00383CD8">
              <w:rPr>
                <w:noProof/>
              </w:rPr>
              <w:t>87–</w:t>
            </w:r>
            <w:r>
              <w:rPr>
                <w:noProof/>
              </w:rPr>
              <w:t>8</w:t>
            </w:r>
            <w:r w:rsidRPr="00383CD8">
              <w:rPr>
                <w:noProof/>
              </w:rPr>
              <w:t xml:space="preserve">9. </w:t>
            </w:r>
            <w:r>
              <w:rPr>
                <w:noProof/>
              </w:rPr>
              <w:t>https://doi.org/</w:t>
            </w:r>
            <w:r w:rsidRPr="00383CD8">
              <w:rPr>
                <w:noProof/>
              </w:rPr>
              <w:t>10.1136/bmj.2.6182.87</w:t>
            </w:r>
          </w:p>
        </w:tc>
      </w:tr>
      <w:tr w:rsidR="003C6897" w:rsidRPr="003B70A8" w14:paraId="774154A0" w14:textId="77777777" w:rsidTr="001462CB">
        <w:tc>
          <w:tcPr>
            <w:tcW w:w="3085" w:type="dxa"/>
          </w:tcPr>
          <w:p w14:paraId="09FF9278" w14:textId="77777777" w:rsidR="003C6897" w:rsidRPr="003B70A8" w:rsidRDefault="003C6897" w:rsidP="001462CB">
            <w:pPr>
              <w:rPr>
                <w:b/>
              </w:rPr>
            </w:pPr>
            <w:r w:rsidRPr="003B70A8">
              <w:rPr>
                <w:b/>
              </w:rPr>
              <w:lastRenderedPageBreak/>
              <w:t>Country</w:t>
            </w:r>
          </w:p>
        </w:tc>
        <w:tc>
          <w:tcPr>
            <w:tcW w:w="6157" w:type="dxa"/>
          </w:tcPr>
          <w:p w14:paraId="2CA2A930" w14:textId="77777777" w:rsidR="003C6897" w:rsidRPr="003B70A8" w:rsidRDefault="003C6897" w:rsidP="001462CB">
            <w:r>
              <w:t>UK</w:t>
            </w:r>
          </w:p>
        </w:tc>
      </w:tr>
      <w:tr w:rsidR="003C6897" w:rsidRPr="003B70A8" w14:paraId="67B42A09" w14:textId="77777777" w:rsidTr="001462CB">
        <w:tc>
          <w:tcPr>
            <w:tcW w:w="3085" w:type="dxa"/>
          </w:tcPr>
          <w:p w14:paraId="20587530" w14:textId="77777777" w:rsidR="003C6897" w:rsidRPr="003B70A8" w:rsidRDefault="003C6897" w:rsidP="001462CB">
            <w:pPr>
              <w:rPr>
                <w:b/>
              </w:rPr>
            </w:pPr>
            <w:r>
              <w:rPr>
                <w:b/>
              </w:rPr>
              <w:t>Funder(s)</w:t>
            </w:r>
          </w:p>
        </w:tc>
        <w:tc>
          <w:tcPr>
            <w:tcW w:w="6157" w:type="dxa"/>
          </w:tcPr>
          <w:p w14:paraId="7C947E09" w14:textId="77777777" w:rsidR="003C6897" w:rsidRPr="003B70A8" w:rsidRDefault="003C6897" w:rsidP="001462CB">
            <w:r>
              <w:t>Chest, Heart, and Stroke Association</w:t>
            </w:r>
          </w:p>
        </w:tc>
      </w:tr>
      <w:tr w:rsidR="003C6897" w:rsidRPr="003B70A8" w14:paraId="030B8D8F" w14:textId="77777777" w:rsidTr="001462CB">
        <w:tc>
          <w:tcPr>
            <w:tcW w:w="3085" w:type="dxa"/>
          </w:tcPr>
          <w:p w14:paraId="05BD8466" w14:textId="77777777" w:rsidR="003C6897" w:rsidRPr="003B70A8" w:rsidRDefault="003C6897" w:rsidP="001462CB">
            <w:pPr>
              <w:rPr>
                <w:b/>
              </w:rPr>
            </w:pPr>
            <w:r w:rsidRPr="003B70A8">
              <w:rPr>
                <w:b/>
              </w:rPr>
              <w:t>Design</w:t>
            </w:r>
          </w:p>
        </w:tc>
        <w:tc>
          <w:tcPr>
            <w:tcW w:w="6157" w:type="dxa"/>
          </w:tcPr>
          <w:p w14:paraId="528CEA76" w14:textId="77777777" w:rsidR="003C6897" w:rsidRPr="003B70A8" w:rsidRDefault="003C6897" w:rsidP="001462CB">
            <w:r>
              <w:t>RCT</w:t>
            </w:r>
          </w:p>
        </w:tc>
      </w:tr>
      <w:tr w:rsidR="003C6897" w:rsidRPr="003B70A8" w14:paraId="628D3573" w14:textId="77777777" w:rsidTr="001462CB">
        <w:tc>
          <w:tcPr>
            <w:tcW w:w="3085" w:type="dxa"/>
          </w:tcPr>
          <w:p w14:paraId="6D424E82" w14:textId="77777777" w:rsidR="003C6897" w:rsidRPr="003B70A8" w:rsidRDefault="003C6897" w:rsidP="001462CB">
            <w:pPr>
              <w:rPr>
                <w:b/>
              </w:rPr>
            </w:pPr>
            <w:r w:rsidRPr="003B70A8">
              <w:rPr>
                <w:b/>
              </w:rPr>
              <w:t>Participants</w:t>
            </w:r>
          </w:p>
        </w:tc>
        <w:tc>
          <w:tcPr>
            <w:tcW w:w="6157" w:type="dxa"/>
          </w:tcPr>
          <w:p w14:paraId="23CACDD6" w14:textId="77777777" w:rsidR="003C6897" w:rsidRDefault="003C6897" w:rsidP="001462CB">
            <w:r>
              <w:rPr>
                <w:u w:val="single"/>
              </w:rPr>
              <w:t>Inclusion:</w:t>
            </w:r>
            <w:r>
              <w:t xml:space="preserve"> stroke (at least 3 weeks); aphasia (less than 4</w:t>
            </w:r>
            <w:r w:rsidRPr="00022BDC">
              <w:rPr>
                <w:vertAlign w:val="superscript"/>
              </w:rPr>
              <w:t>th</w:t>
            </w:r>
            <w:r>
              <w:t xml:space="preserve"> percentile on PICA); previously proficient in English; well enough to attend</w:t>
            </w:r>
          </w:p>
          <w:p w14:paraId="364757D8" w14:textId="77777777" w:rsidR="003C6897" w:rsidRDefault="003C6897" w:rsidP="001462CB">
            <w:r>
              <w:rPr>
                <w:u w:val="single"/>
              </w:rPr>
              <w:t>Exclusion:</w:t>
            </w:r>
            <w:r>
              <w:t xml:space="preserve"> dementia; lives too far from hospital</w:t>
            </w:r>
          </w:p>
          <w:p w14:paraId="6A01CFC9" w14:textId="77777777" w:rsidR="003C6897" w:rsidRPr="003B70A8" w:rsidRDefault="003C6897" w:rsidP="001462CB">
            <w:r>
              <w:rPr>
                <w:u w:val="single"/>
              </w:rPr>
              <w:t>In RELEASE:</w:t>
            </w:r>
            <w:r>
              <w:t xml:space="preserve"> n= 31</w:t>
            </w:r>
          </w:p>
        </w:tc>
      </w:tr>
      <w:tr w:rsidR="003C6897" w:rsidRPr="003B70A8" w14:paraId="0B40FB38" w14:textId="77777777" w:rsidTr="001462CB">
        <w:tc>
          <w:tcPr>
            <w:tcW w:w="3085" w:type="dxa"/>
          </w:tcPr>
          <w:p w14:paraId="5E48580A" w14:textId="77777777" w:rsidR="003C6897" w:rsidRPr="003B70A8" w:rsidRDefault="003C6897" w:rsidP="001462CB">
            <w:pPr>
              <w:rPr>
                <w:b/>
              </w:rPr>
            </w:pPr>
            <w:r>
              <w:rPr>
                <w:b/>
              </w:rPr>
              <w:t>Intervention</w:t>
            </w:r>
          </w:p>
        </w:tc>
        <w:tc>
          <w:tcPr>
            <w:tcW w:w="6157" w:type="dxa"/>
          </w:tcPr>
          <w:p w14:paraId="18665A9E" w14:textId="77777777" w:rsidR="003C6897" w:rsidRDefault="003C6897" w:rsidP="001462CB">
            <w:r w:rsidRPr="006B0E23">
              <w:rPr>
                <w:b/>
                <w:u w:val="single"/>
              </w:rPr>
              <w:t>Group 1:</w:t>
            </w:r>
            <w:r>
              <w:t xml:space="preserve"> n=16</w:t>
            </w:r>
          </w:p>
          <w:p w14:paraId="29AF10DA" w14:textId="77777777" w:rsidR="003C6897" w:rsidRPr="006B0E23" w:rsidRDefault="003C6897" w:rsidP="001462CB">
            <w:r w:rsidRPr="006B0E23">
              <w:rPr>
                <w:u w:val="single"/>
              </w:rPr>
              <w:t>Intervention type(s):</w:t>
            </w:r>
            <w:r>
              <w:t xml:space="preserve"> Conventional SLT</w:t>
            </w:r>
          </w:p>
          <w:p w14:paraId="3C26508A" w14:textId="77777777" w:rsidR="003C6897" w:rsidRDefault="003C6897" w:rsidP="001462CB">
            <w:r w:rsidRPr="006B0E23">
              <w:rPr>
                <w:u w:val="single"/>
              </w:rPr>
              <w:t>SLT Impairment Target:</w:t>
            </w:r>
            <w:r>
              <w:t xml:space="preserve"> unreported </w:t>
            </w:r>
          </w:p>
          <w:p w14:paraId="24EC93B4" w14:textId="77777777" w:rsidR="003C6897" w:rsidRDefault="003C6897" w:rsidP="001462CB">
            <w:r w:rsidRPr="006B0E23">
              <w:rPr>
                <w:u w:val="single"/>
              </w:rPr>
              <w:t>SLT Theoretical Approach:</w:t>
            </w:r>
            <w:r>
              <w:t xml:space="preserve"> unreported </w:t>
            </w:r>
          </w:p>
          <w:p w14:paraId="22EB2481" w14:textId="77777777" w:rsidR="003C6897" w:rsidRDefault="003C6897" w:rsidP="001462CB">
            <w:r w:rsidRPr="006B0E23">
              <w:rPr>
                <w:u w:val="single"/>
              </w:rPr>
              <w:t xml:space="preserve">Provided </w:t>
            </w:r>
            <w:proofErr w:type="gramStart"/>
            <w:r w:rsidRPr="006B0E23">
              <w:rPr>
                <w:u w:val="single"/>
              </w:rPr>
              <w:t>by:</w:t>
            </w:r>
            <w:proofErr w:type="gramEnd"/>
            <w:r w:rsidRPr="006B0E23">
              <w:t xml:space="preserve"> </w:t>
            </w:r>
            <w:r>
              <w:t xml:space="preserve">speech and language therapist. </w:t>
            </w:r>
            <w:r w:rsidRPr="006B0E23">
              <w:rPr>
                <w:u w:val="single"/>
              </w:rPr>
              <w:t>Delivery:</w:t>
            </w:r>
            <w:r>
              <w:t xml:space="preserve"> face-to-face; </w:t>
            </w:r>
            <w:r w:rsidRPr="007A6585">
              <w:t>1-to-1 and group</w:t>
            </w:r>
            <w:r>
              <w:t xml:space="preserve">; </w:t>
            </w:r>
            <w:r w:rsidRPr="00DB6655">
              <w:rPr>
                <w:u w:val="single"/>
              </w:rPr>
              <w:t>Location</w:t>
            </w:r>
            <w:r>
              <w:t xml:space="preserve">: home and groups at rehabilitation centre. </w:t>
            </w:r>
            <w:r w:rsidRPr="006B0E23">
              <w:rPr>
                <w:u w:val="single"/>
              </w:rPr>
              <w:t>Regimen:</w:t>
            </w:r>
            <w:r>
              <w:t xml:space="preserve"> M</w:t>
            </w:r>
            <w:r w:rsidRPr="007A6585">
              <w:t xml:space="preserve">inimum </w:t>
            </w:r>
            <w:r>
              <w:t>3</w:t>
            </w:r>
            <w:r w:rsidRPr="007A6585">
              <w:t xml:space="preserve"> and maximum </w:t>
            </w:r>
            <w:r>
              <w:t>5</w:t>
            </w:r>
            <w:r w:rsidRPr="007A6585">
              <w:t xml:space="preserve"> sessions per week </w:t>
            </w:r>
            <w:r>
              <w:t xml:space="preserve">each </w:t>
            </w:r>
            <w:r w:rsidRPr="007A6585">
              <w:t xml:space="preserve">lasting about 45 minutes, including when </w:t>
            </w:r>
            <w:proofErr w:type="gramStart"/>
            <w:r w:rsidRPr="007A6585">
              <w:t>possible</w:t>
            </w:r>
            <w:proofErr w:type="gramEnd"/>
            <w:r w:rsidRPr="007A6585">
              <w:t xml:space="preserve"> a group session.  </w:t>
            </w:r>
            <w:r w:rsidRPr="006B0E23">
              <w:rPr>
                <w:u w:val="single"/>
              </w:rPr>
              <w:t>Frequency</w:t>
            </w:r>
            <w:r>
              <w:rPr>
                <w:u w:val="single"/>
              </w:rPr>
              <w:t>:</w:t>
            </w:r>
            <w:r>
              <w:t xml:space="preserve"> </w:t>
            </w:r>
            <w:r w:rsidRPr="007A6585">
              <w:t xml:space="preserve">3-5 </w:t>
            </w:r>
            <w:r>
              <w:t>days</w:t>
            </w:r>
            <w:r w:rsidRPr="007A6585">
              <w:t xml:space="preserve"> per week. </w:t>
            </w:r>
            <w:r w:rsidRPr="006B0E23">
              <w:rPr>
                <w:u w:val="single"/>
              </w:rPr>
              <w:t>Duration</w:t>
            </w:r>
            <w:r>
              <w:rPr>
                <w:u w:val="single"/>
              </w:rPr>
              <w:t>:</w:t>
            </w:r>
            <w:r>
              <w:t xml:space="preserve"> IPD. </w:t>
            </w:r>
            <w:r w:rsidRPr="006B0E23">
              <w:rPr>
                <w:u w:val="single"/>
              </w:rPr>
              <w:t>Intensity</w:t>
            </w:r>
            <w:r>
              <w:rPr>
                <w:u w:val="single"/>
              </w:rPr>
              <w:t>:</w:t>
            </w:r>
            <w:r>
              <w:t xml:space="preserve"> between 2 hours 15 minutes and 3 hours 45 minutes. </w:t>
            </w:r>
            <w:r w:rsidRPr="006B0E23">
              <w:rPr>
                <w:u w:val="single"/>
              </w:rPr>
              <w:t>Dosage:</w:t>
            </w:r>
            <w:r>
              <w:t xml:space="preserve"> IPD. </w:t>
            </w:r>
            <w:r w:rsidRPr="006B0E23">
              <w:rPr>
                <w:u w:val="single"/>
              </w:rPr>
              <w:t>Modification:</w:t>
            </w:r>
            <w:r>
              <w:t xml:space="preserve"> unreported. </w:t>
            </w:r>
            <w:r>
              <w:rPr>
                <w:u w:val="single"/>
              </w:rPr>
              <w:t>Tailoring:</w:t>
            </w:r>
            <w:r>
              <w:t xml:space="preserve"> unreported. </w:t>
            </w:r>
            <w:r w:rsidRPr="006B0E23">
              <w:rPr>
                <w:u w:val="single"/>
              </w:rPr>
              <w:t>Adherence:</w:t>
            </w:r>
            <w:r>
              <w:t xml:space="preserve"> unreported. </w:t>
            </w:r>
            <w:r>
              <w:rPr>
                <w:u w:val="single"/>
              </w:rPr>
              <w:t>Home practice prescribed:</w:t>
            </w:r>
            <w:r>
              <w:t xml:space="preserve"> unreported.</w:t>
            </w:r>
          </w:p>
          <w:p w14:paraId="31E4209C" w14:textId="77777777" w:rsidR="003C6897" w:rsidRDefault="003C6897" w:rsidP="001462CB">
            <w:r w:rsidRPr="006B0E23">
              <w:rPr>
                <w:b/>
                <w:u w:val="single"/>
              </w:rPr>
              <w:t>Group 2:</w:t>
            </w:r>
            <w:r>
              <w:t xml:space="preserve"> n=15</w:t>
            </w:r>
          </w:p>
          <w:p w14:paraId="17C3DFE9" w14:textId="77777777" w:rsidR="003C6897" w:rsidRPr="006B0E23" w:rsidRDefault="003C6897" w:rsidP="001462CB">
            <w:r w:rsidRPr="006B0E23">
              <w:rPr>
                <w:u w:val="single"/>
              </w:rPr>
              <w:lastRenderedPageBreak/>
              <w:t>Intervention type(s):</w:t>
            </w:r>
            <w:r>
              <w:t xml:space="preserve"> SLT intervention</w:t>
            </w:r>
          </w:p>
          <w:p w14:paraId="50719BF3" w14:textId="77777777" w:rsidR="003C6897" w:rsidRDefault="003C6897" w:rsidP="001462CB">
            <w:r w:rsidRPr="006B0E23">
              <w:rPr>
                <w:u w:val="single"/>
              </w:rPr>
              <w:t>SLT Impairment Target:</w:t>
            </w:r>
            <w:r>
              <w:t xml:space="preserve"> Mixed SLT </w:t>
            </w:r>
          </w:p>
          <w:p w14:paraId="31789CDC" w14:textId="77777777" w:rsidR="003C6897" w:rsidRDefault="003C6897" w:rsidP="001462CB">
            <w:r w:rsidRPr="006B0E23">
              <w:rPr>
                <w:u w:val="single"/>
              </w:rPr>
              <w:t>SLT Theoretical Approach:</w:t>
            </w:r>
            <w:r>
              <w:t xml:space="preserve"> unreported </w:t>
            </w:r>
          </w:p>
          <w:p w14:paraId="7B2666C1" w14:textId="77777777" w:rsidR="003C6897" w:rsidRPr="003B70A8" w:rsidRDefault="003C6897" w:rsidP="001462CB">
            <w:r w:rsidRPr="006B0E23">
              <w:rPr>
                <w:u w:val="single"/>
              </w:rPr>
              <w:t xml:space="preserve">Provided </w:t>
            </w:r>
            <w:proofErr w:type="gramStart"/>
            <w:r w:rsidRPr="006B0E23">
              <w:rPr>
                <w:u w:val="single"/>
              </w:rPr>
              <w:t>by:</w:t>
            </w:r>
            <w:proofErr w:type="gramEnd"/>
            <w:r w:rsidRPr="006B0E23">
              <w:t xml:space="preserve"> </w:t>
            </w:r>
            <w:r>
              <w:t xml:space="preserve">recruited volunteers. </w:t>
            </w:r>
            <w:r w:rsidRPr="006B0E23">
              <w:rPr>
                <w:u w:val="single"/>
              </w:rPr>
              <w:t>Delivery:</w:t>
            </w:r>
            <w:r>
              <w:t xml:space="preserve"> face-to-face; </w:t>
            </w:r>
            <w:r w:rsidRPr="007A6585">
              <w:t>1-to-1</w:t>
            </w:r>
            <w:r>
              <w:t xml:space="preserve"> </w:t>
            </w:r>
            <w:r w:rsidRPr="00630484">
              <w:t>and group</w:t>
            </w:r>
            <w:r>
              <w:t xml:space="preserve">; </w:t>
            </w:r>
            <w:r w:rsidRPr="00DB6655">
              <w:rPr>
                <w:u w:val="single"/>
              </w:rPr>
              <w:t>Location</w:t>
            </w:r>
            <w:r>
              <w:t xml:space="preserve">: home and rehabilitation centre. </w:t>
            </w:r>
            <w:r w:rsidRPr="006B0E23">
              <w:rPr>
                <w:u w:val="single"/>
              </w:rPr>
              <w:t>Regimen:</w:t>
            </w:r>
            <w:r>
              <w:t xml:space="preserve"> 4 home visits per week plus group sessions for a mean of 20.8 (SD 13.5; range 2-46) weeks. </w:t>
            </w:r>
            <w:r w:rsidRPr="006B0E23">
              <w:rPr>
                <w:u w:val="single"/>
              </w:rPr>
              <w:t>Frequency</w:t>
            </w:r>
            <w:r>
              <w:rPr>
                <w:u w:val="single"/>
              </w:rPr>
              <w:t>:</w:t>
            </w:r>
            <w:r>
              <w:t xml:space="preserve"> 4 home visits per week and a separate group session at rehabilitation centre</w:t>
            </w:r>
            <w:r w:rsidRPr="007A6585">
              <w:t xml:space="preserve">. </w:t>
            </w:r>
            <w:r w:rsidRPr="006B0E23">
              <w:rPr>
                <w:u w:val="single"/>
              </w:rPr>
              <w:t>Duration</w:t>
            </w:r>
            <w:r>
              <w:rPr>
                <w:u w:val="single"/>
              </w:rPr>
              <w:t>:</w:t>
            </w:r>
            <w:r>
              <w:t xml:space="preserve"> IPD. </w:t>
            </w:r>
            <w:r w:rsidRPr="006B0E23">
              <w:rPr>
                <w:u w:val="single"/>
              </w:rPr>
              <w:t>Intensity</w:t>
            </w:r>
            <w:r>
              <w:rPr>
                <w:u w:val="single"/>
              </w:rPr>
              <w:t>:</w:t>
            </w:r>
            <w:r>
              <w:t xml:space="preserve"> between 2 hours 15 minutes and 3 hours 45 minutes. </w:t>
            </w:r>
            <w:r w:rsidRPr="006B0E23">
              <w:rPr>
                <w:u w:val="single"/>
              </w:rPr>
              <w:t>Dosage:</w:t>
            </w:r>
            <w:r>
              <w:t xml:space="preserve"> IPD. </w:t>
            </w:r>
            <w:r w:rsidRPr="006B0E23">
              <w:rPr>
                <w:u w:val="single"/>
              </w:rPr>
              <w:t>Modification:</w:t>
            </w:r>
            <w:r>
              <w:t xml:space="preserve"> </w:t>
            </w:r>
            <w:r w:rsidRPr="00630484">
              <w:t>unreported</w:t>
            </w:r>
            <w:r>
              <w:t xml:space="preserve">. </w:t>
            </w:r>
            <w:r>
              <w:rPr>
                <w:u w:val="single"/>
              </w:rPr>
              <w:t>Tailoring:</w:t>
            </w:r>
            <w:r>
              <w:t xml:space="preserve"> by difficulty. </w:t>
            </w:r>
            <w:r w:rsidRPr="006B0E23">
              <w:rPr>
                <w:u w:val="single"/>
              </w:rPr>
              <w:t>Adherence:</w:t>
            </w:r>
            <w:r>
              <w:t xml:space="preserve"> unreported. </w:t>
            </w:r>
            <w:r>
              <w:rPr>
                <w:u w:val="single"/>
              </w:rPr>
              <w:t>Home practice prescribed:</w:t>
            </w:r>
            <w:r>
              <w:t xml:space="preserve"> unreported.</w:t>
            </w:r>
          </w:p>
        </w:tc>
      </w:tr>
      <w:tr w:rsidR="003C6897" w:rsidRPr="003B70A8" w14:paraId="049E9383" w14:textId="77777777" w:rsidTr="001462CB">
        <w:tc>
          <w:tcPr>
            <w:tcW w:w="3085" w:type="dxa"/>
          </w:tcPr>
          <w:p w14:paraId="56F2459F" w14:textId="77777777" w:rsidR="003C6897" w:rsidRPr="003B70A8" w:rsidRDefault="003C6897" w:rsidP="001462CB">
            <w:pPr>
              <w:rPr>
                <w:b/>
              </w:rPr>
            </w:pPr>
            <w:r>
              <w:rPr>
                <w:b/>
              </w:rPr>
              <w:lastRenderedPageBreak/>
              <w:t>Language outcome measures (in whole or part)</w:t>
            </w:r>
          </w:p>
        </w:tc>
        <w:tc>
          <w:tcPr>
            <w:tcW w:w="6157" w:type="dxa"/>
          </w:tcPr>
          <w:p w14:paraId="2765BA08" w14:textId="77777777" w:rsidR="003C6897" w:rsidRPr="003B70A8" w:rsidRDefault="003C6897" w:rsidP="001462CB">
            <w:r>
              <w:t>PICA</w:t>
            </w:r>
          </w:p>
        </w:tc>
      </w:tr>
      <w:tr w:rsidR="003C6897" w:rsidRPr="003B70A8" w14:paraId="36018EEB" w14:textId="77777777" w:rsidTr="001462CB">
        <w:tc>
          <w:tcPr>
            <w:tcW w:w="3085" w:type="dxa"/>
          </w:tcPr>
          <w:p w14:paraId="528DAA7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FD1283E" w14:textId="77777777" w:rsidR="003C6897" w:rsidRPr="003B70A8" w:rsidRDefault="003C6897" w:rsidP="001462CB">
            <w:r>
              <w:t>Baseline; 4, 15, 24, 35, 42, 66, 84 weeks</w:t>
            </w:r>
          </w:p>
        </w:tc>
      </w:tr>
      <w:tr w:rsidR="003C6897" w:rsidRPr="003B70A8" w14:paraId="2940D19C" w14:textId="77777777" w:rsidTr="001462CB">
        <w:tc>
          <w:tcPr>
            <w:tcW w:w="3085" w:type="dxa"/>
          </w:tcPr>
          <w:p w14:paraId="74D49047" w14:textId="77777777" w:rsidR="003C6897" w:rsidRPr="003B70A8" w:rsidRDefault="003C6897" w:rsidP="001462CB">
            <w:pPr>
              <w:rPr>
                <w:b/>
              </w:rPr>
            </w:pPr>
            <w:r w:rsidRPr="003B70A8">
              <w:rPr>
                <w:b/>
              </w:rPr>
              <w:t>Risk of bias</w:t>
            </w:r>
          </w:p>
        </w:tc>
        <w:tc>
          <w:tcPr>
            <w:tcW w:w="6157" w:type="dxa"/>
          </w:tcPr>
          <w:p w14:paraId="19AFFBDE" w14:textId="77777777" w:rsidR="003C6897" w:rsidRDefault="003C6897" w:rsidP="001462CB">
            <w:r w:rsidRPr="002C0C06">
              <w:rPr>
                <w:u w:val="single"/>
              </w:rPr>
              <w:t>Dropouts:</w:t>
            </w:r>
            <w:r>
              <w:t xml:space="preserve"> yes (</w:t>
            </w:r>
            <w:r w:rsidRPr="005D5282">
              <w:t>2 from the volunteer group</w:t>
            </w:r>
            <w:r>
              <w:t>, timing unclear (1 moved from area, 1 withdrew))</w:t>
            </w:r>
          </w:p>
          <w:p w14:paraId="0F5E21BC" w14:textId="77777777" w:rsidR="003C6897" w:rsidRPr="003B70A8" w:rsidRDefault="003C6897" w:rsidP="001462CB">
            <w:r w:rsidRPr="002C0C06">
              <w:rPr>
                <w:u w:val="single"/>
              </w:rPr>
              <w:t>Blinding:</w:t>
            </w:r>
            <w:r>
              <w:t xml:space="preserve"> none reported</w:t>
            </w:r>
          </w:p>
        </w:tc>
      </w:tr>
      <w:tr w:rsidR="003C6897" w:rsidRPr="003B70A8" w14:paraId="24B38D42" w14:textId="77777777" w:rsidTr="001462CB">
        <w:tc>
          <w:tcPr>
            <w:tcW w:w="3085" w:type="dxa"/>
          </w:tcPr>
          <w:p w14:paraId="36B61CDF" w14:textId="77777777" w:rsidR="003C6897" w:rsidRPr="003B70A8" w:rsidRDefault="003C6897" w:rsidP="001462CB">
            <w:pPr>
              <w:rPr>
                <w:b/>
              </w:rPr>
            </w:pPr>
            <w:r w:rsidRPr="003B70A8">
              <w:rPr>
                <w:b/>
              </w:rPr>
              <w:t>Notes</w:t>
            </w:r>
          </w:p>
        </w:tc>
        <w:tc>
          <w:tcPr>
            <w:tcW w:w="6157" w:type="dxa"/>
          </w:tcPr>
          <w:p w14:paraId="037E70A1" w14:textId="77777777" w:rsidR="003C6897" w:rsidRPr="003B70A8" w:rsidRDefault="003C6897" w:rsidP="001462CB"/>
        </w:tc>
      </w:tr>
    </w:tbl>
    <w:p w14:paraId="173EDC5E" w14:textId="77777777" w:rsidR="003C6897" w:rsidRPr="003B70A8" w:rsidRDefault="003C6897" w:rsidP="003C6897"/>
    <w:p w14:paraId="6198CF3F" w14:textId="77777777" w:rsidR="003C6897" w:rsidRPr="004B1464" w:rsidRDefault="003C6897" w:rsidP="003C6897">
      <w:pPr>
        <w:pStyle w:val="TableandFigureheadings"/>
      </w:pPr>
      <w:bookmarkStart w:id="116" w:name="_Toc2969389"/>
      <w:r>
        <w:t xml:space="preserve">Overview 109: </w:t>
      </w:r>
      <w:r w:rsidRPr="004B1464">
        <w:t>Meinzer 2004</w:t>
      </w:r>
      <w:bookmarkEnd w:id="116"/>
    </w:p>
    <w:tbl>
      <w:tblPr>
        <w:tblStyle w:val="NIHR"/>
        <w:tblW w:w="0" w:type="auto"/>
        <w:tblLook w:val="04A0" w:firstRow="1" w:lastRow="0" w:firstColumn="1" w:lastColumn="0" w:noHBand="0" w:noVBand="1"/>
      </w:tblPr>
      <w:tblGrid>
        <w:gridCol w:w="3009"/>
        <w:gridCol w:w="5995"/>
      </w:tblGrid>
      <w:tr w:rsidR="003C6897" w:rsidRPr="003B70A8" w14:paraId="26E0ED1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E53A091" w14:textId="77777777" w:rsidR="003C6897" w:rsidRPr="004B1464" w:rsidRDefault="003C6897" w:rsidP="001462CB">
            <w:r w:rsidRPr="004B1464">
              <w:t>Dataset ID</w:t>
            </w:r>
          </w:p>
        </w:tc>
        <w:tc>
          <w:tcPr>
            <w:tcW w:w="6157" w:type="dxa"/>
          </w:tcPr>
          <w:p w14:paraId="2943BE1B" w14:textId="77777777" w:rsidR="003C6897" w:rsidRPr="003B70A8" w:rsidRDefault="003C6897" w:rsidP="001462CB">
            <w:r w:rsidRPr="006F3E22">
              <w:t>Meinzer 2004</w:t>
            </w:r>
          </w:p>
        </w:tc>
      </w:tr>
      <w:tr w:rsidR="003C6897" w:rsidRPr="003B70A8" w14:paraId="112779B3" w14:textId="77777777" w:rsidTr="001462CB">
        <w:tc>
          <w:tcPr>
            <w:tcW w:w="3085" w:type="dxa"/>
          </w:tcPr>
          <w:p w14:paraId="1DF3AE86" w14:textId="77777777" w:rsidR="003C6897" w:rsidRPr="003B70A8" w:rsidRDefault="003C6897" w:rsidP="001462CB">
            <w:pPr>
              <w:rPr>
                <w:b/>
              </w:rPr>
            </w:pPr>
            <w:r>
              <w:rPr>
                <w:b/>
              </w:rPr>
              <w:t>Relevant publication(s)</w:t>
            </w:r>
          </w:p>
        </w:tc>
        <w:tc>
          <w:tcPr>
            <w:tcW w:w="6157" w:type="dxa"/>
          </w:tcPr>
          <w:p w14:paraId="287AFC22" w14:textId="77777777" w:rsidR="003C6897" w:rsidRPr="003B70A8" w:rsidRDefault="003C6897" w:rsidP="001462CB">
            <w:r>
              <w:t xml:space="preserve">Meinzer M, Elbert T, Wienbruch C, Djundja D, Barthel G, Rockstroh B. Intensive language training enhances brain </w:t>
            </w:r>
            <w:r>
              <w:lastRenderedPageBreak/>
              <w:t xml:space="preserve">plasticity in chronic aphasia. </w:t>
            </w:r>
            <w:r>
              <w:rPr>
                <w:i/>
              </w:rPr>
              <w:t xml:space="preserve">BMC Biology </w:t>
            </w:r>
            <w:r>
              <w:t>2004;</w:t>
            </w:r>
            <w:r>
              <w:rPr>
                <w:b/>
              </w:rPr>
              <w:t>2</w:t>
            </w:r>
            <w:r>
              <w:t>(1):20. https://doi.org/10.1186/1741-7007-2-20</w:t>
            </w:r>
          </w:p>
        </w:tc>
      </w:tr>
      <w:tr w:rsidR="003C6897" w:rsidRPr="003B70A8" w14:paraId="0F092E65" w14:textId="77777777" w:rsidTr="001462CB">
        <w:tc>
          <w:tcPr>
            <w:tcW w:w="3085" w:type="dxa"/>
          </w:tcPr>
          <w:p w14:paraId="3274773C" w14:textId="77777777" w:rsidR="003C6897" w:rsidRPr="003B70A8" w:rsidRDefault="003C6897" w:rsidP="001462CB">
            <w:pPr>
              <w:rPr>
                <w:b/>
              </w:rPr>
            </w:pPr>
            <w:r w:rsidRPr="003B70A8">
              <w:rPr>
                <w:b/>
              </w:rPr>
              <w:lastRenderedPageBreak/>
              <w:t>Country</w:t>
            </w:r>
          </w:p>
        </w:tc>
        <w:tc>
          <w:tcPr>
            <w:tcW w:w="6157" w:type="dxa"/>
          </w:tcPr>
          <w:p w14:paraId="390EFCE8" w14:textId="77777777" w:rsidR="003C6897" w:rsidRPr="003B70A8" w:rsidRDefault="003C6897" w:rsidP="001462CB">
            <w:r>
              <w:t>DE</w:t>
            </w:r>
          </w:p>
        </w:tc>
      </w:tr>
      <w:tr w:rsidR="003C6897" w:rsidRPr="003B70A8" w14:paraId="31CE21EA" w14:textId="77777777" w:rsidTr="001462CB">
        <w:tc>
          <w:tcPr>
            <w:tcW w:w="3085" w:type="dxa"/>
          </w:tcPr>
          <w:p w14:paraId="6E45918F" w14:textId="77777777" w:rsidR="003C6897" w:rsidRPr="003B70A8" w:rsidRDefault="003C6897" w:rsidP="001462CB">
            <w:pPr>
              <w:rPr>
                <w:b/>
              </w:rPr>
            </w:pPr>
            <w:r>
              <w:rPr>
                <w:b/>
              </w:rPr>
              <w:t>Funder(s)</w:t>
            </w:r>
          </w:p>
        </w:tc>
        <w:tc>
          <w:tcPr>
            <w:tcW w:w="6157" w:type="dxa"/>
          </w:tcPr>
          <w:p w14:paraId="7DEE15FA" w14:textId="77777777" w:rsidR="003C6897" w:rsidRPr="003B70A8" w:rsidRDefault="003C6897" w:rsidP="001462CB">
            <w:r>
              <w:t>Deutsche Forschungsgemeinschaft (For 348) and the Kuratorium ZNS (Schmieder Kliniken Allensbach)</w:t>
            </w:r>
          </w:p>
        </w:tc>
      </w:tr>
      <w:tr w:rsidR="003C6897" w:rsidRPr="003B70A8" w14:paraId="088A2860" w14:textId="77777777" w:rsidTr="001462CB">
        <w:tc>
          <w:tcPr>
            <w:tcW w:w="3085" w:type="dxa"/>
          </w:tcPr>
          <w:p w14:paraId="4BF7DEDB" w14:textId="77777777" w:rsidR="003C6897" w:rsidRPr="003B70A8" w:rsidRDefault="003C6897" w:rsidP="001462CB">
            <w:pPr>
              <w:rPr>
                <w:b/>
              </w:rPr>
            </w:pPr>
            <w:r w:rsidRPr="003B70A8">
              <w:rPr>
                <w:b/>
              </w:rPr>
              <w:t>Design</w:t>
            </w:r>
          </w:p>
        </w:tc>
        <w:tc>
          <w:tcPr>
            <w:tcW w:w="6157" w:type="dxa"/>
          </w:tcPr>
          <w:p w14:paraId="7F2D5105" w14:textId="77777777" w:rsidR="003C6897" w:rsidRPr="003B70A8" w:rsidRDefault="003C6897" w:rsidP="001462CB">
            <w:r>
              <w:t xml:space="preserve">Non-RCT </w:t>
            </w:r>
          </w:p>
        </w:tc>
      </w:tr>
      <w:tr w:rsidR="003C6897" w:rsidRPr="003B70A8" w14:paraId="1A99F1F5" w14:textId="77777777" w:rsidTr="001462CB">
        <w:tc>
          <w:tcPr>
            <w:tcW w:w="3085" w:type="dxa"/>
          </w:tcPr>
          <w:p w14:paraId="373BB295" w14:textId="77777777" w:rsidR="003C6897" w:rsidRPr="003B70A8" w:rsidRDefault="003C6897" w:rsidP="001462CB">
            <w:pPr>
              <w:rPr>
                <w:b/>
              </w:rPr>
            </w:pPr>
            <w:r w:rsidRPr="003B70A8">
              <w:rPr>
                <w:b/>
              </w:rPr>
              <w:t>Participants</w:t>
            </w:r>
          </w:p>
        </w:tc>
        <w:tc>
          <w:tcPr>
            <w:tcW w:w="6157" w:type="dxa"/>
          </w:tcPr>
          <w:p w14:paraId="083ED174" w14:textId="77777777" w:rsidR="003C6897" w:rsidRPr="0022253F" w:rsidRDefault="003C6897" w:rsidP="001462CB">
            <w:r w:rsidRPr="0022253F">
              <w:rPr>
                <w:u w:val="single"/>
              </w:rPr>
              <w:t>Inclusion:</w:t>
            </w:r>
            <w:r w:rsidRPr="0022253F">
              <w:t xml:space="preserve"> </w:t>
            </w:r>
            <w:r>
              <w:t>aphasia (chronic)</w:t>
            </w:r>
          </w:p>
          <w:p w14:paraId="6CF60204" w14:textId="77777777" w:rsidR="003C6897" w:rsidRPr="0022253F" w:rsidRDefault="003C6897" w:rsidP="001462CB">
            <w:r w:rsidRPr="0022253F">
              <w:rPr>
                <w:u w:val="single"/>
              </w:rPr>
              <w:t>Exclusion:</w:t>
            </w:r>
            <w:r w:rsidRPr="0022253F">
              <w:t xml:space="preserve"> </w:t>
            </w:r>
            <w:r>
              <w:t>severe global aphasia; severe apraxia of speech or dysarthria; depression; severe perceptual or cognitive deficits</w:t>
            </w:r>
          </w:p>
          <w:p w14:paraId="34B83A1B" w14:textId="77777777" w:rsidR="003C6897" w:rsidRPr="003B70A8" w:rsidRDefault="003C6897" w:rsidP="001462CB">
            <w:r w:rsidRPr="0022253F">
              <w:rPr>
                <w:u w:val="single"/>
              </w:rPr>
              <w:t>In RELEASE:</w:t>
            </w:r>
            <w:r w:rsidRPr="0022253F">
              <w:t xml:space="preserve"> n=</w:t>
            </w:r>
            <w:r w:rsidRPr="006F3E22">
              <w:t xml:space="preserve">18 </w:t>
            </w:r>
          </w:p>
        </w:tc>
      </w:tr>
      <w:tr w:rsidR="003C6897" w:rsidRPr="003B70A8" w14:paraId="0FD2F26F" w14:textId="77777777" w:rsidTr="001462CB">
        <w:tc>
          <w:tcPr>
            <w:tcW w:w="3085" w:type="dxa"/>
          </w:tcPr>
          <w:p w14:paraId="1EE3F6CF" w14:textId="77777777" w:rsidR="003C6897" w:rsidRPr="003B70A8" w:rsidRDefault="003C6897" w:rsidP="001462CB">
            <w:pPr>
              <w:rPr>
                <w:b/>
              </w:rPr>
            </w:pPr>
            <w:r>
              <w:rPr>
                <w:b/>
              </w:rPr>
              <w:t>Intervention</w:t>
            </w:r>
          </w:p>
        </w:tc>
        <w:tc>
          <w:tcPr>
            <w:tcW w:w="6157" w:type="dxa"/>
          </w:tcPr>
          <w:p w14:paraId="2A801C85" w14:textId="77777777" w:rsidR="003C6897" w:rsidRPr="003B70A8" w:rsidRDefault="003C6897" w:rsidP="001462CB">
            <w:r>
              <w:t xml:space="preserve">Intervention data excluded from RELEASE due to potential duplication with a related dataset </w:t>
            </w:r>
            <w:r w:rsidRPr="00E71DD0">
              <w:t>Barthel 2008</w:t>
            </w:r>
            <w:r>
              <w:t>.</w:t>
            </w:r>
          </w:p>
        </w:tc>
      </w:tr>
      <w:tr w:rsidR="003C6897" w:rsidRPr="003B70A8" w14:paraId="45280BB8" w14:textId="77777777" w:rsidTr="001462CB">
        <w:tc>
          <w:tcPr>
            <w:tcW w:w="3085" w:type="dxa"/>
          </w:tcPr>
          <w:p w14:paraId="2AAB572E" w14:textId="77777777" w:rsidR="003C6897" w:rsidRPr="003B70A8" w:rsidRDefault="003C6897" w:rsidP="001462CB">
            <w:pPr>
              <w:rPr>
                <w:b/>
              </w:rPr>
            </w:pPr>
            <w:r>
              <w:rPr>
                <w:b/>
              </w:rPr>
              <w:t>Language outcome measures (in whole or part)</w:t>
            </w:r>
          </w:p>
        </w:tc>
        <w:tc>
          <w:tcPr>
            <w:tcW w:w="6157" w:type="dxa"/>
          </w:tcPr>
          <w:p w14:paraId="0A3C44CC"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47B81C99" w14:textId="77777777" w:rsidTr="001462CB">
        <w:tc>
          <w:tcPr>
            <w:tcW w:w="3085" w:type="dxa"/>
          </w:tcPr>
          <w:p w14:paraId="2C5661DE"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8F55B31" w14:textId="77777777" w:rsidR="003C6897" w:rsidRPr="003B70A8" w:rsidRDefault="003C6897" w:rsidP="001462CB">
            <w:r>
              <w:t>None</w:t>
            </w:r>
          </w:p>
        </w:tc>
      </w:tr>
      <w:tr w:rsidR="003C6897" w:rsidRPr="003B70A8" w14:paraId="220E681B" w14:textId="77777777" w:rsidTr="001462CB">
        <w:tc>
          <w:tcPr>
            <w:tcW w:w="3085" w:type="dxa"/>
          </w:tcPr>
          <w:p w14:paraId="7D2E0374" w14:textId="77777777" w:rsidR="003C6897" w:rsidRPr="003B70A8" w:rsidRDefault="003C6897" w:rsidP="001462CB">
            <w:pPr>
              <w:rPr>
                <w:b/>
              </w:rPr>
            </w:pPr>
            <w:r w:rsidRPr="003B70A8">
              <w:rPr>
                <w:b/>
              </w:rPr>
              <w:t>Risk of bias</w:t>
            </w:r>
          </w:p>
        </w:tc>
        <w:tc>
          <w:tcPr>
            <w:tcW w:w="6157" w:type="dxa"/>
          </w:tcPr>
          <w:p w14:paraId="69476C3A" w14:textId="77777777" w:rsidR="003C6897" w:rsidRDefault="003C6897" w:rsidP="001462CB">
            <w:r w:rsidRPr="0022253F">
              <w:rPr>
                <w:u w:val="single"/>
              </w:rPr>
              <w:t>Dropouts:</w:t>
            </w:r>
            <w:r>
              <w:t xml:space="preserve"> none</w:t>
            </w:r>
          </w:p>
          <w:p w14:paraId="740FED45" w14:textId="77777777" w:rsidR="003C6897" w:rsidRPr="003B70A8" w:rsidRDefault="003C6897" w:rsidP="001462CB">
            <w:r w:rsidRPr="0022253F">
              <w:rPr>
                <w:u w:val="single"/>
              </w:rPr>
              <w:t>Blinding:</w:t>
            </w:r>
            <w:r>
              <w:t xml:space="preserve"> </w:t>
            </w:r>
            <w:r w:rsidRPr="006F3E22">
              <w:t>unreported</w:t>
            </w:r>
          </w:p>
        </w:tc>
      </w:tr>
      <w:tr w:rsidR="003C6897" w:rsidRPr="003B70A8" w14:paraId="021902A2" w14:textId="77777777" w:rsidTr="001462CB">
        <w:tc>
          <w:tcPr>
            <w:tcW w:w="3085" w:type="dxa"/>
          </w:tcPr>
          <w:p w14:paraId="1DBC86FD" w14:textId="77777777" w:rsidR="003C6897" w:rsidRPr="003B70A8" w:rsidRDefault="003C6897" w:rsidP="001462CB">
            <w:pPr>
              <w:rPr>
                <w:b/>
              </w:rPr>
            </w:pPr>
            <w:r w:rsidRPr="003B70A8">
              <w:rPr>
                <w:b/>
              </w:rPr>
              <w:t>Notes</w:t>
            </w:r>
          </w:p>
        </w:tc>
        <w:tc>
          <w:tcPr>
            <w:tcW w:w="6157" w:type="dxa"/>
          </w:tcPr>
          <w:p w14:paraId="64934DB5" w14:textId="77777777" w:rsidR="003C6897" w:rsidRPr="003B70A8" w:rsidRDefault="003C6897" w:rsidP="001462CB"/>
        </w:tc>
      </w:tr>
    </w:tbl>
    <w:p w14:paraId="1486A738" w14:textId="77777777" w:rsidR="003C6897" w:rsidRPr="003B70A8" w:rsidRDefault="003C6897" w:rsidP="003C6897"/>
    <w:p w14:paraId="0CC9C2D3" w14:textId="77777777" w:rsidR="003C6897" w:rsidRDefault="003C6897" w:rsidP="003C6897">
      <w:pPr>
        <w:spacing w:after="200" w:line="276" w:lineRule="auto"/>
        <w:rPr>
          <w:rFonts w:eastAsiaTheme="minorEastAsia"/>
          <w:b/>
          <w:bCs/>
        </w:rPr>
      </w:pPr>
      <w:bookmarkStart w:id="117" w:name="_Toc2969390"/>
      <w:r>
        <w:br w:type="page"/>
      </w:r>
    </w:p>
    <w:p w14:paraId="3343DAF7" w14:textId="77777777" w:rsidR="003C6897" w:rsidRPr="002B0187" w:rsidRDefault="003C6897" w:rsidP="003C6897">
      <w:pPr>
        <w:pStyle w:val="TableandFigureheadings"/>
      </w:pPr>
      <w:r>
        <w:lastRenderedPageBreak/>
        <w:t xml:space="preserve">Overview 110: </w:t>
      </w:r>
      <w:r w:rsidRPr="00A70020">
        <w:t xml:space="preserve">Meinzer </w:t>
      </w:r>
      <w:r>
        <w:t>2007</w:t>
      </w:r>
      <w:bookmarkEnd w:id="117"/>
    </w:p>
    <w:tbl>
      <w:tblPr>
        <w:tblStyle w:val="NIHR"/>
        <w:tblW w:w="0" w:type="auto"/>
        <w:tblLook w:val="04A0" w:firstRow="1" w:lastRow="0" w:firstColumn="1" w:lastColumn="0" w:noHBand="0" w:noVBand="1"/>
      </w:tblPr>
      <w:tblGrid>
        <w:gridCol w:w="3008"/>
        <w:gridCol w:w="5996"/>
      </w:tblGrid>
      <w:tr w:rsidR="003C6897" w:rsidRPr="000076B3" w14:paraId="2633086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D34060E" w14:textId="77777777" w:rsidR="003C6897" w:rsidRPr="000076B3" w:rsidRDefault="003C6897" w:rsidP="001462CB">
            <w:r w:rsidRPr="000076B3">
              <w:t>Dataset ID</w:t>
            </w:r>
          </w:p>
        </w:tc>
        <w:tc>
          <w:tcPr>
            <w:tcW w:w="6157" w:type="dxa"/>
          </w:tcPr>
          <w:p w14:paraId="5FD91622" w14:textId="77777777" w:rsidR="003C6897" w:rsidRPr="000076B3" w:rsidRDefault="003C6897" w:rsidP="001462CB">
            <w:r>
              <w:t>Meinzer 2007</w:t>
            </w:r>
          </w:p>
        </w:tc>
      </w:tr>
      <w:tr w:rsidR="003C6897" w:rsidRPr="003B70A8" w14:paraId="4E7E660D" w14:textId="77777777" w:rsidTr="001462CB">
        <w:tc>
          <w:tcPr>
            <w:tcW w:w="3085" w:type="dxa"/>
          </w:tcPr>
          <w:p w14:paraId="0ED5CFB4" w14:textId="77777777" w:rsidR="003C6897" w:rsidRPr="003B70A8" w:rsidRDefault="003C6897" w:rsidP="001462CB">
            <w:pPr>
              <w:rPr>
                <w:b/>
              </w:rPr>
            </w:pPr>
            <w:r>
              <w:rPr>
                <w:b/>
              </w:rPr>
              <w:t>Relevant publication(s)</w:t>
            </w:r>
          </w:p>
        </w:tc>
        <w:tc>
          <w:tcPr>
            <w:tcW w:w="6157" w:type="dxa"/>
          </w:tcPr>
          <w:p w14:paraId="3B8DEB08" w14:textId="77777777" w:rsidR="003C6897" w:rsidRPr="003B70A8" w:rsidRDefault="003C6897" w:rsidP="001462CB">
            <w:r>
              <w:t xml:space="preserve">Meinzer M, Streiftau S, Rockstroh B. Intensive language training in the rehabilitation of chronic aphasia: efficient training by laypersons.  </w:t>
            </w:r>
            <w:r w:rsidRPr="00607353">
              <w:rPr>
                <w:i/>
              </w:rPr>
              <w:t>Journal of the International Neuropsychological Society</w:t>
            </w:r>
            <w:r w:rsidRPr="00607353">
              <w:t xml:space="preserve"> 2007</w:t>
            </w:r>
            <w:r>
              <w:t>;</w:t>
            </w:r>
            <w:r w:rsidRPr="00607353">
              <w:rPr>
                <w:b/>
              </w:rPr>
              <w:t>13</w:t>
            </w:r>
            <w:r>
              <w:t>(5):</w:t>
            </w:r>
            <w:r w:rsidRPr="00607353">
              <w:t>1–8.</w:t>
            </w:r>
            <w:r>
              <w:t xml:space="preserve"> </w:t>
            </w:r>
            <w:r w:rsidRPr="00607353">
              <w:t>https://doi.org/ 10.1017/S1355617707071111</w:t>
            </w:r>
          </w:p>
        </w:tc>
      </w:tr>
      <w:tr w:rsidR="003C6897" w:rsidRPr="003B70A8" w14:paraId="6A97BEEB" w14:textId="77777777" w:rsidTr="001462CB">
        <w:tc>
          <w:tcPr>
            <w:tcW w:w="3085" w:type="dxa"/>
          </w:tcPr>
          <w:p w14:paraId="621DD9E3" w14:textId="77777777" w:rsidR="003C6897" w:rsidRPr="003B70A8" w:rsidRDefault="003C6897" w:rsidP="001462CB">
            <w:pPr>
              <w:rPr>
                <w:b/>
              </w:rPr>
            </w:pPr>
            <w:r w:rsidRPr="003B70A8">
              <w:rPr>
                <w:b/>
              </w:rPr>
              <w:t>Country</w:t>
            </w:r>
          </w:p>
        </w:tc>
        <w:tc>
          <w:tcPr>
            <w:tcW w:w="6157" w:type="dxa"/>
          </w:tcPr>
          <w:p w14:paraId="2E3CB926" w14:textId="77777777" w:rsidR="003C6897" w:rsidRPr="003B70A8" w:rsidRDefault="003C6897" w:rsidP="001462CB">
            <w:r>
              <w:t>DE</w:t>
            </w:r>
          </w:p>
        </w:tc>
      </w:tr>
      <w:tr w:rsidR="003C6897" w:rsidRPr="003B70A8" w14:paraId="31C8B229" w14:textId="77777777" w:rsidTr="001462CB">
        <w:tc>
          <w:tcPr>
            <w:tcW w:w="3085" w:type="dxa"/>
          </w:tcPr>
          <w:p w14:paraId="5A842E96" w14:textId="77777777" w:rsidR="003C6897" w:rsidRPr="003B70A8" w:rsidRDefault="003C6897" w:rsidP="001462CB">
            <w:pPr>
              <w:rPr>
                <w:b/>
              </w:rPr>
            </w:pPr>
            <w:r>
              <w:rPr>
                <w:b/>
              </w:rPr>
              <w:t>Funder(s)</w:t>
            </w:r>
          </w:p>
        </w:tc>
        <w:tc>
          <w:tcPr>
            <w:tcW w:w="6157" w:type="dxa"/>
          </w:tcPr>
          <w:p w14:paraId="1BFC1BF1" w14:textId="77777777" w:rsidR="003C6897" w:rsidRPr="003B70A8" w:rsidRDefault="003C6897" w:rsidP="001462CB">
            <w:r>
              <w:t>Deutsche Forschungsgemeinschaft (DFG, Grant RO 805</w:t>
            </w:r>
            <w:r>
              <w:rPr>
                <w:rFonts w:ascii="Belsym1" w:hAnsi="Belsym1" w:cs="Belsym1"/>
              </w:rPr>
              <w:t>0</w:t>
            </w:r>
            <w:r>
              <w:t>11-4) and the Kuratorium Zentrales Nervensystem (ZNS, Grant 2001013)</w:t>
            </w:r>
          </w:p>
        </w:tc>
      </w:tr>
      <w:tr w:rsidR="003C6897" w:rsidRPr="003B70A8" w14:paraId="6406A4E1" w14:textId="77777777" w:rsidTr="001462CB">
        <w:tc>
          <w:tcPr>
            <w:tcW w:w="3085" w:type="dxa"/>
          </w:tcPr>
          <w:p w14:paraId="7B679EEA" w14:textId="77777777" w:rsidR="003C6897" w:rsidRPr="003B70A8" w:rsidRDefault="003C6897" w:rsidP="001462CB">
            <w:pPr>
              <w:rPr>
                <w:b/>
              </w:rPr>
            </w:pPr>
            <w:r w:rsidRPr="003B70A8">
              <w:rPr>
                <w:b/>
              </w:rPr>
              <w:t>Design</w:t>
            </w:r>
          </w:p>
        </w:tc>
        <w:tc>
          <w:tcPr>
            <w:tcW w:w="6157" w:type="dxa"/>
          </w:tcPr>
          <w:p w14:paraId="514876E9" w14:textId="77777777" w:rsidR="003C6897" w:rsidRPr="003B70A8" w:rsidRDefault="003C6897" w:rsidP="001462CB">
            <w:r>
              <w:t xml:space="preserve">RCT </w:t>
            </w:r>
          </w:p>
        </w:tc>
      </w:tr>
      <w:tr w:rsidR="003C6897" w:rsidRPr="003B70A8" w14:paraId="3E2A38B3" w14:textId="77777777" w:rsidTr="001462CB">
        <w:tc>
          <w:tcPr>
            <w:tcW w:w="3085" w:type="dxa"/>
          </w:tcPr>
          <w:p w14:paraId="6DF03C94" w14:textId="77777777" w:rsidR="003C6897" w:rsidRPr="003B70A8" w:rsidRDefault="003C6897" w:rsidP="001462CB">
            <w:pPr>
              <w:rPr>
                <w:b/>
              </w:rPr>
            </w:pPr>
            <w:r w:rsidRPr="003B70A8">
              <w:rPr>
                <w:b/>
              </w:rPr>
              <w:t>Participants</w:t>
            </w:r>
          </w:p>
        </w:tc>
        <w:tc>
          <w:tcPr>
            <w:tcW w:w="6157" w:type="dxa"/>
          </w:tcPr>
          <w:p w14:paraId="3450E8BC" w14:textId="77777777" w:rsidR="003C6897" w:rsidRDefault="003C6897" w:rsidP="001462CB">
            <w:r>
              <w:rPr>
                <w:u w:val="single"/>
              </w:rPr>
              <w:t>Inclusion:</w:t>
            </w:r>
            <w:r>
              <w:t xml:space="preserve"> stroke (single); aphasia (at least 6 months; global aphasia if residual expressive language); 1 or more participating relative</w:t>
            </w:r>
          </w:p>
          <w:p w14:paraId="1EFD4E96" w14:textId="77777777" w:rsidR="003C6897" w:rsidRDefault="003C6897" w:rsidP="001462CB">
            <w:r>
              <w:rPr>
                <w:u w:val="single"/>
              </w:rPr>
              <w:t>Exclusion:</w:t>
            </w:r>
            <w:r>
              <w:t xml:space="preserve"> well-recovered people with minimal aphasia symptoms</w:t>
            </w:r>
          </w:p>
          <w:p w14:paraId="76BCA59C" w14:textId="77777777" w:rsidR="003C6897" w:rsidRPr="003E1B76" w:rsidRDefault="003C6897" w:rsidP="001462CB">
            <w:r>
              <w:rPr>
                <w:u w:val="single"/>
              </w:rPr>
              <w:t>In RELEASE:</w:t>
            </w:r>
            <w:r>
              <w:t xml:space="preserve"> n=20</w:t>
            </w:r>
          </w:p>
        </w:tc>
      </w:tr>
      <w:tr w:rsidR="003C6897" w:rsidRPr="003B70A8" w14:paraId="74B50E5C" w14:textId="77777777" w:rsidTr="001462CB">
        <w:tc>
          <w:tcPr>
            <w:tcW w:w="3085" w:type="dxa"/>
          </w:tcPr>
          <w:p w14:paraId="74CDFB93" w14:textId="77777777" w:rsidR="003C6897" w:rsidRPr="003B70A8" w:rsidRDefault="003C6897" w:rsidP="001462CB">
            <w:pPr>
              <w:rPr>
                <w:b/>
              </w:rPr>
            </w:pPr>
            <w:r>
              <w:rPr>
                <w:b/>
              </w:rPr>
              <w:t>Intervention</w:t>
            </w:r>
          </w:p>
        </w:tc>
        <w:tc>
          <w:tcPr>
            <w:tcW w:w="6157" w:type="dxa"/>
          </w:tcPr>
          <w:p w14:paraId="1D391A5C" w14:textId="77777777" w:rsidR="003C6897" w:rsidRDefault="003C6897" w:rsidP="001462CB">
            <w:r>
              <w:rPr>
                <w:b/>
                <w:u w:val="single"/>
              </w:rPr>
              <w:t>Group 1:</w:t>
            </w:r>
            <w:r>
              <w:t xml:space="preserve"> n=10</w:t>
            </w:r>
          </w:p>
          <w:p w14:paraId="32B4FAE3" w14:textId="77777777" w:rsidR="003C6897" w:rsidRDefault="003C6897" w:rsidP="001462CB">
            <w:r w:rsidRPr="00CA4DAE">
              <w:rPr>
                <w:u w:val="single"/>
              </w:rPr>
              <w:t>Intervention type(s):</w:t>
            </w:r>
            <w:r>
              <w:t xml:space="preserve"> SLT intervention (psychologist group)</w:t>
            </w:r>
          </w:p>
          <w:p w14:paraId="6409AA88" w14:textId="77777777" w:rsidR="003C6897" w:rsidRDefault="003C6897" w:rsidP="001462CB">
            <w:r>
              <w:rPr>
                <w:u w:val="single"/>
              </w:rPr>
              <w:t>SLT Impairment Target:</w:t>
            </w:r>
            <w:r>
              <w:t xml:space="preserve"> Word Finding SLT</w:t>
            </w:r>
          </w:p>
          <w:p w14:paraId="61E01BF7" w14:textId="77777777" w:rsidR="003C6897" w:rsidRDefault="003C6897" w:rsidP="001462CB">
            <w:r>
              <w:rPr>
                <w:u w:val="single"/>
              </w:rPr>
              <w:t>SLT Theoretical Approach:</w:t>
            </w:r>
            <w:r>
              <w:t xml:space="preserve"> Constraint Induced Aphasia Therapy</w:t>
            </w:r>
          </w:p>
          <w:p w14:paraId="6D9DB688" w14:textId="77777777" w:rsidR="003C6897" w:rsidRDefault="003C6897" w:rsidP="001462CB">
            <w:r>
              <w:rPr>
                <w:u w:val="single"/>
              </w:rPr>
              <w:t xml:space="preserve">Provided </w:t>
            </w:r>
            <w:proofErr w:type="gramStart"/>
            <w:r>
              <w:rPr>
                <w:u w:val="single"/>
              </w:rPr>
              <w:t>by:</w:t>
            </w:r>
            <w:proofErr w:type="gramEnd"/>
            <w:r>
              <w:t xml:space="preserve"> trained psychologists. </w:t>
            </w:r>
            <w:r>
              <w:rPr>
                <w:u w:val="single"/>
              </w:rPr>
              <w:t>Delivery:</w:t>
            </w:r>
            <w:r>
              <w:t xml:space="preserve"> face-to-face; group; </w:t>
            </w:r>
            <w:r w:rsidRPr="00F038A5">
              <w:rPr>
                <w:u w:val="single"/>
              </w:rPr>
              <w:t>Location</w:t>
            </w:r>
            <w:r>
              <w:t xml:space="preserve">: unreported. </w:t>
            </w:r>
            <w:r>
              <w:rPr>
                <w:u w:val="single"/>
              </w:rPr>
              <w:t>Regimen:</w:t>
            </w:r>
            <w:r>
              <w:t xml:space="preserve"> 3 hours per day on 10 consecutive working days. </w:t>
            </w:r>
            <w:r>
              <w:rPr>
                <w:u w:val="single"/>
              </w:rPr>
              <w:t>Frequency:</w:t>
            </w:r>
            <w:r>
              <w:t xml:space="preserve"> 5 days per week. </w:t>
            </w:r>
            <w:r>
              <w:rPr>
                <w:u w:val="single"/>
              </w:rPr>
              <w:lastRenderedPageBreak/>
              <w:t>Duration:</w:t>
            </w:r>
            <w:r>
              <w:t xml:space="preserve"> 10 days. </w:t>
            </w:r>
            <w:r>
              <w:rPr>
                <w:u w:val="single"/>
              </w:rPr>
              <w:t>Intensity:</w:t>
            </w:r>
            <w:r>
              <w:t xml:space="preserve"> 15 hours. </w:t>
            </w:r>
            <w:r>
              <w:rPr>
                <w:u w:val="single"/>
              </w:rPr>
              <w:t>Dosage:</w:t>
            </w:r>
            <w:r>
              <w:t xml:space="preserve"> 30 hours. </w:t>
            </w:r>
            <w:r>
              <w:rPr>
                <w:u w:val="single"/>
              </w:rPr>
              <w:t>Modification:</w:t>
            </w:r>
            <w:r>
              <w:t xml:space="preserve"> unreported. </w:t>
            </w:r>
            <w:r>
              <w:rPr>
                <w:u w:val="single"/>
              </w:rPr>
              <w:t>Tailoring:</w:t>
            </w:r>
            <w:r>
              <w:t xml:space="preserve"> by functional relevance and difficulty. </w:t>
            </w:r>
            <w:r>
              <w:rPr>
                <w:u w:val="single"/>
              </w:rPr>
              <w:t>Adherence:</w:t>
            </w:r>
            <w:r>
              <w:t xml:space="preserve"> unreported. </w:t>
            </w:r>
            <w:r>
              <w:rPr>
                <w:u w:val="single"/>
              </w:rPr>
              <w:t>Home practice prescribed:</w:t>
            </w:r>
            <w:r>
              <w:t xml:space="preserve"> yes.</w:t>
            </w:r>
          </w:p>
          <w:p w14:paraId="56707D82" w14:textId="77777777" w:rsidR="003C6897" w:rsidRDefault="003C6897" w:rsidP="001462CB">
            <w:r>
              <w:rPr>
                <w:b/>
                <w:u w:val="single"/>
              </w:rPr>
              <w:t>Group 2:</w:t>
            </w:r>
            <w:r>
              <w:t xml:space="preserve"> n=10</w:t>
            </w:r>
          </w:p>
          <w:p w14:paraId="348BD90A" w14:textId="77777777" w:rsidR="003C6897" w:rsidRDefault="003C6897" w:rsidP="001462CB">
            <w:r w:rsidRPr="00CA4DAE">
              <w:rPr>
                <w:u w:val="single"/>
              </w:rPr>
              <w:t>Intervention type(s):</w:t>
            </w:r>
            <w:r>
              <w:t xml:space="preserve"> SLT intervention (psychologist group)</w:t>
            </w:r>
          </w:p>
          <w:p w14:paraId="7412354A" w14:textId="77777777" w:rsidR="003C6897" w:rsidRDefault="003C6897" w:rsidP="001462CB">
            <w:r>
              <w:rPr>
                <w:u w:val="single"/>
              </w:rPr>
              <w:t>SLT Impairment Target:</w:t>
            </w:r>
            <w:r>
              <w:t xml:space="preserve"> Word Finding SLT</w:t>
            </w:r>
          </w:p>
          <w:p w14:paraId="79933DDB" w14:textId="77777777" w:rsidR="003C6897" w:rsidRDefault="003C6897" w:rsidP="001462CB">
            <w:r>
              <w:rPr>
                <w:u w:val="single"/>
              </w:rPr>
              <w:t>SLT Theoretical Approach:</w:t>
            </w:r>
            <w:r>
              <w:t xml:space="preserve"> Constraint Induced Aphasia Therapy</w:t>
            </w:r>
          </w:p>
          <w:p w14:paraId="20B90301" w14:textId="77777777" w:rsidR="003C6897" w:rsidRPr="003B70A8" w:rsidRDefault="003C6897" w:rsidP="001462CB">
            <w:r>
              <w:rPr>
                <w:u w:val="single"/>
              </w:rPr>
              <w:t xml:space="preserve">Provided </w:t>
            </w:r>
            <w:proofErr w:type="gramStart"/>
            <w:r>
              <w:rPr>
                <w:u w:val="single"/>
              </w:rPr>
              <w:t>by:</w:t>
            </w:r>
            <w:proofErr w:type="gramEnd"/>
            <w:r>
              <w:t xml:space="preserve"> volunteer relatives (alternating each day if more than 1). Received 2 hours introduction to CIAT; supervised during first 2/10 sessions by trained psychologist; experts available for remaining sessions; further group training session at end of each daily training session.  </w:t>
            </w:r>
            <w:r>
              <w:rPr>
                <w:u w:val="single"/>
              </w:rPr>
              <w:t>Delivery:</w:t>
            </w:r>
            <w:r>
              <w:t xml:space="preserve"> face-to-face; group; </w:t>
            </w:r>
            <w:r w:rsidRPr="00F038A5">
              <w:rPr>
                <w:u w:val="single"/>
              </w:rPr>
              <w:t>Location</w:t>
            </w:r>
            <w:r>
              <w:t xml:space="preserve">: unreported. </w:t>
            </w:r>
            <w:r>
              <w:rPr>
                <w:u w:val="single"/>
              </w:rPr>
              <w:t>Regimen:</w:t>
            </w:r>
            <w:r>
              <w:t xml:space="preserve"> 3 hours per day on 10 consecutive working days. </w:t>
            </w:r>
            <w:r>
              <w:rPr>
                <w:u w:val="single"/>
              </w:rPr>
              <w:t>Frequency:</w:t>
            </w:r>
            <w:r>
              <w:t xml:space="preserve"> 5 days per week. </w:t>
            </w:r>
            <w:r>
              <w:rPr>
                <w:u w:val="single"/>
              </w:rPr>
              <w:t>Duration:</w:t>
            </w:r>
            <w:r>
              <w:t xml:space="preserve"> 10 days. </w:t>
            </w:r>
            <w:r>
              <w:rPr>
                <w:u w:val="single"/>
              </w:rPr>
              <w:t>Intensity:</w:t>
            </w:r>
            <w:r>
              <w:t xml:space="preserve"> 15 hours. </w:t>
            </w:r>
            <w:r>
              <w:rPr>
                <w:u w:val="single"/>
              </w:rPr>
              <w:t>Dosage:</w:t>
            </w:r>
            <w:r>
              <w:t xml:space="preserve"> 30 hours. </w:t>
            </w:r>
            <w:r>
              <w:rPr>
                <w:u w:val="single"/>
              </w:rPr>
              <w:t>Modification:</w:t>
            </w:r>
            <w:r>
              <w:t xml:space="preserve"> unreported. </w:t>
            </w:r>
            <w:r>
              <w:rPr>
                <w:u w:val="single"/>
              </w:rPr>
              <w:t>Tailoring:</w:t>
            </w:r>
            <w:r>
              <w:t xml:space="preserve"> by functional relevance and difficulty. </w:t>
            </w:r>
            <w:r>
              <w:rPr>
                <w:u w:val="single"/>
              </w:rPr>
              <w:t>Adherence:</w:t>
            </w:r>
            <w:r>
              <w:t xml:space="preserve"> unreported. </w:t>
            </w:r>
            <w:r>
              <w:rPr>
                <w:u w:val="single"/>
              </w:rPr>
              <w:t>Home practice prescribed:</w:t>
            </w:r>
            <w:r>
              <w:t xml:space="preserve"> yes.</w:t>
            </w:r>
          </w:p>
        </w:tc>
      </w:tr>
      <w:tr w:rsidR="003C6897" w:rsidRPr="003B70A8" w14:paraId="228657B1" w14:textId="77777777" w:rsidTr="001462CB">
        <w:tc>
          <w:tcPr>
            <w:tcW w:w="3085" w:type="dxa"/>
          </w:tcPr>
          <w:p w14:paraId="60F4C6D2" w14:textId="77777777" w:rsidR="003C6897" w:rsidRPr="003B70A8" w:rsidRDefault="003C6897" w:rsidP="001462CB">
            <w:pPr>
              <w:rPr>
                <w:b/>
              </w:rPr>
            </w:pPr>
            <w:r>
              <w:rPr>
                <w:b/>
              </w:rPr>
              <w:lastRenderedPageBreak/>
              <w:t>Language outcome measures (in whole or part)</w:t>
            </w:r>
          </w:p>
        </w:tc>
        <w:tc>
          <w:tcPr>
            <w:tcW w:w="6157" w:type="dxa"/>
          </w:tcPr>
          <w:p w14:paraId="297C599B" w14:textId="77777777" w:rsidR="003C6897" w:rsidRPr="003B70A8" w:rsidRDefault="003C6897" w:rsidP="001462CB">
            <w:r>
              <w:t xml:space="preserve">TT-AAT </w:t>
            </w:r>
          </w:p>
        </w:tc>
      </w:tr>
      <w:tr w:rsidR="003C6897" w:rsidRPr="003B70A8" w14:paraId="76CFFA18" w14:textId="77777777" w:rsidTr="001462CB">
        <w:tc>
          <w:tcPr>
            <w:tcW w:w="3085" w:type="dxa"/>
          </w:tcPr>
          <w:p w14:paraId="16DEE69D"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0041C931" w14:textId="77777777" w:rsidR="003C6897" w:rsidRPr="003B70A8" w:rsidRDefault="003C6897" w:rsidP="001462CB">
            <w:r>
              <w:t>Baseline; 10 days</w:t>
            </w:r>
          </w:p>
        </w:tc>
      </w:tr>
      <w:tr w:rsidR="003C6897" w:rsidRPr="003B70A8" w14:paraId="35F48F73" w14:textId="77777777" w:rsidTr="001462CB">
        <w:tc>
          <w:tcPr>
            <w:tcW w:w="3085" w:type="dxa"/>
          </w:tcPr>
          <w:p w14:paraId="23BA6BC0" w14:textId="77777777" w:rsidR="003C6897" w:rsidRPr="003B70A8" w:rsidRDefault="003C6897" w:rsidP="001462CB">
            <w:pPr>
              <w:rPr>
                <w:b/>
              </w:rPr>
            </w:pPr>
            <w:r w:rsidRPr="003B70A8">
              <w:rPr>
                <w:b/>
              </w:rPr>
              <w:t>Risk of bias</w:t>
            </w:r>
          </w:p>
        </w:tc>
        <w:tc>
          <w:tcPr>
            <w:tcW w:w="6157" w:type="dxa"/>
          </w:tcPr>
          <w:p w14:paraId="41C45E5F" w14:textId="77777777" w:rsidR="003C6897" w:rsidRDefault="003C6897" w:rsidP="001462CB">
            <w:r w:rsidRPr="008712FC">
              <w:rPr>
                <w:u w:val="single"/>
              </w:rPr>
              <w:t>Dropouts:</w:t>
            </w:r>
            <w:r>
              <w:t xml:space="preserve"> none reported</w:t>
            </w:r>
          </w:p>
          <w:p w14:paraId="25653024" w14:textId="77777777" w:rsidR="003C6897" w:rsidRPr="003B70A8" w:rsidRDefault="003C6897" w:rsidP="001462CB">
            <w:r w:rsidRPr="008712FC">
              <w:rPr>
                <w:u w:val="single"/>
              </w:rPr>
              <w:t>Blinding:</w:t>
            </w:r>
            <w:r>
              <w:t xml:space="preserve"> unreported</w:t>
            </w:r>
          </w:p>
        </w:tc>
      </w:tr>
      <w:tr w:rsidR="003C6897" w:rsidRPr="003B70A8" w14:paraId="5319A908" w14:textId="77777777" w:rsidTr="001462CB">
        <w:tc>
          <w:tcPr>
            <w:tcW w:w="3085" w:type="dxa"/>
          </w:tcPr>
          <w:p w14:paraId="022FF55D" w14:textId="77777777" w:rsidR="003C6897" w:rsidRPr="003B70A8" w:rsidRDefault="003C6897" w:rsidP="001462CB">
            <w:pPr>
              <w:rPr>
                <w:b/>
              </w:rPr>
            </w:pPr>
            <w:r w:rsidRPr="003B70A8">
              <w:rPr>
                <w:b/>
              </w:rPr>
              <w:lastRenderedPageBreak/>
              <w:t>Notes</w:t>
            </w:r>
          </w:p>
        </w:tc>
        <w:tc>
          <w:tcPr>
            <w:tcW w:w="6157" w:type="dxa"/>
          </w:tcPr>
          <w:p w14:paraId="04E4A850" w14:textId="77777777" w:rsidR="003C6897" w:rsidRPr="003B70A8" w:rsidRDefault="003C6897" w:rsidP="001462CB"/>
        </w:tc>
      </w:tr>
    </w:tbl>
    <w:p w14:paraId="1A766992" w14:textId="77777777" w:rsidR="003C6897" w:rsidRPr="003B70A8" w:rsidRDefault="003C6897" w:rsidP="003C6897"/>
    <w:p w14:paraId="4BBCD025" w14:textId="77777777" w:rsidR="003C6897" w:rsidRPr="00D002D8" w:rsidRDefault="003C6897" w:rsidP="003C6897">
      <w:pPr>
        <w:pStyle w:val="TableandFigureheadings"/>
      </w:pPr>
      <w:bookmarkStart w:id="118" w:name="_Toc2969391"/>
      <w:r>
        <w:t>Overview 111: Meinzer 2009</w:t>
      </w:r>
      <w:bookmarkEnd w:id="118"/>
    </w:p>
    <w:tbl>
      <w:tblPr>
        <w:tblStyle w:val="NIHR"/>
        <w:tblW w:w="0" w:type="auto"/>
        <w:tblLook w:val="04A0" w:firstRow="1" w:lastRow="0" w:firstColumn="1" w:lastColumn="0" w:noHBand="0" w:noVBand="1"/>
      </w:tblPr>
      <w:tblGrid>
        <w:gridCol w:w="3024"/>
        <w:gridCol w:w="5980"/>
      </w:tblGrid>
      <w:tr w:rsidR="003C6897" w:rsidRPr="003B70A8" w14:paraId="3D9E986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589E792" w14:textId="77777777" w:rsidR="003C6897" w:rsidRPr="007B4018" w:rsidRDefault="003C6897" w:rsidP="001462CB">
            <w:r w:rsidRPr="007B4018">
              <w:t>Dataset ID</w:t>
            </w:r>
          </w:p>
        </w:tc>
        <w:tc>
          <w:tcPr>
            <w:tcW w:w="6157" w:type="dxa"/>
          </w:tcPr>
          <w:p w14:paraId="3685947F" w14:textId="77777777" w:rsidR="003C6897" w:rsidRPr="003B70A8" w:rsidRDefault="003C6897" w:rsidP="001462CB">
            <w:r>
              <w:t>Meinzer 2009</w:t>
            </w:r>
          </w:p>
        </w:tc>
      </w:tr>
      <w:tr w:rsidR="003C6897" w:rsidRPr="003B70A8" w14:paraId="04BDE763" w14:textId="77777777" w:rsidTr="001462CB">
        <w:tc>
          <w:tcPr>
            <w:tcW w:w="3085" w:type="dxa"/>
          </w:tcPr>
          <w:p w14:paraId="0849F0E7" w14:textId="77777777" w:rsidR="003C6897" w:rsidRPr="003B70A8" w:rsidRDefault="003C6897" w:rsidP="001462CB">
            <w:pPr>
              <w:rPr>
                <w:b/>
              </w:rPr>
            </w:pPr>
            <w:r>
              <w:rPr>
                <w:b/>
              </w:rPr>
              <w:t>Relevant publication(s)</w:t>
            </w:r>
          </w:p>
        </w:tc>
        <w:tc>
          <w:tcPr>
            <w:tcW w:w="6157" w:type="dxa"/>
          </w:tcPr>
          <w:p w14:paraId="17AB91F5" w14:textId="77777777" w:rsidR="003C6897" w:rsidRDefault="003C6897" w:rsidP="001462CB">
            <w:r>
              <w:t xml:space="preserve">Meinzer M, Paul I, Wienbruch C, Djundja D, Rockstroh B. Electromagnetic brain activity in higher frequency bands during automatic word processing indicates recovery of function in aphasia. </w:t>
            </w:r>
            <w:r>
              <w:rPr>
                <w:i/>
              </w:rPr>
              <w:t xml:space="preserve">European Journal of Physical and Rehabilitation Medicine </w:t>
            </w:r>
            <w:r>
              <w:t>2009;</w:t>
            </w:r>
            <w:r>
              <w:rPr>
                <w:b/>
              </w:rPr>
              <w:t>45</w:t>
            </w:r>
            <w:r>
              <w:t xml:space="preserve">(3):369-378. </w:t>
            </w:r>
          </w:p>
          <w:p w14:paraId="2C0B14C9" w14:textId="77777777" w:rsidR="003C6897" w:rsidRDefault="003C6897" w:rsidP="001462CB">
            <w:r>
              <w:t>For inclusion and exclusion criteria see also:</w:t>
            </w:r>
          </w:p>
          <w:p w14:paraId="40292003" w14:textId="77777777" w:rsidR="003C6897" w:rsidRPr="003B70A8" w:rsidRDefault="003C6897" w:rsidP="001462CB">
            <w:r>
              <w:t xml:space="preserve">Pulvermüller F, Neininger B, Elbert T, Mohr B, Rockstroh B, Koebbel P, </w:t>
            </w:r>
            <w:r>
              <w:rPr>
                <w:i/>
              </w:rPr>
              <w:t>et al.</w:t>
            </w:r>
            <w:r>
              <w:t xml:space="preserve"> Constraint-induced therapy of chronic aphasia after stroke. </w:t>
            </w:r>
            <w:r>
              <w:rPr>
                <w:i/>
              </w:rPr>
              <w:t>Stroke</w:t>
            </w:r>
            <w:r>
              <w:t xml:space="preserve"> 2001;</w:t>
            </w:r>
            <w:r>
              <w:rPr>
                <w:b/>
              </w:rPr>
              <w:t>32</w:t>
            </w:r>
            <w:r>
              <w:t>(7):1621-1626.</w:t>
            </w:r>
          </w:p>
        </w:tc>
      </w:tr>
      <w:tr w:rsidR="003C6897" w:rsidRPr="003B70A8" w14:paraId="4B179D3E" w14:textId="77777777" w:rsidTr="001462CB">
        <w:tc>
          <w:tcPr>
            <w:tcW w:w="3085" w:type="dxa"/>
          </w:tcPr>
          <w:p w14:paraId="046281B5" w14:textId="77777777" w:rsidR="003C6897" w:rsidRPr="003B70A8" w:rsidRDefault="003C6897" w:rsidP="001462CB">
            <w:pPr>
              <w:rPr>
                <w:b/>
              </w:rPr>
            </w:pPr>
            <w:r w:rsidRPr="003B70A8">
              <w:rPr>
                <w:b/>
              </w:rPr>
              <w:t>Country</w:t>
            </w:r>
          </w:p>
        </w:tc>
        <w:tc>
          <w:tcPr>
            <w:tcW w:w="6157" w:type="dxa"/>
          </w:tcPr>
          <w:p w14:paraId="5216ADD5" w14:textId="77777777" w:rsidR="003C6897" w:rsidRPr="003B70A8" w:rsidRDefault="003C6897" w:rsidP="001462CB">
            <w:r>
              <w:t>DE</w:t>
            </w:r>
          </w:p>
        </w:tc>
      </w:tr>
      <w:tr w:rsidR="003C6897" w:rsidRPr="003B70A8" w14:paraId="1E87000F" w14:textId="77777777" w:rsidTr="001462CB">
        <w:tc>
          <w:tcPr>
            <w:tcW w:w="3085" w:type="dxa"/>
          </w:tcPr>
          <w:p w14:paraId="63F83DB2" w14:textId="77777777" w:rsidR="003C6897" w:rsidRPr="003B70A8" w:rsidRDefault="003C6897" w:rsidP="001462CB">
            <w:pPr>
              <w:rPr>
                <w:b/>
              </w:rPr>
            </w:pPr>
            <w:r>
              <w:rPr>
                <w:b/>
              </w:rPr>
              <w:t>Funder(s)</w:t>
            </w:r>
          </w:p>
        </w:tc>
        <w:tc>
          <w:tcPr>
            <w:tcW w:w="6157" w:type="dxa"/>
          </w:tcPr>
          <w:p w14:paraId="4563BE44" w14:textId="77777777" w:rsidR="003C6897" w:rsidRPr="003B70A8" w:rsidRDefault="003C6897" w:rsidP="001462CB">
            <w:r>
              <w:t>Deutsche Forschungs-gemeninschsaft (DFG, Grants RO 802/11-4 and ME 3161/2-1) and the Kuratorium Zentrales Nervensystem (ZNS, Grant 2001013)</w:t>
            </w:r>
          </w:p>
        </w:tc>
      </w:tr>
      <w:tr w:rsidR="003C6897" w:rsidRPr="003B70A8" w14:paraId="44B939B5" w14:textId="77777777" w:rsidTr="001462CB">
        <w:tc>
          <w:tcPr>
            <w:tcW w:w="3085" w:type="dxa"/>
          </w:tcPr>
          <w:p w14:paraId="3C1A129F" w14:textId="77777777" w:rsidR="003C6897" w:rsidRPr="003B70A8" w:rsidRDefault="003C6897" w:rsidP="001462CB">
            <w:pPr>
              <w:rPr>
                <w:b/>
              </w:rPr>
            </w:pPr>
            <w:r w:rsidRPr="003B70A8">
              <w:rPr>
                <w:b/>
              </w:rPr>
              <w:t>Design</w:t>
            </w:r>
          </w:p>
        </w:tc>
        <w:tc>
          <w:tcPr>
            <w:tcW w:w="6157" w:type="dxa"/>
          </w:tcPr>
          <w:p w14:paraId="4F492910" w14:textId="77777777" w:rsidR="003C6897" w:rsidRPr="003B70A8" w:rsidRDefault="003C6897" w:rsidP="001462CB">
            <w:r>
              <w:t xml:space="preserve">Non-RCT </w:t>
            </w:r>
          </w:p>
        </w:tc>
      </w:tr>
      <w:tr w:rsidR="003C6897" w:rsidRPr="003B70A8" w14:paraId="083937F6" w14:textId="77777777" w:rsidTr="001462CB">
        <w:tc>
          <w:tcPr>
            <w:tcW w:w="3085" w:type="dxa"/>
          </w:tcPr>
          <w:p w14:paraId="10E7A801" w14:textId="77777777" w:rsidR="003C6897" w:rsidRPr="003B70A8" w:rsidRDefault="003C6897" w:rsidP="001462CB">
            <w:pPr>
              <w:rPr>
                <w:b/>
              </w:rPr>
            </w:pPr>
            <w:r w:rsidRPr="003B70A8">
              <w:rPr>
                <w:b/>
              </w:rPr>
              <w:t>Participants</w:t>
            </w:r>
          </w:p>
        </w:tc>
        <w:tc>
          <w:tcPr>
            <w:tcW w:w="6157" w:type="dxa"/>
          </w:tcPr>
          <w:p w14:paraId="2224DA46" w14:textId="77777777" w:rsidR="003C6897" w:rsidRDefault="003C6897" w:rsidP="001462CB">
            <w:r>
              <w:rPr>
                <w:u w:val="single"/>
              </w:rPr>
              <w:t>Inclusion:</w:t>
            </w:r>
            <w:r>
              <w:t xml:space="preserve"> stroke (single); </w:t>
            </w:r>
            <w:r w:rsidRPr="006A0C95">
              <w:t>aphasia</w:t>
            </w:r>
            <w:r>
              <w:t xml:space="preserve"> (chronic); monolingual competent speaker (German); right-handed; matched for age and gender with controls</w:t>
            </w:r>
          </w:p>
          <w:p w14:paraId="7AD673D6" w14:textId="77777777" w:rsidR="003C6897" w:rsidRDefault="003C6897" w:rsidP="001462CB">
            <w:r>
              <w:rPr>
                <w:u w:val="single"/>
              </w:rPr>
              <w:t>Exclusion:</w:t>
            </w:r>
            <w:r>
              <w:t xml:space="preserve"> additional neurological or psychiatric disorder; severe cognitive or perceptual difficulties; left-handed; depression</w:t>
            </w:r>
          </w:p>
          <w:p w14:paraId="1026D2BB" w14:textId="77777777" w:rsidR="003C6897" w:rsidRDefault="003C6897" w:rsidP="001462CB">
            <w:r>
              <w:rPr>
                <w:u w:val="single"/>
              </w:rPr>
              <w:t>Not in RELEASE:</w:t>
            </w:r>
            <w:r>
              <w:t xml:space="preserve"> control group</w:t>
            </w:r>
          </w:p>
          <w:p w14:paraId="3C6EF852" w14:textId="77777777" w:rsidR="003C6897" w:rsidRPr="003B70A8" w:rsidRDefault="003C6897" w:rsidP="001462CB">
            <w:r>
              <w:rPr>
                <w:u w:val="single"/>
              </w:rPr>
              <w:lastRenderedPageBreak/>
              <w:t>In RELEASE:</w:t>
            </w:r>
            <w:r>
              <w:t xml:space="preserve"> n=10</w:t>
            </w:r>
          </w:p>
        </w:tc>
      </w:tr>
      <w:tr w:rsidR="003C6897" w:rsidRPr="003B70A8" w14:paraId="6B8B8740" w14:textId="77777777" w:rsidTr="001462CB">
        <w:tc>
          <w:tcPr>
            <w:tcW w:w="3085" w:type="dxa"/>
          </w:tcPr>
          <w:p w14:paraId="16248780" w14:textId="77777777" w:rsidR="003C6897" w:rsidRPr="003B70A8" w:rsidRDefault="003C6897" w:rsidP="001462CB">
            <w:pPr>
              <w:rPr>
                <w:b/>
              </w:rPr>
            </w:pPr>
            <w:r>
              <w:rPr>
                <w:b/>
              </w:rPr>
              <w:lastRenderedPageBreak/>
              <w:t>Intervention</w:t>
            </w:r>
          </w:p>
        </w:tc>
        <w:tc>
          <w:tcPr>
            <w:tcW w:w="6157" w:type="dxa"/>
          </w:tcPr>
          <w:p w14:paraId="126EF6A5" w14:textId="77777777" w:rsidR="003C6897" w:rsidRDefault="003C6897" w:rsidP="001462CB">
            <w:r>
              <w:rPr>
                <w:b/>
                <w:u w:val="single"/>
              </w:rPr>
              <w:t>Group 1:</w:t>
            </w:r>
            <w:r>
              <w:t xml:space="preserve"> n=10</w:t>
            </w:r>
          </w:p>
          <w:p w14:paraId="45F8D3CF" w14:textId="77777777" w:rsidR="003C6897" w:rsidRDefault="003C6897" w:rsidP="001462CB">
            <w:r w:rsidRPr="00CA4DAE">
              <w:rPr>
                <w:u w:val="single"/>
              </w:rPr>
              <w:t>Intervention type(s):</w:t>
            </w:r>
            <w:r>
              <w:t xml:space="preserve"> SLT intervention</w:t>
            </w:r>
          </w:p>
          <w:p w14:paraId="75E28B0E" w14:textId="77777777" w:rsidR="003C6897" w:rsidRDefault="003C6897" w:rsidP="001462CB">
            <w:r>
              <w:rPr>
                <w:u w:val="single"/>
              </w:rPr>
              <w:t>SLT Impairment Target:</w:t>
            </w:r>
            <w:r>
              <w:t xml:space="preserve"> unclear</w:t>
            </w:r>
          </w:p>
          <w:p w14:paraId="0EFD96A5" w14:textId="77777777" w:rsidR="003C6897" w:rsidRDefault="003C6897" w:rsidP="001462CB">
            <w:r>
              <w:rPr>
                <w:u w:val="single"/>
              </w:rPr>
              <w:t>SLT Theoretical Approach:</w:t>
            </w:r>
            <w:r>
              <w:t xml:space="preserve"> Constraint Induced Aphasia Therapy</w:t>
            </w:r>
          </w:p>
          <w:p w14:paraId="3188E37A" w14:textId="77777777" w:rsidR="003C6897" w:rsidRPr="000F585E" w:rsidRDefault="003C6897" w:rsidP="001462CB">
            <w:pPr>
              <w:rPr>
                <w:b/>
              </w:rPr>
            </w:pPr>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w:t>
            </w:r>
            <w:r w:rsidRPr="00C228D7">
              <w:rPr>
                <w:u w:val="single"/>
              </w:rPr>
              <w:t>Location:</w:t>
            </w:r>
            <w:r>
              <w:t xml:space="preserve"> university. </w:t>
            </w:r>
            <w:r>
              <w:rPr>
                <w:u w:val="single"/>
              </w:rPr>
              <w:t>Regimen:</w:t>
            </w:r>
            <w:r>
              <w:t xml:space="preserve"> 3 hours per day for 10 consecutive days. </w:t>
            </w:r>
            <w:r>
              <w:rPr>
                <w:u w:val="single"/>
              </w:rPr>
              <w:t>Frequency:</w:t>
            </w:r>
            <w:r>
              <w:t xml:space="preserve"> 5 days per week. </w:t>
            </w:r>
            <w:r>
              <w:rPr>
                <w:u w:val="single"/>
              </w:rPr>
              <w:t>Duration:</w:t>
            </w:r>
            <w:r>
              <w:t xml:space="preserve"> 10 days. </w:t>
            </w:r>
            <w:r>
              <w:rPr>
                <w:u w:val="single"/>
              </w:rPr>
              <w:t>Intensity:</w:t>
            </w:r>
            <w:r>
              <w:t xml:space="preserve"> 15 hours. </w:t>
            </w:r>
            <w:r>
              <w:rPr>
                <w:u w:val="single"/>
              </w:rPr>
              <w:t>Dosage:</w:t>
            </w:r>
            <w:r>
              <w:t xml:space="preserve"> 30 hours. </w:t>
            </w:r>
            <w:r>
              <w:rPr>
                <w:u w:val="single"/>
              </w:rPr>
              <w:t>Modification:</w:t>
            </w:r>
            <w:r>
              <w:t xml:space="preserve"> unreported. </w:t>
            </w:r>
            <w:r>
              <w:rPr>
                <w:u w:val="single"/>
              </w:rPr>
              <w:t>Tailoring:</w:t>
            </w:r>
            <w:r>
              <w:t xml:space="preserve"> by functional relevance and difficulty. </w:t>
            </w:r>
            <w:r>
              <w:rPr>
                <w:u w:val="single"/>
              </w:rPr>
              <w:t>Adherence:</w:t>
            </w:r>
            <w:r>
              <w:t xml:space="preserve"> unreported. </w:t>
            </w:r>
            <w:r>
              <w:rPr>
                <w:u w:val="single"/>
              </w:rPr>
              <w:t>Home practice prescribed:</w:t>
            </w:r>
            <w:r>
              <w:t xml:space="preserve"> unreported.</w:t>
            </w:r>
          </w:p>
        </w:tc>
      </w:tr>
      <w:tr w:rsidR="003C6897" w:rsidRPr="003B70A8" w14:paraId="141E40D0" w14:textId="77777777" w:rsidTr="001462CB">
        <w:tc>
          <w:tcPr>
            <w:tcW w:w="3085" w:type="dxa"/>
          </w:tcPr>
          <w:p w14:paraId="62D08A79" w14:textId="77777777" w:rsidR="003C6897" w:rsidRPr="003B70A8" w:rsidRDefault="003C6897" w:rsidP="001462CB">
            <w:pPr>
              <w:rPr>
                <w:b/>
              </w:rPr>
            </w:pPr>
            <w:r>
              <w:rPr>
                <w:b/>
              </w:rPr>
              <w:t>Language outcome measures (in whole or part)</w:t>
            </w:r>
          </w:p>
        </w:tc>
        <w:tc>
          <w:tcPr>
            <w:tcW w:w="6157" w:type="dxa"/>
          </w:tcPr>
          <w:p w14:paraId="755D3745"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5201937C" w14:textId="77777777" w:rsidTr="001462CB">
        <w:tc>
          <w:tcPr>
            <w:tcW w:w="3085" w:type="dxa"/>
          </w:tcPr>
          <w:p w14:paraId="67A9310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0CA7544" w14:textId="77777777" w:rsidR="003C6897" w:rsidRPr="003B70A8" w:rsidRDefault="003C6897" w:rsidP="001462CB">
            <w:r>
              <w:t xml:space="preserve">None </w:t>
            </w:r>
          </w:p>
        </w:tc>
      </w:tr>
      <w:tr w:rsidR="003C6897" w:rsidRPr="003B70A8" w14:paraId="3035554B" w14:textId="77777777" w:rsidTr="001462CB">
        <w:tc>
          <w:tcPr>
            <w:tcW w:w="3085" w:type="dxa"/>
          </w:tcPr>
          <w:p w14:paraId="2183D776" w14:textId="77777777" w:rsidR="003C6897" w:rsidRPr="003B70A8" w:rsidRDefault="003C6897" w:rsidP="001462CB">
            <w:pPr>
              <w:rPr>
                <w:b/>
              </w:rPr>
            </w:pPr>
            <w:r w:rsidRPr="003B70A8">
              <w:rPr>
                <w:b/>
              </w:rPr>
              <w:t>Risk of bias</w:t>
            </w:r>
          </w:p>
        </w:tc>
        <w:tc>
          <w:tcPr>
            <w:tcW w:w="6157" w:type="dxa"/>
          </w:tcPr>
          <w:p w14:paraId="59ED946B" w14:textId="77777777" w:rsidR="003C6897" w:rsidRDefault="003C6897" w:rsidP="001462CB">
            <w:r w:rsidRPr="00A84290">
              <w:rPr>
                <w:u w:val="single"/>
              </w:rPr>
              <w:t>Dropouts:</w:t>
            </w:r>
            <w:r>
              <w:t xml:space="preserve"> none</w:t>
            </w:r>
          </w:p>
          <w:p w14:paraId="0A63C2D0" w14:textId="77777777" w:rsidR="003C6897" w:rsidRPr="003B70A8" w:rsidRDefault="003C6897" w:rsidP="001462CB">
            <w:r w:rsidRPr="00A84290">
              <w:rPr>
                <w:u w:val="single"/>
              </w:rPr>
              <w:t>Blinding:</w:t>
            </w:r>
            <w:r>
              <w:t xml:space="preserve"> unreported</w:t>
            </w:r>
          </w:p>
        </w:tc>
      </w:tr>
      <w:tr w:rsidR="003C6897" w:rsidRPr="003B70A8" w14:paraId="2B1E1EA9" w14:textId="77777777" w:rsidTr="001462CB">
        <w:tc>
          <w:tcPr>
            <w:tcW w:w="3085" w:type="dxa"/>
          </w:tcPr>
          <w:p w14:paraId="0915ECC6" w14:textId="77777777" w:rsidR="003C6897" w:rsidRPr="003B70A8" w:rsidRDefault="003C6897" w:rsidP="001462CB">
            <w:pPr>
              <w:rPr>
                <w:b/>
              </w:rPr>
            </w:pPr>
            <w:r w:rsidRPr="003B70A8">
              <w:rPr>
                <w:b/>
              </w:rPr>
              <w:t>Notes</w:t>
            </w:r>
          </w:p>
        </w:tc>
        <w:tc>
          <w:tcPr>
            <w:tcW w:w="6157" w:type="dxa"/>
          </w:tcPr>
          <w:p w14:paraId="29292932" w14:textId="77777777" w:rsidR="003C6897" w:rsidRPr="003B70A8" w:rsidRDefault="003C6897" w:rsidP="001462CB"/>
        </w:tc>
      </w:tr>
    </w:tbl>
    <w:p w14:paraId="3D8AF56A" w14:textId="77777777" w:rsidR="003C6897" w:rsidRDefault="003C6897" w:rsidP="003C6897"/>
    <w:p w14:paraId="16F5A9F1" w14:textId="77777777" w:rsidR="003C6897" w:rsidRDefault="003C6897" w:rsidP="003C6897">
      <w:pPr>
        <w:spacing w:after="200" w:line="276" w:lineRule="auto"/>
        <w:rPr>
          <w:rFonts w:eastAsiaTheme="minorEastAsia"/>
          <w:b/>
          <w:bCs/>
        </w:rPr>
      </w:pPr>
      <w:bookmarkStart w:id="119" w:name="_Toc2969392"/>
      <w:r>
        <w:br w:type="page"/>
      </w:r>
    </w:p>
    <w:p w14:paraId="6985527F" w14:textId="77777777" w:rsidR="003C6897" w:rsidRPr="007F4338" w:rsidRDefault="003C6897" w:rsidP="003C6897">
      <w:pPr>
        <w:pStyle w:val="TableandFigureheadings"/>
      </w:pPr>
      <w:r>
        <w:lastRenderedPageBreak/>
        <w:t>Overview 112:</w:t>
      </w:r>
      <w:r w:rsidRPr="007F4338">
        <w:t xml:space="preserve"> Meinzer 2010</w:t>
      </w:r>
      <w:bookmarkEnd w:id="119"/>
    </w:p>
    <w:tbl>
      <w:tblPr>
        <w:tblStyle w:val="NIHR"/>
        <w:tblW w:w="0" w:type="auto"/>
        <w:tblLook w:val="04A0" w:firstRow="1" w:lastRow="0" w:firstColumn="1" w:lastColumn="0" w:noHBand="0" w:noVBand="1"/>
      </w:tblPr>
      <w:tblGrid>
        <w:gridCol w:w="2930"/>
        <w:gridCol w:w="6074"/>
      </w:tblGrid>
      <w:tr w:rsidR="003C6897" w:rsidRPr="003B70A8" w14:paraId="3908CECA" w14:textId="77777777" w:rsidTr="001462CB">
        <w:trPr>
          <w:cnfStyle w:val="100000000000" w:firstRow="1" w:lastRow="0" w:firstColumn="0" w:lastColumn="0" w:oddVBand="0" w:evenVBand="0" w:oddHBand="0" w:evenHBand="0" w:firstRowFirstColumn="0" w:firstRowLastColumn="0" w:lastRowFirstColumn="0" w:lastRowLastColumn="0"/>
        </w:trPr>
        <w:tc>
          <w:tcPr>
            <w:tcW w:w="2934" w:type="dxa"/>
          </w:tcPr>
          <w:p w14:paraId="3ABACB12" w14:textId="77777777" w:rsidR="003C6897" w:rsidRPr="007F4338" w:rsidRDefault="003C6897" w:rsidP="001462CB">
            <w:r w:rsidRPr="007F4338">
              <w:t>Dataset ID</w:t>
            </w:r>
          </w:p>
        </w:tc>
        <w:tc>
          <w:tcPr>
            <w:tcW w:w="6076" w:type="dxa"/>
          </w:tcPr>
          <w:p w14:paraId="2B0D51D3" w14:textId="77777777" w:rsidR="003C6897" w:rsidRPr="003B70A8" w:rsidRDefault="003C6897" w:rsidP="001462CB">
            <w:r w:rsidRPr="00E17489">
              <w:t xml:space="preserve">Meinzer 2010 </w:t>
            </w:r>
          </w:p>
        </w:tc>
      </w:tr>
      <w:tr w:rsidR="003C6897" w:rsidRPr="003B70A8" w14:paraId="2B4E73C3" w14:textId="77777777" w:rsidTr="001462CB">
        <w:tc>
          <w:tcPr>
            <w:tcW w:w="2934" w:type="dxa"/>
          </w:tcPr>
          <w:p w14:paraId="21F1EBA2" w14:textId="77777777" w:rsidR="003C6897" w:rsidRPr="003B70A8" w:rsidRDefault="003C6897" w:rsidP="001462CB">
            <w:pPr>
              <w:rPr>
                <w:b/>
              </w:rPr>
            </w:pPr>
            <w:r>
              <w:rPr>
                <w:b/>
              </w:rPr>
              <w:t>Relevant publication(s)</w:t>
            </w:r>
          </w:p>
        </w:tc>
        <w:tc>
          <w:tcPr>
            <w:tcW w:w="6076" w:type="dxa"/>
          </w:tcPr>
          <w:p w14:paraId="58E96DEE" w14:textId="77777777" w:rsidR="003C6897" w:rsidRDefault="003C6897" w:rsidP="001462CB">
            <w:r>
              <w:t xml:space="preserve">Meinzer M, Mohammadi S, Kugel H, Schiffbauer H, Flöel A, Albers J, </w:t>
            </w:r>
            <w:r>
              <w:rPr>
                <w:i/>
              </w:rPr>
              <w:t xml:space="preserve">et al. </w:t>
            </w:r>
            <w:r>
              <w:t xml:space="preserve">Integrity of the hippocampus and surrounding white matter is correlated with language training success in aphasia. </w:t>
            </w:r>
            <w:r>
              <w:rPr>
                <w:i/>
              </w:rPr>
              <w:t xml:space="preserve">NeuroImage </w:t>
            </w:r>
            <w:r>
              <w:t>2010;</w:t>
            </w:r>
            <w:r>
              <w:rPr>
                <w:b/>
              </w:rPr>
              <w:t>53</w:t>
            </w:r>
            <w:r>
              <w:t>(1):283-290. https://doi.org/</w:t>
            </w:r>
            <w:r w:rsidRPr="00E17489">
              <w:t>doi:10.1016/j.neuroimage.2010.06.004</w:t>
            </w:r>
          </w:p>
          <w:p w14:paraId="0E2B39A0" w14:textId="77777777" w:rsidR="003C6897" w:rsidRPr="003B70A8" w:rsidRDefault="003C6897" w:rsidP="001462CB">
            <w:r>
              <w:t xml:space="preserve">Menke R, Meinzer M, Kugel H, Deppe M, Baumgärtner A, Schiffbauer H, </w:t>
            </w:r>
            <w:r>
              <w:rPr>
                <w:i/>
              </w:rPr>
              <w:t xml:space="preserve">et al. </w:t>
            </w:r>
            <w:r>
              <w:t xml:space="preserve">Imaging short- and long-term training success in chronic aphasia. </w:t>
            </w:r>
            <w:r>
              <w:rPr>
                <w:i/>
              </w:rPr>
              <w:t xml:space="preserve">BMC Neuroscience </w:t>
            </w:r>
            <w:r>
              <w:t>2009;</w:t>
            </w:r>
            <w:r>
              <w:rPr>
                <w:b/>
              </w:rPr>
              <w:t>10:</w:t>
            </w:r>
            <w:r w:rsidRPr="002663FA">
              <w:t>118</w:t>
            </w:r>
            <w:r>
              <w:t>. https://doi.org/10.1186/1471-2202-10-118</w:t>
            </w:r>
          </w:p>
        </w:tc>
      </w:tr>
      <w:tr w:rsidR="003C6897" w:rsidRPr="003B70A8" w14:paraId="5BEF3731" w14:textId="77777777" w:rsidTr="001462CB">
        <w:tc>
          <w:tcPr>
            <w:tcW w:w="2934" w:type="dxa"/>
          </w:tcPr>
          <w:p w14:paraId="7BBBC200" w14:textId="77777777" w:rsidR="003C6897" w:rsidRPr="003B70A8" w:rsidRDefault="003C6897" w:rsidP="001462CB">
            <w:pPr>
              <w:rPr>
                <w:b/>
              </w:rPr>
            </w:pPr>
            <w:r w:rsidRPr="003B70A8">
              <w:rPr>
                <w:b/>
              </w:rPr>
              <w:t>Country</w:t>
            </w:r>
          </w:p>
        </w:tc>
        <w:tc>
          <w:tcPr>
            <w:tcW w:w="6076" w:type="dxa"/>
          </w:tcPr>
          <w:p w14:paraId="6D0E62BF" w14:textId="77777777" w:rsidR="003C6897" w:rsidRPr="003B70A8" w:rsidRDefault="003C6897" w:rsidP="001462CB">
            <w:r>
              <w:t>DE</w:t>
            </w:r>
          </w:p>
        </w:tc>
      </w:tr>
      <w:tr w:rsidR="003C6897" w:rsidRPr="003B70A8" w14:paraId="1708B6F5" w14:textId="77777777" w:rsidTr="001462CB">
        <w:tc>
          <w:tcPr>
            <w:tcW w:w="2934" w:type="dxa"/>
          </w:tcPr>
          <w:p w14:paraId="03252BBF" w14:textId="77777777" w:rsidR="003C6897" w:rsidRPr="003B70A8" w:rsidRDefault="003C6897" w:rsidP="001462CB">
            <w:pPr>
              <w:rPr>
                <w:b/>
              </w:rPr>
            </w:pPr>
            <w:r>
              <w:rPr>
                <w:b/>
              </w:rPr>
              <w:t>Funder(s)</w:t>
            </w:r>
          </w:p>
        </w:tc>
        <w:tc>
          <w:tcPr>
            <w:tcW w:w="6076" w:type="dxa"/>
          </w:tcPr>
          <w:p w14:paraId="440BE2CD" w14:textId="77777777" w:rsidR="003C6897" w:rsidRPr="003B70A8" w:rsidRDefault="003C6897" w:rsidP="001462CB">
            <w:r>
              <w:t>Bundesministerium für Bildung und Forschung (01GW0520, 0101-31 P6427); the Volkswagen Foundation (I/80708); the European Commission (MRTN-CT-2004-512141); the Interdisciplinary Center for Clinical Research of the University of Münster (Floe 3-004-008); the Stiftung Neuromedizin Münster; and the German Foundation for Science (SFB/TR3 A08 and A10, ME 3161/2-1, Fl 379-8/1)</w:t>
            </w:r>
          </w:p>
        </w:tc>
      </w:tr>
      <w:tr w:rsidR="003C6897" w:rsidRPr="003B70A8" w14:paraId="68AC9263" w14:textId="77777777" w:rsidTr="001462CB">
        <w:tc>
          <w:tcPr>
            <w:tcW w:w="2934" w:type="dxa"/>
          </w:tcPr>
          <w:p w14:paraId="445F8F60" w14:textId="77777777" w:rsidR="003C6897" w:rsidRPr="003B70A8" w:rsidRDefault="003C6897" w:rsidP="001462CB">
            <w:pPr>
              <w:rPr>
                <w:b/>
              </w:rPr>
            </w:pPr>
            <w:r w:rsidRPr="003B70A8">
              <w:rPr>
                <w:b/>
              </w:rPr>
              <w:t>Design</w:t>
            </w:r>
          </w:p>
        </w:tc>
        <w:tc>
          <w:tcPr>
            <w:tcW w:w="6076" w:type="dxa"/>
          </w:tcPr>
          <w:p w14:paraId="210C1C76" w14:textId="77777777" w:rsidR="003C6897" w:rsidRPr="003B70A8" w:rsidRDefault="003C6897" w:rsidP="001462CB">
            <w:r>
              <w:t>Cohort / case series / registry</w:t>
            </w:r>
          </w:p>
        </w:tc>
      </w:tr>
      <w:tr w:rsidR="003C6897" w:rsidRPr="003B70A8" w14:paraId="5B06796B" w14:textId="77777777" w:rsidTr="001462CB">
        <w:tc>
          <w:tcPr>
            <w:tcW w:w="2934" w:type="dxa"/>
          </w:tcPr>
          <w:p w14:paraId="3F78D0A8" w14:textId="77777777" w:rsidR="003C6897" w:rsidRPr="003B70A8" w:rsidRDefault="003C6897" w:rsidP="001462CB">
            <w:pPr>
              <w:rPr>
                <w:b/>
              </w:rPr>
            </w:pPr>
            <w:r w:rsidRPr="003B70A8">
              <w:rPr>
                <w:b/>
              </w:rPr>
              <w:t>Participants</w:t>
            </w:r>
          </w:p>
        </w:tc>
        <w:tc>
          <w:tcPr>
            <w:tcW w:w="6076" w:type="dxa"/>
          </w:tcPr>
          <w:p w14:paraId="18E99E11" w14:textId="77777777" w:rsidR="003C6897" w:rsidRDefault="003C6897" w:rsidP="001462CB">
            <w:r>
              <w:rPr>
                <w:u w:val="single"/>
              </w:rPr>
              <w:t>Inclusion:</w:t>
            </w:r>
            <w:r>
              <w:t xml:space="preserve"> stroke (single, first); chronic aphasia (moderate to severe word-retrieval difficulties)</w:t>
            </w:r>
          </w:p>
          <w:p w14:paraId="5561AE44" w14:textId="77777777" w:rsidR="003C6897" w:rsidRDefault="003C6897" w:rsidP="001462CB">
            <w:r>
              <w:rPr>
                <w:u w:val="single"/>
              </w:rPr>
              <w:t>Exclusion:</w:t>
            </w:r>
            <w:r>
              <w:t xml:space="preserve"> severe apraxia of speech</w:t>
            </w:r>
          </w:p>
          <w:p w14:paraId="1F675A78" w14:textId="77777777" w:rsidR="003C6897" w:rsidRPr="003B70A8" w:rsidRDefault="003C6897" w:rsidP="001462CB">
            <w:r>
              <w:rPr>
                <w:u w:val="single"/>
              </w:rPr>
              <w:t>In RELEASE:</w:t>
            </w:r>
            <w:r>
              <w:t xml:space="preserve"> n=10</w:t>
            </w:r>
          </w:p>
        </w:tc>
      </w:tr>
      <w:tr w:rsidR="003C6897" w:rsidRPr="003B70A8" w14:paraId="7F5139E3" w14:textId="77777777" w:rsidTr="001462CB">
        <w:tc>
          <w:tcPr>
            <w:tcW w:w="2934" w:type="dxa"/>
          </w:tcPr>
          <w:p w14:paraId="226CF72F" w14:textId="77777777" w:rsidR="003C6897" w:rsidRPr="003B70A8" w:rsidRDefault="003C6897" w:rsidP="001462CB">
            <w:pPr>
              <w:rPr>
                <w:b/>
              </w:rPr>
            </w:pPr>
            <w:r>
              <w:rPr>
                <w:b/>
              </w:rPr>
              <w:t>Intervention</w:t>
            </w:r>
          </w:p>
        </w:tc>
        <w:tc>
          <w:tcPr>
            <w:tcW w:w="6076" w:type="dxa"/>
          </w:tcPr>
          <w:p w14:paraId="49537C79" w14:textId="77777777" w:rsidR="003C6897" w:rsidRDefault="003C6897" w:rsidP="001462CB">
            <w:r>
              <w:rPr>
                <w:b/>
                <w:u w:val="single"/>
              </w:rPr>
              <w:t>Group 1:</w:t>
            </w:r>
            <w:r>
              <w:t xml:space="preserve"> n=10</w:t>
            </w:r>
          </w:p>
          <w:p w14:paraId="22DB02DA" w14:textId="77777777" w:rsidR="003C6897" w:rsidRDefault="003C6897" w:rsidP="001462CB">
            <w:r w:rsidRPr="00CA4DAE">
              <w:rPr>
                <w:u w:val="single"/>
              </w:rPr>
              <w:t>Intervention type(s):</w:t>
            </w:r>
            <w:r>
              <w:t xml:space="preserve"> SLT intervention</w:t>
            </w:r>
          </w:p>
          <w:p w14:paraId="47093751" w14:textId="77777777" w:rsidR="003C6897" w:rsidRDefault="003C6897" w:rsidP="001462CB">
            <w:r>
              <w:rPr>
                <w:u w:val="single"/>
              </w:rPr>
              <w:lastRenderedPageBreak/>
              <w:t>SLT Impairment Target:</w:t>
            </w:r>
            <w:r>
              <w:t xml:space="preserve"> Word Finding SLT</w:t>
            </w:r>
          </w:p>
          <w:p w14:paraId="479BFB43" w14:textId="77777777" w:rsidR="003C6897" w:rsidRDefault="003C6897" w:rsidP="001462CB">
            <w:r>
              <w:rPr>
                <w:u w:val="single"/>
              </w:rPr>
              <w:t>SLT Theoretical Approach:</w:t>
            </w:r>
            <w:r>
              <w:t xml:space="preserve"> </w:t>
            </w:r>
            <w:r w:rsidRPr="00F15C7F">
              <w:t>Semantic and Phonological SLT</w:t>
            </w:r>
          </w:p>
          <w:p w14:paraId="46031534" w14:textId="77777777" w:rsidR="003C6897" w:rsidRPr="00D427E4" w:rsidRDefault="003C6897" w:rsidP="001462CB">
            <w:pPr>
              <w:rPr>
                <w:b/>
              </w:rPr>
            </w:pPr>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and computer; 1-to-1; </w:t>
            </w:r>
            <w:r w:rsidRPr="00C228D7">
              <w:rPr>
                <w:u w:val="single"/>
              </w:rPr>
              <w:t>Location:</w:t>
            </w:r>
            <w:r>
              <w:t xml:space="preserve"> university. </w:t>
            </w:r>
            <w:r>
              <w:rPr>
                <w:u w:val="single"/>
              </w:rPr>
              <w:t>Regimen:</w:t>
            </w:r>
            <w:r>
              <w:t xml:space="preserve"> 3 hours daily of computer-assisted naming treatment over a period of 2 weeks. </w:t>
            </w:r>
            <w:r>
              <w:rPr>
                <w:u w:val="single"/>
              </w:rPr>
              <w:t>Frequency:</w:t>
            </w:r>
            <w:r>
              <w:t xml:space="preserve"> 5 days per week. </w:t>
            </w:r>
            <w:r>
              <w:rPr>
                <w:u w:val="single"/>
              </w:rPr>
              <w:t>Duration:</w:t>
            </w:r>
            <w:r>
              <w:t xml:space="preserve"> 2 weeks. </w:t>
            </w:r>
            <w:r>
              <w:rPr>
                <w:u w:val="single"/>
              </w:rPr>
              <w:t>Intensity:</w:t>
            </w:r>
            <w:r>
              <w:t xml:space="preserve"> 15 hours. </w:t>
            </w:r>
            <w:r>
              <w:rPr>
                <w:u w:val="single"/>
              </w:rPr>
              <w:t>Dosage:</w:t>
            </w:r>
            <w:r>
              <w:t xml:space="preserve"> 30 hours. </w:t>
            </w:r>
            <w:r>
              <w:rPr>
                <w:u w:val="single"/>
              </w:rPr>
              <w:t>Modification:</w:t>
            </w:r>
            <w:r>
              <w:t xml:space="preserve"> unreported. </w:t>
            </w:r>
            <w:r>
              <w:rPr>
                <w:u w:val="single"/>
              </w:rPr>
              <w:t>Tailoring:</w:t>
            </w:r>
            <w:r>
              <w:t xml:space="preserve"> by functional relevance. </w:t>
            </w:r>
            <w:r>
              <w:rPr>
                <w:u w:val="single"/>
              </w:rPr>
              <w:t>Adherence:</w:t>
            </w:r>
            <w:r>
              <w:t xml:space="preserve"> yes. </w:t>
            </w:r>
            <w:r>
              <w:rPr>
                <w:u w:val="single"/>
              </w:rPr>
              <w:t>Home practice prescribed:</w:t>
            </w:r>
            <w:r>
              <w:t xml:space="preserve"> unreported.</w:t>
            </w:r>
          </w:p>
        </w:tc>
      </w:tr>
      <w:tr w:rsidR="003C6897" w:rsidRPr="003B70A8" w14:paraId="05453038" w14:textId="77777777" w:rsidTr="001462CB">
        <w:tc>
          <w:tcPr>
            <w:tcW w:w="2934" w:type="dxa"/>
          </w:tcPr>
          <w:p w14:paraId="6A26BD09" w14:textId="77777777" w:rsidR="003C6897" w:rsidRPr="003B70A8" w:rsidRDefault="003C6897" w:rsidP="001462CB">
            <w:pPr>
              <w:rPr>
                <w:b/>
              </w:rPr>
            </w:pPr>
            <w:r>
              <w:rPr>
                <w:b/>
              </w:rPr>
              <w:lastRenderedPageBreak/>
              <w:t>Language outcome measures (in whole or part)</w:t>
            </w:r>
          </w:p>
        </w:tc>
        <w:tc>
          <w:tcPr>
            <w:tcW w:w="6076" w:type="dxa"/>
          </w:tcPr>
          <w:p w14:paraId="6B2F00F9" w14:textId="77777777" w:rsidR="003C6897" w:rsidRPr="003B70A8" w:rsidRDefault="003C6897" w:rsidP="001462CB">
            <w:r>
              <w:t xml:space="preserve">TT-AAT </w:t>
            </w:r>
          </w:p>
        </w:tc>
      </w:tr>
      <w:tr w:rsidR="003C6897" w:rsidRPr="003B70A8" w14:paraId="475002E2" w14:textId="77777777" w:rsidTr="001462CB">
        <w:tc>
          <w:tcPr>
            <w:tcW w:w="2934" w:type="dxa"/>
          </w:tcPr>
          <w:p w14:paraId="4A578D3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076" w:type="dxa"/>
          </w:tcPr>
          <w:p w14:paraId="1BD14BA7" w14:textId="77777777" w:rsidR="003C6897" w:rsidRPr="003B70A8" w:rsidRDefault="003C6897" w:rsidP="001462CB">
            <w:r>
              <w:t>Baseline</w:t>
            </w:r>
          </w:p>
        </w:tc>
      </w:tr>
      <w:tr w:rsidR="003C6897" w:rsidRPr="003B70A8" w14:paraId="12A9F707" w14:textId="77777777" w:rsidTr="001462CB">
        <w:tc>
          <w:tcPr>
            <w:tcW w:w="2934" w:type="dxa"/>
          </w:tcPr>
          <w:p w14:paraId="638B814D" w14:textId="77777777" w:rsidR="003C6897" w:rsidRPr="003B70A8" w:rsidRDefault="003C6897" w:rsidP="001462CB">
            <w:pPr>
              <w:rPr>
                <w:b/>
              </w:rPr>
            </w:pPr>
            <w:r w:rsidRPr="003B70A8">
              <w:rPr>
                <w:b/>
              </w:rPr>
              <w:t>Risk of bias</w:t>
            </w:r>
          </w:p>
        </w:tc>
        <w:tc>
          <w:tcPr>
            <w:tcW w:w="6076" w:type="dxa"/>
          </w:tcPr>
          <w:p w14:paraId="79EC41B5" w14:textId="77777777" w:rsidR="003C6897" w:rsidRDefault="003C6897" w:rsidP="001462CB">
            <w:r w:rsidRPr="002F2486">
              <w:rPr>
                <w:u w:val="single"/>
              </w:rPr>
              <w:t>Dropouts:</w:t>
            </w:r>
            <w:r>
              <w:t xml:space="preserve"> none</w:t>
            </w:r>
          </w:p>
          <w:p w14:paraId="77A1BBAE" w14:textId="77777777" w:rsidR="003C6897" w:rsidRPr="003B70A8" w:rsidRDefault="003C6897" w:rsidP="001462CB">
            <w:r w:rsidRPr="002F2486">
              <w:rPr>
                <w:u w:val="single"/>
              </w:rPr>
              <w:t>Blinding:</w:t>
            </w:r>
            <w:r>
              <w:t xml:space="preserve"> yes</w:t>
            </w:r>
          </w:p>
        </w:tc>
      </w:tr>
      <w:tr w:rsidR="003C6897" w:rsidRPr="003B70A8" w14:paraId="73B6E2BD" w14:textId="77777777" w:rsidTr="001462CB">
        <w:tc>
          <w:tcPr>
            <w:tcW w:w="2934" w:type="dxa"/>
          </w:tcPr>
          <w:p w14:paraId="1D7681EA" w14:textId="77777777" w:rsidR="003C6897" w:rsidRPr="003B70A8" w:rsidRDefault="003C6897" w:rsidP="001462CB">
            <w:pPr>
              <w:rPr>
                <w:b/>
              </w:rPr>
            </w:pPr>
            <w:r w:rsidRPr="003B70A8">
              <w:rPr>
                <w:b/>
              </w:rPr>
              <w:t>Notes</w:t>
            </w:r>
          </w:p>
        </w:tc>
        <w:tc>
          <w:tcPr>
            <w:tcW w:w="6076" w:type="dxa"/>
          </w:tcPr>
          <w:p w14:paraId="6662B497" w14:textId="77777777" w:rsidR="003C6897" w:rsidRPr="003B70A8" w:rsidRDefault="003C6897" w:rsidP="001462CB"/>
        </w:tc>
      </w:tr>
    </w:tbl>
    <w:p w14:paraId="4A255D5A" w14:textId="77777777" w:rsidR="003C6897" w:rsidRPr="00AE72C7" w:rsidRDefault="003C6897" w:rsidP="003C6897">
      <w:pPr>
        <w:pStyle w:val="TableandFigureheadings"/>
      </w:pPr>
      <w:bookmarkStart w:id="120" w:name="_Toc2969393"/>
      <w:r>
        <w:t xml:space="preserve">Overview 113: </w:t>
      </w:r>
      <w:r w:rsidRPr="00FD37DC">
        <w:t>Meinzer 2011</w:t>
      </w:r>
      <w:bookmarkEnd w:id="120"/>
    </w:p>
    <w:tbl>
      <w:tblPr>
        <w:tblStyle w:val="NIHR"/>
        <w:tblW w:w="0" w:type="auto"/>
        <w:tblLook w:val="04A0" w:firstRow="1" w:lastRow="0" w:firstColumn="1" w:lastColumn="0" w:noHBand="0" w:noVBand="1"/>
      </w:tblPr>
      <w:tblGrid>
        <w:gridCol w:w="2977"/>
        <w:gridCol w:w="6027"/>
      </w:tblGrid>
      <w:tr w:rsidR="003C6897" w:rsidRPr="00AE72C7" w14:paraId="716729F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67B26BB" w14:textId="77777777" w:rsidR="003C6897" w:rsidRPr="00AE72C7" w:rsidRDefault="003C6897" w:rsidP="001462CB">
            <w:r w:rsidRPr="00AE72C7">
              <w:t>Dataset ID</w:t>
            </w:r>
          </w:p>
        </w:tc>
        <w:tc>
          <w:tcPr>
            <w:tcW w:w="6157" w:type="dxa"/>
          </w:tcPr>
          <w:p w14:paraId="0D899008" w14:textId="77777777" w:rsidR="003C6897" w:rsidRPr="00AE72C7" w:rsidRDefault="003C6897" w:rsidP="001462CB">
            <w:r w:rsidRPr="00AE72C7">
              <w:t>Meinzer 2011</w:t>
            </w:r>
          </w:p>
        </w:tc>
      </w:tr>
      <w:tr w:rsidR="003C6897" w:rsidRPr="003B70A8" w14:paraId="76F7D9DA" w14:textId="77777777" w:rsidTr="001462CB">
        <w:tc>
          <w:tcPr>
            <w:tcW w:w="3085" w:type="dxa"/>
          </w:tcPr>
          <w:p w14:paraId="1DC0F4BE" w14:textId="77777777" w:rsidR="003C6897" w:rsidRPr="003B70A8" w:rsidRDefault="003C6897" w:rsidP="001462CB">
            <w:pPr>
              <w:rPr>
                <w:b/>
              </w:rPr>
            </w:pPr>
            <w:r>
              <w:rPr>
                <w:b/>
              </w:rPr>
              <w:t>Relevant publication(s)</w:t>
            </w:r>
          </w:p>
        </w:tc>
        <w:tc>
          <w:tcPr>
            <w:tcW w:w="6157" w:type="dxa"/>
          </w:tcPr>
          <w:p w14:paraId="0E79EFF9" w14:textId="77777777" w:rsidR="003C6897" w:rsidRPr="003B70A8" w:rsidRDefault="003C6897" w:rsidP="001462CB">
            <w:r>
              <w:t xml:space="preserve">Meinzer M, Breitenstein C, Westerhoff U, Sommer J, Rösser N, Rodriguez AD, et al. Motor cortex preactivation by standing facilitates word retrieval in aphasia. </w:t>
            </w:r>
            <w:r>
              <w:rPr>
                <w:i/>
              </w:rPr>
              <w:t xml:space="preserve">Neurorehabilitation and Neural Repair </w:t>
            </w:r>
            <w:r>
              <w:t>2011;</w:t>
            </w:r>
            <w:r>
              <w:rPr>
                <w:b/>
              </w:rPr>
              <w:t>25</w:t>
            </w:r>
            <w:r>
              <w:t>(2):178-187. https://doi.org/</w:t>
            </w:r>
            <w:r w:rsidRPr="0055731D">
              <w:t>10.1177/1545968310376577</w:t>
            </w:r>
          </w:p>
        </w:tc>
      </w:tr>
      <w:tr w:rsidR="003C6897" w:rsidRPr="003B70A8" w14:paraId="248F3E0C" w14:textId="77777777" w:rsidTr="001462CB">
        <w:tc>
          <w:tcPr>
            <w:tcW w:w="3085" w:type="dxa"/>
          </w:tcPr>
          <w:p w14:paraId="1D6D7B74" w14:textId="77777777" w:rsidR="003C6897" w:rsidRPr="003B70A8" w:rsidRDefault="003C6897" w:rsidP="001462CB">
            <w:pPr>
              <w:rPr>
                <w:b/>
              </w:rPr>
            </w:pPr>
            <w:r w:rsidRPr="003B70A8">
              <w:rPr>
                <w:b/>
              </w:rPr>
              <w:lastRenderedPageBreak/>
              <w:t>Country</w:t>
            </w:r>
          </w:p>
        </w:tc>
        <w:tc>
          <w:tcPr>
            <w:tcW w:w="6157" w:type="dxa"/>
          </w:tcPr>
          <w:p w14:paraId="0C25E357" w14:textId="77777777" w:rsidR="003C6897" w:rsidRPr="003B70A8" w:rsidRDefault="003C6897" w:rsidP="001462CB">
            <w:r>
              <w:t xml:space="preserve"> DE</w:t>
            </w:r>
          </w:p>
        </w:tc>
      </w:tr>
      <w:tr w:rsidR="003C6897" w:rsidRPr="003B70A8" w14:paraId="0D9E52FB" w14:textId="77777777" w:rsidTr="001462CB">
        <w:tc>
          <w:tcPr>
            <w:tcW w:w="3085" w:type="dxa"/>
          </w:tcPr>
          <w:p w14:paraId="264C2A1A" w14:textId="77777777" w:rsidR="003C6897" w:rsidRPr="003B70A8" w:rsidRDefault="003C6897" w:rsidP="001462CB">
            <w:pPr>
              <w:rPr>
                <w:b/>
              </w:rPr>
            </w:pPr>
            <w:r>
              <w:rPr>
                <w:b/>
              </w:rPr>
              <w:t>Funder(s)</w:t>
            </w:r>
          </w:p>
        </w:tc>
        <w:tc>
          <w:tcPr>
            <w:tcW w:w="6157" w:type="dxa"/>
          </w:tcPr>
          <w:p w14:paraId="52F7F5D2" w14:textId="77777777" w:rsidR="003C6897" w:rsidRPr="003B70A8" w:rsidRDefault="003C6897" w:rsidP="001462CB">
            <w:r>
              <w:t>Bundesministerium für Bildung und Forschung (to AF: FKZ 0315673A; and by 01EO0801); the Deutsche Forschungsgemeinschaft (to ME 3161/2-1; to A. F.: Fl 379-4/2 379-8/1; DFG-Exc 257); the Volkswagen Foundation to CB and SK (Az.: I/80 708); the Stiftung Neuromedizin Münster and the Interdisciplinary Center for Clinical Research to AF (Floe 3-004-008); the National Institute of Health to SH (T32DC008768).</w:t>
            </w:r>
          </w:p>
        </w:tc>
      </w:tr>
      <w:tr w:rsidR="003C6897" w:rsidRPr="003B70A8" w14:paraId="54D102D7" w14:textId="77777777" w:rsidTr="001462CB">
        <w:tc>
          <w:tcPr>
            <w:tcW w:w="3085" w:type="dxa"/>
          </w:tcPr>
          <w:p w14:paraId="0DE22AEC" w14:textId="77777777" w:rsidR="003C6897" w:rsidRPr="003B70A8" w:rsidRDefault="003C6897" w:rsidP="001462CB">
            <w:pPr>
              <w:rPr>
                <w:b/>
              </w:rPr>
            </w:pPr>
            <w:r w:rsidRPr="003B70A8">
              <w:rPr>
                <w:b/>
              </w:rPr>
              <w:t>Design</w:t>
            </w:r>
          </w:p>
        </w:tc>
        <w:tc>
          <w:tcPr>
            <w:tcW w:w="6157" w:type="dxa"/>
          </w:tcPr>
          <w:p w14:paraId="38955B01" w14:textId="77777777" w:rsidR="003C6897" w:rsidRPr="003B70A8" w:rsidRDefault="003C6897" w:rsidP="001462CB">
            <w:r>
              <w:t>Cohort / case series / registry</w:t>
            </w:r>
          </w:p>
        </w:tc>
      </w:tr>
      <w:tr w:rsidR="003C6897" w:rsidRPr="003B70A8" w14:paraId="49801895" w14:textId="77777777" w:rsidTr="001462CB">
        <w:tc>
          <w:tcPr>
            <w:tcW w:w="3085" w:type="dxa"/>
          </w:tcPr>
          <w:p w14:paraId="7166C4E6" w14:textId="77777777" w:rsidR="003C6897" w:rsidRPr="003B70A8" w:rsidRDefault="003C6897" w:rsidP="001462CB">
            <w:pPr>
              <w:rPr>
                <w:b/>
              </w:rPr>
            </w:pPr>
            <w:r w:rsidRPr="003B70A8">
              <w:rPr>
                <w:b/>
              </w:rPr>
              <w:t>Participants</w:t>
            </w:r>
          </w:p>
        </w:tc>
        <w:tc>
          <w:tcPr>
            <w:tcW w:w="6157" w:type="dxa"/>
          </w:tcPr>
          <w:p w14:paraId="0E9CA0BF" w14:textId="77777777" w:rsidR="003C6897" w:rsidRPr="00674FB6" w:rsidRDefault="003C6897" w:rsidP="001462CB">
            <w:r w:rsidRPr="00674FB6">
              <w:rPr>
                <w:u w:val="single"/>
              </w:rPr>
              <w:t>Inclusion:</w:t>
            </w:r>
            <w:r w:rsidRPr="00674FB6">
              <w:t xml:space="preserve"> </w:t>
            </w:r>
            <w:r>
              <w:t>stroke (at least 12 months); non-fluent aphasia (chronic); right-handed</w:t>
            </w:r>
          </w:p>
          <w:p w14:paraId="29CF7629" w14:textId="77777777" w:rsidR="003C6897" w:rsidRPr="00674FB6" w:rsidRDefault="003C6897" w:rsidP="001462CB">
            <w:r w:rsidRPr="00674FB6">
              <w:rPr>
                <w:u w:val="single"/>
              </w:rPr>
              <w:t>Exclusion:</w:t>
            </w:r>
            <w:r w:rsidRPr="00674FB6">
              <w:t xml:space="preserve"> </w:t>
            </w:r>
            <w:r>
              <w:t>other aphasia types; severe apraxia of speech; unable to stand unassisted for more than 20 minutes; severe psychiatric comorbidities (e.g. depression, psychosis); dementia</w:t>
            </w:r>
          </w:p>
          <w:p w14:paraId="16F4D445" w14:textId="77777777" w:rsidR="003C6897" w:rsidRPr="003B70A8" w:rsidRDefault="003C6897" w:rsidP="001462CB">
            <w:r w:rsidRPr="00674FB6">
              <w:rPr>
                <w:u w:val="single"/>
              </w:rPr>
              <w:t>In RELEASE:</w:t>
            </w:r>
            <w:r w:rsidRPr="00674FB6">
              <w:t xml:space="preserve"> n=</w:t>
            </w:r>
            <w:r>
              <w:t>20</w:t>
            </w:r>
          </w:p>
        </w:tc>
      </w:tr>
      <w:tr w:rsidR="003C6897" w:rsidRPr="003B70A8" w14:paraId="0B8D177D" w14:textId="77777777" w:rsidTr="001462CB">
        <w:tc>
          <w:tcPr>
            <w:tcW w:w="3085" w:type="dxa"/>
          </w:tcPr>
          <w:p w14:paraId="523BEAD6" w14:textId="77777777" w:rsidR="003C6897" w:rsidRPr="003B70A8" w:rsidRDefault="003C6897" w:rsidP="001462CB">
            <w:pPr>
              <w:rPr>
                <w:b/>
              </w:rPr>
            </w:pPr>
            <w:r>
              <w:rPr>
                <w:b/>
              </w:rPr>
              <w:t>Intervention</w:t>
            </w:r>
          </w:p>
        </w:tc>
        <w:tc>
          <w:tcPr>
            <w:tcW w:w="6157" w:type="dxa"/>
          </w:tcPr>
          <w:p w14:paraId="5FAD045C" w14:textId="77777777" w:rsidR="003C6897" w:rsidRPr="003B70A8" w:rsidRDefault="003C6897" w:rsidP="001462CB">
            <w:r>
              <w:t>n/a</w:t>
            </w:r>
          </w:p>
        </w:tc>
      </w:tr>
      <w:tr w:rsidR="003C6897" w:rsidRPr="003B70A8" w14:paraId="2438F885" w14:textId="77777777" w:rsidTr="001462CB">
        <w:tc>
          <w:tcPr>
            <w:tcW w:w="3085" w:type="dxa"/>
          </w:tcPr>
          <w:p w14:paraId="3ECAD6A0" w14:textId="77777777" w:rsidR="003C6897" w:rsidRPr="003B70A8" w:rsidRDefault="003C6897" w:rsidP="001462CB">
            <w:pPr>
              <w:rPr>
                <w:b/>
              </w:rPr>
            </w:pPr>
            <w:r>
              <w:rPr>
                <w:b/>
              </w:rPr>
              <w:t>Language outcome measures (in whole or part)</w:t>
            </w:r>
          </w:p>
        </w:tc>
        <w:tc>
          <w:tcPr>
            <w:tcW w:w="6157" w:type="dxa"/>
          </w:tcPr>
          <w:p w14:paraId="06988528"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5A8DFE40" w14:textId="77777777" w:rsidTr="001462CB">
        <w:tc>
          <w:tcPr>
            <w:tcW w:w="3085" w:type="dxa"/>
          </w:tcPr>
          <w:p w14:paraId="38A2C78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7CC7AC0" w14:textId="77777777" w:rsidR="003C6897" w:rsidRPr="003B70A8" w:rsidRDefault="003C6897" w:rsidP="001462CB">
            <w:r>
              <w:t>None</w:t>
            </w:r>
          </w:p>
        </w:tc>
      </w:tr>
      <w:tr w:rsidR="003C6897" w:rsidRPr="003B70A8" w14:paraId="30F87956" w14:textId="77777777" w:rsidTr="001462CB">
        <w:tc>
          <w:tcPr>
            <w:tcW w:w="3085" w:type="dxa"/>
          </w:tcPr>
          <w:p w14:paraId="145FC9AD" w14:textId="77777777" w:rsidR="003C6897" w:rsidRPr="003B70A8" w:rsidRDefault="003C6897" w:rsidP="001462CB">
            <w:pPr>
              <w:rPr>
                <w:b/>
              </w:rPr>
            </w:pPr>
            <w:r w:rsidRPr="003B70A8">
              <w:rPr>
                <w:b/>
              </w:rPr>
              <w:t>Risk of bias</w:t>
            </w:r>
          </w:p>
        </w:tc>
        <w:tc>
          <w:tcPr>
            <w:tcW w:w="6157" w:type="dxa"/>
          </w:tcPr>
          <w:p w14:paraId="39C89EF5" w14:textId="77777777" w:rsidR="003C6897" w:rsidRDefault="003C6897" w:rsidP="001462CB">
            <w:r w:rsidRPr="00AE72C7">
              <w:rPr>
                <w:u w:val="single"/>
              </w:rPr>
              <w:t>Dropouts:</w:t>
            </w:r>
            <w:r>
              <w:t xml:space="preserve"> </w:t>
            </w:r>
            <w:r w:rsidRPr="0055731D">
              <w:t>unreported</w:t>
            </w:r>
          </w:p>
          <w:p w14:paraId="6086DDD1" w14:textId="77777777" w:rsidR="003C6897" w:rsidRPr="003B70A8" w:rsidRDefault="003C6897" w:rsidP="001462CB">
            <w:r w:rsidRPr="00AE72C7">
              <w:rPr>
                <w:u w:val="single"/>
              </w:rPr>
              <w:t>Blinding:</w:t>
            </w:r>
            <w:r>
              <w:t xml:space="preserve"> yes</w:t>
            </w:r>
          </w:p>
        </w:tc>
      </w:tr>
      <w:tr w:rsidR="003C6897" w:rsidRPr="003B70A8" w14:paraId="1CFBBFCD" w14:textId="77777777" w:rsidTr="001462CB">
        <w:tc>
          <w:tcPr>
            <w:tcW w:w="3085" w:type="dxa"/>
          </w:tcPr>
          <w:p w14:paraId="4753ACFC" w14:textId="77777777" w:rsidR="003C6897" w:rsidRPr="003B70A8" w:rsidRDefault="003C6897" w:rsidP="001462CB">
            <w:pPr>
              <w:rPr>
                <w:b/>
              </w:rPr>
            </w:pPr>
            <w:r w:rsidRPr="003B70A8">
              <w:rPr>
                <w:b/>
              </w:rPr>
              <w:lastRenderedPageBreak/>
              <w:t>Notes</w:t>
            </w:r>
          </w:p>
        </w:tc>
        <w:tc>
          <w:tcPr>
            <w:tcW w:w="6157" w:type="dxa"/>
          </w:tcPr>
          <w:p w14:paraId="70202A18" w14:textId="77777777" w:rsidR="003C6897" w:rsidRPr="003B70A8" w:rsidRDefault="003C6897" w:rsidP="001462CB"/>
        </w:tc>
      </w:tr>
    </w:tbl>
    <w:p w14:paraId="00F9D04D" w14:textId="77777777" w:rsidR="003C6897" w:rsidRDefault="003C6897" w:rsidP="003C6897"/>
    <w:p w14:paraId="0AB8CFA0" w14:textId="77777777" w:rsidR="003C6897" w:rsidRPr="0022253F" w:rsidRDefault="003C6897" w:rsidP="003C6897">
      <w:pPr>
        <w:pStyle w:val="TableandFigureheadings"/>
      </w:pPr>
      <w:bookmarkStart w:id="121" w:name="_Toc2969394"/>
      <w:r>
        <w:t xml:space="preserve">Overview 114: </w:t>
      </w:r>
      <w:r w:rsidRPr="0022253F">
        <w:t>Meltzer 2013</w:t>
      </w:r>
      <w:bookmarkEnd w:id="121"/>
    </w:p>
    <w:tbl>
      <w:tblPr>
        <w:tblStyle w:val="NIHR"/>
        <w:tblW w:w="0" w:type="auto"/>
        <w:tblLook w:val="04A0" w:firstRow="1" w:lastRow="0" w:firstColumn="1" w:lastColumn="0" w:noHBand="0" w:noVBand="1"/>
      </w:tblPr>
      <w:tblGrid>
        <w:gridCol w:w="2915"/>
        <w:gridCol w:w="6089"/>
      </w:tblGrid>
      <w:tr w:rsidR="003C6897" w:rsidRPr="003B70A8" w14:paraId="077268E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F01E2B3" w14:textId="77777777" w:rsidR="003C6897" w:rsidRPr="0022253F" w:rsidRDefault="003C6897" w:rsidP="001462CB">
            <w:r w:rsidRPr="0022253F">
              <w:t>Dataset ID</w:t>
            </w:r>
          </w:p>
        </w:tc>
        <w:tc>
          <w:tcPr>
            <w:tcW w:w="6157" w:type="dxa"/>
          </w:tcPr>
          <w:p w14:paraId="3662CD80" w14:textId="77777777" w:rsidR="003C6897" w:rsidRPr="003B70A8" w:rsidRDefault="003C6897" w:rsidP="001462CB">
            <w:r w:rsidRPr="00B71DFC">
              <w:t>Meltzer 2013</w:t>
            </w:r>
          </w:p>
        </w:tc>
      </w:tr>
      <w:tr w:rsidR="003C6897" w:rsidRPr="003B70A8" w14:paraId="6BFC9832" w14:textId="77777777" w:rsidTr="001462CB">
        <w:tc>
          <w:tcPr>
            <w:tcW w:w="3085" w:type="dxa"/>
          </w:tcPr>
          <w:p w14:paraId="4B2FA270" w14:textId="77777777" w:rsidR="003C6897" w:rsidRPr="003B70A8" w:rsidRDefault="003C6897" w:rsidP="001462CB">
            <w:pPr>
              <w:rPr>
                <w:b/>
              </w:rPr>
            </w:pPr>
            <w:r>
              <w:rPr>
                <w:b/>
              </w:rPr>
              <w:t>Relevant publication(s)</w:t>
            </w:r>
          </w:p>
        </w:tc>
        <w:tc>
          <w:tcPr>
            <w:tcW w:w="6157" w:type="dxa"/>
          </w:tcPr>
          <w:p w14:paraId="7D777CD3" w14:textId="77777777" w:rsidR="003C6897" w:rsidRPr="003B70A8" w:rsidRDefault="003C6897" w:rsidP="001462CB">
            <w:r>
              <w:t xml:space="preserve">Meltzer JA, Wagage S, Ryder J, Solomon B, Braun AR. Adaptive significance of right hemisphere activation in aphasic language comprehension. </w:t>
            </w:r>
            <w:r>
              <w:rPr>
                <w:i/>
              </w:rPr>
              <w:t xml:space="preserve">Neuropsychologia </w:t>
            </w:r>
            <w:r>
              <w:t>2013;</w:t>
            </w:r>
            <w:r>
              <w:rPr>
                <w:b/>
              </w:rPr>
              <w:t>51</w:t>
            </w:r>
            <w:r>
              <w:t>(7):1248-1259. https://doi.org/10.1016/j.neuropsychologia.2013.03.007</w:t>
            </w:r>
          </w:p>
        </w:tc>
      </w:tr>
      <w:tr w:rsidR="003C6897" w:rsidRPr="003B70A8" w14:paraId="156E5B0B" w14:textId="77777777" w:rsidTr="001462CB">
        <w:tc>
          <w:tcPr>
            <w:tcW w:w="3085" w:type="dxa"/>
          </w:tcPr>
          <w:p w14:paraId="5467A595" w14:textId="77777777" w:rsidR="003C6897" w:rsidRPr="003B70A8" w:rsidRDefault="003C6897" w:rsidP="001462CB">
            <w:pPr>
              <w:rPr>
                <w:b/>
              </w:rPr>
            </w:pPr>
            <w:r w:rsidRPr="003B70A8">
              <w:rPr>
                <w:b/>
              </w:rPr>
              <w:t>Country</w:t>
            </w:r>
          </w:p>
        </w:tc>
        <w:tc>
          <w:tcPr>
            <w:tcW w:w="6157" w:type="dxa"/>
          </w:tcPr>
          <w:p w14:paraId="274822DE" w14:textId="77777777" w:rsidR="003C6897" w:rsidRPr="003B70A8" w:rsidRDefault="003C6897" w:rsidP="001462CB">
            <w:r>
              <w:t>US</w:t>
            </w:r>
          </w:p>
        </w:tc>
      </w:tr>
      <w:tr w:rsidR="003C6897" w:rsidRPr="003B70A8" w14:paraId="2A571E5B" w14:textId="77777777" w:rsidTr="001462CB">
        <w:tc>
          <w:tcPr>
            <w:tcW w:w="3085" w:type="dxa"/>
          </w:tcPr>
          <w:p w14:paraId="45A777E8" w14:textId="77777777" w:rsidR="003C6897" w:rsidRPr="003B70A8" w:rsidRDefault="003C6897" w:rsidP="001462CB">
            <w:pPr>
              <w:rPr>
                <w:b/>
              </w:rPr>
            </w:pPr>
            <w:r>
              <w:rPr>
                <w:b/>
              </w:rPr>
              <w:t>Funder(s)</w:t>
            </w:r>
          </w:p>
        </w:tc>
        <w:tc>
          <w:tcPr>
            <w:tcW w:w="6157" w:type="dxa"/>
          </w:tcPr>
          <w:p w14:paraId="44AFE0FD" w14:textId="77777777" w:rsidR="003C6897" w:rsidRPr="003B70A8" w:rsidRDefault="003C6897" w:rsidP="001462CB">
            <w:r>
              <w:t>Intramural Program of the National Institute on Deafness and Other Communication Disorders</w:t>
            </w:r>
          </w:p>
        </w:tc>
      </w:tr>
      <w:tr w:rsidR="003C6897" w:rsidRPr="003B70A8" w14:paraId="47985FD3" w14:textId="77777777" w:rsidTr="001462CB">
        <w:tc>
          <w:tcPr>
            <w:tcW w:w="3085" w:type="dxa"/>
          </w:tcPr>
          <w:p w14:paraId="6B3457BB" w14:textId="77777777" w:rsidR="003C6897" w:rsidRPr="003B70A8" w:rsidRDefault="003C6897" w:rsidP="001462CB">
            <w:pPr>
              <w:rPr>
                <w:b/>
              </w:rPr>
            </w:pPr>
            <w:r w:rsidRPr="003B70A8">
              <w:rPr>
                <w:b/>
              </w:rPr>
              <w:t>Design</w:t>
            </w:r>
          </w:p>
        </w:tc>
        <w:tc>
          <w:tcPr>
            <w:tcW w:w="6157" w:type="dxa"/>
          </w:tcPr>
          <w:p w14:paraId="5216967F" w14:textId="77777777" w:rsidR="003C6897" w:rsidRPr="003B70A8" w:rsidRDefault="003C6897" w:rsidP="001462CB">
            <w:r>
              <w:t>Cohort / case series / registry</w:t>
            </w:r>
          </w:p>
        </w:tc>
      </w:tr>
      <w:tr w:rsidR="003C6897" w:rsidRPr="003B70A8" w14:paraId="1668075B" w14:textId="77777777" w:rsidTr="001462CB">
        <w:tc>
          <w:tcPr>
            <w:tcW w:w="3085" w:type="dxa"/>
          </w:tcPr>
          <w:p w14:paraId="3BA10BC0" w14:textId="77777777" w:rsidR="003C6897" w:rsidRPr="003B70A8" w:rsidRDefault="003C6897" w:rsidP="001462CB">
            <w:pPr>
              <w:rPr>
                <w:b/>
              </w:rPr>
            </w:pPr>
            <w:r w:rsidRPr="003B70A8">
              <w:rPr>
                <w:b/>
              </w:rPr>
              <w:t>Participants</w:t>
            </w:r>
          </w:p>
        </w:tc>
        <w:tc>
          <w:tcPr>
            <w:tcW w:w="6157" w:type="dxa"/>
          </w:tcPr>
          <w:p w14:paraId="2C4CA662" w14:textId="77777777" w:rsidR="003C6897" w:rsidRPr="0022253F" w:rsidRDefault="003C6897" w:rsidP="001462CB">
            <w:r w:rsidRPr="0022253F">
              <w:rPr>
                <w:u w:val="single"/>
              </w:rPr>
              <w:t>Inclusion:</w:t>
            </w:r>
            <w:r w:rsidRPr="0022253F">
              <w:t xml:space="preserve"> </w:t>
            </w:r>
            <w:r>
              <w:t>stroke (single; at least 6 months); aphasia; passed audiometric evaluation; sufficient language capacity to consent and follow task instructions</w:t>
            </w:r>
          </w:p>
          <w:p w14:paraId="1397CB15" w14:textId="77777777" w:rsidR="003C6897" w:rsidRPr="0022253F" w:rsidRDefault="003C6897" w:rsidP="001462CB">
            <w:r w:rsidRPr="0022253F">
              <w:rPr>
                <w:u w:val="single"/>
              </w:rPr>
              <w:t>Exclusion:</w:t>
            </w:r>
            <w:r w:rsidRPr="0022253F">
              <w:t xml:space="preserve"> </w:t>
            </w:r>
            <w:r>
              <w:t>within normal limits on WAB</w:t>
            </w:r>
          </w:p>
          <w:p w14:paraId="41569110" w14:textId="77777777" w:rsidR="003C6897" w:rsidRPr="0022253F" w:rsidRDefault="003C6897" w:rsidP="001462CB">
            <w:r w:rsidRPr="0022253F">
              <w:rPr>
                <w:u w:val="single"/>
              </w:rPr>
              <w:t>Not in RELEASE:</w:t>
            </w:r>
            <w:r w:rsidRPr="0022253F">
              <w:t xml:space="preserve"> </w:t>
            </w:r>
            <w:r>
              <w:t>1 excluded after recruitment within normal limits; 9 healthy controls; large database of young healthy controls</w:t>
            </w:r>
          </w:p>
          <w:p w14:paraId="3107E1A3" w14:textId="77777777" w:rsidR="003C6897" w:rsidRPr="003B70A8" w:rsidRDefault="003C6897" w:rsidP="001462CB">
            <w:r w:rsidRPr="0022253F">
              <w:rPr>
                <w:u w:val="single"/>
              </w:rPr>
              <w:t>In RELEASE:</w:t>
            </w:r>
            <w:r w:rsidRPr="0022253F">
              <w:t xml:space="preserve"> n=</w:t>
            </w:r>
            <w:r w:rsidRPr="00B71DFC">
              <w:t xml:space="preserve">25 </w:t>
            </w:r>
          </w:p>
        </w:tc>
      </w:tr>
      <w:tr w:rsidR="003C6897" w:rsidRPr="003B70A8" w14:paraId="1A0808CC" w14:textId="77777777" w:rsidTr="001462CB">
        <w:tc>
          <w:tcPr>
            <w:tcW w:w="3085" w:type="dxa"/>
          </w:tcPr>
          <w:p w14:paraId="2FEED912" w14:textId="77777777" w:rsidR="003C6897" w:rsidRPr="003B70A8" w:rsidRDefault="003C6897" w:rsidP="001462CB">
            <w:pPr>
              <w:rPr>
                <w:b/>
              </w:rPr>
            </w:pPr>
            <w:r>
              <w:rPr>
                <w:b/>
              </w:rPr>
              <w:t>Intervention</w:t>
            </w:r>
          </w:p>
        </w:tc>
        <w:tc>
          <w:tcPr>
            <w:tcW w:w="6157" w:type="dxa"/>
          </w:tcPr>
          <w:p w14:paraId="790A450D" w14:textId="77777777" w:rsidR="003C6897" w:rsidRPr="003B70A8" w:rsidRDefault="003C6897" w:rsidP="001462CB">
            <w:r>
              <w:t>n/a</w:t>
            </w:r>
          </w:p>
        </w:tc>
      </w:tr>
      <w:tr w:rsidR="003C6897" w:rsidRPr="003B70A8" w14:paraId="4A1DD469" w14:textId="77777777" w:rsidTr="001462CB">
        <w:tc>
          <w:tcPr>
            <w:tcW w:w="3085" w:type="dxa"/>
          </w:tcPr>
          <w:p w14:paraId="4146445D" w14:textId="77777777" w:rsidR="003C6897" w:rsidRPr="003B70A8" w:rsidRDefault="003C6897" w:rsidP="001462CB">
            <w:pPr>
              <w:rPr>
                <w:b/>
              </w:rPr>
            </w:pPr>
            <w:r>
              <w:rPr>
                <w:b/>
              </w:rPr>
              <w:t>Language outcome measures (in whole or part)</w:t>
            </w:r>
          </w:p>
        </w:tc>
        <w:tc>
          <w:tcPr>
            <w:tcW w:w="6157" w:type="dxa"/>
          </w:tcPr>
          <w:p w14:paraId="3FB97DD9" w14:textId="77777777" w:rsidR="003C6897" w:rsidRPr="003B70A8" w:rsidRDefault="003C6897" w:rsidP="001462CB">
            <w:r>
              <w:t>WAB-AQ; WAB</w:t>
            </w:r>
          </w:p>
        </w:tc>
      </w:tr>
      <w:tr w:rsidR="003C6897" w:rsidRPr="003B70A8" w14:paraId="6031C481" w14:textId="77777777" w:rsidTr="001462CB">
        <w:tc>
          <w:tcPr>
            <w:tcW w:w="3085" w:type="dxa"/>
          </w:tcPr>
          <w:p w14:paraId="756A8D2B"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13B6A056" w14:textId="77777777" w:rsidR="003C6897" w:rsidRPr="003B70A8" w:rsidRDefault="003C6897" w:rsidP="001462CB">
            <w:r>
              <w:t xml:space="preserve">Baseline </w:t>
            </w:r>
          </w:p>
        </w:tc>
      </w:tr>
      <w:tr w:rsidR="003C6897" w:rsidRPr="003B70A8" w14:paraId="600C2EAE" w14:textId="77777777" w:rsidTr="001462CB">
        <w:tc>
          <w:tcPr>
            <w:tcW w:w="3085" w:type="dxa"/>
          </w:tcPr>
          <w:p w14:paraId="704C6AB8" w14:textId="77777777" w:rsidR="003C6897" w:rsidRPr="003B70A8" w:rsidRDefault="003C6897" w:rsidP="001462CB">
            <w:pPr>
              <w:rPr>
                <w:b/>
              </w:rPr>
            </w:pPr>
            <w:r w:rsidRPr="003B70A8">
              <w:rPr>
                <w:b/>
              </w:rPr>
              <w:t>Risk of bias</w:t>
            </w:r>
          </w:p>
        </w:tc>
        <w:tc>
          <w:tcPr>
            <w:tcW w:w="6157" w:type="dxa"/>
          </w:tcPr>
          <w:p w14:paraId="3EA6F73A" w14:textId="77777777" w:rsidR="003C6897" w:rsidRDefault="003C6897" w:rsidP="001462CB">
            <w:r w:rsidRPr="0022253F">
              <w:rPr>
                <w:u w:val="single"/>
              </w:rPr>
              <w:t>Dropouts:</w:t>
            </w:r>
            <w:r>
              <w:t xml:space="preserve"> none </w:t>
            </w:r>
          </w:p>
          <w:p w14:paraId="26673294" w14:textId="77777777" w:rsidR="003C6897" w:rsidRPr="003B70A8" w:rsidRDefault="003C6897" w:rsidP="001462CB">
            <w:r w:rsidRPr="0022253F">
              <w:rPr>
                <w:u w:val="single"/>
              </w:rPr>
              <w:t>Blinding:</w:t>
            </w:r>
            <w:r>
              <w:t xml:space="preserve"> unreported</w:t>
            </w:r>
          </w:p>
        </w:tc>
      </w:tr>
      <w:tr w:rsidR="003C6897" w:rsidRPr="003B70A8" w14:paraId="634C13B8" w14:textId="77777777" w:rsidTr="001462CB">
        <w:tc>
          <w:tcPr>
            <w:tcW w:w="3085" w:type="dxa"/>
          </w:tcPr>
          <w:p w14:paraId="4E67BE06" w14:textId="77777777" w:rsidR="003C6897" w:rsidRPr="003B70A8" w:rsidRDefault="003C6897" w:rsidP="001462CB">
            <w:pPr>
              <w:rPr>
                <w:b/>
              </w:rPr>
            </w:pPr>
            <w:r w:rsidRPr="003B70A8">
              <w:rPr>
                <w:b/>
              </w:rPr>
              <w:t>Notes</w:t>
            </w:r>
          </w:p>
        </w:tc>
        <w:tc>
          <w:tcPr>
            <w:tcW w:w="6157" w:type="dxa"/>
          </w:tcPr>
          <w:p w14:paraId="7CF1CCD5" w14:textId="77777777" w:rsidR="003C6897" w:rsidRPr="003B70A8" w:rsidRDefault="003C6897" w:rsidP="001462CB"/>
        </w:tc>
      </w:tr>
    </w:tbl>
    <w:p w14:paraId="789D5BEC" w14:textId="77777777" w:rsidR="003C6897" w:rsidRPr="003B70A8" w:rsidRDefault="003C6897" w:rsidP="003C6897"/>
    <w:p w14:paraId="47DC6405" w14:textId="77777777" w:rsidR="003C6897" w:rsidRPr="00AE72C7" w:rsidRDefault="003C6897" w:rsidP="003C6897">
      <w:pPr>
        <w:pStyle w:val="TableandFigureheadings"/>
      </w:pPr>
      <w:bookmarkStart w:id="122" w:name="_Toc2969395"/>
      <w:r>
        <w:t xml:space="preserve">Overview 115: </w:t>
      </w:r>
      <w:r w:rsidRPr="00AE72C7">
        <w:t>Mimura 1998</w:t>
      </w:r>
      <w:bookmarkEnd w:id="122"/>
    </w:p>
    <w:tbl>
      <w:tblPr>
        <w:tblStyle w:val="NIHR"/>
        <w:tblW w:w="0" w:type="auto"/>
        <w:tblLook w:val="04A0" w:firstRow="1" w:lastRow="0" w:firstColumn="1" w:lastColumn="0" w:noHBand="0" w:noVBand="1"/>
      </w:tblPr>
      <w:tblGrid>
        <w:gridCol w:w="2982"/>
        <w:gridCol w:w="6022"/>
      </w:tblGrid>
      <w:tr w:rsidR="003C6897" w:rsidRPr="00AE72C7" w14:paraId="73ED944E"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CF5F43F" w14:textId="77777777" w:rsidR="003C6897" w:rsidRPr="00AE72C7" w:rsidRDefault="003C6897" w:rsidP="001462CB">
            <w:r w:rsidRPr="00AE72C7">
              <w:t>Dataset ID</w:t>
            </w:r>
          </w:p>
        </w:tc>
        <w:tc>
          <w:tcPr>
            <w:tcW w:w="6157" w:type="dxa"/>
          </w:tcPr>
          <w:p w14:paraId="32A80C53" w14:textId="77777777" w:rsidR="003C6897" w:rsidRPr="00AE72C7" w:rsidRDefault="003C6897" w:rsidP="001462CB">
            <w:r w:rsidRPr="00AE72C7">
              <w:t>Mimura 1998</w:t>
            </w:r>
          </w:p>
        </w:tc>
      </w:tr>
      <w:tr w:rsidR="003C6897" w:rsidRPr="003B70A8" w14:paraId="7185B986" w14:textId="77777777" w:rsidTr="001462CB">
        <w:tc>
          <w:tcPr>
            <w:tcW w:w="3085" w:type="dxa"/>
          </w:tcPr>
          <w:p w14:paraId="7C5F7176" w14:textId="77777777" w:rsidR="003C6897" w:rsidRPr="003B70A8" w:rsidRDefault="003C6897" w:rsidP="001462CB">
            <w:pPr>
              <w:rPr>
                <w:b/>
              </w:rPr>
            </w:pPr>
            <w:r>
              <w:rPr>
                <w:b/>
              </w:rPr>
              <w:t>Relevant publication(s)</w:t>
            </w:r>
          </w:p>
        </w:tc>
        <w:tc>
          <w:tcPr>
            <w:tcW w:w="6157" w:type="dxa"/>
          </w:tcPr>
          <w:p w14:paraId="7490C941" w14:textId="77777777" w:rsidR="003C6897" w:rsidRPr="00A810B3" w:rsidRDefault="003C6897" w:rsidP="001462CB">
            <w:pPr>
              <w:rPr>
                <w:u w:val="single"/>
              </w:rPr>
            </w:pPr>
            <w:r>
              <w:t xml:space="preserve">Mimura M, Kato Mo, Kato Ma, Sano Y, Kojima T, Naeser M, et al. Prospective and retrospective studies of recovery in aphasia: changes in cerebral blood flow and language functions. </w:t>
            </w:r>
            <w:r>
              <w:rPr>
                <w:i/>
              </w:rPr>
              <w:t xml:space="preserve">Brain </w:t>
            </w:r>
            <w:r>
              <w:t>1998;</w:t>
            </w:r>
            <w:r>
              <w:rPr>
                <w:b/>
              </w:rPr>
              <w:t>121</w:t>
            </w:r>
            <w:r>
              <w:t>(11):2083-2094. https://doi.org/</w:t>
            </w:r>
            <w:r w:rsidRPr="00A810B3">
              <w:t>10.1093/brain/121.11.2083</w:t>
            </w:r>
          </w:p>
        </w:tc>
      </w:tr>
      <w:tr w:rsidR="003C6897" w:rsidRPr="003B70A8" w14:paraId="4192C24D" w14:textId="77777777" w:rsidTr="001462CB">
        <w:tc>
          <w:tcPr>
            <w:tcW w:w="3085" w:type="dxa"/>
          </w:tcPr>
          <w:p w14:paraId="322B2DB6" w14:textId="77777777" w:rsidR="003C6897" w:rsidRPr="003B70A8" w:rsidRDefault="003C6897" w:rsidP="001462CB">
            <w:pPr>
              <w:rPr>
                <w:b/>
              </w:rPr>
            </w:pPr>
            <w:r w:rsidRPr="003B70A8">
              <w:rPr>
                <w:b/>
              </w:rPr>
              <w:t>Country</w:t>
            </w:r>
          </w:p>
        </w:tc>
        <w:tc>
          <w:tcPr>
            <w:tcW w:w="6157" w:type="dxa"/>
          </w:tcPr>
          <w:p w14:paraId="3D85657A" w14:textId="77777777" w:rsidR="003C6897" w:rsidRPr="003B70A8" w:rsidRDefault="003C6897" w:rsidP="001462CB">
            <w:r>
              <w:t>JP</w:t>
            </w:r>
          </w:p>
        </w:tc>
      </w:tr>
      <w:tr w:rsidR="003C6897" w:rsidRPr="003B70A8" w14:paraId="63BBE5C7" w14:textId="77777777" w:rsidTr="001462CB">
        <w:tc>
          <w:tcPr>
            <w:tcW w:w="3085" w:type="dxa"/>
          </w:tcPr>
          <w:p w14:paraId="3634DAAA" w14:textId="77777777" w:rsidR="003C6897" w:rsidRPr="003B70A8" w:rsidRDefault="003C6897" w:rsidP="001462CB">
            <w:pPr>
              <w:rPr>
                <w:b/>
              </w:rPr>
            </w:pPr>
            <w:r>
              <w:rPr>
                <w:b/>
              </w:rPr>
              <w:t>Funder(s)</w:t>
            </w:r>
          </w:p>
        </w:tc>
        <w:tc>
          <w:tcPr>
            <w:tcW w:w="6157" w:type="dxa"/>
          </w:tcPr>
          <w:p w14:paraId="24B58BAB" w14:textId="77777777" w:rsidR="003C6897" w:rsidRPr="003B70A8" w:rsidRDefault="003C6897" w:rsidP="001462CB">
            <w:r>
              <w:t>Supported in part by funds from Edogawa Hospital</w:t>
            </w:r>
          </w:p>
        </w:tc>
      </w:tr>
      <w:tr w:rsidR="003C6897" w:rsidRPr="003B70A8" w14:paraId="11CB1480" w14:textId="77777777" w:rsidTr="001462CB">
        <w:tc>
          <w:tcPr>
            <w:tcW w:w="3085" w:type="dxa"/>
          </w:tcPr>
          <w:p w14:paraId="3A6AE826" w14:textId="77777777" w:rsidR="003C6897" w:rsidRPr="003B70A8" w:rsidRDefault="003C6897" w:rsidP="001462CB">
            <w:pPr>
              <w:rPr>
                <w:b/>
              </w:rPr>
            </w:pPr>
            <w:r w:rsidRPr="003B70A8">
              <w:rPr>
                <w:b/>
              </w:rPr>
              <w:t>Design</w:t>
            </w:r>
          </w:p>
        </w:tc>
        <w:tc>
          <w:tcPr>
            <w:tcW w:w="6157" w:type="dxa"/>
          </w:tcPr>
          <w:p w14:paraId="3258C003" w14:textId="77777777" w:rsidR="003C6897" w:rsidRPr="003B70A8" w:rsidRDefault="003C6897" w:rsidP="001462CB">
            <w:r>
              <w:t>Cohort / case series / registry</w:t>
            </w:r>
          </w:p>
        </w:tc>
      </w:tr>
      <w:tr w:rsidR="003C6897" w:rsidRPr="003B70A8" w14:paraId="3BF21AE4" w14:textId="77777777" w:rsidTr="001462CB">
        <w:tc>
          <w:tcPr>
            <w:tcW w:w="3085" w:type="dxa"/>
          </w:tcPr>
          <w:p w14:paraId="36DE2B12" w14:textId="77777777" w:rsidR="003C6897" w:rsidRPr="003B70A8" w:rsidRDefault="003C6897" w:rsidP="001462CB">
            <w:pPr>
              <w:rPr>
                <w:b/>
              </w:rPr>
            </w:pPr>
            <w:r w:rsidRPr="003B70A8">
              <w:rPr>
                <w:b/>
              </w:rPr>
              <w:t>Participants</w:t>
            </w:r>
          </w:p>
        </w:tc>
        <w:tc>
          <w:tcPr>
            <w:tcW w:w="6157" w:type="dxa"/>
          </w:tcPr>
          <w:p w14:paraId="042730B4" w14:textId="77777777" w:rsidR="003C6897" w:rsidRDefault="003C6897" w:rsidP="001462CB">
            <w:r>
              <w:rPr>
                <w:u w:val="single"/>
              </w:rPr>
              <w:t>Inclusion:</w:t>
            </w:r>
            <w:r>
              <w:t xml:space="preserve"> stroke; aphasia; right-handed</w:t>
            </w:r>
          </w:p>
          <w:p w14:paraId="6E8410BA" w14:textId="77777777" w:rsidR="003C6897" w:rsidRDefault="003C6897" w:rsidP="001462CB">
            <w:r>
              <w:rPr>
                <w:u w:val="single"/>
              </w:rPr>
              <w:t>Exclusion:</w:t>
            </w:r>
            <w:r>
              <w:t xml:space="preserve"> mild aphasia; history of previous stroke; pre-existing language disorders; other significant neurological or neuropsychological deficits; clinical diseases which may affect cerebral blood flow</w:t>
            </w:r>
          </w:p>
          <w:p w14:paraId="5B829745" w14:textId="77777777" w:rsidR="003C6897" w:rsidRPr="003B70A8" w:rsidRDefault="003C6897" w:rsidP="001462CB">
            <w:r>
              <w:rPr>
                <w:u w:val="single"/>
              </w:rPr>
              <w:t>In RELEASE:</w:t>
            </w:r>
            <w:r>
              <w:t xml:space="preserve"> n=</w:t>
            </w:r>
            <w:r w:rsidRPr="0055731D">
              <w:t xml:space="preserve"> 20 </w:t>
            </w:r>
          </w:p>
        </w:tc>
      </w:tr>
      <w:tr w:rsidR="003C6897" w:rsidRPr="003B70A8" w14:paraId="5F0B5FAF" w14:textId="77777777" w:rsidTr="001462CB">
        <w:tc>
          <w:tcPr>
            <w:tcW w:w="3085" w:type="dxa"/>
          </w:tcPr>
          <w:p w14:paraId="51FE7B16" w14:textId="77777777" w:rsidR="003C6897" w:rsidRPr="003B70A8" w:rsidRDefault="003C6897" w:rsidP="001462CB">
            <w:pPr>
              <w:rPr>
                <w:b/>
              </w:rPr>
            </w:pPr>
            <w:r>
              <w:rPr>
                <w:b/>
              </w:rPr>
              <w:t>Intervention</w:t>
            </w:r>
          </w:p>
        </w:tc>
        <w:tc>
          <w:tcPr>
            <w:tcW w:w="6157" w:type="dxa"/>
          </w:tcPr>
          <w:p w14:paraId="2AC4E82A" w14:textId="77777777" w:rsidR="003C6897" w:rsidRPr="003B70A8" w:rsidRDefault="003C6897" w:rsidP="001462CB">
            <w:r>
              <w:t>n/a</w:t>
            </w:r>
          </w:p>
        </w:tc>
      </w:tr>
      <w:tr w:rsidR="003C6897" w:rsidRPr="003B70A8" w14:paraId="67E0D0CB" w14:textId="77777777" w:rsidTr="001462CB">
        <w:tc>
          <w:tcPr>
            <w:tcW w:w="3085" w:type="dxa"/>
          </w:tcPr>
          <w:p w14:paraId="5262A0E7" w14:textId="77777777" w:rsidR="003C6897" w:rsidRPr="003B70A8" w:rsidRDefault="003C6897" w:rsidP="001462CB">
            <w:pPr>
              <w:rPr>
                <w:b/>
              </w:rPr>
            </w:pPr>
            <w:r>
              <w:rPr>
                <w:b/>
              </w:rPr>
              <w:lastRenderedPageBreak/>
              <w:t>Language outcome measures (in whole or part)</w:t>
            </w:r>
          </w:p>
        </w:tc>
        <w:tc>
          <w:tcPr>
            <w:tcW w:w="6157" w:type="dxa"/>
          </w:tcPr>
          <w:p w14:paraId="2CC3A013" w14:textId="77777777" w:rsidR="003C6897" w:rsidRPr="003B70A8" w:rsidRDefault="003C6897" w:rsidP="001462CB">
            <w:r>
              <w:t>SLTA</w:t>
            </w:r>
          </w:p>
        </w:tc>
      </w:tr>
      <w:tr w:rsidR="003C6897" w:rsidRPr="003B70A8" w14:paraId="470FA40A" w14:textId="77777777" w:rsidTr="001462CB">
        <w:tc>
          <w:tcPr>
            <w:tcW w:w="3085" w:type="dxa"/>
          </w:tcPr>
          <w:p w14:paraId="36B6D80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F8B88E6" w14:textId="77777777" w:rsidR="003C6897" w:rsidRPr="003B70A8" w:rsidRDefault="003C6897" w:rsidP="001462CB">
            <w:r>
              <w:t>Baseline; 9 months</w:t>
            </w:r>
          </w:p>
        </w:tc>
      </w:tr>
      <w:tr w:rsidR="003C6897" w:rsidRPr="003B70A8" w14:paraId="6DD288FD" w14:textId="77777777" w:rsidTr="001462CB">
        <w:tc>
          <w:tcPr>
            <w:tcW w:w="3085" w:type="dxa"/>
          </w:tcPr>
          <w:p w14:paraId="3E14EE39" w14:textId="77777777" w:rsidR="003C6897" w:rsidRPr="003B70A8" w:rsidRDefault="003C6897" w:rsidP="001462CB">
            <w:pPr>
              <w:rPr>
                <w:b/>
              </w:rPr>
            </w:pPr>
            <w:r w:rsidRPr="003B70A8">
              <w:rPr>
                <w:b/>
              </w:rPr>
              <w:t>Risk of bias</w:t>
            </w:r>
          </w:p>
        </w:tc>
        <w:tc>
          <w:tcPr>
            <w:tcW w:w="6157" w:type="dxa"/>
          </w:tcPr>
          <w:p w14:paraId="4403CB56" w14:textId="77777777" w:rsidR="003C6897" w:rsidRDefault="003C6897" w:rsidP="001462CB">
            <w:r w:rsidRPr="00A810B3">
              <w:rPr>
                <w:u w:val="single"/>
              </w:rPr>
              <w:t>Dropouts:</w:t>
            </w:r>
            <w:r w:rsidRPr="00A810B3">
              <w:t xml:space="preserve"> </w:t>
            </w:r>
            <w:r>
              <w:t>unreported</w:t>
            </w:r>
          </w:p>
          <w:p w14:paraId="609C78C8" w14:textId="77777777" w:rsidR="003C6897" w:rsidRPr="003B70A8" w:rsidRDefault="003C6897" w:rsidP="001462CB">
            <w:r w:rsidRPr="00A810B3">
              <w:rPr>
                <w:u w:val="single"/>
              </w:rPr>
              <w:t>Blinding:</w:t>
            </w:r>
            <w:r>
              <w:t xml:space="preserve"> </w:t>
            </w:r>
            <w:r w:rsidRPr="0055731D">
              <w:t>unreported</w:t>
            </w:r>
          </w:p>
        </w:tc>
      </w:tr>
      <w:tr w:rsidR="003C6897" w:rsidRPr="003B70A8" w14:paraId="577FEA7A" w14:textId="77777777" w:rsidTr="001462CB">
        <w:tc>
          <w:tcPr>
            <w:tcW w:w="3085" w:type="dxa"/>
          </w:tcPr>
          <w:p w14:paraId="40DE472C" w14:textId="77777777" w:rsidR="003C6897" w:rsidRPr="003B70A8" w:rsidRDefault="003C6897" w:rsidP="001462CB">
            <w:pPr>
              <w:rPr>
                <w:b/>
              </w:rPr>
            </w:pPr>
            <w:r w:rsidRPr="003B70A8">
              <w:rPr>
                <w:b/>
              </w:rPr>
              <w:t>Notes</w:t>
            </w:r>
          </w:p>
        </w:tc>
        <w:tc>
          <w:tcPr>
            <w:tcW w:w="6157" w:type="dxa"/>
          </w:tcPr>
          <w:p w14:paraId="2A5D472A" w14:textId="77777777" w:rsidR="003C6897" w:rsidRPr="003B70A8" w:rsidRDefault="003C6897" w:rsidP="001462CB"/>
        </w:tc>
      </w:tr>
    </w:tbl>
    <w:p w14:paraId="61532A74" w14:textId="77777777" w:rsidR="003C6897" w:rsidRDefault="003C6897" w:rsidP="003C6897"/>
    <w:p w14:paraId="4E907FB4" w14:textId="77777777" w:rsidR="003C6897" w:rsidRDefault="003C6897" w:rsidP="003C6897"/>
    <w:p w14:paraId="187FF4E2" w14:textId="77777777" w:rsidR="003C6897" w:rsidRPr="005C01BA" w:rsidRDefault="003C6897" w:rsidP="003C6897">
      <w:pPr>
        <w:pStyle w:val="TableandFigureheadings"/>
      </w:pPr>
      <w:bookmarkStart w:id="123" w:name="_Toc2969396"/>
      <w:r>
        <w:t xml:space="preserve">Overview 116: </w:t>
      </w:r>
      <w:r w:rsidRPr="005C01BA">
        <w:t>Mortensen 2005</w:t>
      </w:r>
      <w:bookmarkEnd w:id="123"/>
      <w:r w:rsidRPr="005C01BA">
        <w:t xml:space="preserve"> </w:t>
      </w:r>
    </w:p>
    <w:tbl>
      <w:tblPr>
        <w:tblStyle w:val="NIHR"/>
        <w:tblW w:w="0" w:type="auto"/>
        <w:tblLook w:val="04A0" w:firstRow="1" w:lastRow="0" w:firstColumn="1" w:lastColumn="0" w:noHBand="0" w:noVBand="1"/>
      </w:tblPr>
      <w:tblGrid>
        <w:gridCol w:w="2989"/>
        <w:gridCol w:w="6015"/>
      </w:tblGrid>
      <w:tr w:rsidR="003C6897" w:rsidRPr="00534EF6" w14:paraId="444E7F2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FE2496E" w14:textId="77777777" w:rsidR="003C6897" w:rsidRPr="00534EF6" w:rsidRDefault="003C6897" w:rsidP="001462CB">
            <w:pPr>
              <w:rPr>
                <w:b w:val="0"/>
              </w:rPr>
            </w:pPr>
            <w:r w:rsidRPr="00534EF6">
              <w:t>Dataset ID</w:t>
            </w:r>
          </w:p>
        </w:tc>
        <w:tc>
          <w:tcPr>
            <w:tcW w:w="6157" w:type="dxa"/>
          </w:tcPr>
          <w:p w14:paraId="2727FE2B" w14:textId="77777777" w:rsidR="003C6897" w:rsidRPr="00534EF6" w:rsidRDefault="003C6897" w:rsidP="001462CB">
            <w:r w:rsidRPr="00534EF6">
              <w:t>Mortensen 2005</w:t>
            </w:r>
          </w:p>
        </w:tc>
      </w:tr>
      <w:tr w:rsidR="003C6897" w:rsidRPr="00534EF6" w14:paraId="54DFD16E" w14:textId="77777777" w:rsidTr="001462CB">
        <w:tc>
          <w:tcPr>
            <w:tcW w:w="3085" w:type="dxa"/>
          </w:tcPr>
          <w:p w14:paraId="1271CD19" w14:textId="77777777" w:rsidR="003C6897" w:rsidRPr="00534EF6" w:rsidRDefault="003C6897" w:rsidP="001462CB">
            <w:pPr>
              <w:rPr>
                <w:b/>
              </w:rPr>
            </w:pPr>
            <w:r>
              <w:rPr>
                <w:b/>
              </w:rPr>
              <w:t>Relevant publication(s)</w:t>
            </w:r>
          </w:p>
        </w:tc>
        <w:tc>
          <w:tcPr>
            <w:tcW w:w="6157" w:type="dxa"/>
          </w:tcPr>
          <w:p w14:paraId="32D5F334" w14:textId="77777777" w:rsidR="003C6897" w:rsidRPr="00534EF6" w:rsidRDefault="003C6897" w:rsidP="001462CB">
            <w:r>
              <w:t xml:space="preserve">Mortensen L. Grammatical complexity in letters written by people with acquired brain impairment. </w:t>
            </w:r>
            <w:r>
              <w:rPr>
                <w:i/>
              </w:rPr>
              <w:t xml:space="preserve">Australian Review of Applied Linguistics </w:t>
            </w:r>
            <w:r>
              <w:t>2005;</w:t>
            </w:r>
            <w:r>
              <w:rPr>
                <w:b/>
              </w:rPr>
              <w:t>19</w:t>
            </w:r>
            <w:r>
              <w:t>(1):87-102. https://doi.org/10.1075/aralss.19.06mor</w:t>
            </w:r>
          </w:p>
        </w:tc>
      </w:tr>
      <w:tr w:rsidR="003C6897" w:rsidRPr="00534EF6" w14:paraId="7835F714" w14:textId="77777777" w:rsidTr="001462CB">
        <w:tc>
          <w:tcPr>
            <w:tcW w:w="3085" w:type="dxa"/>
          </w:tcPr>
          <w:p w14:paraId="29724400" w14:textId="77777777" w:rsidR="003C6897" w:rsidRPr="00534EF6" w:rsidRDefault="003C6897" w:rsidP="001462CB">
            <w:pPr>
              <w:rPr>
                <w:b/>
              </w:rPr>
            </w:pPr>
            <w:r w:rsidRPr="00534EF6">
              <w:rPr>
                <w:b/>
              </w:rPr>
              <w:t>Country</w:t>
            </w:r>
          </w:p>
        </w:tc>
        <w:tc>
          <w:tcPr>
            <w:tcW w:w="6157" w:type="dxa"/>
          </w:tcPr>
          <w:p w14:paraId="1FA78214" w14:textId="77777777" w:rsidR="003C6897" w:rsidRPr="00534EF6" w:rsidRDefault="003C6897" w:rsidP="001462CB">
            <w:r w:rsidRPr="00534EF6">
              <w:t>AU</w:t>
            </w:r>
          </w:p>
        </w:tc>
      </w:tr>
      <w:tr w:rsidR="003C6897" w:rsidRPr="00534EF6" w14:paraId="1FEC874C" w14:textId="77777777" w:rsidTr="001462CB">
        <w:tc>
          <w:tcPr>
            <w:tcW w:w="3085" w:type="dxa"/>
          </w:tcPr>
          <w:p w14:paraId="4954B4D9" w14:textId="77777777" w:rsidR="003C6897" w:rsidRPr="00534EF6" w:rsidRDefault="003C6897" w:rsidP="001462CB">
            <w:pPr>
              <w:rPr>
                <w:b/>
              </w:rPr>
            </w:pPr>
            <w:r>
              <w:rPr>
                <w:b/>
              </w:rPr>
              <w:t>Funder(s)</w:t>
            </w:r>
          </w:p>
        </w:tc>
        <w:tc>
          <w:tcPr>
            <w:tcW w:w="6157" w:type="dxa"/>
          </w:tcPr>
          <w:p w14:paraId="51AAC8F7" w14:textId="77777777" w:rsidR="003C6897" w:rsidRPr="00534EF6" w:rsidRDefault="003C6897" w:rsidP="001462CB">
            <w:r>
              <w:t>U</w:t>
            </w:r>
            <w:r w:rsidRPr="00534EF6">
              <w:t>nreported</w:t>
            </w:r>
          </w:p>
        </w:tc>
      </w:tr>
      <w:tr w:rsidR="003C6897" w:rsidRPr="00534EF6" w14:paraId="79571C1D" w14:textId="77777777" w:rsidTr="001462CB">
        <w:tc>
          <w:tcPr>
            <w:tcW w:w="3085" w:type="dxa"/>
          </w:tcPr>
          <w:p w14:paraId="500F20BC" w14:textId="77777777" w:rsidR="003C6897" w:rsidRPr="00534EF6" w:rsidRDefault="003C6897" w:rsidP="001462CB">
            <w:pPr>
              <w:rPr>
                <w:b/>
              </w:rPr>
            </w:pPr>
            <w:r w:rsidRPr="00534EF6">
              <w:rPr>
                <w:b/>
              </w:rPr>
              <w:t>Design</w:t>
            </w:r>
          </w:p>
        </w:tc>
        <w:tc>
          <w:tcPr>
            <w:tcW w:w="6157" w:type="dxa"/>
          </w:tcPr>
          <w:p w14:paraId="6F67B9FD" w14:textId="77777777" w:rsidR="003C6897" w:rsidRPr="00534EF6" w:rsidRDefault="003C6897" w:rsidP="001462CB">
            <w:r w:rsidRPr="00534EF6">
              <w:t>Non-RCT</w:t>
            </w:r>
          </w:p>
        </w:tc>
      </w:tr>
      <w:tr w:rsidR="003C6897" w:rsidRPr="00534EF6" w14:paraId="050389F6" w14:textId="77777777" w:rsidTr="001462CB">
        <w:tc>
          <w:tcPr>
            <w:tcW w:w="3085" w:type="dxa"/>
          </w:tcPr>
          <w:p w14:paraId="1DDE7275" w14:textId="77777777" w:rsidR="003C6897" w:rsidRPr="00534EF6" w:rsidRDefault="003C6897" w:rsidP="001462CB">
            <w:pPr>
              <w:rPr>
                <w:b/>
              </w:rPr>
            </w:pPr>
            <w:r w:rsidRPr="00534EF6">
              <w:rPr>
                <w:b/>
              </w:rPr>
              <w:t>Participants</w:t>
            </w:r>
          </w:p>
        </w:tc>
        <w:tc>
          <w:tcPr>
            <w:tcW w:w="6157" w:type="dxa"/>
          </w:tcPr>
          <w:p w14:paraId="79D9B7F6" w14:textId="77777777" w:rsidR="003C6897" w:rsidRPr="005C01BA" w:rsidRDefault="003C6897" w:rsidP="001462CB">
            <w:r w:rsidRPr="005C01BA">
              <w:rPr>
                <w:u w:val="single"/>
              </w:rPr>
              <w:t>Inclusion:</w:t>
            </w:r>
            <w:r w:rsidRPr="005C01BA">
              <w:t xml:space="preserve"> </w:t>
            </w:r>
            <w:r>
              <w:t>stroke; aphasia; mild to moderate writing impairment; first language (English); minimum 8 years education; pre-morbidly at least competent writing skills; medically stable</w:t>
            </w:r>
          </w:p>
          <w:p w14:paraId="307340D2" w14:textId="77777777" w:rsidR="003C6897" w:rsidRPr="005C01BA" w:rsidRDefault="003C6897" w:rsidP="001462CB">
            <w:r w:rsidRPr="005C01BA">
              <w:rPr>
                <w:u w:val="single"/>
              </w:rPr>
              <w:t>Exclusion:</w:t>
            </w:r>
            <w:r w:rsidRPr="005C01BA">
              <w:t xml:space="preserve"> </w:t>
            </w:r>
            <w:r>
              <w:t>unreported</w:t>
            </w:r>
          </w:p>
          <w:p w14:paraId="508A73DB" w14:textId="77777777" w:rsidR="003C6897" w:rsidRPr="005C01BA" w:rsidRDefault="003C6897" w:rsidP="001462CB">
            <w:r w:rsidRPr="005C01BA">
              <w:rPr>
                <w:u w:val="single"/>
              </w:rPr>
              <w:lastRenderedPageBreak/>
              <w:t>Not in RELEASE:</w:t>
            </w:r>
            <w:r w:rsidRPr="005C01BA">
              <w:t xml:space="preserve"> </w:t>
            </w:r>
            <w:r>
              <w:t>10 traumatic brain injury; 10 non-brain damaged</w:t>
            </w:r>
          </w:p>
          <w:p w14:paraId="6A8B81E8" w14:textId="77777777" w:rsidR="003C6897" w:rsidRPr="00534EF6" w:rsidRDefault="003C6897" w:rsidP="001462CB">
            <w:r w:rsidRPr="005C01BA">
              <w:rPr>
                <w:u w:val="single"/>
              </w:rPr>
              <w:t>In RELEASE:</w:t>
            </w:r>
            <w:r w:rsidRPr="005C01BA">
              <w:t xml:space="preserve"> n=</w:t>
            </w:r>
            <w:r>
              <w:t>10</w:t>
            </w:r>
          </w:p>
        </w:tc>
      </w:tr>
      <w:tr w:rsidR="003C6897" w:rsidRPr="00534EF6" w14:paraId="2301E36E" w14:textId="77777777" w:rsidTr="001462CB">
        <w:tc>
          <w:tcPr>
            <w:tcW w:w="3085" w:type="dxa"/>
          </w:tcPr>
          <w:p w14:paraId="73D04C53" w14:textId="77777777" w:rsidR="003C6897" w:rsidRPr="00534EF6" w:rsidRDefault="003C6897" w:rsidP="001462CB">
            <w:pPr>
              <w:rPr>
                <w:b/>
              </w:rPr>
            </w:pPr>
            <w:r w:rsidRPr="00534EF6">
              <w:rPr>
                <w:b/>
              </w:rPr>
              <w:lastRenderedPageBreak/>
              <w:t>Intervention</w:t>
            </w:r>
          </w:p>
        </w:tc>
        <w:tc>
          <w:tcPr>
            <w:tcW w:w="6157" w:type="dxa"/>
          </w:tcPr>
          <w:p w14:paraId="190D0191" w14:textId="77777777" w:rsidR="003C6897" w:rsidRPr="00534EF6" w:rsidRDefault="003C6897" w:rsidP="001462CB">
            <w:r>
              <w:t>n/a</w:t>
            </w:r>
          </w:p>
        </w:tc>
      </w:tr>
      <w:tr w:rsidR="003C6897" w:rsidRPr="00534EF6" w14:paraId="5DA72D0F" w14:textId="77777777" w:rsidTr="001462CB">
        <w:tc>
          <w:tcPr>
            <w:tcW w:w="3085" w:type="dxa"/>
          </w:tcPr>
          <w:p w14:paraId="1A7EBEF1" w14:textId="77777777" w:rsidR="003C6897" w:rsidRPr="00534EF6" w:rsidRDefault="003C6897" w:rsidP="001462CB">
            <w:pPr>
              <w:rPr>
                <w:b/>
              </w:rPr>
            </w:pPr>
            <w:r>
              <w:rPr>
                <w:b/>
              </w:rPr>
              <w:t>Language outcome measures (in whole or part)</w:t>
            </w:r>
          </w:p>
        </w:tc>
        <w:tc>
          <w:tcPr>
            <w:tcW w:w="6157" w:type="dxa"/>
          </w:tcPr>
          <w:p w14:paraId="0B6FDE13" w14:textId="77777777" w:rsidR="003C6897" w:rsidRPr="00534EF6"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534EF6" w14:paraId="7195C13F" w14:textId="77777777" w:rsidTr="001462CB">
        <w:tc>
          <w:tcPr>
            <w:tcW w:w="3085" w:type="dxa"/>
          </w:tcPr>
          <w:p w14:paraId="71786E17"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342459CC" w14:textId="77777777" w:rsidR="003C6897" w:rsidRPr="00534EF6" w:rsidRDefault="003C6897" w:rsidP="001462CB">
            <w:r>
              <w:t>None</w:t>
            </w:r>
          </w:p>
        </w:tc>
      </w:tr>
      <w:tr w:rsidR="003C6897" w:rsidRPr="00534EF6" w14:paraId="7328CB57" w14:textId="77777777" w:rsidTr="001462CB">
        <w:tc>
          <w:tcPr>
            <w:tcW w:w="3085" w:type="dxa"/>
          </w:tcPr>
          <w:p w14:paraId="19237B6F" w14:textId="77777777" w:rsidR="003C6897" w:rsidRPr="00534EF6" w:rsidRDefault="003C6897" w:rsidP="001462CB">
            <w:pPr>
              <w:rPr>
                <w:b/>
              </w:rPr>
            </w:pPr>
            <w:r w:rsidRPr="00534EF6">
              <w:rPr>
                <w:b/>
              </w:rPr>
              <w:t>Risk of bias</w:t>
            </w:r>
          </w:p>
        </w:tc>
        <w:tc>
          <w:tcPr>
            <w:tcW w:w="6157" w:type="dxa"/>
          </w:tcPr>
          <w:p w14:paraId="01431A62" w14:textId="77777777" w:rsidR="003C6897" w:rsidRPr="00534EF6" w:rsidRDefault="003C6897" w:rsidP="001462CB">
            <w:r w:rsidRPr="005C01BA">
              <w:rPr>
                <w:u w:val="single"/>
              </w:rPr>
              <w:t>Dropouts:</w:t>
            </w:r>
            <w:r w:rsidRPr="00534EF6">
              <w:t xml:space="preserve"> none reported</w:t>
            </w:r>
          </w:p>
          <w:p w14:paraId="0657D8E7" w14:textId="77777777" w:rsidR="003C6897" w:rsidRPr="00534EF6" w:rsidRDefault="003C6897" w:rsidP="001462CB">
            <w:r w:rsidRPr="005C01BA">
              <w:rPr>
                <w:u w:val="single"/>
              </w:rPr>
              <w:t>Blinding:</w:t>
            </w:r>
            <w:r w:rsidRPr="00534EF6">
              <w:t xml:space="preserve"> unreported</w:t>
            </w:r>
          </w:p>
        </w:tc>
      </w:tr>
      <w:tr w:rsidR="003C6897" w:rsidRPr="00534EF6" w14:paraId="1BA4357B" w14:textId="77777777" w:rsidTr="001462CB">
        <w:tc>
          <w:tcPr>
            <w:tcW w:w="3085" w:type="dxa"/>
          </w:tcPr>
          <w:p w14:paraId="7F0DC17E" w14:textId="77777777" w:rsidR="003C6897" w:rsidRPr="00534EF6" w:rsidRDefault="003C6897" w:rsidP="001462CB">
            <w:pPr>
              <w:rPr>
                <w:b/>
              </w:rPr>
            </w:pPr>
            <w:r w:rsidRPr="00534EF6">
              <w:rPr>
                <w:b/>
              </w:rPr>
              <w:t>Notes</w:t>
            </w:r>
          </w:p>
        </w:tc>
        <w:tc>
          <w:tcPr>
            <w:tcW w:w="6157" w:type="dxa"/>
          </w:tcPr>
          <w:p w14:paraId="4DC50D83" w14:textId="77777777" w:rsidR="003C6897" w:rsidRPr="00534EF6" w:rsidRDefault="003C6897" w:rsidP="001462CB"/>
        </w:tc>
      </w:tr>
    </w:tbl>
    <w:p w14:paraId="05A46FD3" w14:textId="77777777" w:rsidR="003C6897" w:rsidRPr="00534EF6" w:rsidRDefault="003C6897" w:rsidP="003C6897"/>
    <w:p w14:paraId="1062B7B7" w14:textId="77777777" w:rsidR="003C6897" w:rsidRPr="002B0187" w:rsidRDefault="003C6897" w:rsidP="003C6897">
      <w:pPr>
        <w:pStyle w:val="TableandFigureheadings"/>
      </w:pPr>
      <w:bookmarkStart w:id="124" w:name="_Toc2969397"/>
      <w:r>
        <w:t xml:space="preserve">Overview 117: </w:t>
      </w:r>
      <w:r w:rsidRPr="00001D15">
        <w:t>MULTICUE</w:t>
      </w:r>
      <w:bookmarkEnd w:id="124"/>
      <w:r>
        <w:t xml:space="preserve"> </w:t>
      </w:r>
    </w:p>
    <w:tbl>
      <w:tblPr>
        <w:tblStyle w:val="NIHR"/>
        <w:tblW w:w="0" w:type="auto"/>
        <w:tblLook w:val="04A0" w:firstRow="1" w:lastRow="0" w:firstColumn="1" w:lastColumn="0" w:noHBand="0" w:noVBand="1"/>
      </w:tblPr>
      <w:tblGrid>
        <w:gridCol w:w="2973"/>
        <w:gridCol w:w="6031"/>
      </w:tblGrid>
      <w:tr w:rsidR="003C6897" w:rsidRPr="003B70A8" w14:paraId="113CEF8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62E9497" w14:textId="77777777" w:rsidR="003C6897" w:rsidRPr="000076B3" w:rsidRDefault="003C6897" w:rsidP="001462CB">
            <w:r w:rsidRPr="000076B3">
              <w:t>Dataset ID</w:t>
            </w:r>
          </w:p>
        </w:tc>
        <w:tc>
          <w:tcPr>
            <w:tcW w:w="6157" w:type="dxa"/>
          </w:tcPr>
          <w:p w14:paraId="340725AB" w14:textId="77777777" w:rsidR="003C6897" w:rsidRPr="003B70A8" w:rsidRDefault="003C6897" w:rsidP="001462CB">
            <w:r w:rsidRPr="00001D15">
              <w:t>MULTICUE</w:t>
            </w:r>
          </w:p>
        </w:tc>
      </w:tr>
      <w:tr w:rsidR="003C6897" w:rsidRPr="003B70A8" w14:paraId="3DDF1EC6" w14:textId="77777777" w:rsidTr="001462CB">
        <w:tc>
          <w:tcPr>
            <w:tcW w:w="3085" w:type="dxa"/>
          </w:tcPr>
          <w:p w14:paraId="69BE0926" w14:textId="77777777" w:rsidR="003C6897" w:rsidRPr="003B70A8" w:rsidRDefault="003C6897" w:rsidP="001462CB">
            <w:pPr>
              <w:rPr>
                <w:b/>
              </w:rPr>
            </w:pPr>
            <w:r>
              <w:rPr>
                <w:b/>
              </w:rPr>
              <w:t>Relevant publication(s)</w:t>
            </w:r>
          </w:p>
        </w:tc>
        <w:tc>
          <w:tcPr>
            <w:tcW w:w="6157" w:type="dxa"/>
          </w:tcPr>
          <w:p w14:paraId="3A71E15A" w14:textId="77777777" w:rsidR="003C6897" w:rsidRPr="003B70A8" w:rsidRDefault="003C6897" w:rsidP="001462CB">
            <w:r w:rsidRPr="001717DB">
              <w:rPr>
                <w:noProof/>
              </w:rPr>
              <w:t xml:space="preserve">Doesborgh SJC, van de Sandt-Koenderman MWME, Dippel DWJ, van Harskamp F, Koudstaal PJ, Visch-Brink EG. Cues on request: </w:t>
            </w:r>
            <w:r>
              <w:rPr>
                <w:noProof/>
              </w:rPr>
              <w:t>t</w:t>
            </w:r>
            <w:r w:rsidRPr="001717DB">
              <w:rPr>
                <w:noProof/>
              </w:rPr>
              <w:t xml:space="preserve">he efficacy of multicue, a computer program for wordfinding therapy. </w:t>
            </w:r>
            <w:r w:rsidRPr="009A1DCB">
              <w:rPr>
                <w:i/>
                <w:noProof/>
              </w:rPr>
              <w:t>Aphasiology</w:t>
            </w:r>
            <w:r>
              <w:rPr>
                <w:i/>
                <w:noProof/>
              </w:rPr>
              <w:t xml:space="preserve"> </w:t>
            </w:r>
            <w:r w:rsidRPr="001717DB">
              <w:rPr>
                <w:noProof/>
              </w:rPr>
              <w:t>2004;</w:t>
            </w:r>
            <w:r w:rsidRPr="009A1DCB">
              <w:rPr>
                <w:b/>
                <w:noProof/>
              </w:rPr>
              <w:t>18</w:t>
            </w:r>
            <w:r w:rsidRPr="001717DB">
              <w:rPr>
                <w:noProof/>
              </w:rPr>
              <w:t>(3):213–22.</w:t>
            </w:r>
            <w:r>
              <w:rPr>
                <w:noProof/>
              </w:rPr>
              <w:t xml:space="preserve"> </w:t>
            </w:r>
            <w:r w:rsidRPr="009A1DCB">
              <w:t>https://doi.org/10.1080/02687030344000580</w:t>
            </w:r>
          </w:p>
        </w:tc>
      </w:tr>
      <w:tr w:rsidR="003C6897" w:rsidRPr="003B70A8" w14:paraId="476DA3B1" w14:textId="77777777" w:rsidTr="001462CB">
        <w:tc>
          <w:tcPr>
            <w:tcW w:w="3085" w:type="dxa"/>
          </w:tcPr>
          <w:p w14:paraId="33AC6D0B" w14:textId="77777777" w:rsidR="003C6897" w:rsidRPr="003B70A8" w:rsidRDefault="003C6897" w:rsidP="001462CB">
            <w:pPr>
              <w:rPr>
                <w:b/>
              </w:rPr>
            </w:pPr>
            <w:r w:rsidRPr="003B70A8">
              <w:rPr>
                <w:b/>
              </w:rPr>
              <w:t>Country</w:t>
            </w:r>
          </w:p>
        </w:tc>
        <w:tc>
          <w:tcPr>
            <w:tcW w:w="6157" w:type="dxa"/>
          </w:tcPr>
          <w:p w14:paraId="78E01409" w14:textId="77777777" w:rsidR="003C6897" w:rsidRPr="003B70A8" w:rsidRDefault="003C6897" w:rsidP="001462CB">
            <w:r>
              <w:t>NL</w:t>
            </w:r>
          </w:p>
        </w:tc>
      </w:tr>
      <w:tr w:rsidR="003C6897" w:rsidRPr="003B70A8" w14:paraId="435DAB93" w14:textId="77777777" w:rsidTr="001462CB">
        <w:tc>
          <w:tcPr>
            <w:tcW w:w="3085" w:type="dxa"/>
          </w:tcPr>
          <w:p w14:paraId="542D920B" w14:textId="77777777" w:rsidR="003C6897" w:rsidRPr="003B70A8" w:rsidRDefault="003C6897" w:rsidP="001462CB">
            <w:pPr>
              <w:rPr>
                <w:b/>
              </w:rPr>
            </w:pPr>
            <w:r>
              <w:rPr>
                <w:b/>
              </w:rPr>
              <w:t>Funder(s)</w:t>
            </w:r>
          </w:p>
        </w:tc>
        <w:tc>
          <w:tcPr>
            <w:tcW w:w="6157" w:type="dxa"/>
          </w:tcPr>
          <w:p w14:paraId="73489A8B" w14:textId="77777777" w:rsidR="003C6897" w:rsidRPr="003B70A8" w:rsidRDefault="003C6897" w:rsidP="001462CB">
            <w:r>
              <w:t>Netherlands organisation for Scientific Research</w:t>
            </w:r>
          </w:p>
        </w:tc>
      </w:tr>
      <w:tr w:rsidR="003C6897" w:rsidRPr="003B70A8" w14:paraId="5823F596" w14:textId="77777777" w:rsidTr="001462CB">
        <w:tc>
          <w:tcPr>
            <w:tcW w:w="3085" w:type="dxa"/>
          </w:tcPr>
          <w:p w14:paraId="7B8C0196" w14:textId="77777777" w:rsidR="003C6897" w:rsidRPr="003B70A8" w:rsidRDefault="003C6897" w:rsidP="001462CB">
            <w:pPr>
              <w:rPr>
                <w:b/>
              </w:rPr>
            </w:pPr>
            <w:r w:rsidRPr="003B70A8">
              <w:rPr>
                <w:b/>
              </w:rPr>
              <w:lastRenderedPageBreak/>
              <w:t>Design</w:t>
            </w:r>
          </w:p>
        </w:tc>
        <w:tc>
          <w:tcPr>
            <w:tcW w:w="6157" w:type="dxa"/>
          </w:tcPr>
          <w:p w14:paraId="4525D9DE" w14:textId="77777777" w:rsidR="003C6897" w:rsidRPr="003B70A8" w:rsidRDefault="003C6897" w:rsidP="001462CB">
            <w:r>
              <w:t>RCT</w:t>
            </w:r>
          </w:p>
        </w:tc>
      </w:tr>
      <w:tr w:rsidR="003C6897" w:rsidRPr="003B70A8" w14:paraId="72DFE6FF" w14:textId="77777777" w:rsidTr="001462CB">
        <w:tc>
          <w:tcPr>
            <w:tcW w:w="3085" w:type="dxa"/>
          </w:tcPr>
          <w:p w14:paraId="76915075" w14:textId="77777777" w:rsidR="003C6897" w:rsidRPr="003B70A8" w:rsidRDefault="003C6897" w:rsidP="001462CB">
            <w:pPr>
              <w:rPr>
                <w:b/>
              </w:rPr>
            </w:pPr>
            <w:r w:rsidRPr="003B70A8">
              <w:rPr>
                <w:b/>
              </w:rPr>
              <w:t>Participants</w:t>
            </w:r>
          </w:p>
        </w:tc>
        <w:tc>
          <w:tcPr>
            <w:tcW w:w="6157" w:type="dxa"/>
          </w:tcPr>
          <w:p w14:paraId="3FC897F5" w14:textId="77777777" w:rsidR="003C6897" w:rsidRDefault="003C6897" w:rsidP="001462CB">
            <w:r>
              <w:rPr>
                <w:u w:val="single"/>
              </w:rPr>
              <w:t>Inclusion:</w:t>
            </w:r>
            <w:r>
              <w:t xml:space="preserve"> adult (age 20 to 86); stroke (at least 11 months); aphasia (moderate to severe naming deficit BNT); completed intensive impairment-oriented (semantic or phonological) therapy; native speaker (Dutch)</w:t>
            </w:r>
          </w:p>
          <w:p w14:paraId="0D7A6ACC" w14:textId="77777777" w:rsidR="003C6897" w:rsidRDefault="003C6897" w:rsidP="001462CB">
            <w:r>
              <w:rPr>
                <w:u w:val="single"/>
              </w:rPr>
              <w:t>Exclusion:</w:t>
            </w:r>
            <w:r>
              <w:t xml:space="preserve"> global or minimal aphasia; dysarthria; non-native Dutch speaker; illiteracy, developmental dyslexia, severe acquired dyslexia; visual perceptual deficit</w:t>
            </w:r>
          </w:p>
          <w:p w14:paraId="2C5FD0F4" w14:textId="77777777" w:rsidR="003C6897" w:rsidRPr="003B70A8" w:rsidRDefault="003C6897" w:rsidP="001462CB">
            <w:r>
              <w:rPr>
                <w:u w:val="single"/>
              </w:rPr>
              <w:t>In RELEASE:</w:t>
            </w:r>
            <w:r>
              <w:t xml:space="preserve"> n= 18</w:t>
            </w:r>
          </w:p>
        </w:tc>
      </w:tr>
      <w:tr w:rsidR="003C6897" w:rsidRPr="003B70A8" w14:paraId="76423057" w14:textId="77777777" w:rsidTr="001462CB">
        <w:tc>
          <w:tcPr>
            <w:tcW w:w="3085" w:type="dxa"/>
          </w:tcPr>
          <w:p w14:paraId="12ADB3FC" w14:textId="77777777" w:rsidR="003C6897" w:rsidRPr="003B70A8" w:rsidRDefault="003C6897" w:rsidP="001462CB">
            <w:pPr>
              <w:rPr>
                <w:b/>
              </w:rPr>
            </w:pPr>
            <w:r>
              <w:rPr>
                <w:b/>
              </w:rPr>
              <w:t>Intervention</w:t>
            </w:r>
          </w:p>
        </w:tc>
        <w:tc>
          <w:tcPr>
            <w:tcW w:w="6157" w:type="dxa"/>
          </w:tcPr>
          <w:p w14:paraId="2CDE7B07" w14:textId="77777777" w:rsidR="003C6897" w:rsidRDefault="003C6897" w:rsidP="001462CB">
            <w:r>
              <w:rPr>
                <w:b/>
                <w:u w:val="single"/>
              </w:rPr>
              <w:t>Group 1:</w:t>
            </w:r>
            <w:r>
              <w:t xml:space="preserve"> n=8</w:t>
            </w:r>
          </w:p>
          <w:p w14:paraId="6E228306" w14:textId="77777777" w:rsidR="003C6897" w:rsidRDefault="003C6897" w:rsidP="001462CB">
            <w:r w:rsidRPr="00CA4DAE">
              <w:rPr>
                <w:u w:val="single"/>
              </w:rPr>
              <w:t>Intervention type(s):</w:t>
            </w:r>
            <w:r>
              <w:t xml:space="preserve"> SLT intervention</w:t>
            </w:r>
          </w:p>
          <w:p w14:paraId="3D0961F5" w14:textId="77777777" w:rsidR="003C6897" w:rsidRDefault="003C6897" w:rsidP="001462CB">
            <w:r>
              <w:rPr>
                <w:u w:val="single"/>
              </w:rPr>
              <w:t>SLT Impairment Target:</w:t>
            </w:r>
            <w:r>
              <w:t xml:space="preserve"> Word Finding SLT</w:t>
            </w:r>
          </w:p>
          <w:p w14:paraId="2BFFD9AF" w14:textId="77777777" w:rsidR="003C6897" w:rsidRDefault="003C6897" w:rsidP="001462CB">
            <w:r>
              <w:rPr>
                <w:u w:val="single"/>
              </w:rPr>
              <w:t>SLT Theoretical Approach:</w:t>
            </w:r>
            <w:r>
              <w:t xml:space="preserve"> unreported</w:t>
            </w:r>
          </w:p>
          <w:p w14:paraId="114ED4B6" w14:textId="77777777" w:rsidR="003C6897" w:rsidRDefault="003C6897" w:rsidP="001462CB">
            <w:pPr>
              <w:rPr>
                <w:b/>
              </w:rPr>
            </w:pPr>
            <w:r>
              <w:rPr>
                <w:u w:val="single"/>
              </w:rPr>
              <w:t xml:space="preserve">Provided </w:t>
            </w:r>
            <w:proofErr w:type="gramStart"/>
            <w:r>
              <w:rPr>
                <w:u w:val="single"/>
              </w:rPr>
              <w:t>by:</w:t>
            </w:r>
            <w:proofErr w:type="gramEnd"/>
            <w:r>
              <w:t xml:space="preserve"> speech and language therapist. </w:t>
            </w:r>
            <w:r>
              <w:rPr>
                <w:u w:val="single"/>
              </w:rPr>
              <w:t>Delivery:</w:t>
            </w:r>
            <w:r>
              <w:t xml:space="preserve"> computer, supervised by therapist; self-managed; </w:t>
            </w:r>
            <w:r w:rsidRPr="00F038A5">
              <w:rPr>
                <w:u w:val="single"/>
              </w:rPr>
              <w:t>Location</w:t>
            </w:r>
            <w:r>
              <w:t xml:space="preserve">: unreported. </w:t>
            </w:r>
            <w:r>
              <w:rPr>
                <w:u w:val="single"/>
              </w:rPr>
              <w:t>Regimen:</w:t>
            </w:r>
            <w:r>
              <w:t xml:space="preserve"> 10-11 hours in sessions of 30-40 minutes twice a week over 2 months. </w:t>
            </w:r>
            <w:r>
              <w:rPr>
                <w:u w:val="single"/>
              </w:rPr>
              <w:t>Frequency:</w:t>
            </w:r>
            <w:r>
              <w:t xml:space="preserve"> 2 days per week. </w:t>
            </w:r>
            <w:r>
              <w:rPr>
                <w:u w:val="single"/>
              </w:rPr>
              <w:t>Duration:</w:t>
            </w:r>
            <w:r>
              <w:t xml:space="preserve"> 2 months. </w:t>
            </w:r>
            <w:r>
              <w:rPr>
                <w:u w:val="single"/>
              </w:rPr>
              <w:t>Intensity:</w:t>
            </w:r>
            <w:r>
              <w:t xml:space="preserve"> 1 to 1.5 hours weekly. </w:t>
            </w:r>
            <w:r>
              <w:rPr>
                <w:u w:val="single"/>
              </w:rPr>
              <w:t>Dosage:</w:t>
            </w:r>
            <w:r>
              <w:t xml:space="preserve"> 10 to 11 hours. </w:t>
            </w:r>
            <w:r>
              <w:rPr>
                <w:u w:val="single"/>
              </w:rPr>
              <w:t>Modification:</w:t>
            </w:r>
            <w:r>
              <w:t xml:space="preserve"> unreported. </w:t>
            </w:r>
            <w:r>
              <w:rPr>
                <w:u w:val="single"/>
              </w:rPr>
              <w:t>Tailoring:</w:t>
            </w:r>
            <w:r>
              <w:t xml:space="preserve"> by difficulty. </w:t>
            </w:r>
            <w:r>
              <w:rPr>
                <w:u w:val="single"/>
              </w:rPr>
              <w:t>Adherence:</w:t>
            </w:r>
            <w:r>
              <w:t xml:space="preserve"> unreported. </w:t>
            </w:r>
            <w:r>
              <w:rPr>
                <w:u w:val="single"/>
              </w:rPr>
              <w:t>Home practice prescribed:</w:t>
            </w:r>
            <w:r>
              <w:t xml:space="preserve"> unreported.</w:t>
            </w:r>
          </w:p>
          <w:p w14:paraId="1842FE32" w14:textId="77777777" w:rsidR="003C6897" w:rsidRDefault="003C6897" w:rsidP="001462CB">
            <w:r>
              <w:rPr>
                <w:b/>
                <w:u w:val="single"/>
              </w:rPr>
              <w:t>Group 2:</w:t>
            </w:r>
            <w:r>
              <w:t xml:space="preserve"> n=10</w:t>
            </w:r>
          </w:p>
          <w:p w14:paraId="5D1E80DB" w14:textId="77777777" w:rsidR="003C6897" w:rsidRPr="003B70A8" w:rsidRDefault="003C6897" w:rsidP="001462CB">
            <w:r w:rsidRPr="00CA4DAE">
              <w:rPr>
                <w:u w:val="single"/>
              </w:rPr>
              <w:t>Intervention type(s):</w:t>
            </w:r>
            <w:r>
              <w:t xml:space="preserve"> No SLT</w:t>
            </w:r>
          </w:p>
        </w:tc>
      </w:tr>
      <w:tr w:rsidR="003C6897" w:rsidRPr="003B70A8" w14:paraId="3E1E71FA" w14:textId="77777777" w:rsidTr="001462CB">
        <w:tc>
          <w:tcPr>
            <w:tcW w:w="3085" w:type="dxa"/>
          </w:tcPr>
          <w:p w14:paraId="64457130" w14:textId="77777777" w:rsidR="003C6897" w:rsidRPr="003B70A8" w:rsidRDefault="003C6897" w:rsidP="001462CB">
            <w:pPr>
              <w:rPr>
                <w:b/>
              </w:rPr>
            </w:pPr>
            <w:r>
              <w:rPr>
                <w:b/>
              </w:rPr>
              <w:t>Language outcome measures (in whole or part)</w:t>
            </w:r>
          </w:p>
        </w:tc>
        <w:tc>
          <w:tcPr>
            <w:tcW w:w="6157" w:type="dxa"/>
          </w:tcPr>
          <w:p w14:paraId="57143ABE" w14:textId="77777777" w:rsidR="003C6897" w:rsidRPr="003B70A8" w:rsidRDefault="003C6897" w:rsidP="001462CB">
            <w:r>
              <w:t>BNT</w:t>
            </w:r>
          </w:p>
        </w:tc>
      </w:tr>
      <w:tr w:rsidR="003C6897" w:rsidRPr="003B70A8" w14:paraId="0AE3AF67" w14:textId="77777777" w:rsidTr="001462CB">
        <w:tc>
          <w:tcPr>
            <w:tcW w:w="3085" w:type="dxa"/>
          </w:tcPr>
          <w:p w14:paraId="31074D54" w14:textId="77777777" w:rsidR="003C6897" w:rsidRPr="003B70A8" w:rsidRDefault="003C6897" w:rsidP="001462CB">
            <w:pPr>
              <w:rPr>
                <w:b/>
              </w:rPr>
            </w:pPr>
            <w:r w:rsidRPr="003B70A8">
              <w:rPr>
                <w:b/>
              </w:rPr>
              <w:lastRenderedPageBreak/>
              <w:t xml:space="preserve">IPD collection </w:t>
            </w:r>
            <w:r>
              <w:rPr>
                <w:b/>
              </w:rPr>
              <w:t>time-points</w:t>
            </w:r>
            <w:r w:rsidRPr="003B70A8">
              <w:rPr>
                <w:b/>
              </w:rPr>
              <w:t xml:space="preserve"> contributing to RELEASE</w:t>
            </w:r>
          </w:p>
        </w:tc>
        <w:tc>
          <w:tcPr>
            <w:tcW w:w="6157" w:type="dxa"/>
          </w:tcPr>
          <w:p w14:paraId="002E4A43" w14:textId="77777777" w:rsidR="003C6897" w:rsidRPr="003B70A8" w:rsidRDefault="003C6897" w:rsidP="001462CB">
            <w:r>
              <w:t>Baseline</w:t>
            </w:r>
            <w:r w:rsidRPr="00E62D00">
              <w:t>; 2 months</w:t>
            </w:r>
            <w:r>
              <w:t xml:space="preserve"> </w:t>
            </w:r>
          </w:p>
        </w:tc>
      </w:tr>
      <w:tr w:rsidR="003C6897" w:rsidRPr="003B70A8" w14:paraId="68E961A1" w14:textId="77777777" w:rsidTr="001462CB">
        <w:tc>
          <w:tcPr>
            <w:tcW w:w="3085" w:type="dxa"/>
          </w:tcPr>
          <w:p w14:paraId="5BCCCBB3" w14:textId="77777777" w:rsidR="003C6897" w:rsidRPr="003B70A8" w:rsidRDefault="003C6897" w:rsidP="001462CB">
            <w:pPr>
              <w:rPr>
                <w:b/>
              </w:rPr>
            </w:pPr>
            <w:r w:rsidRPr="003B70A8">
              <w:rPr>
                <w:b/>
              </w:rPr>
              <w:t>Risk of bias</w:t>
            </w:r>
          </w:p>
        </w:tc>
        <w:tc>
          <w:tcPr>
            <w:tcW w:w="6157" w:type="dxa"/>
          </w:tcPr>
          <w:p w14:paraId="5AAF6C9B" w14:textId="77777777" w:rsidR="003C6897" w:rsidRDefault="003C6897" w:rsidP="001462CB">
            <w:r w:rsidRPr="00996E86">
              <w:rPr>
                <w:u w:val="single"/>
              </w:rPr>
              <w:t>Dropouts:</w:t>
            </w:r>
            <w:r>
              <w:t xml:space="preserve"> yes (1 (point unreported) (illness))</w:t>
            </w:r>
          </w:p>
          <w:p w14:paraId="16E65805" w14:textId="77777777" w:rsidR="003C6897" w:rsidRDefault="003C6897" w:rsidP="001462CB">
            <w:r w:rsidRPr="00996E86">
              <w:rPr>
                <w:u w:val="single"/>
              </w:rPr>
              <w:t>Blinding:</w:t>
            </w:r>
            <w:r>
              <w:t xml:space="preserve"> none reported</w:t>
            </w:r>
          </w:p>
          <w:p w14:paraId="1DCB65E6" w14:textId="77777777" w:rsidR="003C6897" w:rsidRDefault="003C6897" w:rsidP="001462CB">
            <w:r w:rsidRPr="00996E86">
              <w:rPr>
                <w:u w:val="single"/>
              </w:rPr>
              <w:t>Random sequence generation:</w:t>
            </w:r>
            <w:r>
              <w:t xml:space="preserve"> </w:t>
            </w:r>
            <w:r w:rsidRPr="0015512E">
              <w:t>computer generated</w:t>
            </w:r>
            <w:r>
              <w:t xml:space="preserve"> sequence</w:t>
            </w:r>
          </w:p>
          <w:p w14:paraId="1F10F73B" w14:textId="77777777" w:rsidR="003C6897" w:rsidRPr="003B70A8" w:rsidRDefault="003C6897" w:rsidP="001462CB">
            <w:r w:rsidRPr="00996E86">
              <w:rPr>
                <w:u w:val="single"/>
              </w:rPr>
              <w:t>Concealment of allocation:</w:t>
            </w:r>
            <w:r>
              <w:t xml:space="preserve"> </w:t>
            </w:r>
            <w:r w:rsidRPr="0015512E">
              <w:t>concealed in sequentially numbered opaque sealed envelopes</w:t>
            </w:r>
          </w:p>
        </w:tc>
      </w:tr>
      <w:tr w:rsidR="003C6897" w:rsidRPr="003B70A8" w14:paraId="70B08C2C" w14:textId="77777777" w:rsidTr="001462CB">
        <w:tc>
          <w:tcPr>
            <w:tcW w:w="3085" w:type="dxa"/>
          </w:tcPr>
          <w:p w14:paraId="5C535D77" w14:textId="77777777" w:rsidR="003C6897" w:rsidRPr="003B70A8" w:rsidRDefault="003C6897" w:rsidP="001462CB">
            <w:pPr>
              <w:rPr>
                <w:b/>
              </w:rPr>
            </w:pPr>
            <w:r w:rsidRPr="003B70A8">
              <w:rPr>
                <w:b/>
              </w:rPr>
              <w:t>Notes</w:t>
            </w:r>
          </w:p>
        </w:tc>
        <w:tc>
          <w:tcPr>
            <w:tcW w:w="6157" w:type="dxa"/>
          </w:tcPr>
          <w:p w14:paraId="0535815D" w14:textId="77777777" w:rsidR="003C6897" w:rsidRPr="003B70A8" w:rsidRDefault="003C6897" w:rsidP="001462CB">
            <w:r w:rsidRPr="0015512E">
              <w:t>Participants were also in RATS 1</w:t>
            </w:r>
            <w:r>
              <w:t xml:space="preserve"> – demographics only appear once within RELEASE</w:t>
            </w:r>
          </w:p>
        </w:tc>
      </w:tr>
    </w:tbl>
    <w:p w14:paraId="3FFE6773" w14:textId="77777777" w:rsidR="003C6897" w:rsidRPr="003B70A8" w:rsidRDefault="003C6897" w:rsidP="003C6897"/>
    <w:p w14:paraId="1DD37D2C" w14:textId="77777777" w:rsidR="003C6897" w:rsidRPr="0072149C" w:rsidRDefault="003C6897" w:rsidP="003C6897">
      <w:pPr>
        <w:pStyle w:val="TableandFigureheadings"/>
      </w:pPr>
      <w:bookmarkStart w:id="125" w:name="_Toc2969398"/>
      <w:r>
        <w:t xml:space="preserve">Overview 118: </w:t>
      </w:r>
      <w:r w:rsidRPr="0072149C">
        <w:t>Naeser 1989</w:t>
      </w:r>
      <w:bookmarkEnd w:id="125"/>
    </w:p>
    <w:tbl>
      <w:tblPr>
        <w:tblStyle w:val="NIHR"/>
        <w:tblW w:w="0" w:type="auto"/>
        <w:tblLook w:val="04A0" w:firstRow="1" w:lastRow="0" w:firstColumn="1" w:lastColumn="0" w:noHBand="0" w:noVBand="1"/>
      </w:tblPr>
      <w:tblGrid>
        <w:gridCol w:w="3026"/>
        <w:gridCol w:w="5978"/>
      </w:tblGrid>
      <w:tr w:rsidR="003C6897" w:rsidRPr="003B70A8" w14:paraId="7A4DC55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575C505" w14:textId="77777777" w:rsidR="003C6897" w:rsidRPr="0072149C" w:rsidRDefault="003C6897" w:rsidP="001462CB">
            <w:r w:rsidRPr="0072149C">
              <w:t>Dataset ID</w:t>
            </w:r>
          </w:p>
        </w:tc>
        <w:tc>
          <w:tcPr>
            <w:tcW w:w="6157" w:type="dxa"/>
          </w:tcPr>
          <w:p w14:paraId="221427F6" w14:textId="77777777" w:rsidR="003C6897" w:rsidRPr="003B70A8" w:rsidRDefault="003C6897" w:rsidP="001462CB">
            <w:r w:rsidRPr="008E16B0">
              <w:t>Naeser 1989</w:t>
            </w:r>
          </w:p>
        </w:tc>
      </w:tr>
      <w:tr w:rsidR="003C6897" w:rsidRPr="003B70A8" w14:paraId="0A595072" w14:textId="77777777" w:rsidTr="001462CB">
        <w:tc>
          <w:tcPr>
            <w:tcW w:w="3085" w:type="dxa"/>
          </w:tcPr>
          <w:p w14:paraId="14992EB8" w14:textId="77777777" w:rsidR="003C6897" w:rsidRPr="003B70A8" w:rsidRDefault="003C6897" w:rsidP="001462CB">
            <w:pPr>
              <w:rPr>
                <w:b/>
              </w:rPr>
            </w:pPr>
            <w:r>
              <w:rPr>
                <w:b/>
              </w:rPr>
              <w:t>Relevant publication(s)</w:t>
            </w:r>
          </w:p>
        </w:tc>
        <w:tc>
          <w:tcPr>
            <w:tcW w:w="6157" w:type="dxa"/>
          </w:tcPr>
          <w:p w14:paraId="53A209A8" w14:textId="77777777" w:rsidR="003C6897" w:rsidRPr="003B70A8" w:rsidRDefault="003C6897" w:rsidP="001462CB">
            <w:r>
              <w:t xml:space="preserve">Naeser MA, Palumbo CL, Helm-Estabrooks N, Stiassny-Eder D, Albert ML. Severe nonfluency in aphasia. Role of the medial suballosal fasciculus and other white matter pathways in recovery of spontaneous speech. </w:t>
            </w:r>
            <w:r>
              <w:rPr>
                <w:i/>
              </w:rPr>
              <w:t xml:space="preserve">Brain </w:t>
            </w:r>
            <w:r>
              <w:t>1989;</w:t>
            </w:r>
            <w:r>
              <w:rPr>
                <w:b/>
              </w:rPr>
              <w:t>112</w:t>
            </w:r>
            <w:r>
              <w:t xml:space="preserve">:1-38. </w:t>
            </w:r>
          </w:p>
        </w:tc>
      </w:tr>
      <w:tr w:rsidR="003C6897" w:rsidRPr="003B70A8" w14:paraId="132E0B54" w14:textId="77777777" w:rsidTr="001462CB">
        <w:tc>
          <w:tcPr>
            <w:tcW w:w="3085" w:type="dxa"/>
          </w:tcPr>
          <w:p w14:paraId="1F6FD3CC" w14:textId="77777777" w:rsidR="003C6897" w:rsidRPr="003B70A8" w:rsidRDefault="003C6897" w:rsidP="001462CB">
            <w:pPr>
              <w:rPr>
                <w:b/>
              </w:rPr>
            </w:pPr>
            <w:r w:rsidRPr="003B70A8">
              <w:rPr>
                <w:b/>
              </w:rPr>
              <w:t>Country</w:t>
            </w:r>
          </w:p>
        </w:tc>
        <w:tc>
          <w:tcPr>
            <w:tcW w:w="6157" w:type="dxa"/>
          </w:tcPr>
          <w:p w14:paraId="201CFD4C" w14:textId="77777777" w:rsidR="003C6897" w:rsidRPr="003B70A8" w:rsidRDefault="003C6897" w:rsidP="001462CB">
            <w:r>
              <w:t xml:space="preserve">US </w:t>
            </w:r>
          </w:p>
        </w:tc>
      </w:tr>
      <w:tr w:rsidR="003C6897" w:rsidRPr="003B70A8" w14:paraId="2EFD6A72" w14:textId="77777777" w:rsidTr="001462CB">
        <w:tc>
          <w:tcPr>
            <w:tcW w:w="3085" w:type="dxa"/>
          </w:tcPr>
          <w:p w14:paraId="68754A43" w14:textId="77777777" w:rsidR="003C6897" w:rsidRPr="003B70A8" w:rsidRDefault="003C6897" w:rsidP="001462CB">
            <w:pPr>
              <w:rPr>
                <w:b/>
              </w:rPr>
            </w:pPr>
            <w:r>
              <w:rPr>
                <w:b/>
              </w:rPr>
              <w:t>Funder(s)</w:t>
            </w:r>
          </w:p>
        </w:tc>
        <w:tc>
          <w:tcPr>
            <w:tcW w:w="6157" w:type="dxa"/>
          </w:tcPr>
          <w:p w14:paraId="76AEE7BE" w14:textId="77777777" w:rsidR="003C6897" w:rsidRPr="003B70A8" w:rsidRDefault="003C6897" w:rsidP="001462CB">
            <w:r>
              <w:t>Medical Research Service, Veterans Administration and the National Institute Neurological, Communicative Disorders and Stroke, NS06209</w:t>
            </w:r>
          </w:p>
        </w:tc>
      </w:tr>
      <w:tr w:rsidR="003C6897" w:rsidRPr="003B70A8" w14:paraId="79865557" w14:textId="77777777" w:rsidTr="001462CB">
        <w:tc>
          <w:tcPr>
            <w:tcW w:w="3085" w:type="dxa"/>
          </w:tcPr>
          <w:p w14:paraId="4AE96C28" w14:textId="77777777" w:rsidR="003C6897" w:rsidRPr="003B70A8" w:rsidRDefault="003C6897" w:rsidP="001462CB">
            <w:pPr>
              <w:rPr>
                <w:b/>
              </w:rPr>
            </w:pPr>
            <w:r w:rsidRPr="003B70A8">
              <w:rPr>
                <w:b/>
              </w:rPr>
              <w:t>Design</w:t>
            </w:r>
          </w:p>
        </w:tc>
        <w:tc>
          <w:tcPr>
            <w:tcW w:w="6157" w:type="dxa"/>
          </w:tcPr>
          <w:p w14:paraId="77E72514" w14:textId="77777777" w:rsidR="003C6897" w:rsidRPr="003B70A8" w:rsidRDefault="003C6897" w:rsidP="001462CB">
            <w:r>
              <w:t>Cohort / case series / registry</w:t>
            </w:r>
          </w:p>
        </w:tc>
      </w:tr>
      <w:tr w:rsidR="003C6897" w:rsidRPr="003B70A8" w14:paraId="2C4CBF8A" w14:textId="77777777" w:rsidTr="001462CB">
        <w:tc>
          <w:tcPr>
            <w:tcW w:w="3085" w:type="dxa"/>
          </w:tcPr>
          <w:p w14:paraId="3184EC28" w14:textId="77777777" w:rsidR="003C6897" w:rsidRPr="003B70A8" w:rsidRDefault="003C6897" w:rsidP="001462CB">
            <w:pPr>
              <w:rPr>
                <w:b/>
              </w:rPr>
            </w:pPr>
            <w:r w:rsidRPr="003B70A8">
              <w:rPr>
                <w:b/>
              </w:rPr>
              <w:t>Participants</w:t>
            </w:r>
          </w:p>
        </w:tc>
        <w:tc>
          <w:tcPr>
            <w:tcW w:w="6157" w:type="dxa"/>
          </w:tcPr>
          <w:p w14:paraId="5364969E" w14:textId="77777777" w:rsidR="003C6897" w:rsidRPr="00172088" w:rsidRDefault="003C6897" w:rsidP="001462CB">
            <w:r w:rsidRPr="00172088">
              <w:rPr>
                <w:u w:val="single"/>
              </w:rPr>
              <w:t>Inclusion:</w:t>
            </w:r>
            <w:r w:rsidRPr="00172088">
              <w:t xml:space="preserve"> </w:t>
            </w:r>
            <w:r>
              <w:t>stroke (single); right-handed</w:t>
            </w:r>
          </w:p>
          <w:p w14:paraId="54F30E4E" w14:textId="77777777" w:rsidR="003C6897" w:rsidRPr="00172088" w:rsidRDefault="003C6897" w:rsidP="001462CB">
            <w:r w:rsidRPr="00172088">
              <w:rPr>
                <w:u w:val="single"/>
              </w:rPr>
              <w:t>Exclusion:</w:t>
            </w:r>
            <w:r w:rsidRPr="00172088">
              <w:t xml:space="preserve"> </w:t>
            </w:r>
            <w:r>
              <w:t>unreported</w:t>
            </w:r>
          </w:p>
          <w:p w14:paraId="0B789730" w14:textId="77777777" w:rsidR="003C6897" w:rsidRPr="003B70A8" w:rsidRDefault="003C6897" w:rsidP="001462CB">
            <w:r w:rsidRPr="00172088">
              <w:rPr>
                <w:u w:val="single"/>
              </w:rPr>
              <w:lastRenderedPageBreak/>
              <w:t>In RELEASE:</w:t>
            </w:r>
            <w:r w:rsidRPr="00172088">
              <w:t xml:space="preserve"> n=</w:t>
            </w:r>
            <w:r w:rsidRPr="008E16B0">
              <w:t>27</w:t>
            </w:r>
          </w:p>
        </w:tc>
      </w:tr>
      <w:tr w:rsidR="003C6897" w:rsidRPr="003B70A8" w14:paraId="3EFC3A28" w14:textId="77777777" w:rsidTr="001462CB">
        <w:tc>
          <w:tcPr>
            <w:tcW w:w="3085" w:type="dxa"/>
          </w:tcPr>
          <w:p w14:paraId="175CE654" w14:textId="77777777" w:rsidR="003C6897" w:rsidRPr="003B70A8" w:rsidRDefault="003C6897" w:rsidP="001462CB">
            <w:pPr>
              <w:rPr>
                <w:b/>
              </w:rPr>
            </w:pPr>
            <w:r>
              <w:rPr>
                <w:b/>
              </w:rPr>
              <w:lastRenderedPageBreak/>
              <w:t>Intervention</w:t>
            </w:r>
          </w:p>
        </w:tc>
        <w:tc>
          <w:tcPr>
            <w:tcW w:w="6157" w:type="dxa"/>
          </w:tcPr>
          <w:p w14:paraId="61FCEC25" w14:textId="77777777" w:rsidR="003C6897" w:rsidRPr="003B70A8" w:rsidRDefault="003C6897" w:rsidP="001462CB">
            <w:r>
              <w:t xml:space="preserve">n/a </w:t>
            </w:r>
          </w:p>
        </w:tc>
      </w:tr>
      <w:tr w:rsidR="003C6897" w:rsidRPr="003B70A8" w14:paraId="206A2567" w14:textId="77777777" w:rsidTr="001462CB">
        <w:tc>
          <w:tcPr>
            <w:tcW w:w="3085" w:type="dxa"/>
          </w:tcPr>
          <w:p w14:paraId="6D4FEDE4" w14:textId="77777777" w:rsidR="003C6897" w:rsidRPr="003B70A8" w:rsidRDefault="003C6897" w:rsidP="001462CB">
            <w:pPr>
              <w:rPr>
                <w:b/>
              </w:rPr>
            </w:pPr>
            <w:r>
              <w:rPr>
                <w:b/>
              </w:rPr>
              <w:t>Language outcome measures (in whole or part)</w:t>
            </w:r>
          </w:p>
        </w:tc>
        <w:tc>
          <w:tcPr>
            <w:tcW w:w="6157" w:type="dxa"/>
          </w:tcPr>
          <w:p w14:paraId="2E662A1B"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7A1A4BC2" w14:textId="77777777" w:rsidTr="001462CB">
        <w:tc>
          <w:tcPr>
            <w:tcW w:w="3085" w:type="dxa"/>
          </w:tcPr>
          <w:p w14:paraId="2329A0DC"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F0CD37E" w14:textId="77777777" w:rsidR="003C6897" w:rsidRPr="003B70A8" w:rsidRDefault="003C6897" w:rsidP="001462CB">
            <w:r>
              <w:t>None</w:t>
            </w:r>
          </w:p>
        </w:tc>
      </w:tr>
      <w:tr w:rsidR="003C6897" w:rsidRPr="003B70A8" w14:paraId="5051CE38" w14:textId="77777777" w:rsidTr="001462CB">
        <w:tc>
          <w:tcPr>
            <w:tcW w:w="3085" w:type="dxa"/>
          </w:tcPr>
          <w:p w14:paraId="5DD93A26" w14:textId="77777777" w:rsidR="003C6897" w:rsidRPr="003B70A8" w:rsidRDefault="003C6897" w:rsidP="001462CB">
            <w:pPr>
              <w:rPr>
                <w:b/>
              </w:rPr>
            </w:pPr>
            <w:r w:rsidRPr="003B70A8">
              <w:rPr>
                <w:b/>
              </w:rPr>
              <w:t>Risk of bias</w:t>
            </w:r>
          </w:p>
        </w:tc>
        <w:tc>
          <w:tcPr>
            <w:tcW w:w="6157" w:type="dxa"/>
          </w:tcPr>
          <w:p w14:paraId="7198BA90" w14:textId="77777777" w:rsidR="003C6897" w:rsidRDefault="003C6897" w:rsidP="001462CB">
            <w:r w:rsidRPr="00172088">
              <w:rPr>
                <w:u w:val="single"/>
              </w:rPr>
              <w:t>Dropouts:</w:t>
            </w:r>
            <w:r>
              <w:t xml:space="preserve"> none reported</w:t>
            </w:r>
          </w:p>
          <w:p w14:paraId="0B3A22B2" w14:textId="77777777" w:rsidR="003C6897" w:rsidRPr="003B70A8" w:rsidRDefault="003C6897" w:rsidP="001462CB">
            <w:r w:rsidRPr="00172088">
              <w:rPr>
                <w:u w:val="single"/>
              </w:rPr>
              <w:t>Blinding:</w:t>
            </w:r>
            <w:r>
              <w:t xml:space="preserve"> unreported</w:t>
            </w:r>
          </w:p>
        </w:tc>
      </w:tr>
      <w:tr w:rsidR="003C6897" w:rsidRPr="003B70A8" w14:paraId="50C1F4B8" w14:textId="77777777" w:rsidTr="001462CB">
        <w:tc>
          <w:tcPr>
            <w:tcW w:w="3085" w:type="dxa"/>
          </w:tcPr>
          <w:p w14:paraId="6D612617" w14:textId="77777777" w:rsidR="003C6897" w:rsidRPr="003B70A8" w:rsidRDefault="003C6897" w:rsidP="001462CB">
            <w:pPr>
              <w:rPr>
                <w:b/>
              </w:rPr>
            </w:pPr>
            <w:r w:rsidRPr="003B70A8">
              <w:rPr>
                <w:b/>
              </w:rPr>
              <w:t>Notes</w:t>
            </w:r>
          </w:p>
        </w:tc>
        <w:tc>
          <w:tcPr>
            <w:tcW w:w="6157" w:type="dxa"/>
          </w:tcPr>
          <w:p w14:paraId="42FF21D6" w14:textId="77777777" w:rsidR="003C6897" w:rsidRPr="003B70A8" w:rsidRDefault="003C6897" w:rsidP="001462CB"/>
        </w:tc>
      </w:tr>
    </w:tbl>
    <w:p w14:paraId="3BD618DA" w14:textId="77777777" w:rsidR="003C6897" w:rsidRPr="003B70A8" w:rsidRDefault="003C6897" w:rsidP="003C6897"/>
    <w:p w14:paraId="1F842D27" w14:textId="77777777" w:rsidR="003C6897" w:rsidRPr="00667CD0" w:rsidRDefault="003C6897" w:rsidP="003C6897">
      <w:pPr>
        <w:pStyle w:val="TableandFigureheadings"/>
      </w:pPr>
      <w:bookmarkStart w:id="126" w:name="_Toc2969399"/>
      <w:r>
        <w:t xml:space="preserve">Overview 119: </w:t>
      </w:r>
      <w:r w:rsidRPr="00667CD0">
        <w:t>Naeser 1998</w:t>
      </w:r>
      <w:bookmarkEnd w:id="126"/>
    </w:p>
    <w:tbl>
      <w:tblPr>
        <w:tblStyle w:val="NIHR"/>
        <w:tblW w:w="0" w:type="auto"/>
        <w:tblLook w:val="04A0" w:firstRow="1" w:lastRow="0" w:firstColumn="1" w:lastColumn="0" w:noHBand="0" w:noVBand="1"/>
      </w:tblPr>
      <w:tblGrid>
        <w:gridCol w:w="2975"/>
        <w:gridCol w:w="6029"/>
      </w:tblGrid>
      <w:tr w:rsidR="003C6897" w:rsidRPr="003B70A8" w14:paraId="42AA09C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CC4EF5C" w14:textId="77777777" w:rsidR="003C6897" w:rsidRPr="00667CD0" w:rsidRDefault="003C6897" w:rsidP="001462CB">
            <w:r w:rsidRPr="00667CD0">
              <w:t>Dataset ID</w:t>
            </w:r>
          </w:p>
        </w:tc>
        <w:tc>
          <w:tcPr>
            <w:tcW w:w="6157" w:type="dxa"/>
          </w:tcPr>
          <w:p w14:paraId="1A1F6D1F" w14:textId="77777777" w:rsidR="003C6897" w:rsidRPr="003B70A8" w:rsidRDefault="003C6897" w:rsidP="001462CB">
            <w:r>
              <w:t>Naeser 1998</w:t>
            </w:r>
          </w:p>
        </w:tc>
      </w:tr>
      <w:tr w:rsidR="003C6897" w:rsidRPr="003B70A8" w14:paraId="25D22D62" w14:textId="77777777" w:rsidTr="001462CB">
        <w:trPr>
          <w:trHeight w:val="257"/>
        </w:trPr>
        <w:tc>
          <w:tcPr>
            <w:tcW w:w="3085" w:type="dxa"/>
          </w:tcPr>
          <w:p w14:paraId="104667D2" w14:textId="77777777" w:rsidR="003C6897" w:rsidRPr="003B70A8" w:rsidRDefault="003C6897" w:rsidP="001462CB">
            <w:pPr>
              <w:rPr>
                <w:b/>
              </w:rPr>
            </w:pPr>
            <w:r>
              <w:rPr>
                <w:b/>
              </w:rPr>
              <w:t>Relevant publication(s)</w:t>
            </w:r>
          </w:p>
        </w:tc>
        <w:tc>
          <w:tcPr>
            <w:tcW w:w="6157" w:type="dxa"/>
          </w:tcPr>
          <w:p w14:paraId="7809AA2B" w14:textId="77777777" w:rsidR="003C6897" w:rsidRPr="00667CD0" w:rsidRDefault="003C6897" w:rsidP="001462CB">
            <w:r>
              <w:rPr>
                <w:rStyle w:val="meta-citation-journal-name"/>
                <w:iCs/>
                <w:color w:val="333333"/>
              </w:rPr>
              <w:t xml:space="preserve">Naeser MA, Baker EH, Palumbo CL, Nicholas M, Alexander MP, Samaraweera R, et al. Lesion site patterns in severe, nonverbal aphasia to predict outcome with a computer-assisted treatment program. </w:t>
            </w:r>
            <w:r>
              <w:rPr>
                <w:rStyle w:val="meta-citation-journal-name"/>
                <w:i/>
                <w:iCs/>
                <w:color w:val="333333"/>
              </w:rPr>
              <w:t xml:space="preserve">Archives of Neurology </w:t>
            </w:r>
            <w:r>
              <w:rPr>
                <w:rStyle w:val="meta-citation-journal-name"/>
                <w:iCs/>
                <w:color w:val="333333"/>
              </w:rPr>
              <w:t>1998;</w:t>
            </w:r>
            <w:r>
              <w:rPr>
                <w:rStyle w:val="meta-citation-journal-name"/>
                <w:b/>
                <w:iCs/>
                <w:color w:val="333333"/>
              </w:rPr>
              <w:t>55</w:t>
            </w:r>
            <w:r>
              <w:rPr>
                <w:rStyle w:val="meta-citation-journal-name"/>
                <w:iCs/>
                <w:color w:val="333333"/>
              </w:rPr>
              <w:t>(11):1438-1448. https://doi.org/</w:t>
            </w:r>
            <w:r w:rsidRPr="00667CD0">
              <w:rPr>
                <w:rStyle w:val="meta-citation"/>
                <w:color w:val="333333"/>
              </w:rPr>
              <w:t>10.1001/archneur.55.11.1438</w:t>
            </w:r>
          </w:p>
        </w:tc>
      </w:tr>
      <w:tr w:rsidR="003C6897" w:rsidRPr="003B70A8" w14:paraId="39518F2D" w14:textId="77777777" w:rsidTr="001462CB">
        <w:tc>
          <w:tcPr>
            <w:tcW w:w="3085" w:type="dxa"/>
          </w:tcPr>
          <w:p w14:paraId="0B23C286" w14:textId="77777777" w:rsidR="003C6897" w:rsidRPr="003B70A8" w:rsidRDefault="003C6897" w:rsidP="001462CB">
            <w:pPr>
              <w:rPr>
                <w:b/>
              </w:rPr>
            </w:pPr>
            <w:r w:rsidRPr="003B70A8">
              <w:rPr>
                <w:b/>
              </w:rPr>
              <w:t>Country</w:t>
            </w:r>
          </w:p>
        </w:tc>
        <w:tc>
          <w:tcPr>
            <w:tcW w:w="6157" w:type="dxa"/>
          </w:tcPr>
          <w:p w14:paraId="75EA51D0" w14:textId="77777777" w:rsidR="003C6897" w:rsidRPr="003B70A8" w:rsidRDefault="003C6897" w:rsidP="001462CB">
            <w:r>
              <w:t>US</w:t>
            </w:r>
          </w:p>
        </w:tc>
      </w:tr>
      <w:tr w:rsidR="003C6897" w:rsidRPr="003B70A8" w14:paraId="15C8A75E" w14:textId="77777777" w:rsidTr="001462CB">
        <w:tc>
          <w:tcPr>
            <w:tcW w:w="3085" w:type="dxa"/>
          </w:tcPr>
          <w:p w14:paraId="08EE7982" w14:textId="77777777" w:rsidR="003C6897" w:rsidRPr="003B70A8" w:rsidRDefault="003C6897" w:rsidP="001462CB">
            <w:pPr>
              <w:rPr>
                <w:b/>
              </w:rPr>
            </w:pPr>
            <w:r>
              <w:rPr>
                <w:b/>
              </w:rPr>
              <w:t>Funder(s)</w:t>
            </w:r>
          </w:p>
        </w:tc>
        <w:tc>
          <w:tcPr>
            <w:tcW w:w="6157" w:type="dxa"/>
          </w:tcPr>
          <w:p w14:paraId="3FB820A1" w14:textId="77777777" w:rsidR="003C6897" w:rsidRPr="003B70A8" w:rsidRDefault="003C6897" w:rsidP="001462CB">
            <w:r>
              <w:t>Supported in part by the Medical Research Department of Veterans Affairs Washington, DC and by grant DC00081 from the National Institute on Deafness and other communication disorders, Bethesda, Md.</w:t>
            </w:r>
          </w:p>
        </w:tc>
      </w:tr>
      <w:tr w:rsidR="003C6897" w:rsidRPr="003B70A8" w14:paraId="5CC46285" w14:textId="77777777" w:rsidTr="001462CB">
        <w:tc>
          <w:tcPr>
            <w:tcW w:w="3085" w:type="dxa"/>
          </w:tcPr>
          <w:p w14:paraId="4DC983AF" w14:textId="77777777" w:rsidR="003C6897" w:rsidRPr="003B70A8" w:rsidRDefault="003C6897" w:rsidP="001462CB">
            <w:pPr>
              <w:rPr>
                <w:b/>
              </w:rPr>
            </w:pPr>
            <w:r w:rsidRPr="003B70A8">
              <w:rPr>
                <w:b/>
              </w:rPr>
              <w:lastRenderedPageBreak/>
              <w:t>Design</w:t>
            </w:r>
          </w:p>
        </w:tc>
        <w:tc>
          <w:tcPr>
            <w:tcW w:w="6157" w:type="dxa"/>
          </w:tcPr>
          <w:p w14:paraId="46CDB5CD" w14:textId="77777777" w:rsidR="003C6897" w:rsidRPr="003B70A8" w:rsidRDefault="003C6897" w:rsidP="001462CB">
            <w:r>
              <w:t>Cohort / case series / registry</w:t>
            </w:r>
          </w:p>
        </w:tc>
      </w:tr>
      <w:tr w:rsidR="003C6897" w:rsidRPr="003B70A8" w14:paraId="45C2E413" w14:textId="77777777" w:rsidTr="001462CB">
        <w:tc>
          <w:tcPr>
            <w:tcW w:w="3085" w:type="dxa"/>
          </w:tcPr>
          <w:p w14:paraId="75047B7A" w14:textId="77777777" w:rsidR="003C6897" w:rsidRPr="003B70A8" w:rsidRDefault="003C6897" w:rsidP="001462CB">
            <w:pPr>
              <w:rPr>
                <w:b/>
              </w:rPr>
            </w:pPr>
            <w:r w:rsidRPr="003B70A8">
              <w:rPr>
                <w:b/>
              </w:rPr>
              <w:t>Participants</w:t>
            </w:r>
          </w:p>
        </w:tc>
        <w:tc>
          <w:tcPr>
            <w:tcW w:w="6157" w:type="dxa"/>
          </w:tcPr>
          <w:p w14:paraId="4801FE7E" w14:textId="77777777" w:rsidR="003C6897" w:rsidRPr="003F06BC" w:rsidRDefault="003C6897" w:rsidP="001462CB">
            <w:r w:rsidRPr="003F06BC">
              <w:rPr>
                <w:u w:val="single"/>
              </w:rPr>
              <w:t>Inclusion:</w:t>
            </w:r>
            <w:r w:rsidRPr="003F06BC">
              <w:t xml:space="preserve"> </w:t>
            </w:r>
            <w:r>
              <w:t>stroke; aphasia (severe limitation in speech output and impaired auditory comprehension); right-handed</w:t>
            </w:r>
          </w:p>
          <w:p w14:paraId="0F8CF554" w14:textId="77777777" w:rsidR="003C6897" w:rsidRPr="003F06BC" w:rsidRDefault="003C6897" w:rsidP="001462CB">
            <w:r w:rsidRPr="003F06BC">
              <w:rPr>
                <w:u w:val="single"/>
              </w:rPr>
              <w:t>Exclusion:</w:t>
            </w:r>
            <w:r w:rsidRPr="003F06BC">
              <w:t xml:space="preserve"> </w:t>
            </w:r>
            <w:r>
              <w:t>unreported</w:t>
            </w:r>
          </w:p>
          <w:p w14:paraId="2DAC4AEB" w14:textId="77777777" w:rsidR="003C6897" w:rsidRPr="003B70A8" w:rsidRDefault="003C6897" w:rsidP="001462CB">
            <w:r w:rsidRPr="003F06BC">
              <w:rPr>
                <w:u w:val="single"/>
              </w:rPr>
              <w:t>In RELEASE:</w:t>
            </w:r>
            <w:r w:rsidRPr="003F06BC">
              <w:t xml:space="preserve"> n=</w:t>
            </w:r>
            <w:r>
              <w:t>17</w:t>
            </w:r>
          </w:p>
        </w:tc>
      </w:tr>
      <w:tr w:rsidR="003C6897" w:rsidRPr="003B70A8" w14:paraId="429D585F" w14:textId="77777777" w:rsidTr="001462CB">
        <w:tc>
          <w:tcPr>
            <w:tcW w:w="3085" w:type="dxa"/>
          </w:tcPr>
          <w:p w14:paraId="60B48A69" w14:textId="77777777" w:rsidR="003C6897" w:rsidRPr="003B70A8" w:rsidRDefault="003C6897" w:rsidP="001462CB">
            <w:pPr>
              <w:rPr>
                <w:b/>
              </w:rPr>
            </w:pPr>
            <w:r>
              <w:rPr>
                <w:b/>
              </w:rPr>
              <w:t>Intervention</w:t>
            </w:r>
          </w:p>
        </w:tc>
        <w:tc>
          <w:tcPr>
            <w:tcW w:w="6157" w:type="dxa"/>
          </w:tcPr>
          <w:p w14:paraId="092ED25D" w14:textId="77777777" w:rsidR="003C6897" w:rsidRPr="005845CE" w:rsidRDefault="003C6897" w:rsidP="001462CB">
            <w:r w:rsidRPr="005845CE">
              <w:rPr>
                <w:b/>
                <w:u w:val="single"/>
              </w:rPr>
              <w:t>Group 1:</w:t>
            </w:r>
            <w:r w:rsidRPr="005845CE">
              <w:t xml:space="preserve"> n=</w:t>
            </w:r>
            <w:r>
              <w:t>17</w:t>
            </w:r>
          </w:p>
          <w:p w14:paraId="6448E2B2" w14:textId="77777777" w:rsidR="003C6897" w:rsidRPr="005845CE" w:rsidRDefault="003C6897" w:rsidP="001462CB">
            <w:r w:rsidRPr="005845CE">
              <w:rPr>
                <w:u w:val="single"/>
              </w:rPr>
              <w:t>Intervention type(s):</w:t>
            </w:r>
            <w:r w:rsidRPr="005845CE">
              <w:t xml:space="preserve"> SLT intervention</w:t>
            </w:r>
          </w:p>
          <w:p w14:paraId="5B2DA73F" w14:textId="77777777" w:rsidR="003C6897" w:rsidRPr="005845CE" w:rsidRDefault="003C6897" w:rsidP="001462CB">
            <w:r w:rsidRPr="005845CE">
              <w:rPr>
                <w:u w:val="single"/>
              </w:rPr>
              <w:t>SLT Impairment Target:</w:t>
            </w:r>
            <w:r w:rsidRPr="005845CE">
              <w:t xml:space="preserve"> </w:t>
            </w:r>
            <w:r>
              <w:t>Spoken language SLT</w:t>
            </w:r>
          </w:p>
          <w:p w14:paraId="0175FAE6" w14:textId="77777777" w:rsidR="003C6897" w:rsidRPr="005845CE" w:rsidRDefault="003C6897" w:rsidP="001462CB">
            <w:r w:rsidRPr="005845CE">
              <w:rPr>
                <w:u w:val="single"/>
              </w:rPr>
              <w:t>SLT Theoretical Approach:</w:t>
            </w:r>
            <w:r w:rsidRPr="005845CE">
              <w:t xml:space="preserve"> unreported</w:t>
            </w:r>
          </w:p>
          <w:p w14:paraId="26270952" w14:textId="77777777" w:rsidR="003C6897" w:rsidRPr="005845CE" w:rsidRDefault="003C6897" w:rsidP="001462CB">
            <w:pPr>
              <w:rPr>
                <w:b/>
              </w:rPr>
            </w:pPr>
            <w:r w:rsidRPr="005845CE">
              <w:rPr>
                <w:u w:val="single"/>
              </w:rPr>
              <w:t xml:space="preserve">Provided </w:t>
            </w:r>
            <w:proofErr w:type="gramStart"/>
            <w:r w:rsidRPr="005845CE">
              <w:rPr>
                <w:u w:val="single"/>
              </w:rPr>
              <w:t>by:</w:t>
            </w:r>
            <w:proofErr w:type="gramEnd"/>
            <w:r w:rsidRPr="005845CE">
              <w:t xml:space="preserve"> speech and language therapist and self-managed. </w:t>
            </w:r>
            <w:r w:rsidRPr="005845CE">
              <w:rPr>
                <w:u w:val="single"/>
              </w:rPr>
              <w:t>Delivery:</w:t>
            </w:r>
            <w:r w:rsidRPr="005845CE">
              <w:t xml:space="preserve"> face-to-face; computer-supported; </w:t>
            </w:r>
            <w:r w:rsidRPr="005845CE">
              <w:rPr>
                <w:u w:val="single"/>
              </w:rPr>
              <w:t>Location:</w:t>
            </w:r>
            <w:r w:rsidRPr="005845CE">
              <w:t xml:space="preserve"> outpatients’ clinic. </w:t>
            </w:r>
            <w:r w:rsidRPr="005845CE">
              <w:rPr>
                <w:u w:val="single"/>
              </w:rPr>
              <w:t>Regimen:</w:t>
            </w:r>
            <w:r w:rsidRPr="005845CE">
              <w:t xml:space="preserve"> 1 hour treatment sessions usually twice per week for about 6 months to 1 year </w:t>
            </w:r>
            <w:r w:rsidRPr="005845CE">
              <w:rPr>
                <w:u w:val="single"/>
              </w:rPr>
              <w:t>Frequency:</w:t>
            </w:r>
            <w:r w:rsidRPr="005845CE">
              <w:t xml:space="preserve"> 2 days a week. </w:t>
            </w:r>
            <w:r w:rsidRPr="005845CE">
              <w:rPr>
                <w:u w:val="single"/>
              </w:rPr>
              <w:t>Duration:</w:t>
            </w:r>
            <w:r w:rsidRPr="005845CE">
              <w:t xml:space="preserve"> 6 to 12 months. </w:t>
            </w:r>
            <w:r w:rsidRPr="005845CE">
              <w:rPr>
                <w:u w:val="single"/>
              </w:rPr>
              <w:t>Intensity:</w:t>
            </w:r>
            <w:r w:rsidRPr="005845CE">
              <w:t xml:space="preserve"> 2 hours. </w:t>
            </w:r>
            <w:r w:rsidRPr="005845CE">
              <w:rPr>
                <w:u w:val="single"/>
              </w:rPr>
              <w:t>Dosage:</w:t>
            </w:r>
            <w:r w:rsidRPr="005845CE">
              <w:t xml:space="preserve"> 52 to 104 hours. </w:t>
            </w:r>
            <w:r w:rsidRPr="005845CE">
              <w:rPr>
                <w:u w:val="single"/>
              </w:rPr>
              <w:t>Modification:</w:t>
            </w:r>
            <w:r w:rsidRPr="005845CE">
              <w:t xml:space="preserve"> unreported. </w:t>
            </w:r>
            <w:r w:rsidRPr="005845CE">
              <w:rPr>
                <w:u w:val="single"/>
              </w:rPr>
              <w:t>Tailoring:</w:t>
            </w:r>
            <w:r w:rsidRPr="005845CE">
              <w:t xml:space="preserve"> unreported. </w:t>
            </w:r>
            <w:r w:rsidRPr="005845CE">
              <w:rPr>
                <w:u w:val="single"/>
              </w:rPr>
              <w:t>Adherence:</w:t>
            </w:r>
            <w:r w:rsidRPr="005845CE">
              <w:t xml:space="preserve"> unreported. </w:t>
            </w:r>
            <w:r w:rsidRPr="005845CE">
              <w:rPr>
                <w:u w:val="single"/>
              </w:rPr>
              <w:t>Home practice prescribed:</w:t>
            </w:r>
            <w:r w:rsidRPr="005845CE">
              <w:t xml:space="preserve"> unreported.</w:t>
            </w:r>
          </w:p>
        </w:tc>
      </w:tr>
      <w:tr w:rsidR="003C6897" w:rsidRPr="003B70A8" w14:paraId="393B00E6" w14:textId="77777777" w:rsidTr="001462CB">
        <w:tc>
          <w:tcPr>
            <w:tcW w:w="3085" w:type="dxa"/>
          </w:tcPr>
          <w:p w14:paraId="295401BA" w14:textId="77777777" w:rsidR="003C6897" w:rsidRPr="003B70A8" w:rsidRDefault="003C6897" w:rsidP="001462CB">
            <w:pPr>
              <w:rPr>
                <w:b/>
              </w:rPr>
            </w:pPr>
            <w:r>
              <w:rPr>
                <w:b/>
              </w:rPr>
              <w:t>Language outcome measures (in whole or part)</w:t>
            </w:r>
          </w:p>
        </w:tc>
        <w:tc>
          <w:tcPr>
            <w:tcW w:w="6157" w:type="dxa"/>
          </w:tcPr>
          <w:p w14:paraId="16D30A33" w14:textId="77777777" w:rsidR="003C6897" w:rsidRPr="003B70A8" w:rsidRDefault="003C6897" w:rsidP="001462CB">
            <w:r>
              <w:t>BASA</w:t>
            </w:r>
          </w:p>
        </w:tc>
      </w:tr>
      <w:tr w:rsidR="003C6897" w:rsidRPr="003B70A8" w14:paraId="51E4B846" w14:textId="77777777" w:rsidTr="001462CB">
        <w:tc>
          <w:tcPr>
            <w:tcW w:w="3085" w:type="dxa"/>
          </w:tcPr>
          <w:p w14:paraId="279E3E24"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CC2A299" w14:textId="77777777" w:rsidR="003C6897" w:rsidRPr="003B70A8" w:rsidRDefault="003C6897" w:rsidP="001462CB">
            <w:r>
              <w:t xml:space="preserve">Baseline </w:t>
            </w:r>
          </w:p>
        </w:tc>
      </w:tr>
      <w:tr w:rsidR="003C6897" w:rsidRPr="003B70A8" w14:paraId="620F2369" w14:textId="77777777" w:rsidTr="001462CB">
        <w:tc>
          <w:tcPr>
            <w:tcW w:w="3085" w:type="dxa"/>
          </w:tcPr>
          <w:p w14:paraId="4E7E3676" w14:textId="77777777" w:rsidR="003C6897" w:rsidRPr="003B70A8" w:rsidRDefault="003C6897" w:rsidP="001462CB">
            <w:pPr>
              <w:rPr>
                <w:b/>
              </w:rPr>
            </w:pPr>
            <w:r w:rsidRPr="003B70A8">
              <w:rPr>
                <w:b/>
              </w:rPr>
              <w:t>Risk of bias</w:t>
            </w:r>
          </w:p>
        </w:tc>
        <w:tc>
          <w:tcPr>
            <w:tcW w:w="6157" w:type="dxa"/>
          </w:tcPr>
          <w:p w14:paraId="5AFC2F52" w14:textId="77777777" w:rsidR="003C6897" w:rsidRDefault="003C6897" w:rsidP="001462CB">
            <w:r w:rsidRPr="003F06BC">
              <w:rPr>
                <w:u w:val="single"/>
              </w:rPr>
              <w:t>Dropouts:</w:t>
            </w:r>
            <w:r>
              <w:t xml:space="preserve"> none reported</w:t>
            </w:r>
          </w:p>
          <w:p w14:paraId="17B0508E" w14:textId="77777777" w:rsidR="003C6897" w:rsidRPr="003B70A8" w:rsidRDefault="003C6897" w:rsidP="001462CB">
            <w:r w:rsidRPr="003F06BC">
              <w:rPr>
                <w:u w:val="single"/>
              </w:rPr>
              <w:t>Blinding:</w:t>
            </w:r>
            <w:r>
              <w:t xml:space="preserve"> partial (CT readings only)</w:t>
            </w:r>
          </w:p>
        </w:tc>
      </w:tr>
      <w:tr w:rsidR="003C6897" w:rsidRPr="003B70A8" w14:paraId="0F2EC4F7" w14:textId="77777777" w:rsidTr="001462CB">
        <w:tc>
          <w:tcPr>
            <w:tcW w:w="3085" w:type="dxa"/>
          </w:tcPr>
          <w:p w14:paraId="79CE6C73" w14:textId="77777777" w:rsidR="003C6897" w:rsidRPr="003B70A8" w:rsidRDefault="003C6897" w:rsidP="001462CB">
            <w:pPr>
              <w:rPr>
                <w:b/>
              </w:rPr>
            </w:pPr>
            <w:r w:rsidRPr="003B70A8">
              <w:rPr>
                <w:b/>
              </w:rPr>
              <w:t>Notes</w:t>
            </w:r>
          </w:p>
        </w:tc>
        <w:tc>
          <w:tcPr>
            <w:tcW w:w="6157" w:type="dxa"/>
          </w:tcPr>
          <w:p w14:paraId="7F237AE6" w14:textId="77777777" w:rsidR="003C6897" w:rsidRPr="003B70A8" w:rsidRDefault="003C6897" w:rsidP="001462CB"/>
        </w:tc>
      </w:tr>
    </w:tbl>
    <w:p w14:paraId="1046F181" w14:textId="77777777" w:rsidR="003C6897" w:rsidRPr="003B70A8" w:rsidRDefault="003C6897" w:rsidP="003C6897"/>
    <w:p w14:paraId="0CAB9711" w14:textId="77777777" w:rsidR="003C6897" w:rsidRPr="003F4A4B" w:rsidRDefault="003C6897" w:rsidP="003C6897">
      <w:pPr>
        <w:pStyle w:val="TableandFigureheadings"/>
      </w:pPr>
      <w:bookmarkStart w:id="127" w:name="_Toc2969400"/>
      <w:r>
        <w:lastRenderedPageBreak/>
        <w:t xml:space="preserve">Overview 120: </w:t>
      </w:r>
      <w:r w:rsidRPr="003F4A4B">
        <w:t>Newton</w:t>
      </w:r>
      <w:r>
        <w:t xml:space="preserve"> 2013</w:t>
      </w:r>
      <w:bookmarkEnd w:id="127"/>
    </w:p>
    <w:tbl>
      <w:tblPr>
        <w:tblStyle w:val="NIHR"/>
        <w:tblW w:w="0" w:type="auto"/>
        <w:tblLook w:val="04A0" w:firstRow="1" w:lastRow="0" w:firstColumn="1" w:lastColumn="0" w:noHBand="0" w:noVBand="1"/>
      </w:tblPr>
      <w:tblGrid>
        <w:gridCol w:w="3009"/>
        <w:gridCol w:w="5995"/>
      </w:tblGrid>
      <w:tr w:rsidR="003C6897" w:rsidRPr="003B70A8" w14:paraId="18C352F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DCF194E" w14:textId="77777777" w:rsidR="003C6897" w:rsidRPr="003F4A4B" w:rsidRDefault="003C6897" w:rsidP="001462CB">
            <w:r w:rsidRPr="003F4A4B">
              <w:t>Dataset ID</w:t>
            </w:r>
          </w:p>
        </w:tc>
        <w:tc>
          <w:tcPr>
            <w:tcW w:w="6157" w:type="dxa"/>
          </w:tcPr>
          <w:p w14:paraId="7D0A8CAA" w14:textId="77777777" w:rsidR="003C6897" w:rsidRPr="003B70A8" w:rsidRDefault="003C6897" w:rsidP="001462CB">
            <w:r>
              <w:t>Newton 2013</w:t>
            </w:r>
          </w:p>
        </w:tc>
      </w:tr>
      <w:tr w:rsidR="003C6897" w:rsidRPr="003B70A8" w14:paraId="3941FB30" w14:textId="77777777" w:rsidTr="001462CB">
        <w:tc>
          <w:tcPr>
            <w:tcW w:w="3085" w:type="dxa"/>
          </w:tcPr>
          <w:p w14:paraId="1852954A" w14:textId="77777777" w:rsidR="003C6897" w:rsidRPr="003B70A8" w:rsidRDefault="003C6897" w:rsidP="001462CB">
            <w:pPr>
              <w:rPr>
                <w:b/>
              </w:rPr>
            </w:pPr>
            <w:r w:rsidRPr="003B70A8">
              <w:rPr>
                <w:b/>
              </w:rPr>
              <w:t>Relevant publication</w:t>
            </w:r>
            <w:r>
              <w:rPr>
                <w:b/>
              </w:rPr>
              <w:t>(s)</w:t>
            </w:r>
          </w:p>
        </w:tc>
        <w:tc>
          <w:tcPr>
            <w:tcW w:w="6157" w:type="dxa"/>
          </w:tcPr>
          <w:p w14:paraId="3335FD44" w14:textId="77777777" w:rsidR="003C6897" w:rsidRPr="003B70A8" w:rsidRDefault="003C6897" w:rsidP="001462CB">
            <w:r>
              <w:t xml:space="preserve">Newton C, Acres K, Bruce C. A comparison of computerized and paper-based language tests with adults with aphasia. </w:t>
            </w:r>
            <w:r>
              <w:rPr>
                <w:i/>
              </w:rPr>
              <w:t xml:space="preserve">American Journal of Speech-Language Pathology </w:t>
            </w:r>
            <w:r>
              <w:t>2013;</w:t>
            </w:r>
            <w:r w:rsidRPr="003F4A4B">
              <w:rPr>
                <w:b/>
              </w:rPr>
              <w:t>22</w:t>
            </w:r>
            <w:r>
              <w:t>(2):185-197. https://doi.org/</w:t>
            </w:r>
            <w:r w:rsidRPr="00AD02D2">
              <w:t>10.1044/1058-0360(2012/12-0027)</w:t>
            </w:r>
          </w:p>
        </w:tc>
      </w:tr>
      <w:tr w:rsidR="003C6897" w:rsidRPr="003B70A8" w14:paraId="0AB48A00" w14:textId="77777777" w:rsidTr="001462CB">
        <w:tc>
          <w:tcPr>
            <w:tcW w:w="3085" w:type="dxa"/>
          </w:tcPr>
          <w:p w14:paraId="334E1FFA" w14:textId="77777777" w:rsidR="003C6897" w:rsidRPr="003B70A8" w:rsidRDefault="003C6897" w:rsidP="001462CB">
            <w:pPr>
              <w:rPr>
                <w:b/>
              </w:rPr>
            </w:pPr>
            <w:r w:rsidRPr="003B70A8">
              <w:rPr>
                <w:b/>
              </w:rPr>
              <w:t>Country</w:t>
            </w:r>
          </w:p>
        </w:tc>
        <w:tc>
          <w:tcPr>
            <w:tcW w:w="6157" w:type="dxa"/>
          </w:tcPr>
          <w:p w14:paraId="572D94DB" w14:textId="77777777" w:rsidR="003C6897" w:rsidRPr="003B70A8" w:rsidRDefault="003C6897" w:rsidP="001462CB">
            <w:r>
              <w:t>UK</w:t>
            </w:r>
          </w:p>
        </w:tc>
      </w:tr>
      <w:tr w:rsidR="003C6897" w:rsidRPr="003B70A8" w14:paraId="2EA05093" w14:textId="77777777" w:rsidTr="001462CB">
        <w:tc>
          <w:tcPr>
            <w:tcW w:w="3085" w:type="dxa"/>
          </w:tcPr>
          <w:p w14:paraId="4B1EDFD1" w14:textId="77777777" w:rsidR="003C6897" w:rsidRPr="003B70A8" w:rsidRDefault="003C6897" w:rsidP="001462CB">
            <w:pPr>
              <w:rPr>
                <w:b/>
              </w:rPr>
            </w:pPr>
            <w:r>
              <w:rPr>
                <w:b/>
              </w:rPr>
              <w:t>Funder(s)</w:t>
            </w:r>
          </w:p>
        </w:tc>
        <w:tc>
          <w:tcPr>
            <w:tcW w:w="6157" w:type="dxa"/>
          </w:tcPr>
          <w:p w14:paraId="7A7D2924" w14:textId="77777777" w:rsidR="003C6897" w:rsidRPr="003B70A8" w:rsidRDefault="003C6897" w:rsidP="001462CB">
            <w:r>
              <w:t>Unreported</w:t>
            </w:r>
          </w:p>
        </w:tc>
      </w:tr>
      <w:tr w:rsidR="003C6897" w:rsidRPr="003B70A8" w14:paraId="15FFA9EF" w14:textId="77777777" w:rsidTr="001462CB">
        <w:tc>
          <w:tcPr>
            <w:tcW w:w="3085" w:type="dxa"/>
          </w:tcPr>
          <w:p w14:paraId="573FF30A" w14:textId="77777777" w:rsidR="003C6897" w:rsidRPr="003B70A8" w:rsidRDefault="003C6897" w:rsidP="001462CB">
            <w:pPr>
              <w:rPr>
                <w:b/>
              </w:rPr>
            </w:pPr>
            <w:r w:rsidRPr="003B70A8">
              <w:rPr>
                <w:b/>
              </w:rPr>
              <w:t>Design</w:t>
            </w:r>
          </w:p>
        </w:tc>
        <w:tc>
          <w:tcPr>
            <w:tcW w:w="6157" w:type="dxa"/>
          </w:tcPr>
          <w:p w14:paraId="4B5BA617" w14:textId="77777777" w:rsidR="003C6897" w:rsidRPr="003B70A8" w:rsidRDefault="003C6897" w:rsidP="001462CB">
            <w:r>
              <w:t>Cohort / case series / registry</w:t>
            </w:r>
          </w:p>
        </w:tc>
      </w:tr>
      <w:tr w:rsidR="003C6897" w:rsidRPr="003B70A8" w14:paraId="54194FA5" w14:textId="77777777" w:rsidTr="001462CB">
        <w:tc>
          <w:tcPr>
            <w:tcW w:w="3085" w:type="dxa"/>
          </w:tcPr>
          <w:p w14:paraId="0C26E6AE" w14:textId="77777777" w:rsidR="003C6897" w:rsidRPr="003B70A8" w:rsidRDefault="003C6897" w:rsidP="001462CB">
            <w:pPr>
              <w:rPr>
                <w:b/>
              </w:rPr>
            </w:pPr>
            <w:r w:rsidRPr="003B70A8">
              <w:rPr>
                <w:b/>
              </w:rPr>
              <w:t>Participants</w:t>
            </w:r>
          </w:p>
        </w:tc>
        <w:tc>
          <w:tcPr>
            <w:tcW w:w="6157" w:type="dxa"/>
          </w:tcPr>
          <w:p w14:paraId="4B6C652C" w14:textId="77777777" w:rsidR="003C6897" w:rsidRPr="009C11D7" w:rsidRDefault="003C6897" w:rsidP="001462CB">
            <w:r w:rsidRPr="009C11D7">
              <w:rPr>
                <w:u w:val="single"/>
              </w:rPr>
              <w:t>Inclusion:</w:t>
            </w:r>
            <w:r w:rsidRPr="009C11D7">
              <w:t xml:space="preserve"> </w:t>
            </w:r>
            <w:r>
              <w:t>stroke (at least 12 months); past or present SLT intervention; English as primary language; medically stable; no significant cognitive difficulties; sufficient sensory abilities (computer screen / hear in quiet room)</w:t>
            </w:r>
          </w:p>
          <w:p w14:paraId="18721929" w14:textId="77777777" w:rsidR="003C6897" w:rsidRPr="009C11D7" w:rsidRDefault="003C6897" w:rsidP="001462CB">
            <w:r w:rsidRPr="009C11D7">
              <w:rPr>
                <w:u w:val="single"/>
              </w:rPr>
              <w:t>Exclusion:</w:t>
            </w:r>
            <w:r w:rsidRPr="009C11D7">
              <w:t xml:space="preserve"> </w:t>
            </w:r>
            <w:r>
              <w:t>unreported</w:t>
            </w:r>
          </w:p>
          <w:p w14:paraId="6C3BFB01" w14:textId="77777777" w:rsidR="003C6897" w:rsidRPr="003B70A8" w:rsidRDefault="003C6897" w:rsidP="001462CB">
            <w:r w:rsidRPr="009C11D7">
              <w:rPr>
                <w:u w:val="single"/>
              </w:rPr>
              <w:t>In RELEASE:</w:t>
            </w:r>
            <w:r w:rsidRPr="009C11D7">
              <w:t xml:space="preserve"> n=</w:t>
            </w:r>
            <w:r>
              <w:t>15</w:t>
            </w:r>
          </w:p>
        </w:tc>
      </w:tr>
      <w:tr w:rsidR="003C6897" w:rsidRPr="003B70A8" w14:paraId="137B6F6B" w14:textId="77777777" w:rsidTr="001462CB">
        <w:tc>
          <w:tcPr>
            <w:tcW w:w="3085" w:type="dxa"/>
          </w:tcPr>
          <w:p w14:paraId="6A115790" w14:textId="77777777" w:rsidR="003C6897" w:rsidRPr="003B70A8" w:rsidRDefault="003C6897" w:rsidP="001462CB">
            <w:pPr>
              <w:rPr>
                <w:b/>
              </w:rPr>
            </w:pPr>
            <w:r>
              <w:rPr>
                <w:b/>
              </w:rPr>
              <w:t>Intervention</w:t>
            </w:r>
          </w:p>
        </w:tc>
        <w:tc>
          <w:tcPr>
            <w:tcW w:w="6157" w:type="dxa"/>
          </w:tcPr>
          <w:p w14:paraId="36591B5C" w14:textId="77777777" w:rsidR="003C6897" w:rsidRPr="003B70A8" w:rsidRDefault="003C6897" w:rsidP="001462CB">
            <w:r>
              <w:t>n/a</w:t>
            </w:r>
          </w:p>
        </w:tc>
      </w:tr>
      <w:tr w:rsidR="003C6897" w:rsidRPr="003B70A8" w14:paraId="7CBFE734" w14:textId="77777777" w:rsidTr="001462CB">
        <w:tc>
          <w:tcPr>
            <w:tcW w:w="3085" w:type="dxa"/>
          </w:tcPr>
          <w:p w14:paraId="016E0AEE" w14:textId="77777777" w:rsidR="003C6897" w:rsidRPr="003B70A8" w:rsidRDefault="003C6897" w:rsidP="001462CB">
            <w:pPr>
              <w:rPr>
                <w:b/>
              </w:rPr>
            </w:pPr>
            <w:r>
              <w:rPr>
                <w:b/>
              </w:rPr>
              <w:t>Language outcome measures (in whole or part)</w:t>
            </w:r>
          </w:p>
        </w:tc>
        <w:tc>
          <w:tcPr>
            <w:tcW w:w="6157" w:type="dxa"/>
          </w:tcPr>
          <w:p w14:paraId="75A602A2" w14:textId="77777777" w:rsidR="003C6897" w:rsidRPr="003B70A8" w:rsidRDefault="003C6897" w:rsidP="001462CB">
            <w:r>
              <w:t>WAB-AQ</w:t>
            </w:r>
          </w:p>
        </w:tc>
      </w:tr>
      <w:tr w:rsidR="003C6897" w:rsidRPr="003B70A8" w14:paraId="31D0ADF4" w14:textId="77777777" w:rsidTr="001462CB">
        <w:tc>
          <w:tcPr>
            <w:tcW w:w="3085" w:type="dxa"/>
          </w:tcPr>
          <w:p w14:paraId="69159FE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DA4AEBE" w14:textId="77777777" w:rsidR="003C6897" w:rsidRPr="003B70A8" w:rsidRDefault="003C6897" w:rsidP="001462CB">
            <w:r>
              <w:t>Baseline</w:t>
            </w:r>
          </w:p>
        </w:tc>
      </w:tr>
      <w:tr w:rsidR="003C6897" w:rsidRPr="003B70A8" w14:paraId="4C5E062E" w14:textId="77777777" w:rsidTr="001462CB">
        <w:tc>
          <w:tcPr>
            <w:tcW w:w="3085" w:type="dxa"/>
          </w:tcPr>
          <w:p w14:paraId="2DAE3818" w14:textId="77777777" w:rsidR="003C6897" w:rsidRPr="003B70A8" w:rsidRDefault="003C6897" w:rsidP="001462CB">
            <w:pPr>
              <w:rPr>
                <w:b/>
              </w:rPr>
            </w:pPr>
            <w:r w:rsidRPr="003B70A8">
              <w:rPr>
                <w:b/>
              </w:rPr>
              <w:t>Risk of bias</w:t>
            </w:r>
          </w:p>
        </w:tc>
        <w:tc>
          <w:tcPr>
            <w:tcW w:w="6157" w:type="dxa"/>
          </w:tcPr>
          <w:p w14:paraId="0FAAAB04" w14:textId="77777777" w:rsidR="003C6897" w:rsidRDefault="003C6897" w:rsidP="001462CB">
            <w:r w:rsidRPr="009C11D7">
              <w:rPr>
                <w:u w:val="single"/>
              </w:rPr>
              <w:t>Dropouts:</w:t>
            </w:r>
            <w:r>
              <w:t xml:space="preserve"> none</w:t>
            </w:r>
          </w:p>
          <w:p w14:paraId="216F7812" w14:textId="77777777" w:rsidR="003C6897" w:rsidRPr="003B70A8" w:rsidRDefault="003C6897" w:rsidP="001462CB">
            <w:r w:rsidRPr="009C11D7">
              <w:rPr>
                <w:u w:val="single"/>
              </w:rPr>
              <w:t>Blinding:</w:t>
            </w:r>
            <w:r>
              <w:t xml:space="preserve"> unreported</w:t>
            </w:r>
          </w:p>
        </w:tc>
      </w:tr>
      <w:tr w:rsidR="003C6897" w:rsidRPr="003B70A8" w14:paraId="374077C8" w14:textId="77777777" w:rsidTr="001462CB">
        <w:tc>
          <w:tcPr>
            <w:tcW w:w="3085" w:type="dxa"/>
          </w:tcPr>
          <w:p w14:paraId="4E200307" w14:textId="77777777" w:rsidR="003C6897" w:rsidRPr="003B70A8" w:rsidRDefault="003C6897" w:rsidP="001462CB">
            <w:pPr>
              <w:rPr>
                <w:b/>
              </w:rPr>
            </w:pPr>
            <w:r w:rsidRPr="003B70A8">
              <w:rPr>
                <w:b/>
              </w:rPr>
              <w:lastRenderedPageBreak/>
              <w:t>Notes</w:t>
            </w:r>
          </w:p>
        </w:tc>
        <w:tc>
          <w:tcPr>
            <w:tcW w:w="6157" w:type="dxa"/>
          </w:tcPr>
          <w:p w14:paraId="3D210819" w14:textId="77777777" w:rsidR="003C6897" w:rsidRPr="003B70A8" w:rsidRDefault="003C6897" w:rsidP="001462CB"/>
        </w:tc>
      </w:tr>
    </w:tbl>
    <w:p w14:paraId="3F3FFF2F" w14:textId="77777777" w:rsidR="003C6897" w:rsidRPr="003B70A8" w:rsidRDefault="003C6897" w:rsidP="003C6897"/>
    <w:p w14:paraId="152D8B83" w14:textId="77777777" w:rsidR="003C6897" w:rsidRPr="007861AE" w:rsidRDefault="003C6897" w:rsidP="003C6897">
      <w:pPr>
        <w:pStyle w:val="TableandFigureheadings"/>
      </w:pPr>
      <w:bookmarkStart w:id="128" w:name="_Toc2969401"/>
      <w:r>
        <w:t xml:space="preserve">Overview 121: </w:t>
      </w:r>
      <w:r w:rsidRPr="005B65AA">
        <w:t>Nicholas 2011</w:t>
      </w:r>
      <w:bookmarkEnd w:id="128"/>
    </w:p>
    <w:tbl>
      <w:tblPr>
        <w:tblStyle w:val="NIHR"/>
        <w:tblW w:w="0" w:type="auto"/>
        <w:tblLook w:val="04A0" w:firstRow="1" w:lastRow="0" w:firstColumn="1" w:lastColumn="0" w:noHBand="0" w:noVBand="1"/>
      </w:tblPr>
      <w:tblGrid>
        <w:gridCol w:w="2963"/>
        <w:gridCol w:w="6041"/>
      </w:tblGrid>
      <w:tr w:rsidR="003C6897" w:rsidRPr="003B70A8" w14:paraId="6E6CBCE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F4DE77A" w14:textId="77777777" w:rsidR="003C6897" w:rsidRPr="009E6414" w:rsidRDefault="003C6897" w:rsidP="001462CB">
            <w:r w:rsidRPr="009E6414">
              <w:t>Dataset ID</w:t>
            </w:r>
          </w:p>
        </w:tc>
        <w:tc>
          <w:tcPr>
            <w:tcW w:w="6157" w:type="dxa"/>
          </w:tcPr>
          <w:p w14:paraId="3AB5E05A" w14:textId="77777777" w:rsidR="003C6897" w:rsidRPr="003B70A8" w:rsidRDefault="003C6897" w:rsidP="001462CB">
            <w:r w:rsidRPr="00B07599">
              <w:t>Nicholas 2011</w:t>
            </w:r>
          </w:p>
        </w:tc>
      </w:tr>
      <w:tr w:rsidR="003C6897" w:rsidRPr="003B70A8" w14:paraId="642C5561" w14:textId="77777777" w:rsidTr="001462CB">
        <w:tc>
          <w:tcPr>
            <w:tcW w:w="3085" w:type="dxa"/>
          </w:tcPr>
          <w:p w14:paraId="5C97CC72" w14:textId="77777777" w:rsidR="003C6897" w:rsidRPr="003B70A8" w:rsidRDefault="003C6897" w:rsidP="001462CB">
            <w:pPr>
              <w:rPr>
                <w:b/>
              </w:rPr>
            </w:pPr>
            <w:r>
              <w:rPr>
                <w:b/>
              </w:rPr>
              <w:t>Relevant publication(s)</w:t>
            </w:r>
          </w:p>
        </w:tc>
        <w:tc>
          <w:tcPr>
            <w:tcW w:w="6157" w:type="dxa"/>
          </w:tcPr>
          <w:p w14:paraId="468B2C39" w14:textId="77777777" w:rsidR="003C6897" w:rsidRPr="003B70A8" w:rsidRDefault="003C6897" w:rsidP="001462CB">
            <w:r>
              <w:t xml:space="preserve">Nicholas M, Sinotte MP, Helm-Estabrooks N. C-Speak Aphasia alternative communication program for people with severe aphasia: importance of executive functioning and semantic knowledge. </w:t>
            </w:r>
            <w:r>
              <w:rPr>
                <w:i/>
              </w:rPr>
              <w:t xml:space="preserve">Neuropsychological Rehabilitation </w:t>
            </w:r>
            <w:r>
              <w:t>2011;</w:t>
            </w:r>
            <w:r>
              <w:rPr>
                <w:b/>
              </w:rPr>
              <w:t>21</w:t>
            </w:r>
            <w:r>
              <w:t>(3):322-366. https://doi.org/</w:t>
            </w:r>
            <w:r w:rsidRPr="00B07599">
              <w:t>10.1080/09602011.2011.559051</w:t>
            </w:r>
          </w:p>
        </w:tc>
      </w:tr>
      <w:tr w:rsidR="003C6897" w:rsidRPr="003B70A8" w14:paraId="2E71D020" w14:textId="77777777" w:rsidTr="001462CB">
        <w:tc>
          <w:tcPr>
            <w:tcW w:w="3085" w:type="dxa"/>
          </w:tcPr>
          <w:p w14:paraId="13D45FCE" w14:textId="77777777" w:rsidR="003C6897" w:rsidRPr="003B70A8" w:rsidRDefault="003C6897" w:rsidP="001462CB">
            <w:pPr>
              <w:rPr>
                <w:b/>
              </w:rPr>
            </w:pPr>
            <w:r w:rsidRPr="003B70A8">
              <w:rPr>
                <w:b/>
              </w:rPr>
              <w:t>Country</w:t>
            </w:r>
          </w:p>
        </w:tc>
        <w:tc>
          <w:tcPr>
            <w:tcW w:w="6157" w:type="dxa"/>
          </w:tcPr>
          <w:p w14:paraId="556C1516" w14:textId="77777777" w:rsidR="003C6897" w:rsidRPr="003B70A8" w:rsidRDefault="003C6897" w:rsidP="001462CB">
            <w:r>
              <w:t>US</w:t>
            </w:r>
          </w:p>
        </w:tc>
      </w:tr>
      <w:tr w:rsidR="003C6897" w:rsidRPr="003B70A8" w14:paraId="18425EE8" w14:textId="77777777" w:rsidTr="001462CB">
        <w:tc>
          <w:tcPr>
            <w:tcW w:w="3085" w:type="dxa"/>
          </w:tcPr>
          <w:p w14:paraId="5F4A1B03" w14:textId="77777777" w:rsidR="003C6897" w:rsidRPr="003B70A8" w:rsidRDefault="003C6897" w:rsidP="001462CB">
            <w:pPr>
              <w:rPr>
                <w:b/>
              </w:rPr>
            </w:pPr>
            <w:r>
              <w:rPr>
                <w:b/>
              </w:rPr>
              <w:t>Funder(s)</w:t>
            </w:r>
          </w:p>
        </w:tc>
        <w:tc>
          <w:tcPr>
            <w:tcW w:w="6157" w:type="dxa"/>
          </w:tcPr>
          <w:p w14:paraId="38FB358E" w14:textId="77777777" w:rsidR="003C6897" w:rsidRPr="003B70A8" w:rsidRDefault="003C6897" w:rsidP="001462CB">
            <w:r>
              <w:t>R21 grant from NIH-NIDCD (DC05371-03)</w:t>
            </w:r>
          </w:p>
        </w:tc>
      </w:tr>
      <w:tr w:rsidR="003C6897" w:rsidRPr="003B70A8" w14:paraId="4D329633" w14:textId="77777777" w:rsidTr="001462CB">
        <w:tc>
          <w:tcPr>
            <w:tcW w:w="3085" w:type="dxa"/>
          </w:tcPr>
          <w:p w14:paraId="453FA759" w14:textId="77777777" w:rsidR="003C6897" w:rsidRPr="003B70A8" w:rsidRDefault="003C6897" w:rsidP="001462CB">
            <w:pPr>
              <w:rPr>
                <w:b/>
              </w:rPr>
            </w:pPr>
            <w:r w:rsidRPr="003B70A8">
              <w:rPr>
                <w:b/>
              </w:rPr>
              <w:t>Design</w:t>
            </w:r>
          </w:p>
        </w:tc>
        <w:tc>
          <w:tcPr>
            <w:tcW w:w="6157" w:type="dxa"/>
          </w:tcPr>
          <w:p w14:paraId="3603DC98" w14:textId="77777777" w:rsidR="003C6897" w:rsidRPr="003B70A8" w:rsidRDefault="003C6897" w:rsidP="001462CB">
            <w:r>
              <w:t>Cohort / case series / registry</w:t>
            </w:r>
          </w:p>
        </w:tc>
      </w:tr>
      <w:tr w:rsidR="003C6897" w:rsidRPr="003B70A8" w14:paraId="24AD727B" w14:textId="77777777" w:rsidTr="001462CB">
        <w:tc>
          <w:tcPr>
            <w:tcW w:w="3085" w:type="dxa"/>
          </w:tcPr>
          <w:p w14:paraId="28B8FA58" w14:textId="77777777" w:rsidR="003C6897" w:rsidRPr="003B70A8" w:rsidRDefault="003C6897" w:rsidP="001462CB">
            <w:pPr>
              <w:rPr>
                <w:b/>
              </w:rPr>
            </w:pPr>
            <w:r w:rsidRPr="003B70A8">
              <w:rPr>
                <w:b/>
              </w:rPr>
              <w:t>Participants</w:t>
            </w:r>
          </w:p>
        </w:tc>
        <w:tc>
          <w:tcPr>
            <w:tcW w:w="6157" w:type="dxa"/>
          </w:tcPr>
          <w:p w14:paraId="5B68D750" w14:textId="77777777" w:rsidR="003C6897" w:rsidRDefault="003C6897" w:rsidP="001462CB">
            <w:r>
              <w:rPr>
                <w:u w:val="single"/>
              </w:rPr>
              <w:t>Inclusion:</w:t>
            </w:r>
            <w:r>
              <w:t xml:space="preserve"> stroke; aphasia (severe non-fluent)</w:t>
            </w:r>
          </w:p>
          <w:p w14:paraId="6018EDA1" w14:textId="77777777" w:rsidR="003C6897" w:rsidRDefault="003C6897" w:rsidP="001462CB">
            <w:r>
              <w:rPr>
                <w:u w:val="single"/>
              </w:rPr>
              <w:t>Exclusion:</w:t>
            </w:r>
            <w:r>
              <w:t xml:space="preserve"> unreported</w:t>
            </w:r>
          </w:p>
          <w:p w14:paraId="376123F6" w14:textId="77777777" w:rsidR="003C6897" w:rsidRPr="003B70A8" w:rsidRDefault="003C6897" w:rsidP="001462CB">
            <w:r>
              <w:rPr>
                <w:u w:val="single"/>
              </w:rPr>
              <w:t>In RELEASE:</w:t>
            </w:r>
            <w:r>
              <w:t xml:space="preserve"> n=10</w:t>
            </w:r>
          </w:p>
        </w:tc>
      </w:tr>
      <w:tr w:rsidR="003C6897" w:rsidRPr="003B70A8" w14:paraId="1956A632" w14:textId="77777777" w:rsidTr="001462CB">
        <w:tc>
          <w:tcPr>
            <w:tcW w:w="3085" w:type="dxa"/>
          </w:tcPr>
          <w:p w14:paraId="2D0D918E" w14:textId="77777777" w:rsidR="003C6897" w:rsidRPr="003B70A8" w:rsidRDefault="003C6897" w:rsidP="001462CB">
            <w:pPr>
              <w:rPr>
                <w:b/>
              </w:rPr>
            </w:pPr>
            <w:r>
              <w:rPr>
                <w:b/>
              </w:rPr>
              <w:t>Intervention</w:t>
            </w:r>
          </w:p>
        </w:tc>
        <w:tc>
          <w:tcPr>
            <w:tcW w:w="6157" w:type="dxa"/>
          </w:tcPr>
          <w:p w14:paraId="7C95C940" w14:textId="77777777" w:rsidR="003C6897" w:rsidRPr="003B70A8" w:rsidRDefault="003C6897" w:rsidP="001462CB">
            <w:r>
              <w:t>n/a (no after-intervention IPD)</w:t>
            </w:r>
          </w:p>
        </w:tc>
      </w:tr>
      <w:tr w:rsidR="003C6897" w:rsidRPr="003B70A8" w14:paraId="7DBC0E1D" w14:textId="77777777" w:rsidTr="001462CB">
        <w:tc>
          <w:tcPr>
            <w:tcW w:w="3085" w:type="dxa"/>
          </w:tcPr>
          <w:p w14:paraId="2C328F14" w14:textId="77777777" w:rsidR="003C6897" w:rsidRPr="003B70A8" w:rsidRDefault="003C6897" w:rsidP="001462CB">
            <w:pPr>
              <w:rPr>
                <w:b/>
              </w:rPr>
            </w:pPr>
            <w:r>
              <w:rPr>
                <w:b/>
              </w:rPr>
              <w:t>Language outcome measures (in whole or part)</w:t>
            </w:r>
          </w:p>
        </w:tc>
        <w:tc>
          <w:tcPr>
            <w:tcW w:w="6157" w:type="dxa"/>
          </w:tcPr>
          <w:p w14:paraId="2AA7AD9C"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05A0264E" w14:textId="77777777" w:rsidTr="001462CB">
        <w:tc>
          <w:tcPr>
            <w:tcW w:w="3085" w:type="dxa"/>
          </w:tcPr>
          <w:p w14:paraId="32766393"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2D6CDC1" w14:textId="77777777" w:rsidR="003C6897" w:rsidRPr="003B70A8" w:rsidRDefault="003C6897" w:rsidP="001462CB">
            <w:r>
              <w:t xml:space="preserve">None </w:t>
            </w:r>
          </w:p>
        </w:tc>
      </w:tr>
      <w:tr w:rsidR="003C6897" w:rsidRPr="003B70A8" w14:paraId="15F1129F" w14:textId="77777777" w:rsidTr="001462CB">
        <w:tc>
          <w:tcPr>
            <w:tcW w:w="3085" w:type="dxa"/>
          </w:tcPr>
          <w:p w14:paraId="6BEA32DC" w14:textId="77777777" w:rsidR="003C6897" w:rsidRPr="003B70A8" w:rsidRDefault="003C6897" w:rsidP="001462CB">
            <w:pPr>
              <w:rPr>
                <w:b/>
              </w:rPr>
            </w:pPr>
            <w:r w:rsidRPr="003B70A8">
              <w:rPr>
                <w:b/>
              </w:rPr>
              <w:t>Risk of bias</w:t>
            </w:r>
          </w:p>
        </w:tc>
        <w:tc>
          <w:tcPr>
            <w:tcW w:w="6157" w:type="dxa"/>
          </w:tcPr>
          <w:p w14:paraId="12AE1F6C" w14:textId="77777777" w:rsidR="003C6897" w:rsidRDefault="003C6897" w:rsidP="001462CB">
            <w:r w:rsidRPr="00254FC4">
              <w:rPr>
                <w:u w:val="single"/>
              </w:rPr>
              <w:t>Dropouts:</w:t>
            </w:r>
            <w:r>
              <w:t xml:space="preserve"> no</w:t>
            </w:r>
          </w:p>
          <w:p w14:paraId="3CF82004" w14:textId="77777777" w:rsidR="003C6897" w:rsidRPr="003B70A8" w:rsidRDefault="003C6897" w:rsidP="001462CB">
            <w:r w:rsidRPr="00254FC4">
              <w:rPr>
                <w:u w:val="single"/>
              </w:rPr>
              <w:lastRenderedPageBreak/>
              <w:t>Blinding:</w:t>
            </w:r>
            <w:r>
              <w:t xml:space="preserve"> unreported</w:t>
            </w:r>
          </w:p>
        </w:tc>
      </w:tr>
      <w:tr w:rsidR="003C6897" w:rsidRPr="003B70A8" w14:paraId="6817623D" w14:textId="77777777" w:rsidTr="001462CB">
        <w:tc>
          <w:tcPr>
            <w:tcW w:w="3085" w:type="dxa"/>
          </w:tcPr>
          <w:p w14:paraId="5C641715" w14:textId="77777777" w:rsidR="003C6897" w:rsidRPr="003B70A8" w:rsidRDefault="003C6897" w:rsidP="001462CB">
            <w:pPr>
              <w:rPr>
                <w:b/>
              </w:rPr>
            </w:pPr>
            <w:r w:rsidRPr="003B70A8">
              <w:rPr>
                <w:b/>
              </w:rPr>
              <w:lastRenderedPageBreak/>
              <w:t>Notes</w:t>
            </w:r>
          </w:p>
        </w:tc>
        <w:tc>
          <w:tcPr>
            <w:tcW w:w="6157" w:type="dxa"/>
          </w:tcPr>
          <w:p w14:paraId="06D658C0" w14:textId="77777777" w:rsidR="003C6897" w:rsidRPr="003B70A8" w:rsidRDefault="003C6897" w:rsidP="001462CB"/>
        </w:tc>
      </w:tr>
    </w:tbl>
    <w:p w14:paraId="6420A99B" w14:textId="77777777" w:rsidR="003C6897" w:rsidRDefault="003C6897" w:rsidP="003C6897"/>
    <w:p w14:paraId="54178B48" w14:textId="77777777" w:rsidR="003C6897" w:rsidRPr="002B0187" w:rsidRDefault="003C6897" w:rsidP="003C6897">
      <w:pPr>
        <w:pStyle w:val="TableandFigureheadings"/>
      </w:pPr>
      <w:bookmarkStart w:id="129" w:name="_Toc2969402"/>
      <w:r>
        <w:t xml:space="preserve">Overview 122: </w:t>
      </w:r>
      <w:r w:rsidRPr="006B27E1">
        <w:t xml:space="preserve">Nilipour </w:t>
      </w:r>
      <w:r>
        <w:t>2014</w:t>
      </w:r>
      <w:bookmarkEnd w:id="129"/>
    </w:p>
    <w:tbl>
      <w:tblPr>
        <w:tblStyle w:val="NIHR"/>
        <w:tblW w:w="0" w:type="auto"/>
        <w:tblLook w:val="04A0" w:firstRow="1" w:lastRow="0" w:firstColumn="1" w:lastColumn="0" w:noHBand="0" w:noVBand="1"/>
      </w:tblPr>
      <w:tblGrid>
        <w:gridCol w:w="3023"/>
        <w:gridCol w:w="5981"/>
      </w:tblGrid>
      <w:tr w:rsidR="003C6897" w:rsidRPr="003B70A8" w14:paraId="11BE1A6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647192E" w14:textId="77777777" w:rsidR="003C6897" w:rsidRPr="003B70A8" w:rsidRDefault="003C6897" w:rsidP="001462CB">
            <w:pPr>
              <w:rPr>
                <w:b w:val="0"/>
              </w:rPr>
            </w:pPr>
            <w:r w:rsidRPr="003B70A8">
              <w:t>Dataset ID</w:t>
            </w:r>
          </w:p>
        </w:tc>
        <w:tc>
          <w:tcPr>
            <w:tcW w:w="6157" w:type="dxa"/>
          </w:tcPr>
          <w:p w14:paraId="109DD341" w14:textId="77777777" w:rsidR="003C6897" w:rsidRPr="003B70A8" w:rsidRDefault="003C6897" w:rsidP="001462CB">
            <w:r w:rsidRPr="006B27E1">
              <w:t xml:space="preserve">Nilipour </w:t>
            </w:r>
            <w:r>
              <w:t>2014</w:t>
            </w:r>
          </w:p>
        </w:tc>
      </w:tr>
      <w:tr w:rsidR="003C6897" w:rsidRPr="003B70A8" w14:paraId="06E86257" w14:textId="77777777" w:rsidTr="001462CB">
        <w:tc>
          <w:tcPr>
            <w:tcW w:w="3085" w:type="dxa"/>
          </w:tcPr>
          <w:p w14:paraId="45081805" w14:textId="77777777" w:rsidR="003C6897" w:rsidRPr="003B70A8" w:rsidRDefault="003C6897" w:rsidP="001462CB">
            <w:pPr>
              <w:rPr>
                <w:b/>
              </w:rPr>
            </w:pPr>
            <w:r w:rsidRPr="003B70A8">
              <w:rPr>
                <w:b/>
              </w:rPr>
              <w:t>Relevant publication</w:t>
            </w:r>
          </w:p>
        </w:tc>
        <w:tc>
          <w:tcPr>
            <w:tcW w:w="6157" w:type="dxa"/>
          </w:tcPr>
          <w:p w14:paraId="628E448B" w14:textId="77777777" w:rsidR="003C6897" w:rsidRPr="003B70A8" w:rsidRDefault="003C6897" w:rsidP="001462CB">
            <w:pPr>
              <w:autoSpaceDE w:val="0"/>
              <w:autoSpaceDN w:val="0"/>
              <w:adjustRightInd w:val="0"/>
            </w:pPr>
            <w:r>
              <w:rPr>
                <w:color w:val="000000"/>
              </w:rPr>
              <w:t xml:space="preserve">Nilipour R, Pourshahbaz A, Ghoreyshi ZS. Reliability and validity of bedside version of Persian WAB (P-WAB-1). </w:t>
            </w:r>
            <w:r>
              <w:rPr>
                <w:i/>
                <w:color w:val="000000"/>
              </w:rPr>
              <w:t>Basic and Clinical Neuroscience</w:t>
            </w:r>
            <w:r>
              <w:rPr>
                <w:color w:val="000000"/>
              </w:rPr>
              <w:t xml:space="preserve"> 2014;</w:t>
            </w:r>
            <w:r>
              <w:rPr>
                <w:b/>
                <w:color w:val="000000"/>
              </w:rPr>
              <w:t>5</w:t>
            </w:r>
            <w:r>
              <w:rPr>
                <w:color w:val="000000"/>
              </w:rPr>
              <w:t xml:space="preserve">(4):253-258. </w:t>
            </w:r>
          </w:p>
        </w:tc>
      </w:tr>
      <w:tr w:rsidR="003C6897" w:rsidRPr="003B70A8" w14:paraId="1A6C5748" w14:textId="77777777" w:rsidTr="001462CB">
        <w:tc>
          <w:tcPr>
            <w:tcW w:w="3085" w:type="dxa"/>
          </w:tcPr>
          <w:p w14:paraId="1C114EEB" w14:textId="77777777" w:rsidR="003C6897" w:rsidRPr="003B70A8" w:rsidRDefault="003C6897" w:rsidP="001462CB">
            <w:pPr>
              <w:rPr>
                <w:b/>
              </w:rPr>
            </w:pPr>
            <w:r w:rsidRPr="003B70A8">
              <w:rPr>
                <w:b/>
              </w:rPr>
              <w:t>Country</w:t>
            </w:r>
          </w:p>
        </w:tc>
        <w:tc>
          <w:tcPr>
            <w:tcW w:w="6157" w:type="dxa"/>
          </w:tcPr>
          <w:p w14:paraId="5F0D4065" w14:textId="77777777" w:rsidR="003C6897" w:rsidRPr="003B70A8" w:rsidRDefault="003C6897" w:rsidP="001462CB">
            <w:r>
              <w:t>IR</w:t>
            </w:r>
          </w:p>
        </w:tc>
      </w:tr>
      <w:tr w:rsidR="003C6897" w:rsidRPr="003B70A8" w14:paraId="471882A5" w14:textId="77777777" w:rsidTr="001462CB">
        <w:tc>
          <w:tcPr>
            <w:tcW w:w="3085" w:type="dxa"/>
          </w:tcPr>
          <w:p w14:paraId="495D30E9" w14:textId="77777777" w:rsidR="003C6897" w:rsidRPr="003B70A8" w:rsidRDefault="003C6897" w:rsidP="001462CB">
            <w:pPr>
              <w:rPr>
                <w:b/>
              </w:rPr>
            </w:pPr>
            <w:r>
              <w:rPr>
                <w:b/>
              </w:rPr>
              <w:t>Funder</w:t>
            </w:r>
          </w:p>
        </w:tc>
        <w:tc>
          <w:tcPr>
            <w:tcW w:w="6157" w:type="dxa"/>
          </w:tcPr>
          <w:p w14:paraId="172A26A0" w14:textId="77777777" w:rsidR="003C6897" w:rsidRPr="003B70A8" w:rsidRDefault="003C6897" w:rsidP="001462CB">
            <w:r w:rsidRPr="006B27E1">
              <w:t>Iranian National Science Foundation (INSF)</w:t>
            </w:r>
          </w:p>
        </w:tc>
      </w:tr>
      <w:tr w:rsidR="003C6897" w:rsidRPr="003B70A8" w14:paraId="282B68AB" w14:textId="77777777" w:rsidTr="001462CB">
        <w:tc>
          <w:tcPr>
            <w:tcW w:w="3085" w:type="dxa"/>
          </w:tcPr>
          <w:p w14:paraId="1258C877" w14:textId="77777777" w:rsidR="003C6897" w:rsidRPr="003B70A8" w:rsidRDefault="003C6897" w:rsidP="001462CB">
            <w:pPr>
              <w:rPr>
                <w:b/>
              </w:rPr>
            </w:pPr>
            <w:r w:rsidRPr="003B70A8">
              <w:rPr>
                <w:b/>
              </w:rPr>
              <w:t>Design</w:t>
            </w:r>
          </w:p>
        </w:tc>
        <w:tc>
          <w:tcPr>
            <w:tcW w:w="6157" w:type="dxa"/>
          </w:tcPr>
          <w:p w14:paraId="730F2C82" w14:textId="77777777" w:rsidR="003C6897" w:rsidRPr="003B70A8" w:rsidRDefault="003C6897" w:rsidP="001462CB">
            <w:r>
              <w:t>Cohort / case series / registry</w:t>
            </w:r>
          </w:p>
        </w:tc>
      </w:tr>
      <w:tr w:rsidR="003C6897" w:rsidRPr="003B70A8" w14:paraId="7715B95F" w14:textId="77777777" w:rsidTr="001462CB">
        <w:tc>
          <w:tcPr>
            <w:tcW w:w="3085" w:type="dxa"/>
          </w:tcPr>
          <w:p w14:paraId="245B4243" w14:textId="77777777" w:rsidR="003C6897" w:rsidRPr="003B70A8" w:rsidRDefault="003C6897" w:rsidP="001462CB">
            <w:pPr>
              <w:rPr>
                <w:b/>
              </w:rPr>
            </w:pPr>
            <w:r w:rsidRPr="003B70A8">
              <w:rPr>
                <w:b/>
              </w:rPr>
              <w:t>Participants</w:t>
            </w:r>
          </w:p>
        </w:tc>
        <w:tc>
          <w:tcPr>
            <w:tcW w:w="6157" w:type="dxa"/>
          </w:tcPr>
          <w:p w14:paraId="5C09CB85" w14:textId="77777777" w:rsidR="003C6897" w:rsidRPr="00241760" w:rsidRDefault="003C6897" w:rsidP="001462CB">
            <w:r w:rsidRPr="00241760">
              <w:rPr>
                <w:u w:val="single"/>
              </w:rPr>
              <w:t>Inclusion:</w:t>
            </w:r>
            <w:r w:rsidRPr="00241760">
              <w:t xml:space="preserve"> </w:t>
            </w:r>
            <w:r>
              <w:t>adult; acquired neurological disorder (if aphasia, first stroke, with no previous psychiatric history); Persian-speaking</w:t>
            </w:r>
          </w:p>
          <w:p w14:paraId="7ED19C95" w14:textId="77777777" w:rsidR="003C6897" w:rsidRPr="00241760" w:rsidRDefault="003C6897" w:rsidP="001462CB">
            <w:r w:rsidRPr="00241760">
              <w:rPr>
                <w:u w:val="single"/>
              </w:rPr>
              <w:t>Exclusion:</w:t>
            </w:r>
            <w:r w:rsidRPr="00241760">
              <w:t xml:space="preserve"> </w:t>
            </w:r>
            <w:r>
              <w:t>unreported</w:t>
            </w:r>
          </w:p>
          <w:p w14:paraId="4A70F637" w14:textId="77777777" w:rsidR="003C6897" w:rsidRPr="00241760" w:rsidRDefault="003C6897" w:rsidP="001462CB">
            <w:r w:rsidRPr="00241760">
              <w:rPr>
                <w:u w:val="single"/>
              </w:rPr>
              <w:t>Not in RELEASE:</w:t>
            </w:r>
            <w:r w:rsidRPr="00241760">
              <w:t xml:space="preserve"> </w:t>
            </w:r>
            <w:r>
              <w:t>6 non-</w:t>
            </w:r>
            <w:proofErr w:type="gramStart"/>
            <w:r>
              <w:t>stroke</w:t>
            </w:r>
            <w:proofErr w:type="gramEnd"/>
          </w:p>
          <w:p w14:paraId="6AA28002" w14:textId="77777777" w:rsidR="003C6897" w:rsidRPr="003B70A8" w:rsidRDefault="003C6897" w:rsidP="001462CB">
            <w:r w:rsidRPr="00241760">
              <w:rPr>
                <w:u w:val="single"/>
              </w:rPr>
              <w:t>In RELEASE:</w:t>
            </w:r>
            <w:r w:rsidRPr="00241760">
              <w:t xml:space="preserve"> n=</w:t>
            </w:r>
            <w:r>
              <w:t>47</w:t>
            </w:r>
          </w:p>
        </w:tc>
      </w:tr>
      <w:tr w:rsidR="003C6897" w:rsidRPr="003B70A8" w14:paraId="65134732" w14:textId="77777777" w:rsidTr="001462CB">
        <w:tc>
          <w:tcPr>
            <w:tcW w:w="3085" w:type="dxa"/>
          </w:tcPr>
          <w:p w14:paraId="177559E4" w14:textId="77777777" w:rsidR="003C6897" w:rsidRPr="003B70A8" w:rsidRDefault="003C6897" w:rsidP="001462CB">
            <w:pPr>
              <w:rPr>
                <w:b/>
              </w:rPr>
            </w:pPr>
            <w:r>
              <w:rPr>
                <w:b/>
              </w:rPr>
              <w:t>Intervention</w:t>
            </w:r>
          </w:p>
        </w:tc>
        <w:tc>
          <w:tcPr>
            <w:tcW w:w="6157" w:type="dxa"/>
          </w:tcPr>
          <w:p w14:paraId="0C06345B" w14:textId="77777777" w:rsidR="003C6897" w:rsidRPr="003B70A8" w:rsidRDefault="003C6897" w:rsidP="001462CB">
            <w:r>
              <w:t>n/a</w:t>
            </w:r>
          </w:p>
        </w:tc>
      </w:tr>
      <w:tr w:rsidR="003C6897" w:rsidRPr="003B70A8" w14:paraId="2D945A8B" w14:textId="77777777" w:rsidTr="001462CB">
        <w:tc>
          <w:tcPr>
            <w:tcW w:w="3085" w:type="dxa"/>
          </w:tcPr>
          <w:p w14:paraId="2F9F3596" w14:textId="77777777" w:rsidR="003C6897" w:rsidRPr="003B70A8" w:rsidRDefault="003C6897" w:rsidP="001462CB">
            <w:pPr>
              <w:rPr>
                <w:b/>
              </w:rPr>
            </w:pPr>
            <w:r w:rsidRPr="003B70A8">
              <w:rPr>
                <w:b/>
              </w:rPr>
              <w:t>Outcome measures</w:t>
            </w:r>
          </w:p>
        </w:tc>
        <w:tc>
          <w:tcPr>
            <w:tcW w:w="6157" w:type="dxa"/>
          </w:tcPr>
          <w:p w14:paraId="09D78EF7" w14:textId="77777777" w:rsidR="003C6897" w:rsidRPr="003B70A8" w:rsidRDefault="003C6897" w:rsidP="001462CB">
            <w:r>
              <w:t>WAB-P</w:t>
            </w:r>
          </w:p>
        </w:tc>
      </w:tr>
      <w:tr w:rsidR="003C6897" w:rsidRPr="003B70A8" w14:paraId="0022E9BB" w14:textId="77777777" w:rsidTr="001462CB">
        <w:tc>
          <w:tcPr>
            <w:tcW w:w="3085" w:type="dxa"/>
          </w:tcPr>
          <w:p w14:paraId="2F6264E8" w14:textId="77777777" w:rsidR="003C6897" w:rsidRPr="003B70A8" w:rsidRDefault="003C6897" w:rsidP="001462CB">
            <w:pPr>
              <w:rPr>
                <w:b/>
              </w:rPr>
            </w:pPr>
            <w:r w:rsidRPr="003B70A8">
              <w:rPr>
                <w:b/>
              </w:rPr>
              <w:t>IPD collection timepoints contributing to RELEASE</w:t>
            </w:r>
          </w:p>
        </w:tc>
        <w:tc>
          <w:tcPr>
            <w:tcW w:w="6157" w:type="dxa"/>
          </w:tcPr>
          <w:p w14:paraId="6CC5ED06" w14:textId="77777777" w:rsidR="003C6897" w:rsidRPr="003B70A8" w:rsidRDefault="003C6897" w:rsidP="001462CB">
            <w:r>
              <w:t>Baseline</w:t>
            </w:r>
          </w:p>
        </w:tc>
      </w:tr>
      <w:tr w:rsidR="003C6897" w:rsidRPr="003B70A8" w14:paraId="2C14A1A4" w14:textId="77777777" w:rsidTr="001462CB">
        <w:tc>
          <w:tcPr>
            <w:tcW w:w="3085" w:type="dxa"/>
          </w:tcPr>
          <w:p w14:paraId="566D69CC" w14:textId="77777777" w:rsidR="003C6897" w:rsidRPr="003B70A8" w:rsidRDefault="003C6897" w:rsidP="001462CB">
            <w:pPr>
              <w:rPr>
                <w:b/>
              </w:rPr>
            </w:pPr>
            <w:r w:rsidRPr="003B70A8">
              <w:rPr>
                <w:b/>
              </w:rPr>
              <w:t>Risk of bias</w:t>
            </w:r>
          </w:p>
        </w:tc>
        <w:tc>
          <w:tcPr>
            <w:tcW w:w="6157" w:type="dxa"/>
          </w:tcPr>
          <w:p w14:paraId="3E80A029" w14:textId="77777777" w:rsidR="003C6897" w:rsidRDefault="003C6897" w:rsidP="001462CB">
            <w:r w:rsidRPr="00241760">
              <w:rPr>
                <w:u w:val="single"/>
              </w:rPr>
              <w:t>Dropouts:</w:t>
            </w:r>
            <w:r>
              <w:t xml:space="preserve"> none </w:t>
            </w:r>
          </w:p>
          <w:p w14:paraId="678D2015" w14:textId="77777777" w:rsidR="003C6897" w:rsidRPr="003B70A8" w:rsidRDefault="003C6897" w:rsidP="001462CB">
            <w:r w:rsidRPr="00241760">
              <w:rPr>
                <w:u w:val="single"/>
              </w:rPr>
              <w:t>Blinding:</w:t>
            </w:r>
            <w:r>
              <w:t xml:space="preserve"> unreported</w:t>
            </w:r>
          </w:p>
        </w:tc>
      </w:tr>
      <w:tr w:rsidR="003C6897" w:rsidRPr="003B70A8" w14:paraId="3EB72ED3" w14:textId="77777777" w:rsidTr="001462CB">
        <w:tc>
          <w:tcPr>
            <w:tcW w:w="3085" w:type="dxa"/>
          </w:tcPr>
          <w:p w14:paraId="2E89EC84" w14:textId="77777777" w:rsidR="003C6897" w:rsidRPr="003B70A8" w:rsidRDefault="003C6897" w:rsidP="001462CB">
            <w:pPr>
              <w:rPr>
                <w:b/>
              </w:rPr>
            </w:pPr>
            <w:r w:rsidRPr="003B70A8">
              <w:rPr>
                <w:b/>
              </w:rPr>
              <w:lastRenderedPageBreak/>
              <w:t>Notes</w:t>
            </w:r>
          </w:p>
        </w:tc>
        <w:tc>
          <w:tcPr>
            <w:tcW w:w="6157" w:type="dxa"/>
          </w:tcPr>
          <w:p w14:paraId="7C4358EB" w14:textId="77777777" w:rsidR="003C6897" w:rsidRPr="003B70A8" w:rsidRDefault="003C6897" w:rsidP="001462CB"/>
        </w:tc>
      </w:tr>
    </w:tbl>
    <w:p w14:paraId="148C2D72" w14:textId="77777777" w:rsidR="003C6897" w:rsidRPr="003B70A8" w:rsidRDefault="003C6897" w:rsidP="003C6897"/>
    <w:p w14:paraId="60B82B41" w14:textId="77777777" w:rsidR="003C6897" w:rsidRPr="00B96523" w:rsidRDefault="003C6897" w:rsidP="003C6897">
      <w:pPr>
        <w:pStyle w:val="TableandFigureheadings"/>
      </w:pPr>
      <w:bookmarkStart w:id="130" w:name="_Toc2969403"/>
      <w:r>
        <w:t xml:space="preserve">Overview 123: </w:t>
      </w:r>
      <w:r w:rsidRPr="00B96523">
        <w:t>Nilipour</w:t>
      </w:r>
      <w:r>
        <w:t xml:space="preserve"> 2018</w:t>
      </w:r>
      <w:bookmarkEnd w:id="130"/>
    </w:p>
    <w:tbl>
      <w:tblPr>
        <w:tblStyle w:val="NIHR"/>
        <w:tblW w:w="0" w:type="auto"/>
        <w:tblLook w:val="04A0" w:firstRow="1" w:lastRow="0" w:firstColumn="1" w:lastColumn="0" w:noHBand="0" w:noVBand="1"/>
      </w:tblPr>
      <w:tblGrid>
        <w:gridCol w:w="2958"/>
        <w:gridCol w:w="6046"/>
      </w:tblGrid>
      <w:tr w:rsidR="003C6897" w:rsidRPr="003B70A8" w14:paraId="4F6F2E6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4604956" w14:textId="77777777" w:rsidR="003C6897" w:rsidRPr="00B96523" w:rsidRDefault="003C6897" w:rsidP="001462CB">
            <w:r w:rsidRPr="00B96523">
              <w:t>Dataset ID</w:t>
            </w:r>
          </w:p>
        </w:tc>
        <w:tc>
          <w:tcPr>
            <w:tcW w:w="6157" w:type="dxa"/>
          </w:tcPr>
          <w:p w14:paraId="4CEA3139" w14:textId="77777777" w:rsidR="003C6897" w:rsidRPr="003B70A8" w:rsidRDefault="003C6897" w:rsidP="001462CB">
            <w:r w:rsidRPr="001F5F11">
              <w:t>Nilipour</w:t>
            </w:r>
            <w:r>
              <w:t xml:space="preserve"> 2018</w:t>
            </w:r>
          </w:p>
        </w:tc>
      </w:tr>
      <w:tr w:rsidR="003C6897" w:rsidRPr="003B70A8" w14:paraId="1DED6AE5" w14:textId="77777777" w:rsidTr="001462CB">
        <w:tc>
          <w:tcPr>
            <w:tcW w:w="3085" w:type="dxa"/>
          </w:tcPr>
          <w:p w14:paraId="7753DEF6" w14:textId="77777777" w:rsidR="003C6897" w:rsidRPr="003B70A8" w:rsidRDefault="003C6897" w:rsidP="001462CB">
            <w:pPr>
              <w:rPr>
                <w:b/>
              </w:rPr>
            </w:pPr>
            <w:r>
              <w:rPr>
                <w:b/>
              </w:rPr>
              <w:t>Relevant publication(s)</w:t>
            </w:r>
          </w:p>
        </w:tc>
        <w:tc>
          <w:tcPr>
            <w:tcW w:w="6157" w:type="dxa"/>
          </w:tcPr>
          <w:p w14:paraId="679D7063" w14:textId="77777777" w:rsidR="003C6897" w:rsidRPr="003B70A8" w:rsidRDefault="003C6897" w:rsidP="001462CB">
            <w:pPr>
              <w:shd w:val="clear" w:color="auto" w:fill="FFFFFF"/>
            </w:pPr>
            <w:r>
              <w:rPr>
                <w:rStyle w:val="authors"/>
                <w:color w:val="333333"/>
              </w:rPr>
              <w:t xml:space="preserve">Al-Thalaya Z, Nilipour R, Ghoreyshi ZS, Pourshahbaz A, Nassar Z, Younes M. Reliability and validity of bedside version of Arabic Diagnostic Aphasia Battery (A-DAB-1) for Lebanese individuals. </w:t>
            </w:r>
            <w:r>
              <w:rPr>
                <w:rStyle w:val="authors"/>
                <w:i/>
                <w:color w:val="333333"/>
              </w:rPr>
              <w:t xml:space="preserve">Aphasiology </w:t>
            </w:r>
            <w:r>
              <w:rPr>
                <w:rStyle w:val="authors"/>
                <w:color w:val="333333"/>
              </w:rPr>
              <w:t>2018;</w:t>
            </w:r>
            <w:r>
              <w:rPr>
                <w:rStyle w:val="authors"/>
                <w:b/>
                <w:color w:val="333333"/>
              </w:rPr>
              <w:t>32</w:t>
            </w:r>
            <w:r>
              <w:rPr>
                <w:rStyle w:val="authors"/>
                <w:color w:val="333333"/>
              </w:rPr>
              <w:t>(3):323-339. https://doi.org/</w:t>
            </w:r>
            <w:r w:rsidRPr="00B96523">
              <w:t>10.1080/02687038.2017.1338661</w:t>
            </w:r>
            <w:r w:rsidRPr="003B70A8">
              <w:t xml:space="preserve"> </w:t>
            </w:r>
          </w:p>
        </w:tc>
      </w:tr>
      <w:tr w:rsidR="003C6897" w:rsidRPr="003B70A8" w14:paraId="659168A2" w14:textId="77777777" w:rsidTr="001462CB">
        <w:tc>
          <w:tcPr>
            <w:tcW w:w="3085" w:type="dxa"/>
          </w:tcPr>
          <w:p w14:paraId="382AA05E" w14:textId="77777777" w:rsidR="003C6897" w:rsidRPr="003B70A8" w:rsidRDefault="003C6897" w:rsidP="001462CB">
            <w:pPr>
              <w:rPr>
                <w:b/>
              </w:rPr>
            </w:pPr>
            <w:r w:rsidRPr="003B70A8">
              <w:rPr>
                <w:b/>
              </w:rPr>
              <w:t>Country</w:t>
            </w:r>
          </w:p>
        </w:tc>
        <w:tc>
          <w:tcPr>
            <w:tcW w:w="6157" w:type="dxa"/>
          </w:tcPr>
          <w:p w14:paraId="5657136F" w14:textId="77777777" w:rsidR="003C6897" w:rsidRPr="003B70A8" w:rsidRDefault="003C6897" w:rsidP="001462CB">
            <w:r>
              <w:t>LB</w:t>
            </w:r>
          </w:p>
        </w:tc>
      </w:tr>
      <w:tr w:rsidR="003C6897" w:rsidRPr="003B70A8" w14:paraId="590993EC" w14:textId="77777777" w:rsidTr="001462CB">
        <w:tc>
          <w:tcPr>
            <w:tcW w:w="3085" w:type="dxa"/>
          </w:tcPr>
          <w:p w14:paraId="1667EA7E" w14:textId="77777777" w:rsidR="003C6897" w:rsidRPr="003B70A8" w:rsidRDefault="003C6897" w:rsidP="001462CB">
            <w:pPr>
              <w:rPr>
                <w:b/>
              </w:rPr>
            </w:pPr>
            <w:r>
              <w:rPr>
                <w:b/>
              </w:rPr>
              <w:t>Funder(s)</w:t>
            </w:r>
          </w:p>
        </w:tc>
        <w:tc>
          <w:tcPr>
            <w:tcW w:w="6157" w:type="dxa"/>
          </w:tcPr>
          <w:p w14:paraId="2B9B9CDF" w14:textId="77777777" w:rsidR="003C6897" w:rsidRDefault="003C6897" w:rsidP="001462CB">
            <w:r>
              <w:t>Deputy of Research, USWRS, and Cognitive Sciences and</w:t>
            </w:r>
          </w:p>
          <w:p w14:paraId="0BDDDA3A" w14:textId="77777777" w:rsidR="003C6897" w:rsidRPr="003B70A8" w:rsidRDefault="003C6897" w:rsidP="001462CB">
            <w:r>
              <w:t>Technology Council, Iran [568]</w:t>
            </w:r>
          </w:p>
        </w:tc>
      </w:tr>
      <w:tr w:rsidR="003C6897" w:rsidRPr="003B70A8" w14:paraId="42EF953D" w14:textId="77777777" w:rsidTr="001462CB">
        <w:tc>
          <w:tcPr>
            <w:tcW w:w="3085" w:type="dxa"/>
          </w:tcPr>
          <w:p w14:paraId="5F7CAF0E" w14:textId="77777777" w:rsidR="003C6897" w:rsidRPr="003B70A8" w:rsidRDefault="003C6897" w:rsidP="001462CB">
            <w:pPr>
              <w:rPr>
                <w:b/>
              </w:rPr>
            </w:pPr>
            <w:r w:rsidRPr="003B70A8">
              <w:rPr>
                <w:b/>
              </w:rPr>
              <w:t>Design</w:t>
            </w:r>
          </w:p>
        </w:tc>
        <w:tc>
          <w:tcPr>
            <w:tcW w:w="6157" w:type="dxa"/>
          </w:tcPr>
          <w:p w14:paraId="4D54A29F" w14:textId="77777777" w:rsidR="003C6897" w:rsidRPr="003B70A8" w:rsidRDefault="003C6897" w:rsidP="001462CB">
            <w:r>
              <w:t>Cohort / case series / registry</w:t>
            </w:r>
          </w:p>
        </w:tc>
      </w:tr>
      <w:tr w:rsidR="003C6897" w:rsidRPr="003B70A8" w14:paraId="68579170" w14:textId="77777777" w:rsidTr="001462CB">
        <w:tc>
          <w:tcPr>
            <w:tcW w:w="3085" w:type="dxa"/>
          </w:tcPr>
          <w:p w14:paraId="7C3D1914" w14:textId="77777777" w:rsidR="003C6897" w:rsidRPr="003B70A8" w:rsidRDefault="003C6897" w:rsidP="001462CB">
            <w:pPr>
              <w:rPr>
                <w:b/>
              </w:rPr>
            </w:pPr>
            <w:r w:rsidRPr="003B70A8">
              <w:rPr>
                <w:b/>
              </w:rPr>
              <w:t>Participants</w:t>
            </w:r>
          </w:p>
        </w:tc>
        <w:tc>
          <w:tcPr>
            <w:tcW w:w="6157" w:type="dxa"/>
          </w:tcPr>
          <w:p w14:paraId="4EF7FEE3" w14:textId="77777777" w:rsidR="003C6897" w:rsidRPr="00B96523" w:rsidRDefault="003C6897" w:rsidP="001462CB">
            <w:r w:rsidRPr="00B96523">
              <w:rPr>
                <w:u w:val="single"/>
              </w:rPr>
              <w:t>Inclusion:</w:t>
            </w:r>
            <w:r w:rsidRPr="00B96523">
              <w:t xml:space="preserve"> </w:t>
            </w:r>
            <w:r>
              <w:t>adult; stroke (first); no cognitive or psychiatric history</w:t>
            </w:r>
          </w:p>
          <w:p w14:paraId="1AFA3697" w14:textId="77777777" w:rsidR="003C6897" w:rsidRPr="00B96523" w:rsidRDefault="003C6897" w:rsidP="001462CB">
            <w:r w:rsidRPr="00B96523">
              <w:rPr>
                <w:u w:val="single"/>
              </w:rPr>
              <w:t>Exclusion:</w:t>
            </w:r>
            <w:r w:rsidRPr="00B96523">
              <w:t xml:space="preserve"> </w:t>
            </w:r>
            <w:r>
              <w:t>unreported</w:t>
            </w:r>
          </w:p>
          <w:p w14:paraId="0C0CF675" w14:textId="77777777" w:rsidR="003C6897" w:rsidRPr="003B70A8" w:rsidRDefault="003C6897" w:rsidP="001462CB">
            <w:r w:rsidRPr="00B96523">
              <w:rPr>
                <w:u w:val="single"/>
              </w:rPr>
              <w:t>In RELEASE:</w:t>
            </w:r>
            <w:r w:rsidRPr="00B96523">
              <w:t xml:space="preserve"> n=</w:t>
            </w:r>
            <w:r>
              <w:t>30</w:t>
            </w:r>
          </w:p>
        </w:tc>
      </w:tr>
      <w:tr w:rsidR="003C6897" w:rsidRPr="003B70A8" w14:paraId="06149E65" w14:textId="77777777" w:rsidTr="001462CB">
        <w:tc>
          <w:tcPr>
            <w:tcW w:w="3085" w:type="dxa"/>
          </w:tcPr>
          <w:p w14:paraId="0273529A" w14:textId="77777777" w:rsidR="003C6897" w:rsidRPr="003B70A8" w:rsidRDefault="003C6897" w:rsidP="001462CB">
            <w:pPr>
              <w:rPr>
                <w:b/>
              </w:rPr>
            </w:pPr>
            <w:r>
              <w:rPr>
                <w:b/>
              </w:rPr>
              <w:t>Intervention</w:t>
            </w:r>
          </w:p>
        </w:tc>
        <w:tc>
          <w:tcPr>
            <w:tcW w:w="6157" w:type="dxa"/>
          </w:tcPr>
          <w:p w14:paraId="1D349A6A" w14:textId="77777777" w:rsidR="003C6897" w:rsidRPr="003B70A8" w:rsidRDefault="003C6897" w:rsidP="001462CB">
            <w:r>
              <w:t>n/a</w:t>
            </w:r>
          </w:p>
        </w:tc>
      </w:tr>
      <w:tr w:rsidR="003C6897" w:rsidRPr="003B70A8" w14:paraId="7C176C94" w14:textId="77777777" w:rsidTr="001462CB">
        <w:tc>
          <w:tcPr>
            <w:tcW w:w="3085" w:type="dxa"/>
          </w:tcPr>
          <w:p w14:paraId="600D308D" w14:textId="77777777" w:rsidR="003C6897" w:rsidRPr="003B70A8" w:rsidRDefault="003C6897" w:rsidP="001462CB">
            <w:pPr>
              <w:rPr>
                <w:b/>
              </w:rPr>
            </w:pPr>
            <w:r>
              <w:rPr>
                <w:b/>
              </w:rPr>
              <w:t>Language outcome measures (in whole or part)</w:t>
            </w:r>
          </w:p>
        </w:tc>
        <w:tc>
          <w:tcPr>
            <w:tcW w:w="6157" w:type="dxa"/>
          </w:tcPr>
          <w:p w14:paraId="750C8356" w14:textId="77777777" w:rsidR="003C6897" w:rsidRPr="003B70A8" w:rsidRDefault="003C6897" w:rsidP="001462CB">
            <w:r>
              <w:t>WAB-P</w:t>
            </w:r>
          </w:p>
        </w:tc>
      </w:tr>
      <w:tr w:rsidR="003C6897" w:rsidRPr="003B70A8" w14:paraId="58AB6DF7" w14:textId="77777777" w:rsidTr="001462CB">
        <w:tc>
          <w:tcPr>
            <w:tcW w:w="3085" w:type="dxa"/>
          </w:tcPr>
          <w:p w14:paraId="29AD712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DDB146C" w14:textId="77777777" w:rsidR="003C6897" w:rsidRPr="003B70A8" w:rsidRDefault="003C6897" w:rsidP="001462CB">
            <w:r>
              <w:t>Baseline</w:t>
            </w:r>
          </w:p>
        </w:tc>
      </w:tr>
      <w:tr w:rsidR="003C6897" w:rsidRPr="003B70A8" w14:paraId="487AD39B" w14:textId="77777777" w:rsidTr="001462CB">
        <w:tc>
          <w:tcPr>
            <w:tcW w:w="3085" w:type="dxa"/>
          </w:tcPr>
          <w:p w14:paraId="43A68AF3" w14:textId="77777777" w:rsidR="003C6897" w:rsidRPr="003B70A8" w:rsidRDefault="003C6897" w:rsidP="001462CB">
            <w:pPr>
              <w:rPr>
                <w:b/>
              </w:rPr>
            </w:pPr>
            <w:r w:rsidRPr="003B70A8">
              <w:rPr>
                <w:b/>
              </w:rPr>
              <w:lastRenderedPageBreak/>
              <w:t>Risk of bias</w:t>
            </w:r>
          </w:p>
        </w:tc>
        <w:tc>
          <w:tcPr>
            <w:tcW w:w="6157" w:type="dxa"/>
          </w:tcPr>
          <w:p w14:paraId="672D6D88" w14:textId="77777777" w:rsidR="003C6897" w:rsidRDefault="003C6897" w:rsidP="001462CB">
            <w:r w:rsidRPr="00B96523">
              <w:rPr>
                <w:u w:val="single"/>
              </w:rPr>
              <w:t>Dropouts:</w:t>
            </w:r>
            <w:r>
              <w:t xml:space="preserve"> none</w:t>
            </w:r>
          </w:p>
          <w:p w14:paraId="54CFF1C4" w14:textId="77777777" w:rsidR="003C6897" w:rsidRPr="003B70A8" w:rsidRDefault="003C6897" w:rsidP="001462CB">
            <w:r w:rsidRPr="00B96523">
              <w:rPr>
                <w:u w:val="single"/>
              </w:rPr>
              <w:t>Blinding:</w:t>
            </w:r>
            <w:r>
              <w:t xml:space="preserve"> unreported</w:t>
            </w:r>
          </w:p>
        </w:tc>
      </w:tr>
      <w:tr w:rsidR="003C6897" w:rsidRPr="003B70A8" w14:paraId="3F516684" w14:textId="77777777" w:rsidTr="001462CB">
        <w:tc>
          <w:tcPr>
            <w:tcW w:w="3085" w:type="dxa"/>
          </w:tcPr>
          <w:p w14:paraId="2B14AE43" w14:textId="77777777" w:rsidR="003C6897" w:rsidRPr="003B70A8" w:rsidRDefault="003C6897" w:rsidP="001462CB">
            <w:pPr>
              <w:rPr>
                <w:b/>
              </w:rPr>
            </w:pPr>
            <w:r w:rsidRPr="003B70A8">
              <w:rPr>
                <w:b/>
              </w:rPr>
              <w:t>Notes</w:t>
            </w:r>
          </w:p>
        </w:tc>
        <w:tc>
          <w:tcPr>
            <w:tcW w:w="6157" w:type="dxa"/>
          </w:tcPr>
          <w:p w14:paraId="536E08B8" w14:textId="77777777" w:rsidR="003C6897" w:rsidRPr="003B70A8" w:rsidRDefault="003C6897" w:rsidP="001462CB"/>
        </w:tc>
      </w:tr>
    </w:tbl>
    <w:p w14:paraId="30D6B078" w14:textId="77777777" w:rsidR="003C6897" w:rsidRPr="003B70A8" w:rsidRDefault="003C6897" w:rsidP="003C6897"/>
    <w:p w14:paraId="373CAF41" w14:textId="77777777" w:rsidR="003C6897" w:rsidRPr="002B0187" w:rsidRDefault="003C6897" w:rsidP="003C6897">
      <w:pPr>
        <w:pStyle w:val="TableandFigureheadings"/>
      </w:pPr>
      <w:bookmarkStart w:id="131" w:name="_Toc2969404"/>
      <w:r>
        <w:t xml:space="preserve">Overview 124: </w:t>
      </w:r>
      <w:r w:rsidRPr="007A441C">
        <w:t>No</w:t>
      </w:r>
      <w:r>
        <w:t>é 2012</w:t>
      </w:r>
      <w:bookmarkEnd w:id="131"/>
    </w:p>
    <w:tbl>
      <w:tblPr>
        <w:tblStyle w:val="NIHR"/>
        <w:tblW w:w="0" w:type="auto"/>
        <w:tblLook w:val="04A0" w:firstRow="1" w:lastRow="0" w:firstColumn="1" w:lastColumn="0" w:noHBand="0" w:noVBand="1"/>
      </w:tblPr>
      <w:tblGrid>
        <w:gridCol w:w="2967"/>
        <w:gridCol w:w="6037"/>
      </w:tblGrid>
      <w:tr w:rsidR="003C6897" w:rsidRPr="003B70A8" w14:paraId="02DC12C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E1C2B47" w14:textId="77777777" w:rsidR="003C6897" w:rsidRPr="003B70A8" w:rsidRDefault="003C6897" w:rsidP="001462CB">
            <w:pPr>
              <w:rPr>
                <w:b w:val="0"/>
              </w:rPr>
            </w:pPr>
            <w:r w:rsidRPr="003B70A8">
              <w:t>Dataset ID</w:t>
            </w:r>
          </w:p>
        </w:tc>
        <w:tc>
          <w:tcPr>
            <w:tcW w:w="6157" w:type="dxa"/>
          </w:tcPr>
          <w:p w14:paraId="09B51465" w14:textId="77777777" w:rsidR="003C6897" w:rsidRPr="003B70A8" w:rsidRDefault="003C6897" w:rsidP="001462CB">
            <w:r w:rsidRPr="007A441C">
              <w:t>No</w:t>
            </w:r>
            <w:r>
              <w:t>é 2012</w:t>
            </w:r>
          </w:p>
        </w:tc>
      </w:tr>
      <w:tr w:rsidR="003C6897" w:rsidRPr="003B70A8" w14:paraId="27D9695F" w14:textId="77777777" w:rsidTr="001462CB">
        <w:tc>
          <w:tcPr>
            <w:tcW w:w="3085" w:type="dxa"/>
          </w:tcPr>
          <w:p w14:paraId="4FC82218" w14:textId="77777777" w:rsidR="003C6897" w:rsidRPr="003B70A8" w:rsidRDefault="003C6897" w:rsidP="001462CB">
            <w:pPr>
              <w:rPr>
                <w:b/>
              </w:rPr>
            </w:pPr>
            <w:r w:rsidRPr="003B70A8">
              <w:rPr>
                <w:b/>
              </w:rPr>
              <w:t>Relevant publication</w:t>
            </w:r>
          </w:p>
        </w:tc>
        <w:tc>
          <w:tcPr>
            <w:tcW w:w="6157" w:type="dxa"/>
          </w:tcPr>
          <w:p w14:paraId="4BD0E476" w14:textId="77777777" w:rsidR="003C6897" w:rsidRPr="00834D95" w:rsidRDefault="003C6897" w:rsidP="001462CB">
            <w:r>
              <w:t xml:space="preserve">Romero M, Sánchez A, Marin C, Navarro MD, Ferri J, Noé E. Clinical usefulness of the Spanish version of the Mississippi Aphasia Screening Test (MASTsp): validation in stroke patients. </w:t>
            </w:r>
            <w:r>
              <w:rPr>
                <w:i/>
              </w:rPr>
              <w:t xml:space="preserve">Neurologia </w:t>
            </w:r>
            <w:r>
              <w:t>2012;</w:t>
            </w:r>
            <w:r>
              <w:rPr>
                <w:b/>
              </w:rPr>
              <w:t>27</w:t>
            </w:r>
            <w:r>
              <w:t>(4):216-224. https://doi.org/10.1016/j.nrleng.2011.06.001.</w:t>
            </w:r>
          </w:p>
        </w:tc>
      </w:tr>
      <w:tr w:rsidR="003C6897" w:rsidRPr="003B70A8" w14:paraId="00696568" w14:textId="77777777" w:rsidTr="001462CB">
        <w:tc>
          <w:tcPr>
            <w:tcW w:w="3085" w:type="dxa"/>
          </w:tcPr>
          <w:p w14:paraId="5AAC2792" w14:textId="77777777" w:rsidR="003C6897" w:rsidRPr="003B70A8" w:rsidRDefault="003C6897" w:rsidP="001462CB">
            <w:pPr>
              <w:rPr>
                <w:b/>
              </w:rPr>
            </w:pPr>
            <w:r w:rsidRPr="003B70A8">
              <w:rPr>
                <w:b/>
              </w:rPr>
              <w:t>Country</w:t>
            </w:r>
          </w:p>
        </w:tc>
        <w:tc>
          <w:tcPr>
            <w:tcW w:w="6157" w:type="dxa"/>
          </w:tcPr>
          <w:p w14:paraId="1976DF83" w14:textId="77777777" w:rsidR="003C6897" w:rsidRPr="003B70A8" w:rsidRDefault="003C6897" w:rsidP="001462CB">
            <w:r>
              <w:t>ES</w:t>
            </w:r>
          </w:p>
        </w:tc>
      </w:tr>
      <w:tr w:rsidR="003C6897" w:rsidRPr="003B70A8" w14:paraId="521C0E69" w14:textId="77777777" w:rsidTr="001462CB">
        <w:tc>
          <w:tcPr>
            <w:tcW w:w="3085" w:type="dxa"/>
          </w:tcPr>
          <w:p w14:paraId="6663FED3" w14:textId="77777777" w:rsidR="003C6897" w:rsidRPr="003B70A8" w:rsidRDefault="003C6897" w:rsidP="001462CB">
            <w:pPr>
              <w:rPr>
                <w:b/>
              </w:rPr>
            </w:pPr>
            <w:r>
              <w:rPr>
                <w:b/>
              </w:rPr>
              <w:t>Funder</w:t>
            </w:r>
          </w:p>
        </w:tc>
        <w:tc>
          <w:tcPr>
            <w:tcW w:w="6157" w:type="dxa"/>
          </w:tcPr>
          <w:p w14:paraId="2533DFC3" w14:textId="77777777" w:rsidR="003C6897" w:rsidRPr="003B70A8" w:rsidRDefault="003C6897" w:rsidP="001462CB">
            <w:r>
              <w:t>Unreported</w:t>
            </w:r>
          </w:p>
        </w:tc>
      </w:tr>
      <w:tr w:rsidR="003C6897" w:rsidRPr="003B70A8" w14:paraId="28293455" w14:textId="77777777" w:rsidTr="001462CB">
        <w:tc>
          <w:tcPr>
            <w:tcW w:w="3085" w:type="dxa"/>
          </w:tcPr>
          <w:p w14:paraId="1961B26E" w14:textId="77777777" w:rsidR="003C6897" w:rsidRPr="003B70A8" w:rsidRDefault="003C6897" w:rsidP="001462CB">
            <w:pPr>
              <w:rPr>
                <w:b/>
              </w:rPr>
            </w:pPr>
            <w:r w:rsidRPr="003B70A8">
              <w:rPr>
                <w:b/>
              </w:rPr>
              <w:t>Design</w:t>
            </w:r>
          </w:p>
        </w:tc>
        <w:tc>
          <w:tcPr>
            <w:tcW w:w="6157" w:type="dxa"/>
          </w:tcPr>
          <w:p w14:paraId="5406E919" w14:textId="77777777" w:rsidR="003C6897" w:rsidRPr="003B70A8" w:rsidRDefault="003C6897" w:rsidP="001462CB">
            <w:r>
              <w:t>Cohort / case series / registry</w:t>
            </w:r>
          </w:p>
        </w:tc>
      </w:tr>
      <w:tr w:rsidR="003C6897" w:rsidRPr="003B70A8" w14:paraId="4B65C086" w14:textId="77777777" w:rsidTr="001462CB">
        <w:tc>
          <w:tcPr>
            <w:tcW w:w="3085" w:type="dxa"/>
          </w:tcPr>
          <w:p w14:paraId="4FC968F6" w14:textId="77777777" w:rsidR="003C6897" w:rsidRPr="003B70A8" w:rsidRDefault="003C6897" w:rsidP="001462CB">
            <w:pPr>
              <w:rPr>
                <w:b/>
              </w:rPr>
            </w:pPr>
            <w:r w:rsidRPr="003B70A8">
              <w:rPr>
                <w:b/>
              </w:rPr>
              <w:t>Participants</w:t>
            </w:r>
          </w:p>
        </w:tc>
        <w:tc>
          <w:tcPr>
            <w:tcW w:w="6157" w:type="dxa"/>
          </w:tcPr>
          <w:p w14:paraId="7CCC752A" w14:textId="77777777" w:rsidR="003C6897" w:rsidRPr="00834D95" w:rsidRDefault="003C6897" w:rsidP="001462CB">
            <w:r w:rsidRPr="00834D95">
              <w:rPr>
                <w:u w:val="single"/>
              </w:rPr>
              <w:t>Inclusion:</w:t>
            </w:r>
            <w:r w:rsidRPr="00834D95">
              <w:t xml:space="preserve"> </w:t>
            </w:r>
            <w:r>
              <w:t>stroke</w:t>
            </w:r>
          </w:p>
          <w:p w14:paraId="4AB7B741" w14:textId="77777777" w:rsidR="003C6897" w:rsidRPr="00834D95" w:rsidRDefault="003C6897" w:rsidP="001462CB">
            <w:r w:rsidRPr="00834D95">
              <w:rPr>
                <w:u w:val="single"/>
              </w:rPr>
              <w:t>Exclusion:</w:t>
            </w:r>
            <w:r w:rsidRPr="00834D95">
              <w:t xml:space="preserve"> </w:t>
            </w:r>
            <w:r>
              <w:t>low level of consciousness; severe cognitive decline; previously illiterate; severe visual and / or auditory impairment; behavioural disorder and / or lack of cooperation with speech therapist</w:t>
            </w:r>
          </w:p>
          <w:p w14:paraId="04FE2124" w14:textId="77777777" w:rsidR="003C6897" w:rsidRPr="00834D95" w:rsidRDefault="003C6897" w:rsidP="001462CB">
            <w:r w:rsidRPr="00834D95">
              <w:rPr>
                <w:u w:val="single"/>
              </w:rPr>
              <w:t>Not in RELEASE:</w:t>
            </w:r>
            <w:r w:rsidRPr="00834D95">
              <w:t xml:space="preserve"> </w:t>
            </w:r>
            <w:r>
              <w:t>right hemisphere stroke (no aphasia) and healthy controls</w:t>
            </w:r>
          </w:p>
          <w:p w14:paraId="244A2477" w14:textId="77777777" w:rsidR="003C6897" w:rsidRPr="003B70A8" w:rsidRDefault="003C6897" w:rsidP="001462CB">
            <w:r w:rsidRPr="00834D95">
              <w:rPr>
                <w:u w:val="single"/>
              </w:rPr>
              <w:t>In RELEASE:</w:t>
            </w:r>
            <w:r w:rsidRPr="00834D95">
              <w:t xml:space="preserve"> n=</w:t>
            </w:r>
            <w:r>
              <w:t>29</w:t>
            </w:r>
          </w:p>
        </w:tc>
      </w:tr>
      <w:tr w:rsidR="003C6897" w:rsidRPr="003B70A8" w14:paraId="51AD2E63" w14:textId="77777777" w:rsidTr="001462CB">
        <w:tc>
          <w:tcPr>
            <w:tcW w:w="3085" w:type="dxa"/>
          </w:tcPr>
          <w:p w14:paraId="19979F9C" w14:textId="77777777" w:rsidR="003C6897" w:rsidRPr="003B70A8" w:rsidRDefault="003C6897" w:rsidP="001462CB">
            <w:pPr>
              <w:rPr>
                <w:b/>
              </w:rPr>
            </w:pPr>
            <w:r>
              <w:rPr>
                <w:b/>
              </w:rPr>
              <w:t>Intervention</w:t>
            </w:r>
          </w:p>
        </w:tc>
        <w:tc>
          <w:tcPr>
            <w:tcW w:w="6157" w:type="dxa"/>
          </w:tcPr>
          <w:p w14:paraId="68D2EFB9" w14:textId="77777777" w:rsidR="003C6897" w:rsidRPr="00FC527F" w:rsidRDefault="003C6897" w:rsidP="001462CB">
            <w:r w:rsidRPr="00FC527F">
              <w:rPr>
                <w:b/>
                <w:u w:val="single"/>
              </w:rPr>
              <w:t>Group 1:</w:t>
            </w:r>
            <w:r w:rsidRPr="00FC527F">
              <w:t xml:space="preserve">  n=29</w:t>
            </w:r>
          </w:p>
          <w:p w14:paraId="7F43740E" w14:textId="77777777" w:rsidR="003C6897" w:rsidRPr="00FC527F" w:rsidRDefault="003C6897" w:rsidP="001462CB">
            <w:r w:rsidRPr="00FC527F">
              <w:rPr>
                <w:u w:val="single"/>
              </w:rPr>
              <w:t>Intervention type(s):</w:t>
            </w:r>
            <w:r w:rsidRPr="00FC527F">
              <w:t xml:space="preserve"> SLT intervention (conventional care)</w:t>
            </w:r>
          </w:p>
          <w:p w14:paraId="59C833D9" w14:textId="77777777" w:rsidR="003C6897" w:rsidRPr="00FC527F" w:rsidRDefault="003C6897" w:rsidP="001462CB">
            <w:r w:rsidRPr="00FC527F">
              <w:rPr>
                <w:u w:val="single"/>
              </w:rPr>
              <w:lastRenderedPageBreak/>
              <w:t>SLT Impairment Target:</w:t>
            </w:r>
            <w:r w:rsidRPr="00FC527F">
              <w:t xml:space="preserve"> unreported</w:t>
            </w:r>
          </w:p>
          <w:p w14:paraId="7079E1EC" w14:textId="77777777" w:rsidR="003C6897" w:rsidRPr="00FC527F" w:rsidRDefault="003C6897" w:rsidP="001462CB">
            <w:r w:rsidRPr="00FC527F">
              <w:rPr>
                <w:u w:val="single"/>
              </w:rPr>
              <w:t>SLT Theoretical Approach:</w:t>
            </w:r>
            <w:r w:rsidRPr="00FC527F">
              <w:t xml:space="preserve"> unreported</w:t>
            </w:r>
          </w:p>
          <w:p w14:paraId="0EDD0FA0" w14:textId="77777777" w:rsidR="003C6897" w:rsidRPr="006F213E" w:rsidRDefault="003C6897" w:rsidP="001462CB">
            <w:pPr>
              <w:rPr>
                <w:color w:val="FF0000"/>
              </w:rPr>
            </w:pPr>
            <w:r w:rsidRPr="00FC527F">
              <w:rPr>
                <w:u w:val="single"/>
              </w:rPr>
              <w:t xml:space="preserve">Provided </w:t>
            </w:r>
            <w:proofErr w:type="gramStart"/>
            <w:r w:rsidRPr="00FC527F">
              <w:rPr>
                <w:u w:val="single"/>
              </w:rPr>
              <w:t>by:</w:t>
            </w:r>
            <w:proofErr w:type="gramEnd"/>
            <w:r w:rsidRPr="00FC527F">
              <w:t xml:space="preserve"> speech and language therapists. </w:t>
            </w:r>
            <w:r w:rsidRPr="00FC527F">
              <w:rPr>
                <w:u w:val="single"/>
              </w:rPr>
              <w:t>Delivery:</w:t>
            </w:r>
            <w:r w:rsidRPr="00FC527F">
              <w:t xml:space="preserve"> face-to-face; 1-to-1; </w:t>
            </w:r>
            <w:r w:rsidRPr="00FC527F">
              <w:rPr>
                <w:u w:val="single"/>
              </w:rPr>
              <w:t>Location</w:t>
            </w:r>
            <w:r w:rsidRPr="00FC527F">
              <w:t xml:space="preserve">: rehabilitation unit. </w:t>
            </w:r>
            <w:r w:rsidRPr="00FC527F">
              <w:rPr>
                <w:u w:val="single"/>
              </w:rPr>
              <w:t>Regimen:</w:t>
            </w:r>
            <w:r w:rsidRPr="00FC527F">
              <w:t xml:space="preserve"> 3 to 5 hours per week </w:t>
            </w:r>
            <w:proofErr w:type="gramStart"/>
            <w:r w:rsidRPr="00FC527F">
              <w:t>during</w:t>
            </w:r>
            <w:proofErr w:type="gramEnd"/>
            <w:r w:rsidRPr="00FC527F">
              <w:t xml:space="preserve"> 6 months </w:t>
            </w:r>
            <w:r w:rsidRPr="00FC527F">
              <w:rPr>
                <w:u w:val="single"/>
              </w:rPr>
              <w:t>Frequency:</w:t>
            </w:r>
            <w:r w:rsidRPr="00FC527F">
              <w:t xml:space="preserve"> 3 to 5 days per week. </w:t>
            </w:r>
            <w:r w:rsidRPr="00FC527F">
              <w:rPr>
                <w:u w:val="single"/>
              </w:rPr>
              <w:t>Duration:</w:t>
            </w:r>
            <w:r w:rsidRPr="00FC527F">
              <w:t xml:space="preserve"> 6 months. </w:t>
            </w:r>
            <w:r w:rsidRPr="00FC527F">
              <w:rPr>
                <w:u w:val="single"/>
              </w:rPr>
              <w:t>Intensity:</w:t>
            </w:r>
            <w:r w:rsidRPr="00FC527F">
              <w:t xml:space="preserve"> 3 to 5 hours. </w:t>
            </w:r>
            <w:r w:rsidRPr="00FC527F">
              <w:rPr>
                <w:u w:val="single"/>
              </w:rPr>
              <w:t>Dosage:</w:t>
            </w:r>
            <w:r w:rsidRPr="00FC527F">
              <w:t xml:space="preserve"> 75 to 125 hours. </w:t>
            </w:r>
            <w:r w:rsidRPr="00FC527F">
              <w:rPr>
                <w:u w:val="single"/>
              </w:rPr>
              <w:t>Modification:</w:t>
            </w:r>
            <w:r w:rsidRPr="00FC527F">
              <w:t xml:space="preserve"> unreported. </w:t>
            </w:r>
            <w:r w:rsidRPr="00FC527F">
              <w:rPr>
                <w:u w:val="single"/>
              </w:rPr>
              <w:t>Tailoring:</w:t>
            </w:r>
            <w:r w:rsidRPr="00FC527F">
              <w:t xml:space="preserve"> by difficulty. </w:t>
            </w:r>
            <w:r w:rsidRPr="00FC527F">
              <w:rPr>
                <w:u w:val="single"/>
              </w:rPr>
              <w:t>Adherence:</w:t>
            </w:r>
            <w:r w:rsidRPr="00FC527F">
              <w:t xml:space="preserve"> unreported. </w:t>
            </w:r>
            <w:r w:rsidRPr="00FC527F">
              <w:rPr>
                <w:u w:val="single"/>
              </w:rPr>
              <w:t>Home practice prescribed:</w:t>
            </w:r>
            <w:r w:rsidRPr="00FC527F">
              <w:t xml:space="preserve"> yes.</w:t>
            </w:r>
          </w:p>
        </w:tc>
      </w:tr>
      <w:tr w:rsidR="003C6897" w:rsidRPr="003B70A8" w14:paraId="25CED3FE" w14:textId="77777777" w:rsidTr="001462CB">
        <w:tc>
          <w:tcPr>
            <w:tcW w:w="3085" w:type="dxa"/>
          </w:tcPr>
          <w:p w14:paraId="7BD96DD1" w14:textId="77777777" w:rsidR="003C6897" w:rsidRPr="003B70A8" w:rsidRDefault="003C6897" w:rsidP="001462CB">
            <w:pPr>
              <w:rPr>
                <w:b/>
              </w:rPr>
            </w:pPr>
            <w:r w:rsidRPr="003B70A8">
              <w:rPr>
                <w:b/>
              </w:rPr>
              <w:lastRenderedPageBreak/>
              <w:t>Outcome measures</w:t>
            </w:r>
          </w:p>
        </w:tc>
        <w:tc>
          <w:tcPr>
            <w:tcW w:w="6157" w:type="dxa"/>
          </w:tcPr>
          <w:p w14:paraId="5F56F3AB" w14:textId="77777777" w:rsidR="003C6897" w:rsidRPr="003B70A8" w:rsidRDefault="003C6897" w:rsidP="001462CB">
            <w:r>
              <w:t>BETA; TT-36</w:t>
            </w:r>
          </w:p>
        </w:tc>
      </w:tr>
      <w:tr w:rsidR="003C6897" w:rsidRPr="003B70A8" w14:paraId="7270C3E8" w14:textId="77777777" w:rsidTr="001462CB">
        <w:tc>
          <w:tcPr>
            <w:tcW w:w="3085" w:type="dxa"/>
          </w:tcPr>
          <w:p w14:paraId="0AA78E32" w14:textId="77777777" w:rsidR="003C6897" w:rsidRPr="003B70A8" w:rsidRDefault="003C6897" w:rsidP="001462CB">
            <w:pPr>
              <w:rPr>
                <w:b/>
              </w:rPr>
            </w:pPr>
            <w:r w:rsidRPr="003B70A8">
              <w:rPr>
                <w:b/>
              </w:rPr>
              <w:t>IPD collection timepoints contributing to RELEASE</w:t>
            </w:r>
          </w:p>
        </w:tc>
        <w:tc>
          <w:tcPr>
            <w:tcW w:w="6157" w:type="dxa"/>
          </w:tcPr>
          <w:p w14:paraId="5906BC40" w14:textId="77777777" w:rsidR="003C6897" w:rsidRPr="003B70A8" w:rsidRDefault="003C6897" w:rsidP="001462CB">
            <w:r>
              <w:t xml:space="preserve">Baseline; selectively available for 6 months, 1 year, 1.5 years </w:t>
            </w:r>
          </w:p>
        </w:tc>
      </w:tr>
      <w:tr w:rsidR="003C6897" w:rsidRPr="003B70A8" w14:paraId="0A48C7D2" w14:textId="77777777" w:rsidTr="001462CB">
        <w:tc>
          <w:tcPr>
            <w:tcW w:w="3085" w:type="dxa"/>
          </w:tcPr>
          <w:p w14:paraId="6B188142" w14:textId="77777777" w:rsidR="003C6897" w:rsidRPr="003B70A8" w:rsidRDefault="003C6897" w:rsidP="001462CB">
            <w:pPr>
              <w:rPr>
                <w:b/>
              </w:rPr>
            </w:pPr>
            <w:r w:rsidRPr="003B70A8">
              <w:rPr>
                <w:b/>
              </w:rPr>
              <w:t>Risk of bias</w:t>
            </w:r>
          </w:p>
        </w:tc>
        <w:tc>
          <w:tcPr>
            <w:tcW w:w="6157" w:type="dxa"/>
          </w:tcPr>
          <w:p w14:paraId="2623A30F" w14:textId="77777777" w:rsidR="003C6897" w:rsidRDefault="003C6897" w:rsidP="001462CB">
            <w:r w:rsidRPr="00834D95">
              <w:rPr>
                <w:u w:val="single"/>
              </w:rPr>
              <w:t>Dropouts:</w:t>
            </w:r>
            <w:r>
              <w:t xml:space="preserve"> none</w:t>
            </w:r>
          </w:p>
          <w:p w14:paraId="40334772" w14:textId="77777777" w:rsidR="003C6897" w:rsidRPr="003B70A8" w:rsidRDefault="003C6897" w:rsidP="001462CB">
            <w:r w:rsidRPr="00834D95">
              <w:rPr>
                <w:u w:val="single"/>
              </w:rPr>
              <w:t>Blinding:</w:t>
            </w:r>
            <w:r>
              <w:t xml:space="preserve">  no</w:t>
            </w:r>
          </w:p>
        </w:tc>
      </w:tr>
      <w:tr w:rsidR="003C6897" w:rsidRPr="003B70A8" w14:paraId="3FA35B92" w14:textId="77777777" w:rsidTr="001462CB">
        <w:tc>
          <w:tcPr>
            <w:tcW w:w="3085" w:type="dxa"/>
          </w:tcPr>
          <w:p w14:paraId="252669E1" w14:textId="77777777" w:rsidR="003C6897" w:rsidRPr="003B70A8" w:rsidRDefault="003C6897" w:rsidP="001462CB">
            <w:pPr>
              <w:rPr>
                <w:b/>
              </w:rPr>
            </w:pPr>
            <w:r w:rsidRPr="003B70A8">
              <w:rPr>
                <w:b/>
              </w:rPr>
              <w:t>Notes</w:t>
            </w:r>
          </w:p>
        </w:tc>
        <w:tc>
          <w:tcPr>
            <w:tcW w:w="6157" w:type="dxa"/>
          </w:tcPr>
          <w:p w14:paraId="4DB8A51E" w14:textId="77777777" w:rsidR="003C6897" w:rsidRPr="003B70A8" w:rsidRDefault="003C6897" w:rsidP="001462CB"/>
        </w:tc>
      </w:tr>
    </w:tbl>
    <w:p w14:paraId="78FCCA8D" w14:textId="77777777" w:rsidR="003C6897" w:rsidRPr="003B70A8" w:rsidRDefault="003C6897" w:rsidP="003C6897"/>
    <w:p w14:paraId="14F36D40" w14:textId="77777777" w:rsidR="003C6897" w:rsidRPr="00DE32FF" w:rsidRDefault="003C6897" w:rsidP="003C6897">
      <w:pPr>
        <w:pStyle w:val="TableandFigureheadings"/>
      </w:pPr>
      <w:bookmarkStart w:id="132" w:name="_Toc2969405"/>
      <w:r>
        <w:t xml:space="preserve">Overview 125: </w:t>
      </w:r>
      <w:r w:rsidRPr="00DE32FF">
        <w:t>Ofek</w:t>
      </w:r>
      <w:r>
        <w:t xml:space="preserve"> 2013</w:t>
      </w:r>
      <w:bookmarkEnd w:id="132"/>
    </w:p>
    <w:tbl>
      <w:tblPr>
        <w:tblStyle w:val="NIHR"/>
        <w:tblW w:w="0" w:type="auto"/>
        <w:tblLook w:val="04A0" w:firstRow="1" w:lastRow="0" w:firstColumn="1" w:lastColumn="0" w:noHBand="0" w:noVBand="1"/>
      </w:tblPr>
      <w:tblGrid>
        <w:gridCol w:w="2975"/>
        <w:gridCol w:w="6029"/>
      </w:tblGrid>
      <w:tr w:rsidR="003C6897" w:rsidRPr="003B70A8" w14:paraId="0A7CA29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9B2E4A0" w14:textId="77777777" w:rsidR="003C6897" w:rsidRPr="00DE32FF" w:rsidRDefault="003C6897" w:rsidP="001462CB">
            <w:r w:rsidRPr="00DE32FF">
              <w:t>Dataset ID</w:t>
            </w:r>
          </w:p>
        </w:tc>
        <w:tc>
          <w:tcPr>
            <w:tcW w:w="6157" w:type="dxa"/>
          </w:tcPr>
          <w:p w14:paraId="3EF9A6B1" w14:textId="77777777" w:rsidR="003C6897" w:rsidRPr="003B70A8" w:rsidRDefault="003C6897" w:rsidP="001462CB">
            <w:r w:rsidRPr="00FF4D40">
              <w:t>Ofek</w:t>
            </w:r>
            <w:r>
              <w:t xml:space="preserve"> 2013</w:t>
            </w:r>
          </w:p>
        </w:tc>
      </w:tr>
      <w:tr w:rsidR="003C6897" w:rsidRPr="003B70A8" w14:paraId="13ED6744" w14:textId="77777777" w:rsidTr="001462CB">
        <w:tc>
          <w:tcPr>
            <w:tcW w:w="3085" w:type="dxa"/>
          </w:tcPr>
          <w:p w14:paraId="6A76C0AA" w14:textId="77777777" w:rsidR="003C6897" w:rsidRPr="003B70A8" w:rsidRDefault="003C6897" w:rsidP="001462CB">
            <w:pPr>
              <w:rPr>
                <w:b/>
              </w:rPr>
            </w:pPr>
            <w:r w:rsidRPr="003B70A8">
              <w:rPr>
                <w:b/>
              </w:rPr>
              <w:t>Relevant publication</w:t>
            </w:r>
            <w:r>
              <w:rPr>
                <w:b/>
              </w:rPr>
              <w:t>(s)</w:t>
            </w:r>
          </w:p>
        </w:tc>
        <w:tc>
          <w:tcPr>
            <w:tcW w:w="6157" w:type="dxa"/>
          </w:tcPr>
          <w:p w14:paraId="68CA27FA" w14:textId="77777777" w:rsidR="003C6897" w:rsidRDefault="003C6897" w:rsidP="001462CB">
            <w:r>
              <w:t xml:space="preserve">Ofek E, Purdy SC, Ali, G, Webster T, Gharahdaghi N, McCann CM. Processing of emotional words after stroke: an electrophysiological study. </w:t>
            </w:r>
            <w:r>
              <w:rPr>
                <w:i/>
              </w:rPr>
              <w:t xml:space="preserve">Clinical Neurophysiology </w:t>
            </w:r>
            <w:r w:rsidRPr="008638FD">
              <w:rPr>
                <w:b/>
              </w:rPr>
              <w:t>124</w:t>
            </w:r>
            <w:r>
              <w:t>(</w:t>
            </w:r>
            <w:r w:rsidRPr="008638FD">
              <w:t>9</w:t>
            </w:r>
            <w:r>
              <w:t xml:space="preserve">):1771-1778. </w:t>
            </w:r>
            <w:r w:rsidRPr="00F94E6C">
              <w:t>https://doi.org/10.1016/j.clinph.2013.03.005</w:t>
            </w:r>
          </w:p>
          <w:p w14:paraId="2E6C8314" w14:textId="77777777" w:rsidR="003C6897" w:rsidRPr="00F94E6C" w:rsidRDefault="003C6897" w:rsidP="001462CB">
            <w:r w:rsidRPr="00F94E6C">
              <w:rPr>
                <w:rFonts w:eastAsia="Times New Roman"/>
              </w:rPr>
              <w:t>Ofek E, Purdy SC, Fritsch G, McCann C, Webster T, Miles A</w:t>
            </w:r>
            <w:r w:rsidRPr="00F94E6C">
              <w:rPr>
                <w:rFonts w:eastAsia="Times New Roman"/>
                <w:i/>
                <w:iCs/>
              </w:rPr>
              <w:t>, et al.</w:t>
            </w:r>
            <w:r w:rsidRPr="00F94E6C">
              <w:rPr>
                <w:rFonts w:eastAsia="Times New Roman"/>
              </w:rPr>
              <w:t xml:space="preserve"> Neural processing of emotional words in aphasia </w:t>
            </w:r>
            <w:r w:rsidRPr="00F94E6C">
              <w:rPr>
                <w:rFonts w:eastAsia="Times New Roman"/>
              </w:rPr>
              <w:lastRenderedPageBreak/>
              <w:t xml:space="preserve">using EEG and related therapy. </w:t>
            </w:r>
            <w:r w:rsidRPr="00F94E6C">
              <w:rPr>
                <w:rFonts w:eastAsia="Times New Roman"/>
                <w:i/>
                <w:iCs/>
              </w:rPr>
              <w:t>Brain Impairment</w:t>
            </w:r>
            <w:r w:rsidRPr="00F94E6C">
              <w:rPr>
                <w:rFonts w:eastAsia="Times New Roman"/>
              </w:rPr>
              <w:t xml:space="preserve"> 2011;</w:t>
            </w:r>
            <w:r w:rsidRPr="00F94E6C">
              <w:rPr>
                <w:rFonts w:eastAsia="Times New Roman"/>
                <w:b/>
                <w:bCs/>
              </w:rPr>
              <w:t>12</w:t>
            </w:r>
            <w:r w:rsidRPr="00F94E6C">
              <w:rPr>
                <w:rFonts w:eastAsia="Times New Roman"/>
              </w:rPr>
              <w:t>:8.</w:t>
            </w:r>
          </w:p>
        </w:tc>
      </w:tr>
      <w:tr w:rsidR="003C6897" w:rsidRPr="003B70A8" w14:paraId="5E798C33" w14:textId="77777777" w:rsidTr="001462CB">
        <w:tc>
          <w:tcPr>
            <w:tcW w:w="3085" w:type="dxa"/>
          </w:tcPr>
          <w:p w14:paraId="159F5CBE" w14:textId="77777777" w:rsidR="003C6897" w:rsidRPr="003B70A8" w:rsidRDefault="003C6897" w:rsidP="001462CB">
            <w:pPr>
              <w:rPr>
                <w:b/>
              </w:rPr>
            </w:pPr>
            <w:r w:rsidRPr="003B70A8">
              <w:rPr>
                <w:b/>
              </w:rPr>
              <w:lastRenderedPageBreak/>
              <w:t>Country</w:t>
            </w:r>
          </w:p>
        </w:tc>
        <w:tc>
          <w:tcPr>
            <w:tcW w:w="6157" w:type="dxa"/>
          </w:tcPr>
          <w:p w14:paraId="1DB5B1FA" w14:textId="77777777" w:rsidR="003C6897" w:rsidRPr="003B70A8" w:rsidRDefault="003C6897" w:rsidP="001462CB">
            <w:r>
              <w:t>NZ</w:t>
            </w:r>
          </w:p>
        </w:tc>
      </w:tr>
      <w:tr w:rsidR="003C6897" w:rsidRPr="003B70A8" w14:paraId="0F8F58A9" w14:textId="77777777" w:rsidTr="001462CB">
        <w:tc>
          <w:tcPr>
            <w:tcW w:w="3085" w:type="dxa"/>
          </w:tcPr>
          <w:p w14:paraId="78046C32" w14:textId="77777777" w:rsidR="003C6897" w:rsidRPr="003B70A8" w:rsidRDefault="003C6897" w:rsidP="001462CB">
            <w:pPr>
              <w:rPr>
                <w:b/>
              </w:rPr>
            </w:pPr>
            <w:r>
              <w:rPr>
                <w:b/>
              </w:rPr>
              <w:t>Funder(s)</w:t>
            </w:r>
          </w:p>
        </w:tc>
        <w:tc>
          <w:tcPr>
            <w:tcW w:w="6157" w:type="dxa"/>
          </w:tcPr>
          <w:p w14:paraId="5CB7BB0A" w14:textId="77777777" w:rsidR="003C6897" w:rsidRPr="003B70A8" w:rsidRDefault="003C6897" w:rsidP="001462CB">
            <w:r>
              <w:t>Auckland Medical Research Foundation</w:t>
            </w:r>
          </w:p>
        </w:tc>
      </w:tr>
      <w:tr w:rsidR="003C6897" w:rsidRPr="003B70A8" w14:paraId="44B6D9C3" w14:textId="77777777" w:rsidTr="001462CB">
        <w:tc>
          <w:tcPr>
            <w:tcW w:w="3085" w:type="dxa"/>
          </w:tcPr>
          <w:p w14:paraId="0948FFB3" w14:textId="77777777" w:rsidR="003C6897" w:rsidRPr="003B70A8" w:rsidRDefault="003C6897" w:rsidP="001462CB">
            <w:pPr>
              <w:rPr>
                <w:b/>
              </w:rPr>
            </w:pPr>
            <w:r w:rsidRPr="003B70A8">
              <w:rPr>
                <w:b/>
              </w:rPr>
              <w:t>Design</w:t>
            </w:r>
          </w:p>
        </w:tc>
        <w:tc>
          <w:tcPr>
            <w:tcW w:w="6157" w:type="dxa"/>
          </w:tcPr>
          <w:p w14:paraId="50862143" w14:textId="77777777" w:rsidR="003C6897" w:rsidRPr="003B70A8" w:rsidRDefault="003C6897" w:rsidP="001462CB">
            <w:r>
              <w:t>Cohort / case series / registry</w:t>
            </w:r>
          </w:p>
        </w:tc>
      </w:tr>
      <w:tr w:rsidR="003C6897" w:rsidRPr="003B70A8" w14:paraId="04841673" w14:textId="77777777" w:rsidTr="001462CB">
        <w:tc>
          <w:tcPr>
            <w:tcW w:w="3085" w:type="dxa"/>
          </w:tcPr>
          <w:p w14:paraId="35CCE030" w14:textId="77777777" w:rsidR="003C6897" w:rsidRPr="003B70A8" w:rsidRDefault="003C6897" w:rsidP="001462CB">
            <w:pPr>
              <w:rPr>
                <w:b/>
              </w:rPr>
            </w:pPr>
            <w:r w:rsidRPr="003B70A8">
              <w:rPr>
                <w:b/>
              </w:rPr>
              <w:t>Participants</w:t>
            </w:r>
          </w:p>
        </w:tc>
        <w:tc>
          <w:tcPr>
            <w:tcW w:w="6157" w:type="dxa"/>
          </w:tcPr>
          <w:p w14:paraId="0FC15CD2" w14:textId="77777777" w:rsidR="003C6897" w:rsidRPr="008638FD" w:rsidRDefault="003C6897" w:rsidP="001462CB">
            <w:r w:rsidRPr="008638FD">
              <w:rPr>
                <w:u w:val="single"/>
              </w:rPr>
              <w:t>Inclusion:</w:t>
            </w:r>
            <w:r w:rsidRPr="008638FD">
              <w:t xml:space="preserve"> </w:t>
            </w:r>
            <w:r>
              <w:t>stroke; aphasia (chronic, at least 1 year); native speaker (English); right-handed; no greater than mild to moderate hearing loss</w:t>
            </w:r>
          </w:p>
          <w:p w14:paraId="08128D6E" w14:textId="77777777" w:rsidR="003C6897" w:rsidRPr="008638FD" w:rsidRDefault="003C6897" w:rsidP="001462CB">
            <w:r w:rsidRPr="008638FD">
              <w:rPr>
                <w:u w:val="single"/>
              </w:rPr>
              <w:t>Exclusion:</w:t>
            </w:r>
            <w:r w:rsidRPr="008638FD">
              <w:t xml:space="preserve"> </w:t>
            </w:r>
            <w:r>
              <w:t>unreported</w:t>
            </w:r>
          </w:p>
          <w:p w14:paraId="4AC85DB9" w14:textId="77777777" w:rsidR="003C6897" w:rsidRPr="008638FD" w:rsidRDefault="003C6897" w:rsidP="001462CB">
            <w:r w:rsidRPr="008638FD">
              <w:rPr>
                <w:u w:val="single"/>
              </w:rPr>
              <w:t>Not in RELEASE:</w:t>
            </w:r>
            <w:r w:rsidRPr="008638FD">
              <w:t xml:space="preserve"> </w:t>
            </w:r>
            <w:r>
              <w:t>14 non-aphasia control group</w:t>
            </w:r>
          </w:p>
          <w:p w14:paraId="03C054DB" w14:textId="77777777" w:rsidR="003C6897" w:rsidRPr="003B70A8" w:rsidRDefault="003C6897" w:rsidP="001462CB">
            <w:r w:rsidRPr="008638FD">
              <w:rPr>
                <w:u w:val="single"/>
              </w:rPr>
              <w:t>In RELEASE:</w:t>
            </w:r>
            <w:r w:rsidRPr="008638FD">
              <w:t xml:space="preserve"> n=</w:t>
            </w:r>
            <w:r w:rsidRPr="00FF4D40">
              <w:t xml:space="preserve">14 </w:t>
            </w:r>
          </w:p>
        </w:tc>
      </w:tr>
      <w:tr w:rsidR="003C6897" w:rsidRPr="003B70A8" w14:paraId="40978512" w14:textId="77777777" w:rsidTr="001462CB">
        <w:tc>
          <w:tcPr>
            <w:tcW w:w="3085" w:type="dxa"/>
          </w:tcPr>
          <w:p w14:paraId="5A5DF8CA" w14:textId="77777777" w:rsidR="003C6897" w:rsidRPr="003B70A8" w:rsidRDefault="003C6897" w:rsidP="001462CB">
            <w:pPr>
              <w:rPr>
                <w:b/>
              </w:rPr>
            </w:pPr>
            <w:r>
              <w:rPr>
                <w:b/>
              </w:rPr>
              <w:t>Intervention</w:t>
            </w:r>
          </w:p>
        </w:tc>
        <w:tc>
          <w:tcPr>
            <w:tcW w:w="6157" w:type="dxa"/>
          </w:tcPr>
          <w:p w14:paraId="621E545E" w14:textId="77777777" w:rsidR="003C6897" w:rsidRPr="003B70A8" w:rsidRDefault="003C6897" w:rsidP="001462CB">
            <w:r>
              <w:t>n/a</w:t>
            </w:r>
          </w:p>
        </w:tc>
      </w:tr>
      <w:tr w:rsidR="003C6897" w:rsidRPr="003B70A8" w14:paraId="513E95C6" w14:textId="77777777" w:rsidTr="001462CB">
        <w:tc>
          <w:tcPr>
            <w:tcW w:w="3085" w:type="dxa"/>
          </w:tcPr>
          <w:p w14:paraId="0FD8E519" w14:textId="77777777" w:rsidR="003C6897" w:rsidRPr="003B70A8" w:rsidRDefault="003C6897" w:rsidP="001462CB">
            <w:pPr>
              <w:rPr>
                <w:b/>
              </w:rPr>
            </w:pPr>
            <w:r>
              <w:rPr>
                <w:b/>
              </w:rPr>
              <w:t>Language outcome measures (in whole or part)</w:t>
            </w:r>
          </w:p>
        </w:tc>
        <w:tc>
          <w:tcPr>
            <w:tcW w:w="6157" w:type="dxa"/>
          </w:tcPr>
          <w:p w14:paraId="0ED9B698" w14:textId="77777777" w:rsidR="003C6897" w:rsidRPr="003B70A8" w:rsidRDefault="003C6897" w:rsidP="001462CB">
            <w:r>
              <w:t xml:space="preserve">CAT </w:t>
            </w:r>
          </w:p>
        </w:tc>
      </w:tr>
      <w:tr w:rsidR="003C6897" w:rsidRPr="003B70A8" w14:paraId="05C70F2C" w14:textId="77777777" w:rsidTr="001462CB">
        <w:tc>
          <w:tcPr>
            <w:tcW w:w="3085" w:type="dxa"/>
          </w:tcPr>
          <w:p w14:paraId="69049B6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0C9B8E5" w14:textId="77777777" w:rsidR="003C6897" w:rsidRPr="003B70A8" w:rsidRDefault="003C6897" w:rsidP="001462CB">
            <w:r>
              <w:t>Baseline</w:t>
            </w:r>
          </w:p>
        </w:tc>
      </w:tr>
      <w:tr w:rsidR="003C6897" w:rsidRPr="003B70A8" w14:paraId="441A9A49" w14:textId="77777777" w:rsidTr="001462CB">
        <w:tc>
          <w:tcPr>
            <w:tcW w:w="3085" w:type="dxa"/>
          </w:tcPr>
          <w:p w14:paraId="409DC6B4" w14:textId="77777777" w:rsidR="003C6897" w:rsidRPr="003B70A8" w:rsidRDefault="003C6897" w:rsidP="001462CB">
            <w:pPr>
              <w:rPr>
                <w:b/>
              </w:rPr>
            </w:pPr>
            <w:r w:rsidRPr="003B70A8">
              <w:rPr>
                <w:b/>
              </w:rPr>
              <w:t>Risk of bias</w:t>
            </w:r>
          </w:p>
        </w:tc>
        <w:tc>
          <w:tcPr>
            <w:tcW w:w="6157" w:type="dxa"/>
          </w:tcPr>
          <w:p w14:paraId="7FDCB84F" w14:textId="77777777" w:rsidR="003C6897" w:rsidRDefault="003C6897" w:rsidP="001462CB">
            <w:r w:rsidRPr="00BA027E">
              <w:rPr>
                <w:u w:val="single"/>
              </w:rPr>
              <w:t>Dropouts:</w:t>
            </w:r>
            <w:r>
              <w:t xml:space="preserve"> unreported</w:t>
            </w:r>
          </w:p>
          <w:p w14:paraId="5197B57F" w14:textId="77777777" w:rsidR="003C6897" w:rsidRPr="003B70A8" w:rsidRDefault="003C6897" w:rsidP="001462CB">
            <w:r w:rsidRPr="00BA027E">
              <w:rPr>
                <w:u w:val="single"/>
              </w:rPr>
              <w:t>Blinding:</w:t>
            </w:r>
            <w:r>
              <w:t xml:space="preserve"> unreported</w:t>
            </w:r>
          </w:p>
        </w:tc>
      </w:tr>
      <w:tr w:rsidR="003C6897" w:rsidRPr="003B70A8" w14:paraId="077F62F7" w14:textId="77777777" w:rsidTr="001462CB">
        <w:tc>
          <w:tcPr>
            <w:tcW w:w="3085" w:type="dxa"/>
          </w:tcPr>
          <w:p w14:paraId="4B9DB17E" w14:textId="77777777" w:rsidR="003C6897" w:rsidRPr="003B70A8" w:rsidRDefault="003C6897" w:rsidP="001462CB">
            <w:pPr>
              <w:rPr>
                <w:b/>
              </w:rPr>
            </w:pPr>
            <w:r w:rsidRPr="003B70A8">
              <w:rPr>
                <w:b/>
              </w:rPr>
              <w:t>Notes</w:t>
            </w:r>
          </w:p>
        </w:tc>
        <w:tc>
          <w:tcPr>
            <w:tcW w:w="6157" w:type="dxa"/>
          </w:tcPr>
          <w:p w14:paraId="7BAF19D8" w14:textId="77777777" w:rsidR="003C6897" w:rsidRPr="003B70A8" w:rsidRDefault="003C6897" w:rsidP="001462CB"/>
        </w:tc>
      </w:tr>
    </w:tbl>
    <w:p w14:paraId="3D045BFF" w14:textId="77777777" w:rsidR="003C6897" w:rsidRPr="00D15E05" w:rsidRDefault="003C6897" w:rsidP="003C6897"/>
    <w:p w14:paraId="6B4A1D4D" w14:textId="77777777" w:rsidR="003C6897" w:rsidRDefault="003C6897" w:rsidP="003C6897">
      <w:pPr>
        <w:spacing w:after="200" w:line="276" w:lineRule="auto"/>
        <w:rPr>
          <w:rFonts w:eastAsiaTheme="minorEastAsia"/>
          <w:b/>
          <w:bCs/>
        </w:rPr>
      </w:pPr>
      <w:bookmarkStart w:id="133" w:name="_Toc2969406"/>
      <w:r>
        <w:br w:type="page"/>
      </w:r>
    </w:p>
    <w:p w14:paraId="155300BF" w14:textId="77777777" w:rsidR="003C6897" w:rsidRPr="008E7C0F" w:rsidRDefault="003C6897" w:rsidP="003C6897">
      <w:pPr>
        <w:pStyle w:val="TableandFigureheadings"/>
      </w:pPr>
      <w:r>
        <w:lastRenderedPageBreak/>
        <w:t xml:space="preserve">Overview 126: </w:t>
      </w:r>
      <w:r w:rsidRPr="008E7C0F">
        <w:t xml:space="preserve">Ogar </w:t>
      </w:r>
      <w:r>
        <w:t>2006</w:t>
      </w:r>
      <w:bookmarkEnd w:id="133"/>
      <w:r>
        <w:t xml:space="preserve"> </w:t>
      </w:r>
    </w:p>
    <w:tbl>
      <w:tblPr>
        <w:tblStyle w:val="NIHR"/>
        <w:tblW w:w="0" w:type="auto"/>
        <w:tblLook w:val="04A0" w:firstRow="1" w:lastRow="0" w:firstColumn="1" w:lastColumn="0" w:noHBand="0" w:noVBand="1"/>
      </w:tblPr>
      <w:tblGrid>
        <w:gridCol w:w="2977"/>
        <w:gridCol w:w="6027"/>
      </w:tblGrid>
      <w:tr w:rsidR="003C6897" w:rsidRPr="003B70A8" w14:paraId="54D01B7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C5056E9" w14:textId="77777777" w:rsidR="003C6897" w:rsidRPr="003B70A8" w:rsidRDefault="003C6897" w:rsidP="001462CB">
            <w:pPr>
              <w:rPr>
                <w:b w:val="0"/>
              </w:rPr>
            </w:pPr>
            <w:r w:rsidRPr="003B70A8">
              <w:t>Dataset ID</w:t>
            </w:r>
          </w:p>
        </w:tc>
        <w:tc>
          <w:tcPr>
            <w:tcW w:w="6157" w:type="dxa"/>
          </w:tcPr>
          <w:p w14:paraId="2122F2FA" w14:textId="77777777" w:rsidR="003C6897" w:rsidRPr="003B70A8" w:rsidRDefault="003C6897" w:rsidP="001462CB">
            <w:r>
              <w:t>Ogar 2006</w:t>
            </w:r>
            <w:r w:rsidRPr="002078FA">
              <w:rPr>
                <w:rFonts w:ascii="Calibri" w:hAnsi="Calibri" w:cs="Calibri"/>
                <w:color w:val="000000"/>
              </w:rPr>
              <w:t>421</w:t>
            </w:r>
          </w:p>
        </w:tc>
      </w:tr>
      <w:tr w:rsidR="003C6897" w:rsidRPr="003B70A8" w14:paraId="155B148E" w14:textId="77777777" w:rsidTr="001462CB">
        <w:tc>
          <w:tcPr>
            <w:tcW w:w="3085" w:type="dxa"/>
          </w:tcPr>
          <w:p w14:paraId="4EBB6CDE" w14:textId="77777777" w:rsidR="003C6897" w:rsidRPr="003B70A8" w:rsidRDefault="003C6897" w:rsidP="001462CB">
            <w:pPr>
              <w:rPr>
                <w:b/>
              </w:rPr>
            </w:pPr>
            <w:r>
              <w:rPr>
                <w:b/>
              </w:rPr>
              <w:t>Relevant publication(s)</w:t>
            </w:r>
          </w:p>
        </w:tc>
        <w:tc>
          <w:tcPr>
            <w:tcW w:w="6157" w:type="dxa"/>
          </w:tcPr>
          <w:p w14:paraId="074C4E0E" w14:textId="77777777" w:rsidR="003C6897" w:rsidRPr="003B70A8" w:rsidRDefault="003C6897" w:rsidP="001462CB">
            <w:r>
              <w:t xml:space="preserve">Ogar J, Willock S, Baldo J, Wilkins D, Ludy C, Dronkers N. Clinical and anatomical correlates of apraxia of speech. </w:t>
            </w:r>
            <w:r>
              <w:rPr>
                <w:i/>
              </w:rPr>
              <w:t xml:space="preserve">Brain and Language </w:t>
            </w:r>
            <w:r>
              <w:t>2006;</w:t>
            </w:r>
            <w:r>
              <w:rPr>
                <w:b/>
              </w:rPr>
              <w:t>97</w:t>
            </w:r>
            <w:r>
              <w:t>(3):343-350. https://doi.org/</w:t>
            </w:r>
            <w:r w:rsidRPr="002078FA">
              <w:t>10.1016/j.bandl.2006.</w:t>
            </w:r>
            <w:r>
              <w:t>01.</w:t>
            </w:r>
            <w:r w:rsidRPr="002078FA">
              <w:t>008</w:t>
            </w:r>
          </w:p>
        </w:tc>
      </w:tr>
      <w:tr w:rsidR="003C6897" w:rsidRPr="003B70A8" w14:paraId="47E6D27F" w14:textId="77777777" w:rsidTr="001462CB">
        <w:tc>
          <w:tcPr>
            <w:tcW w:w="3085" w:type="dxa"/>
          </w:tcPr>
          <w:p w14:paraId="6230382B" w14:textId="77777777" w:rsidR="003C6897" w:rsidRPr="003B70A8" w:rsidRDefault="003C6897" w:rsidP="001462CB">
            <w:pPr>
              <w:rPr>
                <w:b/>
              </w:rPr>
            </w:pPr>
            <w:r w:rsidRPr="003B70A8">
              <w:rPr>
                <w:b/>
              </w:rPr>
              <w:t>Country</w:t>
            </w:r>
          </w:p>
        </w:tc>
        <w:tc>
          <w:tcPr>
            <w:tcW w:w="6157" w:type="dxa"/>
          </w:tcPr>
          <w:p w14:paraId="6EE7A661" w14:textId="77777777" w:rsidR="003C6897" w:rsidRPr="003B70A8" w:rsidRDefault="003C6897" w:rsidP="001462CB">
            <w:r>
              <w:t>US</w:t>
            </w:r>
          </w:p>
        </w:tc>
      </w:tr>
      <w:tr w:rsidR="003C6897" w:rsidRPr="003B70A8" w14:paraId="08BC7552" w14:textId="77777777" w:rsidTr="001462CB">
        <w:tc>
          <w:tcPr>
            <w:tcW w:w="3085" w:type="dxa"/>
          </w:tcPr>
          <w:p w14:paraId="7D262454" w14:textId="77777777" w:rsidR="003C6897" w:rsidRPr="003B70A8" w:rsidRDefault="003C6897" w:rsidP="001462CB">
            <w:pPr>
              <w:rPr>
                <w:b/>
              </w:rPr>
            </w:pPr>
            <w:r>
              <w:rPr>
                <w:b/>
              </w:rPr>
              <w:t>Funder(s)</w:t>
            </w:r>
          </w:p>
        </w:tc>
        <w:tc>
          <w:tcPr>
            <w:tcW w:w="6157" w:type="dxa"/>
          </w:tcPr>
          <w:p w14:paraId="3B4CB4AF" w14:textId="77777777" w:rsidR="003C6897" w:rsidRDefault="003C6897" w:rsidP="001462CB">
            <w:r>
              <w:t>NIH/NINDS 5 P01; NS040813-2 and NIH/NIDCD 5 R01 DC00216-20</w:t>
            </w:r>
          </w:p>
        </w:tc>
      </w:tr>
      <w:tr w:rsidR="003C6897" w:rsidRPr="003B70A8" w14:paraId="472B9AFE" w14:textId="77777777" w:rsidTr="001462CB">
        <w:tc>
          <w:tcPr>
            <w:tcW w:w="3085" w:type="dxa"/>
          </w:tcPr>
          <w:p w14:paraId="40ED72CD" w14:textId="77777777" w:rsidR="003C6897" w:rsidRPr="003B70A8" w:rsidRDefault="003C6897" w:rsidP="001462CB">
            <w:pPr>
              <w:rPr>
                <w:b/>
              </w:rPr>
            </w:pPr>
            <w:r w:rsidRPr="003B70A8">
              <w:rPr>
                <w:b/>
              </w:rPr>
              <w:t>Design</w:t>
            </w:r>
          </w:p>
        </w:tc>
        <w:tc>
          <w:tcPr>
            <w:tcW w:w="6157" w:type="dxa"/>
          </w:tcPr>
          <w:p w14:paraId="7059FC29" w14:textId="77777777" w:rsidR="003C6897" w:rsidRPr="003B70A8" w:rsidRDefault="003C6897" w:rsidP="001462CB">
            <w:r>
              <w:t>Cohort / case series / registry</w:t>
            </w:r>
          </w:p>
        </w:tc>
      </w:tr>
      <w:tr w:rsidR="003C6897" w:rsidRPr="003B70A8" w14:paraId="7D90FF87" w14:textId="77777777" w:rsidTr="001462CB">
        <w:tc>
          <w:tcPr>
            <w:tcW w:w="3085" w:type="dxa"/>
          </w:tcPr>
          <w:p w14:paraId="6EE5E3E7" w14:textId="77777777" w:rsidR="003C6897" w:rsidRPr="003B70A8" w:rsidRDefault="003C6897" w:rsidP="001462CB">
            <w:pPr>
              <w:rPr>
                <w:b/>
              </w:rPr>
            </w:pPr>
            <w:r w:rsidRPr="003B70A8">
              <w:rPr>
                <w:b/>
              </w:rPr>
              <w:t>Participants</w:t>
            </w:r>
          </w:p>
        </w:tc>
        <w:tc>
          <w:tcPr>
            <w:tcW w:w="6157" w:type="dxa"/>
          </w:tcPr>
          <w:p w14:paraId="046508C3" w14:textId="77777777" w:rsidR="003C6897" w:rsidRDefault="003C6897" w:rsidP="001462CB">
            <w:r>
              <w:rPr>
                <w:u w:val="single"/>
              </w:rPr>
              <w:t>Inclusion:</w:t>
            </w:r>
            <w:r>
              <w:t xml:space="preserve"> stroke (single) for at least 1 year; native speaker (English); right-handed; no history neurological, psychiatric or substance abuse problems; normal or corrected hearing; complete data available</w:t>
            </w:r>
          </w:p>
          <w:p w14:paraId="330DCD6C" w14:textId="77777777" w:rsidR="003C6897" w:rsidRDefault="003C6897" w:rsidP="001462CB">
            <w:r>
              <w:rPr>
                <w:u w:val="single"/>
              </w:rPr>
              <w:t>Exclusion:</w:t>
            </w:r>
            <w:r>
              <w:t xml:space="preserve"> lack of videotaped motor speech evaluation</w:t>
            </w:r>
          </w:p>
          <w:p w14:paraId="338E84FF" w14:textId="77777777" w:rsidR="003C6897" w:rsidRPr="003B70A8" w:rsidRDefault="003C6897" w:rsidP="001462CB">
            <w:r w:rsidRPr="009D763E">
              <w:rPr>
                <w:u w:val="single"/>
              </w:rPr>
              <w:t>In RELEASE:</w:t>
            </w:r>
            <w:r>
              <w:t xml:space="preserve"> n=18</w:t>
            </w:r>
          </w:p>
        </w:tc>
      </w:tr>
      <w:tr w:rsidR="003C6897" w:rsidRPr="003B70A8" w14:paraId="2462F49A" w14:textId="77777777" w:rsidTr="001462CB">
        <w:tc>
          <w:tcPr>
            <w:tcW w:w="3085" w:type="dxa"/>
          </w:tcPr>
          <w:p w14:paraId="3EA7D687" w14:textId="77777777" w:rsidR="003C6897" w:rsidRPr="003B70A8" w:rsidRDefault="003C6897" w:rsidP="001462CB">
            <w:pPr>
              <w:rPr>
                <w:b/>
              </w:rPr>
            </w:pPr>
            <w:r>
              <w:rPr>
                <w:b/>
              </w:rPr>
              <w:t>Intervention</w:t>
            </w:r>
          </w:p>
        </w:tc>
        <w:tc>
          <w:tcPr>
            <w:tcW w:w="6157" w:type="dxa"/>
          </w:tcPr>
          <w:p w14:paraId="47DDD5E1" w14:textId="77777777" w:rsidR="003C6897" w:rsidRPr="003B70A8" w:rsidRDefault="003C6897" w:rsidP="001462CB">
            <w:r>
              <w:t>n/a</w:t>
            </w:r>
          </w:p>
        </w:tc>
      </w:tr>
      <w:tr w:rsidR="003C6897" w:rsidRPr="003B70A8" w14:paraId="12A80DF9" w14:textId="77777777" w:rsidTr="001462CB">
        <w:tc>
          <w:tcPr>
            <w:tcW w:w="3085" w:type="dxa"/>
          </w:tcPr>
          <w:p w14:paraId="034E85F3" w14:textId="77777777" w:rsidR="003C6897" w:rsidRPr="003B70A8" w:rsidRDefault="003C6897" w:rsidP="001462CB">
            <w:pPr>
              <w:rPr>
                <w:b/>
              </w:rPr>
            </w:pPr>
            <w:r>
              <w:rPr>
                <w:b/>
              </w:rPr>
              <w:t>Language outcome measures (in whole or part)</w:t>
            </w:r>
          </w:p>
        </w:tc>
        <w:tc>
          <w:tcPr>
            <w:tcW w:w="6157" w:type="dxa"/>
          </w:tcPr>
          <w:p w14:paraId="7675721F" w14:textId="77777777" w:rsidR="003C6897" w:rsidRPr="003B70A8" w:rsidRDefault="003C6897" w:rsidP="001462CB">
            <w:r>
              <w:t>WAB-</w:t>
            </w:r>
            <w:r w:rsidRPr="00241C51">
              <w:t xml:space="preserve">AQ; </w:t>
            </w:r>
            <w:r>
              <w:t>WAB; WAB-R</w:t>
            </w:r>
            <w:r w:rsidRPr="00241C51">
              <w:t xml:space="preserve"> </w:t>
            </w:r>
          </w:p>
        </w:tc>
      </w:tr>
      <w:tr w:rsidR="003C6897" w:rsidRPr="003B70A8" w14:paraId="4F1A394D" w14:textId="77777777" w:rsidTr="001462CB">
        <w:tc>
          <w:tcPr>
            <w:tcW w:w="3085" w:type="dxa"/>
          </w:tcPr>
          <w:p w14:paraId="542CB37E"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1EEBECA" w14:textId="77777777" w:rsidR="003C6897" w:rsidRPr="003B70A8" w:rsidRDefault="003C6897" w:rsidP="001462CB">
            <w:r w:rsidRPr="009728B9">
              <w:t>Baseline</w:t>
            </w:r>
          </w:p>
        </w:tc>
      </w:tr>
      <w:tr w:rsidR="003C6897" w:rsidRPr="003B70A8" w14:paraId="45A81820" w14:textId="77777777" w:rsidTr="001462CB">
        <w:tc>
          <w:tcPr>
            <w:tcW w:w="3085" w:type="dxa"/>
          </w:tcPr>
          <w:p w14:paraId="3C152AB8" w14:textId="77777777" w:rsidR="003C6897" w:rsidRPr="003B70A8" w:rsidRDefault="003C6897" w:rsidP="001462CB">
            <w:pPr>
              <w:rPr>
                <w:b/>
              </w:rPr>
            </w:pPr>
            <w:r w:rsidRPr="003B70A8">
              <w:rPr>
                <w:b/>
              </w:rPr>
              <w:t>Risk of bias</w:t>
            </w:r>
          </w:p>
        </w:tc>
        <w:tc>
          <w:tcPr>
            <w:tcW w:w="6157" w:type="dxa"/>
          </w:tcPr>
          <w:p w14:paraId="1314B654" w14:textId="77777777" w:rsidR="003C6897" w:rsidRDefault="003C6897" w:rsidP="001462CB">
            <w:r w:rsidRPr="008713BB">
              <w:rPr>
                <w:u w:val="single"/>
              </w:rPr>
              <w:t>Dropouts:</w:t>
            </w:r>
            <w:r>
              <w:t xml:space="preserve"> none reported</w:t>
            </w:r>
          </w:p>
          <w:p w14:paraId="1CA3740F" w14:textId="77777777" w:rsidR="003C6897" w:rsidRPr="003B70A8" w:rsidRDefault="003C6897" w:rsidP="001462CB">
            <w:r w:rsidRPr="008713BB">
              <w:rPr>
                <w:u w:val="single"/>
              </w:rPr>
              <w:t>Blinding:</w:t>
            </w:r>
            <w:r>
              <w:t xml:space="preserve"> yes </w:t>
            </w:r>
          </w:p>
        </w:tc>
      </w:tr>
      <w:tr w:rsidR="003C6897" w:rsidRPr="003B70A8" w14:paraId="3A7AD979" w14:textId="77777777" w:rsidTr="001462CB">
        <w:tc>
          <w:tcPr>
            <w:tcW w:w="3085" w:type="dxa"/>
          </w:tcPr>
          <w:p w14:paraId="5CB251B3" w14:textId="77777777" w:rsidR="003C6897" w:rsidRPr="003B70A8" w:rsidRDefault="003C6897" w:rsidP="001462CB">
            <w:pPr>
              <w:rPr>
                <w:b/>
              </w:rPr>
            </w:pPr>
            <w:r w:rsidRPr="003B70A8">
              <w:rPr>
                <w:b/>
              </w:rPr>
              <w:lastRenderedPageBreak/>
              <w:t>Notes</w:t>
            </w:r>
          </w:p>
        </w:tc>
        <w:tc>
          <w:tcPr>
            <w:tcW w:w="6157" w:type="dxa"/>
          </w:tcPr>
          <w:p w14:paraId="3FF52435" w14:textId="77777777" w:rsidR="003C6897" w:rsidRPr="003B70A8" w:rsidRDefault="003C6897" w:rsidP="001462CB"/>
        </w:tc>
      </w:tr>
    </w:tbl>
    <w:p w14:paraId="15F5D718" w14:textId="77777777" w:rsidR="003C6897" w:rsidRPr="003B70A8" w:rsidRDefault="003C6897" w:rsidP="003C6897"/>
    <w:p w14:paraId="134968EC" w14:textId="77777777" w:rsidR="003C6897" w:rsidRPr="00B96523" w:rsidRDefault="003C6897" w:rsidP="003C6897">
      <w:pPr>
        <w:pStyle w:val="TableandFigureheadings"/>
      </w:pPr>
      <w:bookmarkStart w:id="134" w:name="_Toc2969407"/>
      <w:r>
        <w:t>Overview 127:</w:t>
      </w:r>
      <w:r w:rsidRPr="00B96523">
        <w:t xml:space="preserve"> Paik 2010</w:t>
      </w:r>
      <w:bookmarkEnd w:id="134"/>
    </w:p>
    <w:tbl>
      <w:tblPr>
        <w:tblStyle w:val="NIHR"/>
        <w:tblW w:w="0" w:type="auto"/>
        <w:tblLook w:val="04A0" w:firstRow="1" w:lastRow="0" w:firstColumn="1" w:lastColumn="0" w:noHBand="0" w:noVBand="1"/>
      </w:tblPr>
      <w:tblGrid>
        <w:gridCol w:w="2978"/>
        <w:gridCol w:w="6026"/>
      </w:tblGrid>
      <w:tr w:rsidR="003C6897" w:rsidRPr="00B96523" w14:paraId="414C843E"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24AD7DE" w14:textId="77777777" w:rsidR="003C6897" w:rsidRPr="00B96523" w:rsidRDefault="003C6897" w:rsidP="001462CB">
            <w:r w:rsidRPr="00B96523">
              <w:t>Dataset ID</w:t>
            </w:r>
          </w:p>
        </w:tc>
        <w:tc>
          <w:tcPr>
            <w:tcW w:w="6157" w:type="dxa"/>
          </w:tcPr>
          <w:p w14:paraId="0C48009F" w14:textId="77777777" w:rsidR="003C6897" w:rsidRPr="00B96523" w:rsidRDefault="003C6897" w:rsidP="001462CB">
            <w:r w:rsidRPr="00B96523">
              <w:t>Paik 2010</w:t>
            </w:r>
          </w:p>
        </w:tc>
      </w:tr>
      <w:tr w:rsidR="003C6897" w:rsidRPr="003B70A8" w14:paraId="66551AED" w14:textId="77777777" w:rsidTr="001462CB">
        <w:tc>
          <w:tcPr>
            <w:tcW w:w="3085" w:type="dxa"/>
          </w:tcPr>
          <w:p w14:paraId="2F7A1D00" w14:textId="77777777" w:rsidR="003C6897" w:rsidRPr="003B70A8" w:rsidRDefault="003C6897" w:rsidP="001462CB">
            <w:pPr>
              <w:rPr>
                <w:b/>
              </w:rPr>
            </w:pPr>
            <w:r>
              <w:rPr>
                <w:b/>
              </w:rPr>
              <w:t>Relevant publication(s)</w:t>
            </w:r>
          </w:p>
        </w:tc>
        <w:tc>
          <w:tcPr>
            <w:tcW w:w="6157" w:type="dxa"/>
          </w:tcPr>
          <w:p w14:paraId="7AB7556C" w14:textId="77777777" w:rsidR="003C6897" w:rsidRPr="003B70A8" w:rsidRDefault="003C6897" w:rsidP="001462CB">
            <w:r>
              <w:t xml:space="preserve">Kang EK, Sohn HM, Han MK, Kim W, Han TR, Paik N-J. Severity of post-stroke aphasia according to aphasia type and lesion location in Koreans. </w:t>
            </w:r>
            <w:r>
              <w:rPr>
                <w:i/>
              </w:rPr>
              <w:t xml:space="preserve">Journal of Korean Medical Science </w:t>
            </w:r>
            <w:r>
              <w:t>2010;</w:t>
            </w:r>
            <w:r>
              <w:rPr>
                <w:b/>
              </w:rPr>
              <w:t>5</w:t>
            </w:r>
            <w:r>
              <w:t>(1):123-127. https://doi.org/10.3346/jkms.2010.25.1.123</w:t>
            </w:r>
          </w:p>
        </w:tc>
      </w:tr>
      <w:tr w:rsidR="003C6897" w:rsidRPr="003B70A8" w14:paraId="53005411" w14:textId="77777777" w:rsidTr="001462CB">
        <w:tc>
          <w:tcPr>
            <w:tcW w:w="3085" w:type="dxa"/>
          </w:tcPr>
          <w:p w14:paraId="69F6D854" w14:textId="77777777" w:rsidR="003C6897" w:rsidRPr="003B70A8" w:rsidRDefault="003C6897" w:rsidP="001462CB">
            <w:pPr>
              <w:rPr>
                <w:b/>
              </w:rPr>
            </w:pPr>
            <w:r w:rsidRPr="003B70A8">
              <w:rPr>
                <w:b/>
              </w:rPr>
              <w:t>Country</w:t>
            </w:r>
          </w:p>
        </w:tc>
        <w:tc>
          <w:tcPr>
            <w:tcW w:w="6157" w:type="dxa"/>
          </w:tcPr>
          <w:p w14:paraId="3DD5ED60" w14:textId="77777777" w:rsidR="003C6897" w:rsidRPr="003B70A8" w:rsidRDefault="003C6897" w:rsidP="001462CB">
            <w:r>
              <w:t>KR</w:t>
            </w:r>
          </w:p>
        </w:tc>
      </w:tr>
      <w:tr w:rsidR="003C6897" w:rsidRPr="003B70A8" w14:paraId="296BFBB7" w14:textId="77777777" w:rsidTr="001462CB">
        <w:tc>
          <w:tcPr>
            <w:tcW w:w="3085" w:type="dxa"/>
          </w:tcPr>
          <w:p w14:paraId="4EA5E1FF" w14:textId="77777777" w:rsidR="003C6897" w:rsidRPr="003B70A8" w:rsidRDefault="003C6897" w:rsidP="001462CB">
            <w:pPr>
              <w:rPr>
                <w:b/>
              </w:rPr>
            </w:pPr>
            <w:r>
              <w:rPr>
                <w:b/>
              </w:rPr>
              <w:t>Funder(s)</w:t>
            </w:r>
          </w:p>
        </w:tc>
        <w:tc>
          <w:tcPr>
            <w:tcW w:w="6157" w:type="dxa"/>
          </w:tcPr>
          <w:p w14:paraId="4CDBDAF6" w14:textId="77777777" w:rsidR="003C6897" w:rsidRPr="003B70A8" w:rsidRDefault="003C6897" w:rsidP="001462CB">
            <w:r>
              <w:t>Unreported</w:t>
            </w:r>
          </w:p>
        </w:tc>
      </w:tr>
      <w:tr w:rsidR="003C6897" w:rsidRPr="003B70A8" w14:paraId="54CA93B8" w14:textId="77777777" w:rsidTr="001462CB">
        <w:tc>
          <w:tcPr>
            <w:tcW w:w="3085" w:type="dxa"/>
          </w:tcPr>
          <w:p w14:paraId="2EA467FC" w14:textId="77777777" w:rsidR="003C6897" w:rsidRPr="003B70A8" w:rsidRDefault="003C6897" w:rsidP="001462CB">
            <w:pPr>
              <w:rPr>
                <w:b/>
              </w:rPr>
            </w:pPr>
            <w:r w:rsidRPr="003B70A8">
              <w:rPr>
                <w:b/>
              </w:rPr>
              <w:t>Design</w:t>
            </w:r>
          </w:p>
        </w:tc>
        <w:tc>
          <w:tcPr>
            <w:tcW w:w="6157" w:type="dxa"/>
          </w:tcPr>
          <w:p w14:paraId="7435F37A" w14:textId="77777777" w:rsidR="003C6897" w:rsidRPr="003B70A8" w:rsidRDefault="003C6897" w:rsidP="001462CB">
            <w:r>
              <w:t>Cohort / case series / registry</w:t>
            </w:r>
          </w:p>
        </w:tc>
      </w:tr>
      <w:tr w:rsidR="003C6897" w:rsidRPr="003B70A8" w14:paraId="6AE98A1E" w14:textId="77777777" w:rsidTr="001462CB">
        <w:tc>
          <w:tcPr>
            <w:tcW w:w="3085" w:type="dxa"/>
          </w:tcPr>
          <w:p w14:paraId="7A91D22E" w14:textId="77777777" w:rsidR="003C6897" w:rsidRPr="003B70A8" w:rsidRDefault="003C6897" w:rsidP="001462CB">
            <w:pPr>
              <w:rPr>
                <w:b/>
              </w:rPr>
            </w:pPr>
            <w:r w:rsidRPr="003B70A8">
              <w:rPr>
                <w:b/>
              </w:rPr>
              <w:t>Participants</w:t>
            </w:r>
          </w:p>
        </w:tc>
        <w:tc>
          <w:tcPr>
            <w:tcW w:w="6157" w:type="dxa"/>
          </w:tcPr>
          <w:p w14:paraId="473934D5" w14:textId="77777777" w:rsidR="003C6897" w:rsidRPr="001B7BCF" w:rsidRDefault="003C6897" w:rsidP="001462CB">
            <w:r w:rsidRPr="001B7BCF">
              <w:rPr>
                <w:u w:val="single"/>
              </w:rPr>
              <w:t>Inclusion:</w:t>
            </w:r>
            <w:r w:rsidRPr="001B7BCF">
              <w:t xml:space="preserve"> </w:t>
            </w:r>
            <w:r>
              <w:t>stroke (first; results obtained within 3 months); aphasia</w:t>
            </w:r>
          </w:p>
          <w:p w14:paraId="78ACAE9C" w14:textId="77777777" w:rsidR="003C6897" w:rsidRPr="001B7BCF" w:rsidRDefault="003C6897" w:rsidP="001462CB">
            <w:r w:rsidRPr="001B7BCF">
              <w:rPr>
                <w:u w:val="single"/>
              </w:rPr>
              <w:t>Exclusion:</w:t>
            </w:r>
            <w:r w:rsidRPr="001B7BCF">
              <w:t xml:space="preserve"> </w:t>
            </w:r>
            <w:r>
              <w:t>non-stroke conditions, e.g. TBI, brain tumour, neurodegenerative disease</w:t>
            </w:r>
          </w:p>
          <w:p w14:paraId="13B391B5" w14:textId="77777777" w:rsidR="003C6897" w:rsidRPr="003B70A8" w:rsidRDefault="003C6897" w:rsidP="001462CB">
            <w:r w:rsidRPr="001B7BCF">
              <w:rPr>
                <w:u w:val="single"/>
              </w:rPr>
              <w:t>In RELEASE:</w:t>
            </w:r>
            <w:r w:rsidRPr="001B7BCF">
              <w:t xml:space="preserve"> n=</w:t>
            </w:r>
            <w:r>
              <w:t>97</w:t>
            </w:r>
          </w:p>
        </w:tc>
      </w:tr>
      <w:tr w:rsidR="003C6897" w:rsidRPr="003B70A8" w14:paraId="00EAEF43" w14:textId="77777777" w:rsidTr="001462CB">
        <w:tc>
          <w:tcPr>
            <w:tcW w:w="3085" w:type="dxa"/>
          </w:tcPr>
          <w:p w14:paraId="1C649809" w14:textId="77777777" w:rsidR="003C6897" w:rsidRPr="003B70A8" w:rsidRDefault="003C6897" w:rsidP="001462CB">
            <w:pPr>
              <w:rPr>
                <w:b/>
              </w:rPr>
            </w:pPr>
            <w:r>
              <w:rPr>
                <w:b/>
              </w:rPr>
              <w:t>Intervention</w:t>
            </w:r>
          </w:p>
        </w:tc>
        <w:tc>
          <w:tcPr>
            <w:tcW w:w="6157" w:type="dxa"/>
          </w:tcPr>
          <w:p w14:paraId="5A2963EA" w14:textId="77777777" w:rsidR="003C6897" w:rsidRPr="003B70A8" w:rsidRDefault="003C6897" w:rsidP="001462CB">
            <w:r>
              <w:t>n/a</w:t>
            </w:r>
          </w:p>
        </w:tc>
      </w:tr>
      <w:tr w:rsidR="003C6897" w:rsidRPr="003B70A8" w14:paraId="7B6C4C98" w14:textId="77777777" w:rsidTr="001462CB">
        <w:tc>
          <w:tcPr>
            <w:tcW w:w="3085" w:type="dxa"/>
          </w:tcPr>
          <w:p w14:paraId="4FE99C5B" w14:textId="77777777" w:rsidR="003C6897" w:rsidRPr="003B70A8" w:rsidRDefault="003C6897" w:rsidP="001462CB">
            <w:pPr>
              <w:rPr>
                <w:b/>
              </w:rPr>
            </w:pPr>
            <w:r>
              <w:rPr>
                <w:b/>
              </w:rPr>
              <w:t>Language outcome measures (in whole or part)</w:t>
            </w:r>
          </w:p>
        </w:tc>
        <w:tc>
          <w:tcPr>
            <w:tcW w:w="6157" w:type="dxa"/>
          </w:tcPr>
          <w:p w14:paraId="50201FAF" w14:textId="77777777" w:rsidR="003C6897" w:rsidRPr="003B70A8" w:rsidRDefault="003C6897" w:rsidP="001462CB">
            <w:r>
              <w:t>WAB-K</w:t>
            </w:r>
          </w:p>
        </w:tc>
      </w:tr>
      <w:tr w:rsidR="003C6897" w:rsidRPr="003B70A8" w14:paraId="642190FA" w14:textId="77777777" w:rsidTr="001462CB">
        <w:tc>
          <w:tcPr>
            <w:tcW w:w="3085" w:type="dxa"/>
          </w:tcPr>
          <w:p w14:paraId="04C36320"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6BE787F" w14:textId="77777777" w:rsidR="003C6897" w:rsidRPr="003B70A8" w:rsidRDefault="003C6897" w:rsidP="001462CB">
            <w:r>
              <w:t>Baseline</w:t>
            </w:r>
          </w:p>
        </w:tc>
      </w:tr>
      <w:tr w:rsidR="003C6897" w:rsidRPr="003B70A8" w14:paraId="76DEC014" w14:textId="77777777" w:rsidTr="001462CB">
        <w:tc>
          <w:tcPr>
            <w:tcW w:w="3085" w:type="dxa"/>
          </w:tcPr>
          <w:p w14:paraId="76C3B5C9" w14:textId="77777777" w:rsidR="003C6897" w:rsidRPr="003B70A8" w:rsidRDefault="003C6897" w:rsidP="001462CB">
            <w:pPr>
              <w:rPr>
                <w:b/>
              </w:rPr>
            </w:pPr>
            <w:r w:rsidRPr="003B70A8">
              <w:rPr>
                <w:b/>
              </w:rPr>
              <w:t>Risk of bias</w:t>
            </w:r>
          </w:p>
        </w:tc>
        <w:tc>
          <w:tcPr>
            <w:tcW w:w="6157" w:type="dxa"/>
          </w:tcPr>
          <w:p w14:paraId="4D21E099" w14:textId="77777777" w:rsidR="003C6897" w:rsidRDefault="003C6897" w:rsidP="001462CB">
            <w:r w:rsidRPr="00DA5492">
              <w:rPr>
                <w:u w:val="single"/>
              </w:rPr>
              <w:t>Dropouts:</w:t>
            </w:r>
            <w:r>
              <w:t xml:space="preserve"> unreported</w:t>
            </w:r>
          </w:p>
          <w:p w14:paraId="27B21BBC" w14:textId="77777777" w:rsidR="003C6897" w:rsidRPr="003B70A8" w:rsidRDefault="003C6897" w:rsidP="001462CB">
            <w:r w:rsidRPr="00DA5492">
              <w:rPr>
                <w:u w:val="single"/>
              </w:rPr>
              <w:lastRenderedPageBreak/>
              <w:t>Blinding:</w:t>
            </w:r>
            <w:r>
              <w:t xml:space="preserve"> no</w:t>
            </w:r>
          </w:p>
        </w:tc>
      </w:tr>
      <w:tr w:rsidR="003C6897" w:rsidRPr="003B70A8" w14:paraId="7022942D" w14:textId="77777777" w:rsidTr="001462CB">
        <w:tc>
          <w:tcPr>
            <w:tcW w:w="3085" w:type="dxa"/>
          </w:tcPr>
          <w:p w14:paraId="5A7BB5BA" w14:textId="77777777" w:rsidR="003C6897" w:rsidRPr="003B70A8" w:rsidRDefault="003C6897" w:rsidP="001462CB">
            <w:pPr>
              <w:rPr>
                <w:b/>
              </w:rPr>
            </w:pPr>
            <w:r w:rsidRPr="003B70A8">
              <w:rPr>
                <w:b/>
              </w:rPr>
              <w:lastRenderedPageBreak/>
              <w:t>Notes</w:t>
            </w:r>
          </w:p>
        </w:tc>
        <w:tc>
          <w:tcPr>
            <w:tcW w:w="6157" w:type="dxa"/>
          </w:tcPr>
          <w:p w14:paraId="56F78127" w14:textId="77777777" w:rsidR="003C6897" w:rsidRPr="003B70A8" w:rsidRDefault="003C6897" w:rsidP="001462CB"/>
        </w:tc>
      </w:tr>
    </w:tbl>
    <w:p w14:paraId="799B6879" w14:textId="77777777" w:rsidR="003C6897" w:rsidRDefault="003C6897" w:rsidP="003C6897"/>
    <w:p w14:paraId="5A03D9F9" w14:textId="77777777" w:rsidR="003C6897" w:rsidRPr="00DA5492" w:rsidRDefault="003C6897" w:rsidP="003C6897">
      <w:pPr>
        <w:pStyle w:val="TableandFigureheadings"/>
      </w:pPr>
      <w:bookmarkStart w:id="135" w:name="_Toc2969408"/>
      <w:r>
        <w:t xml:space="preserve">Overview 128: </w:t>
      </w:r>
      <w:r w:rsidRPr="00DA5492">
        <w:t>Papathanasiou</w:t>
      </w:r>
      <w:r>
        <w:t xml:space="preserve"> 2017</w:t>
      </w:r>
      <w:bookmarkEnd w:id="135"/>
      <w:r w:rsidRPr="00DA5492">
        <w:t xml:space="preserve"> </w:t>
      </w:r>
    </w:p>
    <w:tbl>
      <w:tblPr>
        <w:tblStyle w:val="NIHR"/>
        <w:tblW w:w="0" w:type="auto"/>
        <w:tblLook w:val="04A0" w:firstRow="1" w:lastRow="0" w:firstColumn="1" w:lastColumn="0" w:noHBand="0" w:noVBand="1"/>
      </w:tblPr>
      <w:tblGrid>
        <w:gridCol w:w="2958"/>
        <w:gridCol w:w="6046"/>
      </w:tblGrid>
      <w:tr w:rsidR="003C6897" w:rsidRPr="003B70A8" w14:paraId="38DE947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0CE1493" w14:textId="77777777" w:rsidR="003C6897" w:rsidRPr="003B70A8" w:rsidRDefault="003C6897" w:rsidP="001462CB">
            <w:pPr>
              <w:rPr>
                <w:b w:val="0"/>
              </w:rPr>
            </w:pPr>
            <w:r w:rsidRPr="003B70A8">
              <w:t>Dataset ID</w:t>
            </w:r>
          </w:p>
        </w:tc>
        <w:tc>
          <w:tcPr>
            <w:tcW w:w="6157" w:type="dxa"/>
          </w:tcPr>
          <w:p w14:paraId="5CF8338D" w14:textId="77777777" w:rsidR="003C6897" w:rsidRPr="003B70A8" w:rsidRDefault="003C6897" w:rsidP="001462CB">
            <w:r w:rsidRPr="001F5F11">
              <w:t>Papathanasiou</w:t>
            </w:r>
            <w:r>
              <w:t xml:space="preserve"> 2017</w:t>
            </w:r>
            <w:r w:rsidRPr="001F5F11">
              <w:t xml:space="preserve"> </w:t>
            </w:r>
          </w:p>
        </w:tc>
      </w:tr>
      <w:tr w:rsidR="003C6897" w:rsidRPr="003B70A8" w14:paraId="3CDFE289" w14:textId="77777777" w:rsidTr="001462CB">
        <w:tc>
          <w:tcPr>
            <w:tcW w:w="3085" w:type="dxa"/>
          </w:tcPr>
          <w:p w14:paraId="4DF391AB" w14:textId="77777777" w:rsidR="003C6897" w:rsidRPr="003B70A8" w:rsidRDefault="003C6897" w:rsidP="001462CB">
            <w:pPr>
              <w:rPr>
                <w:b/>
              </w:rPr>
            </w:pPr>
            <w:r>
              <w:rPr>
                <w:b/>
              </w:rPr>
              <w:t>Relevant publication(s)</w:t>
            </w:r>
          </w:p>
        </w:tc>
        <w:tc>
          <w:tcPr>
            <w:tcW w:w="6157" w:type="dxa"/>
          </w:tcPr>
          <w:p w14:paraId="14283C8B" w14:textId="77777777" w:rsidR="003C6897" w:rsidRPr="00DA5492" w:rsidRDefault="003C6897" w:rsidP="001462CB">
            <w:r>
              <w:t xml:space="preserve">Kladouchou V, Papathanasiou I, Efstratiadou EA, Christaki V, Hilari K. Treatment integrity of elaborated semantic feature analysis aphasia therapy delivered in individual and group settings. </w:t>
            </w:r>
            <w:r>
              <w:rPr>
                <w:i/>
              </w:rPr>
              <w:t xml:space="preserve">International Journal of Language and Communication Disorders </w:t>
            </w:r>
            <w:r>
              <w:t>2017;</w:t>
            </w:r>
            <w:r>
              <w:rPr>
                <w:b/>
              </w:rPr>
              <w:t>52</w:t>
            </w:r>
            <w:r>
              <w:t>(6):733-749. https://</w:t>
            </w:r>
            <w:r w:rsidRPr="00DA5492">
              <w:t>doi.org/10.1111/1460-6984.12311</w:t>
            </w:r>
          </w:p>
          <w:p w14:paraId="66A757CB" w14:textId="77777777" w:rsidR="003C6897" w:rsidRPr="003B70A8" w:rsidRDefault="003C6897" w:rsidP="001462CB">
            <w:r>
              <w:t xml:space="preserve">Efstratiadou EA, Papathanasiou I, Holland R, Varlokosta S, Hilari K. Efficacy of elaborated semantic features analysis in aphasia: a quasi-randomised controlled trial. </w:t>
            </w:r>
            <w:r>
              <w:rPr>
                <w:i/>
              </w:rPr>
              <w:t xml:space="preserve">Aphasiology </w:t>
            </w:r>
            <w:r>
              <w:t>2019, https://doi.org</w:t>
            </w:r>
            <w:r w:rsidRPr="00E113DF">
              <w:t>/10.1080/02687038.2019.1571558</w:t>
            </w:r>
          </w:p>
        </w:tc>
      </w:tr>
      <w:tr w:rsidR="003C6897" w:rsidRPr="003B70A8" w14:paraId="6763F3E0" w14:textId="77777777" w:rsidTr="001462CB">
        <w:tc>
          <w:tcPr>
            <w:tcW w:w="3085" w:type="dxa"/>
          </w:tcPr>
          <w:p w14:paraId="740268CC" w14:textId="77777777" w:rsidR="003C6897" w:rsidRPr="003B70A8" w:rsidRDefault="003C6897" w:rsidP="001462CB">
            <w:pPr>
              <w:rPr>
                <w:b/>
              </w:rPr>
            </w:pPr>
            <w:r w:rsidRPr="003B70A8">
              <w:rPr>
                <w:b/>
              </w:rPr>
              <w:t>Country</w:t>
            </w:r>
          </w:p>
        </w:tc>
        <w:tc>
          <w:tcPr>
            <w:tcW w:w="6157" w:type="dxa"/>
          </w:tcPr>
          <w:p w14:paraId="1B7B61CF" w14:textId="77777777" w:rsidR="003C6897" w:rsidRPr="003B70A8" w:rsidRDefault="003C6897" w:rsidP="001462CB">
            <w:r>
              <w:t>GR</w:t>
            </w:r>
          </w:p>
        </w:tc>
      </w:tr>
      <w:tr w:rsidR="003C6897" w:rsidRPr="003B70A8" w14:paraId="3D7FAB1D" w14:textId="77777777" w:rsidTr="001462CB">
        <w:tc>
          <w:tcPr>
            <w:tcW w:w="3085" w:type="dxa"/>
          </w:tcPr>
          <w:p w14:paraId="008FC2A1" w14:textId="77777777" w:rsidR="003C6897" w:rsidRPr="003B70A8" w:rsidRDefault="003C6897" w:rsidP="001462CB">
            <w:pPr>
              <w:rPr>
                <w:b/>
              </w:rPr>
            </w:pPr>
            <w:r>
              <w:rPr>
                <w:b/>
              </w:rPr>
              <w:t>Funder(s)</w:t>
            </w:r>
          </w:p>
        </w:tc>
        <w:tc>
          <w:tcPr>
            <w:tcW w:w="6157" w:type="dxa"/>
          </w:tcPr>
          <w:p w14:paraId="262A3D55" w14:textId="77777777" w:rsidR="003C6897" w:rsidRPr="003B70A8" w:rsidRDefault="003C6897" w:rsidP="001462CB">
            <w:r>
              <w:t xml:space="preserve">Co-financed by the European Union (European Social Fund—ESF) </w:t>
            </w:r>
            <w:r w:rsidRPr="00E113DF">
              <w:t>EFSA aphasia therapy</w:t>
            </w:r>
            <w:r>
              <w:rPr>
                <w:rFonts w:ascii="AGaramond-Italic" w:hAnsi="AGaramond-Italic" w:cs="AGaramond-Italic"/>
                <w:i/>
                <w:iCs/>
              </w:rPr>
              <w:t xml:space="preserve"> </w:t>
            </w:r>
            <w:r>
              <w:t xml:space="preserve">and </w:t>
            </w:r>
            <w:r>
              <w:rPr>
                <w:color w:val="231F20"/>
              </w:rPr>
              <w:t xml:space="preserve">Greek national funds </w:t>
            </w:r>
            <w:r>
              <w:t>through the Operational Program ‘Education and Lifelong Learning’ of the National Strategic Reference Framework (NSRF)—Research Funding Program: THALES UOA—Levels of Impairment in Greek Aphasia: Relationship with Processing Deficits, Brain Region, and Therapeutic Implications</w:t>
            </w:r>
          </w:p>
        </w:tc>
      </w:tr>
      <w:tr w:rsidR="003C6897" w:rsidRPr="003B70A8" w14:paraId="105B8097" w14:textId="77777777" w:rsidTr="001462CB">
        <w:trPr>
          <w:trHeight w:val="371"/>
        </w:trPr>
        <w:tc>
          <w:tcPr>
            <w:tcW w:w="3085" w:type="dxa"/>
          </w:tcPr>
          <w:p w14:paraId="65D45694" w14:textId="77777777" w:rsidR="003C6897" w:rsidRPr="003B70A8" w:rsidRDefault="003C6897" w:rsidP="001462CB">
            <w:pPr>
              <w:rPr>
                <w:b/>
              </w:rPr>
            </w:pPr>
            <w:r w:rsidRPr="003B70A8">
              <w:rPr>
                <w:b/>
              </w:rPr>
              <w:t>Design</w:t>
            </w:r>
          </w:p>
        </w:tc>
        <w:tc>
          <w:tcPr>
            <w:tcW w:w="6157" w:type="dxa"/>
          </w:tcPr>
          <w:p w14:paraId="1E0A6899" w14:textId="77777777" w:rsidR="003C6897" w:rsidRPr="003B70A8" w:rsidRDefault="003C6897" w:rsidP="001462CB">
            <w:r>
              <w:t>RCT</w:t>
            </w:r>
          </w:p>
        </w:tc>
      </w:tr>
      <w:tr w:rsidR="003C6897" w:rsidRPr="003B70A8" w14:paraId="0A5B2B37" w14:textId="77777777" w:rsidTr="001462CB">
        <w:tc>
          <w:tcPr>
            <w:tcW w:w="3085" w:type="dxa"/>
          </w:tcPr>
          <w:p w14:paraId="2160CD84" w14:textId="77777777" w:rsidR="003C6897" w:rsidRPr="003B70A8" w:rsidRDefault="003C6897" w:rsidP="001462CB">
            <w:pPr>
              <w:rPr>
                <w:b/>
              </w:rPr>
            </w:pPr>
            <w:r w:rsidRPr="003B70A8">
              <w:rPr>
                <w:b/>
              </w:rPr>
              <w:lastRenderedPageBreak/>
              <w:t>Participants</w:t>
            </w:r>
          </w:p>
        </w:tc>
        <w:tc>
          <w:tcPr>
            <w:tcW w:w="6157" w:type="dxa"/>
          </w:tcPr>
          <w:p w14:paraId="19B8FE52" w14:textId="77777777" w:rsidR="003C6897" w:rsidRDefault="003C6897" w:rsidP="001462CB">
            <w:r>
              <w:rPr>
                <w:u w:val="single"/>
              </w:rPr>
              <w:t>Inclusion:</w:t>
            </w:r>
            <w:r>
              <w:t xml:space="preserve"> adult; stroke (at least 4 months); aphasia; native speaker (Greek); medically stable; no other neurological or psychiatric history; no considerable cognitive impairment</w:t>
            </w:r>
          </w:p>
          <w:p w14:paraId="6901608F" w14:textId="77777777" w:rsidR="003C6897" w:rsidRDefault="003C6897" w:rsidP="001462CB">
            <w:r>
              <w:rPr>
                <w:u w:val="single"/>
              </w:rPr>
              <w:t>Exclusion:</w:t>
            </w:r>
            <w:r>
              <w:t xml:space="preserve"> in receipt of other SLT during the project; not living independently at home prior to the stroke</w:t>
            </w:r>
          </w:p>
          <w:p w14:paraId="74E246CE" w14:textId="77777777" w:rsidR="003C6897" w:rsidRDefault="003C6897" w:rsidP="001462CB">
            <w:r>
              <w:rPr>
                <w:u w:val="single"/>
              </w:rPr>
              <w:t>Not in RELEASE:</w:t>
            </w:r>
            <w:r>
              <w:t xml:space="preserve"> 20 received alternative SLT</w:t>
            </w:r>
          </w:p>
          <w:p w14:paraId="27C34C84" w14:textId="77777777" w:rsidR="003C6897" w:rsidRPr="003B70A8" w:rsidRDefault="003C6897" w:rsidP="001462CB">
            <w:r>
              <w:rPr>
                <w:u w:val="single"/>
              </w:rPr>
              <w:t>In RELEASE:</w:t>
            </w:r>
            <w:r>
              <w:t xml:space="preserve"> n=38</w:t>
            </w:r>
          </w:p>
        </w:tc>
      </w:tr>
      <w:tr w:rsidR="003C6897" w:rsidRPr="003B70A8" w14:paraId="262D32BE" w14:textId="77777777" w:rsidTr="001462CB">
        <w:tc>
          <w:tcPr>
            <w:tcW w:w="3085" w:type="dxa"/>
          </w:tcPr>
          <w:p w14:paraId="6695867D" w14:textId="77777777" w:rsidR="003C6897" w:rsidRPr="003B70A8" w:rsidRDefault="003C6897" w:rsidP="001462CB">
            <w:pPr>
              <w:rPr>
                <w:b/>
              </w:rPr>
            </w:pPr>
            <w:r>
              <w:rPr>
                <w:b/>
              </w:rPr>
              <w:t>Intervention</w:t>
            </w:r>
          </w:p>
        </w:tc>
        <w:tc>
          <w:tcPr>
            <w:tcW w:w="6157" w:type="dxa"/>
          </w:tcPr>
          <w:p w14:paraId="11555B61" w14:textId="77777777" w:rsidR="003C6897" w:rsidRPr="00527573" w:rsidRDefault="003C6897" w:rsidP="001462CB">
            <w:r w:rsidRPr="00527573">
              <w:rPr>
                <w:b/>
                <w:u w:val="single"/>
              </w:rPr>
              <w:t>Group 1:</w:t>
            </w:r>
            <w:r w:rsidRPr="00527573">
              <w:t xml:space="preserve"> n=</w:t>
            </w:r>
            <w:r>
              <w:t>18</w:t>
            </w:r>
          </w:p>
          <w:p w14:paraId="129F5648" w14:textId="77777777" w:rsidR="003C6897" w:rsidRPr="00527573" w:rsidRDefault="003C6897" w:rsidP="001462CB">
            <w:r w:rsidRPr="00527573">
              <w:rPr>
                <w:u w:val="single"/>
              </w:rPr>
              <w:t>Intervention type(s):</w:t>
            </w:r>
            <w:r w:rsidRPr="00527573">
              <w:t xml:space="preserve"> SLT intervention</w:t>
            </w:r>
          </w:p>
          <w:p w14:paraId="05BDCAEC" w14:textId="77777777" w:rsidR="003C6897" w:rsidRPr="00527573" w:rsidRDefault="003C6897" w:rsidP="001462CB">
            <w:r w:rsidRPr="00527573">
              <w:rPr>
                <w:u w:val="single"/>
              </w:rPr>
              <w:t>SLT Impairment Target:</w:t>
            </w:r>
            <w:r w:rsidRPr="00527573">
              <w:t xml:space="preserve"> </w:t>
            </w:r>
            <w:r>
              <w:t>Word Finding</w:t>
            </w:r>
            <w:r w:rsidRPr="00527573">
              <w:t xml:space="preserve"> SLT</w:t>
            </w:r>
          </w:p>
          <w:p w14:paraId="5D1E6D24" w14:textId="77777777" w:rsidR="003C6897" w:rsidRPr="00527573" w:rsidRDefault="003C6897" w:rsidP="001462CB">
            <w:r w:rsidRPr="00527573">
              <w:rPr>
                <w:u w:val="single"/>
              </w:rPr>
              <w:t>SLT Theoretical Approach:</w:t>
            </w:r>
            <w:r w:rsidRPr="00527573">
              <w:t xml:space="preserve"> </w:t>
            </w:r>
            <w:r>
              <w:t xml:space="preserve">Semantic SLT </w:t>
            </w:r>
          </w:p>
          <w:p w14:paraId="734DDAC3" w14:textId="77777777" w:rsidR="003C6897" w:rsidRDefault="003C6897" w:rsidP="001462CB">
            <w:pPr>
              <w:rPr>
                <w:b/>
              </w:rPr>
            </w:pPr>
            <w:r w:rsidRPr="00527573">
              <w:rPr>
                <w:u w:val="single"/>
              </w:rPr>
              <w:t xml:space="preserve">Provided </w:t>
            </w:r>
            <w:proofErr w:type="gramStart"/>
            <w:r w:rsidRPr="00527573">
              <w:rPr>
                <w:u w:val="single"/>
              </w:rPr>
              <w:t>by:</w:t>
            </w:r>
            <w:proofErr w:type="gramEnd"/>
            <w:r w:rsidRPr="00527573">
              <w:t xml:space="preserve"> speech and language therapist. </w:t>
            </w:r>
            <w:r w:rsidRPr="00527573">
              <w:rPr>
                <w:u w:val="single"/>
              </w:rPr>
              <w:t>Delivery:</w:t>
            </w:r>
            <w:r w:rsidRPr="00527573">
              <w:t xml:space="preserve"> face-to-face; 1-to-1; </w:t>
            </w:r>
            <w:r w:rsidRPr="00774351">
              <w:rPr>
                <w:u w:val="single"/>
              </w:rPr>
              <w:t>Location:</w:t>
            </w:r>
            <w:r w:rsidRPr="00527573">
              <w:t xml:space="preserve"> </w:t>
            </w:r>
            <w:r>
              <w:t>most at home, some in hospital</w:t>
            </w:r>
            <w:r w:rsidRPr="00527573">
              <w:t xml:space="preserve">. </w:t>
            </w:r>
            <w:r w:rsidRPr="00527573">
              <w:rPr>
                <w:u w:val="single"/>
              </w:rPr>
              <w:t>Regimen:</w:t>
            </w:r>
            <w:r w:rsidRPr="00527573">
              <w:t xml:space="preserve"> </w:t>
            </w:r>
            <w:r>
              <w:t>36 hours of individual therapy (three 1-hour sessions a week for 12 weeks)</w:t>
            </w:r>
            <w:r w:rsidRPr="00527573">
              <w:t xml:space="preserve">. </w:t>
            </w:r>
            <w:r w:rsidRPr="00527573">
              <w:rPr>
                <w:u w:val="single"/>
              </w:rPr>
              <w:t>Frequency:</w:t>
            </w:r>
            <w:r w:rsidRPr="00527573">
              <w:t xml:space="preserve"> </w:t>
            </w:r>
            <w:r>
              <w:t>3 days a week</w:t>
            </w:r>
            <w:r w:rsidRPr="00527573">
              <w:t xml:space="preserve">. </w:t>
            </w:r>
            <w:r w:rsidRPr="00527573">
              <w:rPr>
                <w:u w:val="single"/>
              </w:rPr>
              <w:t>Duration:</w:t>
            </w:r>
            <w:r w:rsidRPr="00527573">
              <w:t xml:space="preserve"> </w:t>
            </w:r>
            <w:r>
              <w:t>12 weeks</w:t>
            </w:r>
            <w:r w:rsidRPr="00527573">
              <w:t xml:space="preserve">. </w:t>
            </w:r>
            <w:r w:rsidRPr="00527573">
              <w:rPr>
                <w:u w:val="single"/>
              </w:rPr>
              <w:t>Intensity:</w:t>
            </w:r>
            <w:r w:rsidRPr="00527573">
              <w:t xml:space="preserve"> </w:t>
            </w:r>
            <w:r>
              <w:t>3 hours</w:t>
            </w:r>
            <w:r w:rsidRPr="00527573">
              <w:t xml:space="preserve">. </w:t>
            </w:r>
            <w:r w:rsidRPr="00527573">
              <w:rPr>
                <w:u w:val="single"/>
              </w:rPr>
              <w:t>Dosage:</w:t>
            </w:r>
            <w:r w:rsidRPr="00527573">
              <w:t xml:space="preserve"> </w:t>
            </w:r>
            <w:r>
              <w:t>36 hours</w:t>
            </w:r>
            <w:r w:rsidRPr="00527573">
              <w:t xml:space="preserve">. </w:t>
            </w:r>
            <w:r w:rsidRPr="00527573">
              <w:rPr>
                <w:u w:val="single"/>
              </w:rPr>
              <w:t>Modification:</w:t>
            </w:r>
            <w:r w:rsidRPr="00527573">
              <w:t xml:space="preserve"> unreported. </w:t>
            </w:r>
            <w:r w:rsidRPr="00527573">
              <w:rPr>
                <w:u w:val="single"/>
              </w:rPr>
              <w:t>Tailoring:</w:t>
            </w:r>
            <w:r w:rsidRPr="00527573">
              <w:t xml:space="preserve"> by difficulty. </w:t>
            </w:r>
            <w:r w:rsidRPr="00527573">
              <w:rPr>
                <w:u w:val="single"/>
              </w:rPr>
              <w:t>Adherence:</w:t>
            </w:r>
            <w:r w:rsidRPr="00527573">
              <w:t xml:space="preserve"> unreported. </w:t>
            </w:r>
            <w:r w:rsidRPr="00527573">
              <w:rPr>
                <w:u w:val="single"/>
              </w:rPr>
              <w:t>Home practice prescribed:</w:t>
            </w:r>
            <w:r w:rsidRPr="00527573">
              <w:t xml:space="preserve"> </w:t>
            </w:r>
            <w:r>
              <w:t>no</w:t>
            </w:r>
            <w:r w:rsidRPr="00527573">
              <w:t>.</w:t>
            </w:r>
          </w:p>
          <w:p w14:paraId="0CCE5F22" w14:textId="77777777" w:rsidR="003C6897" w:rsidRPr="00527573" w:rsidRDefault="003C6897" w:rsidP="001462CB">
            <w:r w:rsidRPr="00527573">
              <w:rPr>
                <w:b/>
                <w:u w:val="single"/>
              </w:rPr>
              <w:t xml:space="preserve">Group </w:t>
            </w:r>
            <w:r>
              <w:rPr>
                <w:b/>
                <w:u w:val="single"/>
              </w:rPr>
              <w:t>2</w:t>
            </w:r>
            <w:r w:rsidRPr="00527573">
              <w:rPr>
                <w:b/>
                <w:u w:val="single"/>
              </w:rPr>
              <w:t>:</w:t>
            </w:r>
            <w:r w:rsidRPr="00527573">
              <w:t xml:space="preserve"> n=</w:t>
            </w:r>
            <w:r>
              <w:t xml:space="preserve">8 </w:t>
            </w:r>
          </w:p>
          <w:p w14:paraId="64244B3B" w14:textId="77777777" w:rsidR="003C6897" w:rsidRPr="00527573" w:rsidRDefault="003C6897" w:rsidP="001462CB">
            <w:r w:rsidRPr="00527573">
              <w:rPr>
                <w:u w:val="single"/>
              </w:rPr>
              <w:t>Intervention type(s):</w:t>
            </w:r>
            <w:r w:rsidRPr="00527573">
              <w:t xml:space="preserve"> SLT intervention</w:t>
            </w:r>
          </w:p>
          <w:p w14:paraId="5F66F2E5" w14:textId="77777777" w:rsidR="003C6897" w:rsidRPr="00527573" w:rsidRDefault="003C6897" w:rsidP="001462CB">
            <w:r w:rsidRPr="00527573">
              <w:rPr>
                <w:u w:val="single"/>
              </w:rPr>
              <w:t>SLT Impairment Target:</w:t>
            </w:r>
            <w:r w:rsidRPr="00527573">
              <w:t xml:space="preserve"> </w:t>
            </w:r>
            <w:r>
              <w:t>Word Finding</w:t>
            </w:r>
            <w:r w:rsidRPr="00527573">
              <w:t xml:space="preserve"> SLT</w:t>
            </w:r>
          </w:p>
          <w:p w14:paraId="0B811A94" w14:textId="77777777" w:rsidR="003C6897" w:rsidRPr="00527573" w:rsidRDefault="003C6897" w:rsidP="001462CB">
            <w:r w:rsidRPr="00527573">
              <w:rPr>
                <w:u w:val="single"/>
              </w:rPr>
              <w:t>SLT Theoretical Approach:</w:t>
            </w:r>
            <w:r w:rsidRPr="00527573">
              <w:t xml:space="preserve"> </w:t>
            </w:r>
            <w:r>
              <w:t xml:space="preserve">Semantic SLT </w:t>
            </w:r>
          </w:p>
          <w:p w14:paraId="72E55C01" w14:textId="77777777" w:rsidR="003C6897" w:rsidRDefault="003C6897" w:rsidP="001462CB">
            <w:r w:rsidRPr="00527573">
              <w:rPr>
                <w:u w:val="single"/>
              </w:rPr>
              <w:t xml:space="preserve">Provided </w:t>
            </w:r>
            <w:proofErr w:type="gramStart"/>
            <w:r w:rsidRPr="00527573">
              <w:rPr>
                <w:u w:val="single"/>
              </w:rPr>
              <w:t>by:</w:t>
            </w:r>
            <w:proofErr w:type="gramEnd"/>
            <w:r w:rsidRPr="00527573">
              <w:t xml:space="preserve"> speech and language therapist. </w:t>
            </w:r>
            <w:r w:rsidRPr="00527573">
              <w:rPr>
                <w:u w:val="single"/>
              </w:rPr>
              <w:t>Delivery:</w:t>
            </w:r>
            <w:r w:rsidRPr="00527573">
              <w:t xml:space="preserve"> face-to-face; 1-to-1; </w:t>
            </w:r>
            <w:r w:rsidRPr="00774351">
              <w:rPr>
                <w:u w:val="single"/>
              </w:rPr>
              <w:t>Location:</w:t>
            </w:r>
            <w:r w:rsidRPr="00527573">
              <w:t xml:space="preserve"> </w:t>
            </w:r>
            <w:r>
              <w:t>most at home, some in hospital</w:t>
            </w:r>
            <w:r w:rsidRPr="00527573">
              <w:t xml:space="preserve">. </w:t>
            </w:r>
            <w:r w:rsidRPr="00527573">
              <w:rPr>
                <w:u w:val="single"/>
              </w:rPr>
              <w:t>Regimen:</w:t>
            </w:r>
            <w:r w:rsidRPr="00527573">
              <w:t xml:space="preserve"> </w:t>
            </w:r>
            <w:r>
              <w:t xml:space="preserve">36 hours of a combination of individual and group therapy (two </w:t>
            </w:r>
            <w:proofErr w:type="gramStart"/>
            <w:r>
              <w:t>45 minute</w:t>
            </w:r>
            <w:proofErr w:type="gramEnd"/>
            <w:r>
              <w:t xml:space="preserve"> individual sessions and one 90 minute group therapy session per week)</w:t>
            </w:r>
            <w:r w:rsidRPr="00527573">
              <w:t xml:space="preserve">. </w:t>
            </w:r>
            <w:r w:rsidRPr="00527573">
              <w:rPr>
                <w:u w:val="single"/>
              </w:rPr>
              <w:t>Frequency:</w:t>
            </w:r>
            <w:r w:rsidRPr="00527573">
              <w:t xml:space="preserve"> </w:t>
            </w:r>
            <w:r>
              <w:t>3 days a week</w:t>
            </w:r>
            <w:r w:rsidRPr="00527573">
              <w:t xml:space="preserve">. </w:t>
            </w:r>
            <w:r w:rsidRPr="00527573">
              <w:rPr>
                <w:u w:val="single"/>
              </w:rPr>
              <w:t>Duration:</w:t>
            </w:r>
            <w:r w:rsidRPr="00527573">
              <w:t xml:space="preserve"> </w:t>
            </w:r>
            <w:r>
              <w:t>12 weeks</w:t>
            </w:r>
            <w:r w:rsidRPr="00527573">
              <w:t xml:space="preserve">. </w:t>
            </w:r>
            <w:r w:rsidRPr="00527573">
              <w:rPr>
                <w:u w:val="single"/>
              </w:rPr>
              <w:t>Intensity:</w:t>
            </w:r>
            <w:r w:rsidRPr="00527573">
              <w:t xml:space="preserve"> </w:t>
            </w:r>
            <w:r>
              <w:t>3 hours</w:t>
            </w:r>
            <w:r w:rsidRPr="00527573">
              <w:t xml:space="preserve">. </w:t>
            </w:r>
            <w:r w:rsidRPr="00527573">
              <w:rPr>
                <w:u w:val="single"/>
              </w:rPr>
              <w:lastRenderedPageBreak/>
              <w:t>Dosage:</w:t>
            </w:r>
            <w:r w:rsidRPr="00527573">
              <w:t xml:space="preserve"> </w:t>
            </w:r>
            <w:r>
              <w:t>36 hours</w:t>
            </w:r>
            <w:r w:rsidRPr="00527573">
              <w:t xml:space="preserve">. </w:t>
            </w:r>
            <w:r w:rsidRPr="00527573">
              <w:rPr>
                <w:u w:val="single"/>
              </w:rPr>
              <w:t>Modification:</w:t>
            </w:r>
            <w:r w:rsidRPr="00527573">
              <w:t xml:space="preserve"> unreported. </w:t>
            </w:r>
            <w:r w:rsidRPr="00527573">
              <w:rPr>
                <w:u w:val="single"/>
              </w:rPr>
              <w:t>Tailoring:</w:t>
            </w:r>
            <w:r w:rsidRPr="00527573">
              <w:t xml:space="preserve"> by difficulty. </w:t>
            </w:r>
            <w:r w:rsidRPr="00527573">
              <w:rPr>
                <w:u w:val="single"/>
              </w:rPr>
              <w:t>Adherence:</w:t>
            </w:r>
            <w:r w:rsidRPr="00527573">
              <w:t xml:space="preserve"> unreported. </w:t>
            </w:r>
            <w:r w:rsidRPr="00527573">
              <w:rPr>
                <w:u w:val="single"/>
              </w:rPr>
              <w:t>Home practice prescribed:</w:t>
            </w:r>
            <w:r w:rsidRPr="00527573">
              <w:t xml:space="preserve"> </w:t>
            </w:r>
            <w:r>
              <w:t>no</w:t>
            </w:r>
            <w:r w:rsidRPr="00527573">
              <w:t>.</w:t>
            </w:r>
          </w:p>
          <w:p w14:paraId="64079410" w14:textId="77777777" w:rsidR="003C6897" w:rsidRPr="005802C2" w:rsidRDefault="003C6897" w:rsidP="001462CB">
            <w:r w:rsidRPr="005802C2">
              <w:rPr>
                <w:b/>
                <w:u w:val="single"/>
              </w:rPr>
              <w:t xml:space="preserve">Group </w:t>
            </w:r>
            <w:r>
              <w:rPr>
                <w:b/>
                <w:u w:val="single"/>
              </w:rPr>
              <w:t>3</w:t>
            </w:r>
            <w:r w:rsidRPr="005802C2">
              <w:rPr>
                <w:b/>
                <w:u w:val="single"/>
              </w:rPr>
              <w:t>:</w:t>
            </w:r>
            <w:r w:rsidRPr="005802C2">
              <w:t xml:space="preserve"> n=</w:t>
            </w:r>
            <w:r>
              <w:t>12</w:t>
            </w:r>
          </w:p>
          <w:p w14:paraId="11C813D7" w14:textId="77777777" w:rsidR="003C6897" w:rsidRPr="005802C2" w:rsidRDefault="003C6897" w:rsidP="001462CB">
            <w:r w:rsidRPr="005802C2">
              <w:rPr>
                <w:u w:val="single"/>
              </w:rPr>
              <w:t>Intervention type(s):</w:t>
            </w:r>
            <w:r w:rsidRPr="005802C2">
              <w:t xml:space="preserve"> </w:t>
            </w:r>
            <w:r>
              <w:t>No SLT (delayed SLT control)</w:t>
            </w:r>
          </w:p>
          <w:p w14:paraId="43ADD368" w14:textId="77777777" w:rsidR="003C6897" w:rsidRPr="005802C2" w:rsidRDefault="003C6897" w:rsidP="001462CB">
            <w:r w:rsidRPr="005802C2">
              <w:rPr>
                <w:u w:val="single"/>
              </w:rPr>
              <w:t>SLT Impairment Target:</w:t>
            </w:r>
            <w:r w:rsidRPr="005802C2">
              <w:t xml:space="preserve"> </w:t>
            </w:r>
            <w:r>
              <w:t>none</w:t>
            </w:r>
          </w:p>
          <w:p w14:paraId="7E940E60" w14:textId="77777777" w:rsidR="003C6897" w:rsidRDefault="003C6897" w:rsidP="001462CB">
            <w:r w:rsidRPr="005802C2">
              <w:rPr>
                <w:u w:val="single"/>
              </w:rPr>
              <w:t>SLT Theoretical Approach:</w:t>
            </w:r>
            <w:r w:rsidRPr="005802C2">
              <w:t xml:space="preserve"> </w:t>
            </w:r>
            <w:r>
              <w:t>none</w:t>
            </w:r>
          </w:p>
          <w:p w14:paraId="10F871AA" w14:textId="77777777" w:rsidR="003C6897" w:rsidRPr="005802C2" w:rsidRDefault="003C6897" w:rsidP="001462CB">
            <w:r>
              <w:t>No SLT but then as per Group 1 (n=4) or Group 2 (n=6) above</w:t>
            </w:r>
          </w:p>
        </w:tc>
      </w:tr>
      <w:tr w:rsidR="003C6897" w:rsidRPr="003B70A8" w14:paraId="7032EA7E" w14:textId="77777777" w:rsidTr="001462CB">
        <w:tc>
          <w:tcPr>
            <w:tcW w:w="3085" w:type="dxa"/>
          </w:tcPr>
          <w:p w14:paraId="2F006E67" w14:textId="77777777" w:rsidR="003C6897" w:rsidRPr="003B70A8" w:rsidRDefault="003C6897" w:rsidP="001462CB">
            <w:pPr>
              <w:rPr>
                <w:b/>
              </w:rPr>
            </w:pPr>
            <w:r>
              <w:rPr>
                <w:b/>
              </w:rPr>
              <w:lastRenderedPageBreak/>
              <w:t>Language outcome measures (in whole or part)</w:t>
            </w:r>
          </w:p>
        </w:tc>
        <w:tc>
          <w:tcPr>
            <w:tcW w:w="6157" w:type="dxa"/>
          </w:tcPr>
          <w:p w14:paraId="3E9834EB" w14:textId="77777777" w:rsidR="003C6897" w:rsidRPr="003B70A8" w:rsidRDefault="003C6897" w:rsidP="001462CB">
            <w:r>
              <w:t>BDAE-G; DA; BNT-G; Snodgrass and Vanderwaart; FACS</w:t>
            </w:r>
          </w:p>
        </w:tc>
      </w:tr>
      <w:tr w:rsidR="003C6897" w:rsidRPr="003B70A8" w14:paraId="22A2489B" w14:textId="77777777" w:rsidTr="001462CB">
        <w:tc>
          <w:tcPr>
            <w:tcW w:w="3085" w:type="dxa"/>
          </w:tcPr>
          <w:p w14:paraId="6C5ADCC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4D4CBFB" w14:textId="77777777" w:rsidR="003C6897" w:rsidRPr="003B70A8" w:rsidRDefault="003C6897" w:rsidP="001462CB">
            <w:r>
              <w:t>Baseline; 19 weeks; 32 weeks</w:t>
            </w:r>
            <w:r w:rsidRPr="001F5F11">
              <w:t xml:space="preserve">  </w:t>
            </w:r>
          </w:p>
        </w:tc>
      </w:tr>
      <w:tr w:rsidR="003C6897" w:rsidRPr="003B70A8" w14:paraId="372D981E" w14:textId="77777777" w:rsidTr="001462CB">
        <w:tc>
          <w:tcPr>
            <w:tcW w:w="3085" w:type="dxa"/>
          </w:tcPr>
          <w:p w14:paraId="46C835DB" w14:textId="77777777" w:rsidR="003C6897" w:rsidRPr="003B70A8" w:rsidRDefault="003C6897" w:rsidP="001462CB">
            <w:pPr>
              <w:rPr>
                <w:b/>
              </w:rPr>
            </w:pPr>
            <w:r w:rsidRPr="003B70A8">
              <w:rPr>
                <w:b/>
              </w:rPr>
              <w:t>Risk of bias</w:t>
            </w:r>
          </w:p>
        </w:tc>
        <w:tc>
          <w:tcPr>
            <w:tcW w:w="6157" w:type="dxa"/>
          </w:tcPr>
          <w:p w14:paraId="09C6DA58" w14:textId="77777777" w:rsidR="003C6897" w:rsidRDefault="003C6897" w:rsidP="001462CB">
            <w:r w:rsidRPr="005802C2">
              <w:rPr>
                <w:u w:val="single"/>
              </w:rPr>
              <w:t xml:space="preserve">Dropouts: </w:t>
            </w:r>
            <w:r>
              <w:t>yes ; 14 were excluded prior to baseline assessment (12 did not meet inclusion criteria,</w:t>
            </w:r>
            <w:r w:rsidRPr="001F5F11">
              <w:t>1 declined; 1 lived outside area</w:t>
            </w:r>
            <w:r>
              <w:t>).</w:t>
            </w:r>
            <w:r w:rsidRPr="001F5F11">
              <w:t xml:space="preserve"> </w:t>
            </w:r>
            <w:r>
              <w:t>1 dropped out prior to group allocation</w:t>
            </w:r>
            <w:r w:rsidRPr="001F5F11">
              <w:t xml:space="preserve">; </w:t>
            </w:r>
            <w:r>
              <w:t xml:space="preserve">2 dropped out of control group (1 alternative SLT; </w:t>
            </w:r>
            <w:r w:rsidRPr="001F5F11">
              <w:t>1 dropout)</w:t>
            </w:r>
            <w:r>
              <w:t>.</w:t>
            </w:r>
          </w:p>
          <w:p w14:paraId="2CB315E5" w14:textId="77777777" w:rsidR="003C6897" w:rsidRPr="00765299" w:rsidRDefault="003C6897" w:rsidP="001462CB">
            <w:r w:rsidRPr="005802C2">
              <w:rPr>
                <w:u w:val="single"/>
              </w:rPr>
              <w:t>Blinding:</w:t>
            </w:r>
            <w:r>
              <w:t xml:space="preserve"> yes</w:t>
            </w:r>
          </w:p>
          <w:p w14:paraId="6D5BC74F" w14:textId="77777777" w:rsidR="003C6897" w:rsidRDefault="003C6897" w:rsidP="001462CB">
            <w:r w:rsidRPr="005802C2">
              <w:rPr>
                <w:u w:val="single"/>
              </w:rPr>
              <w:t>Random sequence generation</w:t>
            </w:r>
            <w:r>
              <w:rPr>
                <w:u w:val="single"/>
              </w:rPr>
              <w:t>:</w:t>
            </w:r>
            <w:r>
              <w:t xml:space="preserve"> i</w:t>
            </w:r>
            <w:r w:rsidRPr="001F5F11">
              <w:t>n blocks by recruitment order, by an independent researcher</w:t>
            </w:r>
          </w:p>
          <w:p w14:paraId="74FA08B9" w14:textId="77777777" w:rsidR="003C6897" w:rsidRPr="003B70A8" w:rsidRDefault="003C6897" w:rsidP="001462CB">
            <w:r w:rsidRPr="005802C2">
              <w:rPr>
                <w:u w:val="single"/>
              </w:rPr>
              <w:t>Concealment of allocation:</w:t>
            </w:r>
            <w:r>
              <w:t xml:space="preserve"> inadequate (r</w:t>
            </w:r>
            <w:r w:rsidRPr="001F5F11">
              <w:t>andomi</w:t>
            </w:r>
            <w:r>
              <w:t>s</w:t>
            </w:r>
            <w:r w:rsidRPr="001F5F11">
              <w:t>ed by recruitment order</w:t>
            </w:r>
            <w:r>
              <w:t xml:space="preserve"> in blocks)</w:t>
            </w:r>
          </w:p>
        </w:tc>
      </w:tr>
      <w:tr w:rsidR="003C6897" w:rsidRPr="003B70A8" w14:paraId="5B05FB8C" w14:textId="77777777" w:rsidTr="001462CB">
        <w:tc>
          <w:tcPr>
            <w:tcW w:w="3085" w:type="dxa"/>
          </w:tcPr>
          <w:p w14:paraId="6B319AED" w14:textId="77777777" w:rsidR="003C6897" w:rsidRPr="003B70A8" w:rsidRDefault="003C6897" w:rsidP="001462CB">
            <w:pPr>
              <w:rPr>
                <w:b/>
              </w:rPr>
            </w:pPr>
            <w:r w:rsidRPr="003B70A8">
              <w:rPr>
                <w:b/>
              </w:rPr>
              <w:t>Notes</w:t>
            </w:r>
          </w:p>
        </w:tc>
        <w:tc>
          <w:tcPr>
            <w:tcW w:w="6157" w:type="dxa"/>
          </w:tcPr>
          <w:p w14:paraId="691162BE" w14:textId="77777777" w:rsidR="003C6897" w:rsidRPr="003B70A8" w:rsidRDefault="003C6897" w:rsidP="001462CB"/>
        </w:tc>
      </w:tr>
    </w:tbl>
    <w:p w14:paraId="0F90129D" w14:textId="77777777" w:rsidR="003C6897" w:rsidRPr="003B70A8" w:rsidRDefault="003C6897" w:rsidP="003C6897"/>
    <w:p w14:paraId="2526C1F7" w14:textId="77777777" w:rsidR="003C6897" w:rsidRPr="008642E4" w:rsidRDefault="003C6897" w:rsidP="003C6897"/>
    <w:p w14:paraId="5AEBEBA8" w14:textId="77777777" w:rsidR="003C6897" w:rsidRPr="00C30089" w:rsidRDefault="003C6897" w:rsidP="003C6897">
      <w:pPr>
        <w:pStyle w:val="TableandFigureheadings"/>
      </w:pPr>
      <w:bookmarkStart w:id="136" w:name="_Toc2969409"/>
      <w:r>
        <w:lastRenderedPageBreak/>
        <w:t>Overview 129: Parkinson 2009</w:t>
      </w:r>
      <w:bookmarkEnd w:id="136"/>
    </w:p>
    <w:tbl>
      <w:tblPr>
        <w:tblStyle w:val="NIHR"/>
        <w:tblW w:w="0" w:type="auto"/>
        <w:tblLook w:val="04A0" w:firstRow="1" w:lastRow="0" w:firstColumn="1" w:lastColumn="0" w:noHBand="0" w:noVBand="1"/>
      </w:tblPr>
      <w:tblGrid>
        <w:gridCol w:w="2977"/>
        <w:gridCol w:w="6027"/>
      </w:tblGrid>
      <w:tr w:rsidR="003C6897" w:rsidRPr="003B70A8" w14:paraId="468ED81A"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7BC7E73" w14:textId="77777777" w:rsidR="003C6897" w:rsidRPr="00C30089" w:rsidRDefault="003C6897" w:rsidP="001462CB">
            <w:r w:rsidRPr="00C30089">
              <w:t>Dataset ID</w:t>
            </w:r>
          </w:p>
        </w:tc>
        <w:tc>
          <w:tcPr>
            <w:tcW w:w="6157" w:type="dxa"/>
          </w:tcPr>
          <w:p w14:paraId="054BC345" w14:textId="77777777" w:rsidR="003C6897" w:rsidRPr="003B70A8" w:rsidRDefault="003C6897" w:rsidP="001462CB">
            <w:r>
              <w:t>Parkinson 2009</w:t>
            </w:r>
          </w:p>
        </w:tc>
      </w:tr>
      <w:tr w:rsidR="003C6897" w:rsidRPr="003B70A8" w14:paraId="212DC1D8" w14:textId="77777777" w:rsidTr="001462CB">
        <w:tc>
          <w:tcPr>
            <w:tcW w:w="3085" w:type="dxa"/>
          </w:tcPr>
          <w:p w14:paraId="71053376" w14:textId="77777777" w:rsidR="003C6897" w:rsidRPr="003B70A8" w:rsidRDefault="003C6897" w:rsidP="001462CB">
            <w:pPr>
              <w:rPr>
                <w:b/>
              </w:rPr>
            </w:pPr>
            <w:r w:rsidRPr="003B70A8">
              <w:rPr>
                <w:b/>
              </w:rPr>
              <w:t>Relevant publication</w:t>
            </w:r>
            <w:r>
              <w:rPr>
                <w:b/>
              </w:rPr>
              <w:t>(s)</w:t>
            </w:r>
          </w:p>
        </w:tc>
        <w:tc>
          <w:tcPr>
            <w:tcW w:w="6157" w:type="dxa"/>
          </w:tcPr>
          <w:p w14:paraId="6F9423C9" w14:textId="77777777" w:rsidR="003C6897" w:rsidRPr="003B70A8" w:rsidRDefault="003C6897" w:rsidP="001462CB">
            <w:r>
              <w:t xml:space="preserve">Parkinson BR, Raymer A, Chang Y-L, Fitzgerald DB, Crosson B. Lesion characteristics related to treatment improvement in object and action naming for patients with chronic aphasia. </w:t>
            </w:r>
            <w:r>
              <w:rPr>
                <w:i/>
              </w:rPr>
              <w:t xml:space="preserve">Brain and Language </w:t>
            </w:r>
            <w:r>
              <w:t>2009;</w:t>
            </w:r>
            <w:r w:rsidRPr="00C30089">
              <w:t>110</w:t>
            </w:r>
            <w:r>
              <w:t>(2):61-70. https://doi.org/</w:t>
            </w:r>
            <w:r w:rsidRPr="009A7548">
              <w:t>10.1016/j.bandl.2009.05.005</w:t>
            </w:r>
          </w:p>
        </w:tc>
      </w:tr>
      <w:tr w:rsidR="003C6897" w:rsidRPr="003B70A8" w14:paraId="759B2599" w14:textId="77777777" w:rsidTr="001462CB">
        <w:tc>
          <w:tcPr>
            <w:tcW w:w="3085" w:type="dxa"/>
          </w:tcPr>
          <w:p w14:paraId="73723DA1" w14:textId="77777777" w:rsidR="003C6897" w:rsidRPr="003B70A8" w:rsidRDefault="003C6897" w:rsidP="001462CB">
            <w:pPr>
              <w:rPr>
                <w:b/>
              </w:rPr>
            </w:pPr>
            <w:r w:rsidRPr="003B70A8">
              <w:rPr>
                <w:b/>
              </w:rPr>
              <w:t>Country</w:t>
            </w:r>
          </w:p>
        </w:tc>
        <w:tc>
          <w:tcPr>
            <w:tcW w:w="6157" w:type="dxa"/>
          </w:tcPr>
          <w:p w14:paraId="00B3323E" w14:textId="77777777" w:rsidR="003C6897" w:rsidRPr="003B70A8" w:rsidRDefault="003C6897" w:rsidP="001462CB">
            <w:r>
              <w:t>US</w:t>
            </w:r>
          </w:p>
        </w:tc>
      </w:tr>
      <w:tr w:rsidR="003C6897" w:rsidRPr="003B70A8" w14:paraId="69A5A931" w14:textId="77777777" w:rsidTr="001462CB">
        <w:tc>
          <w:tcPr>
            <w:tcW w:w="3085" w:type="dxa"/>
          </w:tcPr>
          <w:p w14:paraId="5BFE5DCF" w14:textId="77777777" w:rsidR="003C6897" w:rsidRPr="003B70A8" w:rsidRDefault="003C6897" w:rsidP="001462CB">
            <w:pPr>
              <w:rPr>
                <w:b/>
              </w:rPr>
            </w:pPr>
            <w:r>
              <w:rPr>
                <w:b/>
              </w:rPr>
              <w:t>Funder(s)</w:t>
            </w:r>
          </w:p>
        </w:tc>
        <w:tc>
          <w:tcPr>
            <w:tcW w:w="6157" w:type="dxa"/>
          </w:tcPr>
          <w:p w14:paraId="4861C3E9" w14:textId="77777777" w:rsidR="003C6897" w:rsidRPr="003B70A8" w:rsidRDefault="003C6897" w:rsidP="001462CB">
            <w:r>
              <w:t>Grants #P50 DC03888 and #R01DC007387 from the National Institute on Deafness and Other Communication Disorders and by Center of Excellence Grant #F2182C and Research Career Scientist Award #B3470S from the Department of Veterans Affairs Rehabilitation Research and Development Service.</w:t>
            </w:r>
          </w:p>
        </w:tc>
      </w:tr>
      <w:tr w:rsidR="003C6897" w:rsidRPr="003B70A8" w14:paraId="1AA37A22" w14:textId="77777777" w:rsidTr="001462CB">
        <w:tc>
          <w:tcPr>
            <w:tcW w:w="3085" w:type="dxa"/>
          </w:tcPr>
          <w:p w14:paraId="1358BE0E" w14:textId="77777777" w:rsidR="003C6897" w:rsidRPr="003B70A8" w:rsidRDefault="003C6897" w:rsidP="001462CB">
            <w:pPr>
              <w:rPr>
                <w:b/>
              </w:rPr>
            </w:pPr>
            <w:r w:rsidRPr="003B70A8">
              <w:rPr>
                <w:b/>
              </w:rPr>
              <w:t>Design</w:t>
            </w:r>
          </w:p>
        </w:tc>
        <w:tc>
          <w:tcPr>
            <w:tcW w:w="6157" w:type="dxa"/>
          </w:tcPr>
          <w:p w14:paraId="4E7FDF39" w14:textId="77777777" w:rsidR="003C6897" w:rsidRPr="003B70A8" w:rsidRDefault="003C6897" w:rsidP="001462CB">
            <w:r>
              <w:t>Cohort / case series / registry</w:t>
            </w:r>
          </w:p>
        </w:tc>
      </w:tr>
      <w:tr w:rsidR="003C6897" w:rsidRPr="003B70A8" w14:paraId="16E6726A" w14:textId="77777777" w:rsidTr="001462CB">
        <w:tc>
          <w:tcPr>
            <w:tcW w:w="3085" w:type="dxa"/>
          </w:tcPr>
          <w:p w14:paraId="0C911776" w14:textId="77777777" w:rsidR="003C6897" w:rsidRPr="003B70A8" w:rsidRDefault="003C6897" w:rsidP="001462CB">
            <w:pPr>
              <w:rPr>
                <w:b/>
              </w:rPr>
            </w:pPr>
            <w:r w:rsidRPr="003B70A8">
              <w:rPr>
                <w:b/>
              </w:rPr>
              <w:t>Participants</w:t>
            </w:r>
          </w:p>
        </w:tc>
        <w:tc>
          <w:tcPr>
            <w:tcW w:w="6157" w:type="dxa"/>
          </w:tcPr>
          <w:p w14:paraId="353DCAAE" w14:textId="77777777" w:rsidR="003C6897" w:rsidRPr="000036A0" w:rsidRDefault="003C6897" w:rsidP="001462CB">
            <w:r w:rsidRPr="000036A0">
              <w:rPr>
                <w:u w:val="single"/>
              </w:rPr>
              <w:t>Inclusion:</w:t>
            </w:r>
            <w:r w:rsidRPr="000036A0">
              <w:t xml:space="preserve"> </w:t>
            </w:r>
            <w:r>
              <w:t xml:space="preserve">stroke; aphasia (significant naming difficulties); native speaker (English); right-handed; no history right hemisphere stroke, other neurological illness, developmental learning disabilities; </w:t>
            </w:r>
          </w:p>
          <w:p w14:paraId="1E95539F" w14:textId="77777777" w:rsidR="003C6897" w:rsidRPr="000036A0" w:rsidRDefault="003C6897" w:rsidP="001462CB">
            <w:r w:rsidRPr="000036A0">
              <w:rPr>
                <w:u w:val="single"/>
              </w:rPr>
              <w:t>Exclusion:</w:t>
            </w:r>
            <w:r w:rsidRPr="000036A0">
              <w:t xml:space="preserve"> </w:t>
            </w:r>
            <w:r>
              <w:t>unreported</w:t>
            </w:r>
          </w:p>
          <w:p w14:paraId="61B5CF81" w14:textId="77777777" w:rsidR="003C6897" w:rsidRPr="003B70A8" w:rsidRDefault="003C6897" w:rsidP="001462CB">
            <w:r w:rsidRPr="000036A0">
              <w:rPr>
                <w:u w:val="single"/>
              </w:rPr>
              <w:t>In RELEASE:</w:t>
            </w:r>
            <w:r w:rsidRPr="000036A0">
              <w:t xml:space="preserve"> n=</w:t>
            </w:r>
            <w:r w:rsidRPr="009A7548">
              <w:t xml:space="preserve">16 </w:t>
            </w:r>
          </w:p>
        </w:tc>
      </w:tr>
      <w:tr w:rsidR="003C6897" w:rsidRPr="003B70A8" w14:paraId="1BD7A156" w14:textId="77777777" w:rsidTr="001462CB">
        <w:tc>
          <w:tcPr>
            <w:tcW w:w="3085" w:type="dxa"/>
          </w:tcPr>
          <w:p w14:paraId="21C00B3A" w14:textId="77777777" w:rsidR="003C6897" w:rsidRPr="003B70A8" w:rsidRDefault="003C6897" w:rsidP="001462CB">
            <w:pPr>
              <w:rPr>
                <w:b/>
              </w:rPr>
            </w:pPr>
            <w:r>
              <w:rPr>
                <w:b/>
              </w:rPr>
              <w:t>Intervention</w:t>
            </w:r>
          </w:p>
        </w:tc>
        <w:tc>
          <w:tcPr>
            <w:tcW w:w="6157" w:type="dxa"/>
          </w:tcPr>
          <w:p w14:paraId="5F7B64D1" w14:textId="77777777" w:rsidR="003C6897" w:rsidRPr="00C30089" w:rsidRDefault="003C6897" w:rsidP="001462CB">
            <w:r w:rsidRPr="00C30089">
              <w:t>n/a (no after</w:t>
            </w:r>
            <w:r>
              <w:t>-</w:t>
            </w:r>
            <w:r w:rsidRPr="00C30089">
              <w:t xml:space="preserve">intervention IPD) </w:t>
            </w:r>
          </w:p>
        </w:tc>
      </w:tr>
      <w:tr w:rsidR="003C6897" w:rsidRPr="003B70A8" w14:paraId="014C3546" w14:textId="77777777" w:rsidTr="001462CB">
        <w:tc>
          <w:tcPr>
            <w:tcW w:w="3085" w:type="dxa"/>
          </w:tcPr>
          <w:p w14:paraId="3A5519F0" w14:textId="77777777" w:rsidR="003C6897" w:rsidRPr="003B70A8" w:rsidRDefault="003C6897" w:rsidP="001462CB">
            <w:pPr>
              <w:rPr>
                <w:b/>
              </w:rPr>
            </w:pPr>
            <w:r>
              <w:rPr>
                <w:b/>
              </w:rPr>
              <w:t>Language outcome measures (in whole or part)</w:t>
            </w:r>
          </w:p>
        </w:tc>
        <w:tc>
          <w:tcPr>
            <w:tcW w:w="6157" w:type="dxa"/>
          </w:tcPr>
          <w:p w14:paraId="6DD0E0C7" w14:textId="77777777" w:rsidR="003C6897" w:rsidRPr="003B70A8" w:rsidRDefault="003C6897" w:rsidP="001462CB">
            <w:r>
              <w:t>BNT</w:t>
            </w:r>
          </w:p>
        </w:tc>
      </w:tr>
      <w:tr w:rsidR="003C6897" w:rsidRPr="003B70A8" w14:paraId="70D2130B" w14:textId="77777777" w:rsidTr="001462CB">
        <w:tc>
          <w:tcPr>
            <w:tcW w:w="3085" w:type="dxa"/>
          </w:tcPr>
          <w:p w14:paraId="63A45F06"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33DE438C" w14:textId="77777777" w:rsidR="003C6897" w:rsidRPr="003B70A8" w:rsidRDefault="003C6897" w:rsidP="001462CB">
            <w:r>
              <w:t xml:space="preserve">Baseline </w:t>
            </w:r>
          </w:p>
        </w:tc>
      </w:tr>
      <w:tr w:rsidR="003C6897" w:rsidRPr="003B70A8" w14:paraId="4CF0A253" w14:textId="77777777" w:rsidTr="001462CB">
        <w:tc>
          <w:tcPr>
            <w:tcW w:w="3085" w:type="dxa"/>
          </w:tcPr>
          <w:p w14:paraId="46318E3F" w14:textId="77777777" w:rsidR="003C6897" w:rsidRPr="003B70A8" w:rsidRDefault="003C6897" w:rsidP="001462CB">
            <w:pPr>
              <w:rPr>
                <w:b/>
              </w:rPr>
            </w:pPr>
            <w:r w:rsidRPr="003B70A8">
              <w:rPr>
                <w:b/>
              </w:rPr>
              <w:t>Risk of bias</w:t>
            </w:r>
          </w:p>
        </w:tc>
        <w:tc>
          <w:tcPr>
            <w:tcW w:w="6157" w:type="dxa"/>
          </w:tcPr>
          <w:p w14:paraId="762AED76" w14:textId="77777777" w:rsidR="003C6897" w:rsidRDefault="003C6897" w:rsidP="001462CB">
            <w:r w:rsidRPr="00C30089">
              <w:rPr>
                <w:u w:val="single"/>
              </w:rPr>
              <w:t>Dropouts:</w:t>
            </w:r>
            <w:r>
              <w:t xml:space="preserve"> yes (n=1, medical device interfered with scans)</w:t>
            </w:r>
          </w:p>
          <w:p w14:paraId="67E4BB41" w14:textId="77777777" w:rsidR="003C6897" w:rsidRPr="00C30089" w:rsidRDefault="003C6897" w:rsidP="001462CB">
            <w:pPr>
              <w:rPr>
                <w:u w:val="single"/>
              </w:rPr>
            </w:pPr>
            <w:r w:rsidRPr="00C30089">
              <w:rPr>
                <w:u w:val="single"/>
              </w:rPr>
              <w:t>Blinding:</w:t>
            </w:r>
            <w:r>
              <w:rPr>
                <w:u w:val="single"/>
              </w:rPr>
              <w:t xml:space="preserve"> unreported</w:t>
            </w:r>
          </w:p>
        </w:tc>
      </w:tr>
      <w:tr w:rsidR="003C6897" w:rsidRPr="003B70A8" w14:paraId="4C6B074B" w14:textId="77777777" w:rsidTr="001462CB">
        <w:tc>
          <w:tcPr>
            <w:tcW w:w="3085" w:type="dxa"/>
          </w:tcPr>
          <w:p w14:paraId="469031B4" w14:textId="77777777" w:rsidR="003C6897" w:rsidRPr="003B70A8" w:rsidRDefault="003C6897" w:rsidP="001462CB">
            <w:pPr>
              <w:rPr>
                <w:b/>
              </w:rPr>
            </w:pPr>
            <w:r w:rsidRPr="003B70A8">
              <w:rPr>
                <w:b/>
              </w:rPr>
              <w:t>Notes</w:t>
            </w:r>
          </w:p>
        </w:tc>
        <w:tc>
          <w:tcPr>
            <w:tcW w:w="6157" w:type="dxa"/>
          </w:tcPr>
          <w:p w14:paraId="24CFA148" w14:textId="77777777" w:rsidR="003C6897" w:rsidRPr="003B70A8" w:rsidRDefault="003C6897" w:rsidP="001462CB"/>
        </w:tc>
      </w:tr>
    </w:tbl>
    <w:p w14:paraId="4103B4AB" w14:textId="77777777" w:rsidR="003C6897" w:rsidRPr="003B70A8" w:rsidRDefault="003C6897" w:rsidP="003C6897"/>
    <w:p w14:paraId="4636D797" w14:textId="77777777" w:rsidR="003C6897" w:rsidRPr="00FF7917" w:rsidRDefault="003C6897" w:rsidP="003C6897">
      <w:pPr>
        <w:pStyle w:val="TableandFigureheadings"/>
      </w:pPr>
      <w:bookmarkStart w:id="137" w:name="_Toc2969410"/>
      <w:r>
        <w:t xml:space="preserve">Overview 130: </w:t>
      </w:r>
      <w:r w:rsidRPr="00FF7917">
        <w:t>Patricio 2015</w:t>
      </w:r>
      <w:bookmarkEnd w:id="137"/>
    </w:p>
    <w:tbl>
      <w:tblPr>
        <w:tblStyle w:val="NIHR"/>
        <w:tblW w:w="0" w:type="auto"/>
        <w:tblLook w:val="04A0" w:firstRow="1" w:lastRow="0" w:firstColumn="1" w:lastColumn="0" w:noHBand="0" w:noVBand="1"/>
      </w:tblPr>
      <w:tblGrid>
        <w:gridCol w:w="3030"/>
        <w:gridCol w:w="5974"/>
      </w:tblGrid>
      <w:tr w:rsidR="003C6897" w:rsidRPr="003B70A8" w14:paraId="7413202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0F9A308" w14:textId="77777777" w:rsidR="003C6897" w:rsidRPr="003B70A8" w:rsidRDefault="003C6897" w:rsidP="001462CB">
            <w:r w:rsidRPr="003B70A8">
              <w:t>Dataset ID</w:t>
            </w:r>
          </w:p>
        </w:tc>
        <w:tc>
          <w:tcPr>
            <w:tcW w:w="6157" w:type="dxa"/>
          </w:tcPr>
          <w:p w14:paraId="43F04851" w14:textId="77777777" w:rsidR="003C6897" w:rsidRPr="00B27DC4" w:rsidRDefault="003C6897" w:rsidP="001462CB">
            <w:r w:rsidRPr="00B27DC4">
              <w:t>Patricio</w:t>
            </w:r>
            <w:r>
              <w:t xml:space="preserve"> 2015</w:t>
            </w:r>
          </w:p>
        </w:tc>
      </w:tr>
      <w:tr w:rsidR="003C6897" w:rsidRPr="003B70A8" w14:paraId="167687E2" w14:textId="77777777" w:rsidTr="001462CB">
        <w:tc>
          <w:tcPr>
            <w:tcW w:w="3085" w:type="dxa"/>
          </w:tcPr>
          <w:p w14:paraId="1CC5FC2C" w14:textId="77777777" w:rsidR="003C6897" w:rsidRPr="003B70A8" w:rsidRDefault="003C6897" w:rsidP="001462CB">
            <w:pPr>
              <w:rPr>
                <w:b/>
              </w:rPr>
            </w:pPr>
            <w:r>
              <w:rPr>
                <w:b/>
              </w:rPr>
              <w:t>Relevant publication(s)*</w:t>
            </w:r>
          </w:p>
        </w:tc>
        <w:tc>
          <w:tcPr>
            <w:tcW w:w="6157" w:type="dxa"/>
          </w:tcPr>
          <w:p w14:paraId="7267E2D9" w14:textId="77777777" w:rsidR="003C6897" w:rsidRPr="00BF7743" w:rsidRDefault="003C6897" w:rsidP="001462CB">
            <w:pPr>
              <w:rPr>
                <w:noProof/>
              </w:rPr>
            </w:pPr>
            <w:r>
              <w:rPr>
                <w:noProof/>
              </w:rPr>
              <w:t xml:space="preserve">Patricio ABF. </w:t>
            </w:r>
            <w:r w:rsidRPr="00D5729D">
              <w:rPr>
                <w:i/>
                <w:noProof/>
              </w:rPr>
              <w:t>The impact of communication disability on quality of life of people with aphasia and their caregivers</w:t>
            </w:r>
            <w:r>
              <w:rPr>
                <w:noProof/>
              </w:rPr>
              <w:t>. Unpublished thesis. Portugal: University of Aveiro; 2014.</w:t>
            </w:r>
          </w:p>
        </w:tc>
      </w:tr>
      <w:tr w:rsidR="003C6897" w:rsidRPr="003B70A8" w14:paraId="549863E7" w14:textId="77777777" w:rsidTr="001462CB">
        <w:tc>
          <w:tcPr>
            <w:tcW w:w="3085" w:type="dxa"/>
          </w:tcPr>
          <w:p w14:paraId="5C47B60D" w14:textId="77777777" w:rsidR="003C6897" w:rsidRPr="003B70A8" w:rsidRDefault="003C6897" w:rsidP="001462CB">
            <w:pPr>
              <w:rPr>
                <w:b/>
              </w:rPr>
            </w:pPr>
            <w:r w:rsidRPr="003B70A8">
              <w:rPr>
                <w:b/>
              </w:rPr>
              <w:t>Country</w:t>
            </w:r>
          </w:p>
        </w:tc>
        <w:tc>
          <w:tcPr>
            <w:tcW w:w="6157" w:type="dxa"/>
          </w:tcPr>
          <w:p w14:paraId="461FFF77" w14:textId="77777777" w:rsidR="003C6897" w:rsidRPr="003B70A8" w:rsidRDefault="003C6897" w:rsidP="001462CB">
            <w:r>
              <w:t>PT</w:t>
            </w:r>
          </w:p>
        </w:tc>
      </w:tr>
      <w:tr w:rsidR="003C6897" w:rsidRPr="003B70A8" w14:paraId="0B0D764A" w14:textId="77777777" w:rsidTr="001462CB">
        <w:tc>
          <w:tcPr>
            <w:tcW w:w="3085" w:type="dxa"/>
          </w:tcPr>
          <w:p w14:paraId="753D6F6E" w14:textId="77777777" w:rsidR="003C6897" w:rsidRPr="003B70A8" w:rsidRDefault="003C6897" w:rsidP="001462CB">
            <w:pPr>
              <w:rPr>
                <w:b/>
              </w:rPr>
            </w:pPr>
            <w:r>
              <w:rPr>
                <w:b/>
              </w:rPr>
              <w:t>Funder(s)</w:t>
            </w:r>
          </w:p>
        </w:tc>
        <w:tc>
          <w:tcPr>
            <w:tcW w:w="6157" w:type="dxa"/>
          </w:tcPr>
          <w:p w14:paraId="50E8B8FC" w14:textId="77777777" w:rsidR="003C6897" w:rsidRPr="003B70A8" w:rsidRDefault="003C6897" w:rsidP="001462CB">
            <w:r>
              <w:t>Unreported</w:t>
            </w:r>
          </w:p>
        </w:tc>
      </w:tr>
      <w:tr w:rsidR="003C6897" w:rsidRPr="003B70A8" w14:paraId="1D52A0F8" w14:textId="77777777" w:rsidTr="001462CB">
        <w:tc>
          <w:tcPr>
            <w:tcW w:w="3085" w:type="dxa"/>
          </w:tcPr>
          <w:p w14:paraId="1E7FA716" w14:textId="77777777" w:rsidR="003C6897" w:rsidRPr="003B70A8" w:rsidRDefault="003C6897" w:rsidP="001462CB">
            <w:pPr>
              <w:rPr>
                <w:b/>
              </w:rPr>
            </w:pPr>
            <w:r w:rsidRPr="003B70A8">
              <w:rPr>
                <w:b/>
              </w:rPr>
              <w:t>Design</w:t>
            </w:r>
          </w:p>
        </w:tc>
        <w:tc>
          <w:tcPr>
            <w:tcW w:w="6157" w:type="dxa"/>
          </w:tcPr>
          <w:p w14:paraId="2239C54B" w14:textId="77777777" w:rsidR="003C6897" w:rsidRPr="003B70A8" w:rsidRDefault="003C6897" w:rsidP="001462CB">
            <w:r w:rsidRPr="00B308FE">
              <w:t>Cohort</w:t>
            </w:r>
            <w:r>
              <w:t xml:space="preserve"> </w:t>
            </w:r>
            <w:r w:rsidRPr="00B308FE">
              <w:t>/</w:t>
            </w:r>
            <w:r>
              <w:t xml:space="preserve"> </w:t>
            </w:r>
            <w:r w:rsidRPr="00B308FE">
              <w:t>case series</w:t>
            </w:r>
            <w:r>
              <w:t xml:space="preserve"> / registry</w:t>
            </w:r>
          </w:p>
        </w:tc>
      </w:tr>
      <w:tr w:rsidR="003C6897" w:rsidRPr="003B70A8" w14:paraId="2D52E543" w14:textId="77777777" w:rsidTr="001462CB">
        <w:tc>
          <w:tcPr>
            <w:tcW w:w="3085" w:type="dxa"/>
          </w:tcPr>
          <w:p w14:paraId="05F611F4" w14:textId="77777777" w:rsidR="003C6897" w:rsidRPr="003B70A8" w:rsidRDefault="003C6897" w:rsidP="001462CB">
            <w:pPr>
              <w:rPr>
                <w:b/>
              </w:rPr>
            </w:pPr>
            <w:r w:rsidRPr="003B70A8">
              <w:rPr>
                <w:b/>
              </w:rPr>
              <w:t>Participants</w:t>
            </w:r>
          </w:p>
        </w:tc>
        <w:tc>
          <w:tcPr>
            <w:tcW w:w="6157" w:type="dxa"/>
          </w:tcPr>
          <w:p w14:paraId="4C1B7889" w14:textId="77777777" w:rsidR="003C6897" w:rsidRDefault="003C6897" w:rsidP="001462CB">
            <w:r w:rsidRPr="00FF7917">
              <w:rPr>
                <w:u w:val="single"/>
              </w:rPr>
              <w:t>Inclusion:</w:t>
            </w:r>
            <w:r>
              <w:t xml:space="preserve"> adult</w:t>
            </w:r>
            <w:r w:rsidRPr="00B27DC4">
              <w:t xml:space="preserve">; </w:t>
            </w:r>
            <w:r>
              <w:t xml:space="preserve">stroke; aphasia (at least 3 months); </w:t>
            </w:r>
            <w:r w:rsidRPr="00B27DC4">
              <w:t>Portuguese; living in Portugal;</w:t>
            </w:r>
            <w:r>
              <w:t xml:space="preserve"> premorbid language proficient (</w:t>
            </w:r>
            <w:r w:rsidRPr="00B27DC4">
              <w:t>European Portuguese</w:t>
            </w:r>
            <w:r>
              <w:t>)</w:t>
            </w:r>
            <w:r w:rsidRPr="00B27DC4">
              <w:t>; good auditory comprehension (</w:t>
            </w:r>
            <w:r>
              <w:t>7 or more,</w:t>
            </w:r>
            <w:r w:rsidRPr="00B27DC4">
              <w:t xml:space="preserve"> simple</w:t>
            </w:r>
            <w:r>
              <w:t xml:space="preserve"> </w:t>
            </w:r>
            <w:r w:rsidRPr="00B27DC4">
              <w:t>auditory comprehension test</w:t>
            </w:r>
            <w:r>
              <w:t>,</w:t>
            </w:r>
            <w:r w:rsidRPr="00B27DC4">
              <w:t xml:space="preserve"> LAAB</w:t>
            </w:r>
            <w:r>
              <w:t>)</w:t>
            </w:r>
          </w:p>
          <w:p w14:paraId="54EBF0C4" w14:textId="77777777" w:rsidR="003C6897" w:rsidRDefault="003C6897" w:rsidP="001462CB">
            <w:r w:rsidRPr="00FF7917">
              <w:rPr>
                <w:u w:val="single"/>
              </w:rPr>
              <w:t>Exclusion:</w:t>
            </w:r>
            <w:r>
              <w:t xml:space="preserve"> </w:t>
            </w:r>
            <w:r w:rsidRPr="00B27DC4">
              <w:t xml:space="preserve">no known history cognitive </w:t>
            </w:r>
            <w:r>
              <w:t>/</w:t>
            </w:r>
            <w:r w:rsidRPr="00B27DC4">
              <w:t xml:space="preserve"> auditory disabilities</w:t>
            </w:r>
          </w:p>
          <w:p w14:paraId="7A80769A" w14:textId="77777777" w:rsidR="003C6897" w:rsidRPr="003B70A8" w:rsidRDefault="003C6897" w:rsidP="001462CB">
            <w:r>
              <w:rPr>
                <w:u w:val="single"/>
              </w:rPr>
              <w:t>In RELEASE:</w:t>
            </w:r>
            <w:r>
              <w:t xml:space="preserve"> n=25</w:t>
            </w:r>
            <w:r w:rsidRPr="00B27DC4">
              <w:t xml:space="preserve"> </w:t>
            </w:r>
          </w:p>
        </w:tc>
      </w:tr>
      <w:tr w:rsidR="003C6897" w:rsidRPr="003B70A8" w14:paraId="1A4C2D5C" w14:textId="77777777" w:rsidTr="001462CB">
        <w:tc>
          <w:tcPr>
            <w:tcW w:w="3085" w:type="dxa"/>
          </w:tcPr>
          <w:p w14:paraId="603203CB" w14:textId="77777777" w:rsidR="003C6897" w:rsidRPr="003B70A8" w:rsidRDefault="003C6897" w:rsidP="001462CB">
            <w:pPr>
              <w:rPr>
                <w:b/>
              </w:rPr>
            </w:pPr>
            <w:r>
              <w:rPr>
                <w:b/>
              </w:rPr>
              <w:t>Intervention</w:t>
            </w:r>
          </w:p>
        </w:tc>
        <w:tc>
          <w:tcPr>
            <w:tcW w:w="6157" w:type="dxa"/>
          </w:tcPr>
          <w:p w14:paraId="79C87562" w14:textId="77777777" w:rsidR="003C6897" w:rsidRPr="003B70A8" w:rsidRDefault="003C6897" w:rsidP="001462CB">
            <w:r>
              <w:t>n/a</w:t>
            </w:r>
          </w:p>
        </w:tc>
      </w:tr>
      <w:tr w:rsidR="003C6897" w:rsidRPr="003B70A8" w14:paraId="18252031" w14:textId="77777777" w:rsidTr="001462CB">
        <w:tc>
          <w:tcPr>
            <w:tcW w:w="3085" w:type="dxa"/>
          </w:tcPr>
          <w:p w14:paraId="7774E687" w14:textId="77777777" w:rsidR="003C6897" w:rsidRPr="003B70A8" w:rsidRDefault="003C6897" w:rsidP="001462CB">
            <w:pPr>
              <w:rPr>
                <w:b/>
              </w:rPr>
            </w:pPr>
            <w:r>
              <w:rPr>
                <w:b/>
              </w:rPr>
              <w:lastRenderedPageBreak/>
              <w:t>Language outcome measures (in whole or part)</w:t>
            </w:r>
          </w:p>
        </w:tc>
        <w:tc>
          <w:tcPr>
            <w:tcW w:w="6157" w:type="dxa"/>
          </w:tcPr>
          <w:p w14:paraId="5ABCCD84" w14:textId="77777777" w:rsidR="003C6897" w:rsidRPr="003B70A8" w:rsidRDefault="003C6897" w:rsidP="001462CB">
            <w:r w:rsidRPr="00B27DC4">
              <w:t>European Port</w:t>
            </w:r>
            <w:r>
              <w:t>u</w:t>
            </w:r>
            <w:r w:rsidRPr="00B27DC4">
              <w:t>g</w:t>
            </w:r>
            <w:r>
              <w:t>u</w:t>
            </w:r>
            <w:r w:rsidRPr="00B27DC4">
              <w:t>ese version</w:t>
            </w:r>
            <w:r>
              <w:t>s</w:t>
            </w:r>
            <w:r w:rsidRPr="00B27DC4">
              <w:t xml:space="preserve">: </w:t>
            </w:r>
            <w:r>
              <w:t>CDP;</w:t>
            </w:r>
            <w:r w:rsidRPr="00B27DC4">
              <w:t xml:space="preserve"> LAAB </w:t>
            </w:r>
          </w:p>
        </w:tc>
      </w:tr>
      <w:tr w:rsidR="003C6897" w:rsidRPr="003B70A8" w14:paraId="529CE82A" w14:textId="77777777" w:rsidTr="001462CB">
        <w:tc>
          <w:tcPr>
            <w:tcW w:w="3085" w:type="dxa"/>
          </w:tcPr>
          <w:p w14:paraId="6350A61B"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28013D64" w14:textId="77777777" w:rsidR="003C6897" w:rsidRPr="003B70A8" w:rsidRDefault="003C6897" w:rsidP="001462CB">
            <w:r>
              <w:t>Baseline</w:t>
            </w:r>
          </w:p>
        </w:tc>
      </w:tr>
      <w:tr w:rsidR="003C6897" w:rsidRPr="003B70A8" w14:paraId="4D28A785" w14:textId="77777777" w:rsidTr="001462CB">
        <w:tc>
          <w:tcPr>
            <w:tcW w:w="3085" w:type="dxa"/>
          </w:tcPr>
          <w:p w14:paraId="68836DFE" w14:textId="77777777" w:rsidR="003C6897" w:rsidRPr="003B70A8" w:rsidRDefault="003C6897" w:rsidP="001462CB">
            <w:pPr>
              <w:rPr>
                <w:b/>
              </w:rPr>
            </w:pPr>
            <w:r w:rsidRPr="003B70A8">
              <w:rPr>
                <w:b/>
              </w:rPr>
              <w:t>Risk of bias</w:t>
            </w:r>
          </w:p>
        </w:tc>
        <w:tc>
          <w:tcPr>
            <w:tcW w:w="6157" w:type="dxa"/>
          </w:tcPr>
          <w:p w14:paraId="151FA834" w14:textId="77777777" w:rsidR="003C6897" w:rsidRDefault="003C6897" w:rsidP="001462CB">
            <w:r w:rsidRPr="00FF7917">
              <w:rPr>
                <w:u w:val="single"/>
              </w:rPr>
              <w:t>Dropouts:</w:t>
            </w:r>
            <w:r>
              <w:t xml:space="preserve"> none reported</w:t>
            </w:r>
          </w:p>
          <w:p w14:paraId="7A84A130" w14:textId="77777777" w:rsidR="003C6897" w:rsidRPr="003B70A8" w:rsidRDefault="003C6897" w:rsidP="001462CB">
            <w:r w:rsidRPr="00FF7917">
              <w:rPr>
                <w:u w:val="single"/>
              </w:rPr>
              <w:t>Blinding:</w:t>
            </w:r>
            <w:r>
              <w:t xml:space="preserve"> n/a</w:t>
            </w:r>
          </w:p>
        </w:tc>
      </w:tr>
      <w:tr w:rsidR="003C6897" w:rsidRPr="003B70A8" w14:paraId="0843018B" w14:textId="77777777" w:rsidTr="001462CB">
        <w:tc>
          <w:tcPr>
            <w:tcW w:w="3085" w:type="dxa"/>
          </w:tcPr>
          <w:p w14:paraId="2BAF878A" w14:textId="77777777" w:rsidR="003C6897" w:rsidRPr="003B70A8" w:rsidRDefault="003C6897" w:rsidP="001462CB">
            <w:pPr>
              <w:rPr>
                <w:b/>
              </w:rPr>
            </w:pPr>
            <w:r w:rsidRPr="003B70A8">
              <w:rPr>
                <w:b/>
              </w:rPr>
              <w:t>Notes</w:t>
            </w:r>
          </w:p>
        </w:tc>
        <w:tc>
          <w:tcPr>
            <w:tcW w:w="6157" w:type="dxa"/>
          </w:tcPr>
          <w:p w14:paraId="07EF7408" w14:textId="77777777" w:rsidR="003C6897" w:rsidRPr="003B70A8" w:rsidRDefault="003C6897" w:rsidP="001462CB"/>
        </w:tc>
      </w:tr>
    </w:tbl>
    <w:p w14:paraId="0D9EF28A" w14:textId="77777777" w:rsidR="003C6897" w:rsidRDefault="003C6897" w:rsidP="003C6897"/>
    <w:p w14:paraId="25CB3EB9" w14:textId="77777777" w:rsidR="003C6897" w:rsidRPr="005929FE" w:rsidRDefault="003C6897" w:rsidP="003C6897">
      <w:pPr>
        <w:pStyle w:val="TableandFigureheadings"/>
      </w:pPr>
      <w:bookmarkStart w:id="138" w:name="_Toc2969411"/>
      <w:r>
        <w:t xml:space="preserve">Overview 131: </w:t>
      </w:r>
      <w:r w:rsidRPr="005929FE">
        <w:t>Patterson 2006</w:t>
      </w:r>
      <w:bookmarkEnd w:id="138"/>
    </w:p>
    <w:tbl>
      <w:tblPr>
        <w:tblStyle w:val="NIHR"/>
        <w:tblW w:w="0" w:type="auto"/>
        <w:tblLook w:val="04A0" w:firstRow="1" w:lastRow="0" w:firstColumn="1" w:lastColumn="0" w:noHBand="0" w:noVBand="1"/>
      </w:tblPr>
      <w:tblGrid>
        <w:gridCol w:w="2973"/>
        <w:gridCol w:w="6031"/>
      </w:tblGrid>
      <w:tr w:rsidR="003C6897" w:rsidRPr="003B70A8" w14:paraId="5085B2C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1320798" w14:textId="77777777" w:rsidR="003C6897" w:rsidRPr="005929FE" w:rsidRDefault="003C6897" w:rsidP="001462CB">
            <w:r w:rsidRPr="005929FE">
              <w:t>Dataset ID</w:t>
            </w:r>
          </w:p>
        </w:tc>
        <w:tc>
          <w:tcPr>
            <w:tcW w:w="6157" w:type="dxa"/>
          </w:tcPr>
          <w:p w14:paraId="7759F129" w14:textId="77777777" w:rsidR="003C6897" w:rsidRPr="003B70A8" w:rsidRDefault="003C6897" w:rsidP="001462CB">
            <w:r>
              <w:t>Patterson 2006</w:t>
            </w:r>
          </w:p>
        </w:tc>
      </w:tr>
      <w:tr w:rsidR="003C6897" w:rsidRPr="003B70A8" w14:paraId="4692C313" w14:textId="77777777" w:rsidTr="001462CB">
        <w:tc>
          <w:tcPr>
            <w:tcW w:w="3085" w:type="dxa"/>
          </w:tcPr>
          <w:p w14:paraId="34282521" w14:textId="77777777" w:rsidR="003C6897" w:rsidRPr="003B70A8" w:rsidRDefault="003C6897" w:rsidP="001462CB">
            <w:pPr>
              <w:rPr>
                <w:b/>
              </w:rPr>
            </w:pPr>
            <w:r>
              <w:rPr>
                <w:b/>
              </w:rPr>
              <w:t>Relevant publication(s)</w:t>
            </w:r>
          </w:p>
        </w:tc>
        <w:tc>
          <w:tcPr>
            <w:tcW w:w="6157" w:type="dxa"/>
          </w:tcPr>
          <w:p w14:paraId="03253C9B" w14:textId="77777777" w:rsidR="003C6897" w:rsidRPr="003B70A8" w:rsidRDefault="003C6897" w:rsidP="001462CB">
            <w:r>
              <w:t xml:space="preserve">Patterson K, Graham N, Ralph MA Lambon, Hodges J. Progressive non-fluent aphasia is not a progressive form of non-fluent (post-stroke) aphasia. </w:t>
            </w:r>
            <w:r>
              <w:rPr>
                <w:i/>
              </w:rPr>
              <w:t>Aphasiology</w:t>
            </w:r>
            <w:r>
              <w:t xml:space="preserve"> 2006;</w:t>
            </w:r>
            <w:r>
              <w:rPr>
                <w:b/>
              </w:rPr>
              <w:t>20</w:t>
            </w:r>
            <w:r>
              <w:t>(9):1018-1034. https://doi.org/</w:t>
            </w:r>
            <w:r w:rsidRPr="00B07599">
              <w:t>10.1080/02687030600739463</w:t>
            </w:r>
          </w:p>
        </w:tc>
      </w:tr>
      <w:tr w:rsidR="003C6897" w:rsidRPr="003B70A8" w14:paraId="014435F8" w14:textId="77777777" w:rsidTr="001462CB">
        <w:tc>
          <w:tcPr>
            <w:tcW w:w="3085" w:type="dxa"/>
          </w:tcPr>
          <w:p w14:paraId="075295A9" w14:textId="77777777" w:rsidR="003C6897" w:rsidRPr="003B70A8" w:rsidRDefault="003C6897" w:rsidP="001462CB">
            <w:pPr>
              <w:rPr>
                <w:b/>
              </w:rPr>
            </w:pPr>
            <w:r w:rsidRPr="003B70A8">
              <w:rPr>
                <w:b/>
              </w:rPr>
              <w:t>Country</w:t>
            </w:r>
          </w:p>
        </w:tc>
        <w:tc>
          <w:tcPr>
            <w:tcW w:w="6157" w:type="dxa"/>
          </w:tcPr>
          <w:p w14:paraId="06443224" w14:textId="77777777" w:rsidR="003C6897" w:rsidRPr="003B70A8" w:rsidRDefault="003C6897" w:rsidP="001462CB">
            <w:r>
              <w:t>UK</w:t>
            </w:r>
          </w:p>
        </w:tc>
      </w:tr>
      <w:tr w:rsidR="003C6897" w:rsidRPr="003B70A8" w14:paraId="0976E1D0" w14:textId="77777777" w:rsidTr="001462CB">
        <w:tc>
          <w:tcPr>
            <w:tcW w:w="3085" w:type="dxa"/>
          </w:tcPr>
          <w:p w14:paraId="30D728FC" w14:textId="77777777" w:rsidR="003C6897" w:rsidRPr="003B70A8" w:rsidRDefault="003C6897" w:rsidP="001462CB">
            <w:pPr>
              <w:rPr>
                <w:b/>
              </w:rPr>
            </w:pPr>
            <w:r>
              <w:rPr>
                <w:b/>
              </w:rPr>
              <w:t>Funder(s)</w:t>
            </w:r>
          </w:p>
        </w:tc>
        <w:tc>
          <w:tcPr>
            <w:tcW w:w="6157" w:type="dxa"/>
          </w:tcPr>
          <w:p w14:paraId="494C26BC" w14:textId="77777777" w:rsidR="003C6897" w:rsidRPr="003B70A8" w:rsidRDefault="003C6897" w:rsidP="001462CB">
            <w:r>
              <w:t>Unreported</w:t>
            </w:r>
          </w:p>
        </w:tc>
      </w:tr>
      <w:tr w:rsidR="003C6897" w:rsidRPr="003B70A8" w14:paraId="3AD7B058" w14:textId="77777777" w:rsidTr="001462CB">
        <w:tc>
          <w:tcPr>
            <w:tcW w:w="3085" w:type="dxa"/>
          </w:tcPr>
          <w:p w14:paraId="30C1ACC0" w14:textId="77777777" w:rsidR="003C6897" w:rsidRPr="003B70A8" w:rsidRDefault="003C6897" w:rsidP="001462CB">
            <w:pPr>
              <w:rPr>
                <w:b/>
              </w:rPr>
            </w:pPr>
            <w:r w:rsidRPr="003B70A8">
              <w:rPr>
                <w:b/>
              </w:rPr>
              <w:t>Design</w:t>
            </w:r>
          </w:p>
        </w:tc>
        <w:tc>
          <w:tcPr>
            <w:tcW w:w="6157" w:type="dxa"/>
          </w:tcPr>
          <w:p w14:paraId="110D0078" w14:textId="77777777" w:rsidR="003C6897" w:rsidRPr="003B70A8" w:rsidRDefault="003C6897" w:rsidP="001462CB">
            <w:r>
              <w:t>Cohort / case series / registry</w:t>
            </w:r>
          </w:p>
        </w:tc>
      </w:tr>
      <w:tr w:rsidR="003C6897" w:rsidRPr="003B70A8" w14:paraId="772D85DB" w14:textId="77777777" w:rsidTr="001462CB">
        <w:tc>
          <w:tcPr>
            <w:tcW w:w="3085" w:type="dxa"/>
          </w:tcPr>
          <w:p w14:paraId="7F94F502" w14:textId="77777777" w:rsidR="003C6897" w:rsidRPr="003B70A8" w:rsidRDefault="003C6897" w:rsidP="001462CB">
            <w:pPr>
              <w:rPr>
                <w:b/>
              </w:rPr>
            </w:pPr>
            <w:r w:rsidRPr="003B70A8">
              <w:rPr>
                <w:b/>
              </w:rPr>
              <w:t>Participants</w:t>
            </w:r>
          </w:p>
        </w:tc>
        <w:tc>
          <w:tcPr>
            <w:tcW w:w="6157" w:type="dxa"/>
          </w:tcPr>
          <w:p w14:paraId="10885427" w14:textId="77777777" w:rsidR="003C6897" w:rsidRDefault="003C6897" w:rsidP="001462CB">
            <w:r>
              <w:rPr>
                <w:u w:val="single"/>
              </w:rPr>
              <w:t>Inclusion:</w:t>
            </w:r>
            <w:r>
              <w:t xml:space="preserve"> stroke (single); aphasia (slow effortful speech containing phonological and / or phonetic errors); referred by consultant neurologists and speech and language therapists (Cambridge and Manchester, UK); right-handed</w:t>
            </w:r>
          </w:p>
          <w:p w14:paraId="59110A8C" w14:textId="77777777" w:rsidR="003C6897" w:rsidRDefault="003C6897" w:rsidP="001462CB">
            <w:r>
              <w:rPr>
                <w:u w:val="single"/>
              </w:rPr>
              <w:t>Exclusion:</w:t>
            </w:r>
            <w:r>
              <w:t xml:space="preserve"> unreported</w:t>
            </w:r>
          </w:p>
          <w:p w14:paraId="7DCE8767" w14:textId="77777777" w:rsidR="003C6897" w:rsidRPr="003B70A8" w:rsidRDefault="003C6897" w:rsidP="001462CB">
            <w:r>
              <w:rPr>
                <w:u w:val="single"/>
              </w:rPr>
              <w:lastRenderedPageBreak/>
              <w:t>In RELEASE:</w:t>
            </w:r>
            <w:r>
              <w:t xml:space="preserve"> n=10</w:t>
            </w:r>
          </w:p>
        </w:tc>
      </w:tr>
      <w:tr w:rsidR="003C6897" w:rsidRPr="003B70A8" w14:paraId="13EA20E3" w14:textId="77777777" w:rsidTr="001462CB">
        <w:tc>
          <w:tcPr>
            <w:tcW w:w="3085" w:type="dxa"/>
          </w:tcPr>
          <w:p w14:paraId="2875241D" w14:textId="77777777" w:rsidR="003C6897" w:rsidRPr="003B70A8" w:rsidRDefault="003C6897" w:rsidP="001462CB">
            <w:pPr>
              <w:rPr>
                <w:b/>
              </w:rPr>
            </w:pPr>
            <w:r>
              <w:rPr>
                <w:b/>
              </w:rPr>
              <w:lastRenderedPageBreak/>
              <w:t>Intervention</w:t>
            </w:r>
          </w:p>
        </w:tc>
        <w:tc>
          <w:tcPr>
            <w:tcW w:w="6157" w:type="dxa"/>
          </w:tcPr>
          <w:p w14:paraId="30F72243" w14:textId="77777777" w:rsidR="003C6897" w:rsidRPr="003B70A8" w:rsidRDefault="003C6897" w:rsidP="001462CB">
            <w:r>
              <w:t>n/a</w:t>
            </w:r>
          </w:p>
        </w:tc>
      </w:tr>
      <w:tr w:rsidR="003C6897" w:rsidRPr="003B70A8" w14:paraId="18AFE338" w14:textId="77777777" w:rsidTr="001462CB">
        <w:tc>
          <w:tcPr>
            <w:tcW w:w="3085" w:type="dxa"/>
          </w:tcPr>
          <w:p w14:paraId="17FC4EF4" w14:textId="77777777" w:rsidR="003C6897" w:rsidRPr="003B70A8" w:rsidRDefault="003C6897" w:rsidP="001462CB">
            <w:pPr>
              <w:rPr>
                <w:b/>
              </w:rPr>
            </w:pPr>
            <w:r>
              <w:rPr>
                <w:b/>
              </w:rPr>
              <w:t>Language outcome measures (in whole or part)</w:t>
            </w:r>
          </w:p>
        </w:tc>
        <w:tc>
          <w:tcPr>
            <w:tcW w:w="6157" w:type="dxa"/>
          </w:tcPr>
          <w:p w14:paraId="456D99BE"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696CFE58" w14:textId="77777777" w:rsidTr="001462CB">
        <w:tc>
          <w:tcPr>
            <w:tcW w:w="3085" w:type="dxa"/>
          </w:tcPr>
          <w:p w14:paraId="2EACA2F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FF51D2C" w14:textId="77777777" w:rsidR="003C6897" w:rsidRPr="003B70A8" w:rsidRDefault="003C6897" w:rsidP="001462CB">
            <w:r>
              <w:t xml:space="preserve">None </w:t>
            </w:r>
          </w:p>
        </w:tc>
      </w:tr>
      <w:tr w:rsidR="003C6897" w:rsidRPr="003B70A8" w14:paraId="4E9F844D" w14:textId="77777777" w:rsidTr="001462CB">
        <w:tc>
          <w:tcPr>
            <w:tcW w:w="3085" w:type="dxa"/>
          </w:tcPr>
          <w:p w14:paraId="15665C40" w14:textId="77777777" w:rsidR="003C6897" w:rsidRPr="003B70A8" w:rsidRDefault="003C6897" w:rsidP="001462CB">
            <w:pPr>
              <w:rPr>
                <w:b/>
              </w:rPr>
            </w:pPr>
            <w:r w:rsidRPr="003B70A8">
              <w:rPr>
                <w:b/>
              </w:rPr>
              <w:t>Risk of bias</w:t>
            </w:r>
          </w:p>
        </w:tc>
        <w:tc>
          <w:tcPr>
            <w:tcW w:w="6157" w:type="dxa"/>
          </w:tcPr>
          <w:p w14:paraId="12EDB468" w14:textId="77777777" w:rsidR="003C6897" w:rsidRDefault="003C6897" w:rsidP="001462CB">
            <w:r w:rsidRPr="00C620A9">
              <w:rPr>
                <w:u w:val="single"/>
              </w:rPr>
              <w:t>Dropouts:</w:t>
            </w:r>
            <w:r>
              <w:t xml:space="preserve"> none</w:t>
            </w:r>
          </w:p>
          <w:p w14:paraId="442EB340" w14:textId="77777777" w:rsidR="003C6897" w:rsidRPr="003B70A8" w:rsidRDefault="003C6897" w:rsidP="001462CB">
            <w:r w:rsidRPr="00C620A9">
              <w:rPr>
                <w:u w:val="single"/>
              </w:rPr>
              <w:t>Blinding:</w:t>
            </w:r>
            <w:r>
              <w:t xml:space="preserve"> unreported</w:t>
            </w:r>
          </w:p>
        </w:tc>
      </w:tr>
      <w:tr w:rsidR="003C6897" w:rsidRPr="003B70A8" w14:paraId="1DA89D1A" w14:textId="77777777" w:rsidTr="001462CB">
        <w:tc>
          <w:tcPr>
            <w:tcW w:w="3085" w:type="dxa"/>
          </w:tcPr>
          <w:p w14:paraId="58A366F2" w14:textId="77777777" w:rsidR="003C6897" w:rsidRPr="003B70A8" w:rsidRDefault="003C6897" w:rsidP="001462CB">
            <w:pPr>
              <w:rPr>
                <w:b/>
              </w:rPr>
            </w:pPr>
            <w:r w:rsidRPr="003B70A8">
              <w:rPr>
                <w:b/>
              </w:rPr>
              <w:t>Notes</w:t>
            </w:r>
          </w:p>
        </w:tc>
        <w:tc>
          <w:tcPr>
            <w:tcW w:w="6157" w:type="dxa"/>
          </w:tcPr>
          <w:p w14:paraId="0FB13E1D" w14:textId="77777777" w:rsidR="003C6897" w:rsidRPr="003B70A8" w:rsidRDefault="003C6897" w:rsidP="001462CB"/>
        </w:tc>
      </w:tr>
    </w:tbl>
    <w:p w14:paraId="689FBB9F" w14:textId="77777777" w:rsidR="003C6897" w:rsidRPr="008D1B6C" w:rsidRDefault="003C6897" w:rsidP="003C6897"/>
    <w:p w14:paraId="52EDA00C" w14:textId="77777777" w:rsidR="003C6897" w:rsidRPr="006C34D7" w:rsidRDefault="003C6897" w:rsidP="003C6897">
      <w:pPr>
        <w:pStyle w:val="TableandFigureheadings"/>
      </w:pPr>
      <w:bookmarkStart w:id="139" w:name="_Toc2969412"/>
      <w:r>
        <w:t xml:space="preserve">Overview 132: </w:t>
      </w:r>
      <w:r w:rsidRPr="006C34D7">
        <w:t>Pedersen 2001</w:t>
      </w:r>
      <w:bookmarkEnd w:id="139"/>
    </w:p>
    <w:tbl>
      <w:tblPr>
        <w:tblStyle w:val="NIHR"/>
        <w:tblW w:w="0" w:type="auto"/>
        <w:tblLook w:val="04A0" w:firstRow="1" w:lastRow="0" w:firstColumn="1" w:lastColumn="0" w:noHBand="0" w:noVBand="1"/>
      </w:tblPr>
      <w:tblGrid>
        <w:gridCol w:w="2973"/>
        <w:gridCol w:w="6031"/>
      </w:tblGrid>
      <w:tr w:rsidR="003C6897" w:rsidRPr="003B70A8" w14:paraId="79CE03E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121CBAC" w14:textId="77777777" w:rsidR="003C6897" w:rsidRPr="003B70A8" w:rsidRDefault="003C6897" w:rsidP="001462CB">
            <w:pPr>
              <w:rPr>
                <w:b w:val="0"/>
              </w:rPr>
            </w:pPr>
            <w:r w:rsidRPr="003B70A8">
              <w:t>Dataset ID</w:t>
            </w:r>
          </w:p>
        </w:tc>
        <w:tc>
          <w:tcPr>
            <w:tcW w:w="6157" w:type="dxa"/>
          </w:tcPr>
          <w:p w14:paraId="088F3AC3" w14:textId="77777777" w:rsidR="003C6897" w:rsidRPr="003B70A8" w:rsidRDefault="003C6897" w:rsidP="001462CB">
            <w:r w:rsidRPr="002257F7">
              <w:t>Pedersen 2001</w:t>
            </w:r>
          </w:p>
        </w:tc>
      </w:tr>
      <w:tr w:rsidR="003C6897" w:rsidRPr="003B70A8" w14:paraId="253DC87D" w14:textId="77777777" w:rsidTr="001462CB">
        <w:tc>
          <w:tcPr>
            <w:tcW w:w="3085" w:type="dxa"/>
          </w:tcPr>
          <w:p w14:paraId="6F79DCE6" w14:textId="77777777" w:rsidR="003C6897" w:rsidRPr="003B70A8" w:rsidRDefault="003C6897" w:rsidP="001462CB">
            <w:pPr>
              <w:rPr>
                <w:b/>
              </w:rPr>
            </w:pPr>
            <w:r>
              <w:rPr>
                <w:b/>
              </w:rPr>
              <w:t>Relevant publication(s)</w:t>
            </w:r>
          </w:p>
        </w:tc>
        <w:tc>
          <w:tcPr>
            <w:tcW w:w="6157" w:type="dxa"/>
          </w:tcPr>
          <w:p w14:paraId="311C4989" w14:textId="77777777" w:rsidR="003C6897" w:rsidRPr="003B70A8" w:rsidRDefault="003C6897" w:rsidP="001462CB">
            <w:r>
              <w:t xml:space="preserve">Pedersen PM, Vinter K, Olsen TS. The Communicative Effectiveness Index: psychometric properties of a Danish adaptation. </w:t>
            </w:r>
            <w:r>
              <w:rPr>
                <w:i/>
              </w:rPr>
              <w:t xml:space="preserve">Aphasiology </w:t>
            </w:r>
            <w:r>
              <w:t>2001;</w:t>
            </w:r>
            <w:r>
              <w:rPr>
                <w:b/>
              </w:rPr>
              <w:t>15</w:t>
            </w:r>
            <w:r>
              <w:t>(8):787-802. https://doi.org/</w:t>
            </w:r>
            <w:r w:rsidRPr="006C34D7">
              <w:t>10.1080/02687040143000195</w:t>
            </w:r>
          </w:p>
        </w:tc>
      </w:tr>
      <w:tr w:rsidR="003C6897" w:rsidRPr="003B70A8" w14:paraId="214AAB23" w14:textId="77777777" w:rsidTr="001462CB">
        <w:tc>
          <w:tcPr>
            <w:tcW w:w="3085" w:type="dxa"/>
          </w:tcPr>
          <w:p w14:paraId="4E413455" w14:textId="77777777" w:rsidR="003C6897" w:rsidRPr="003B70A8" w:rsidRDefault="003C6897" w:rsidP="001462CB">
            <w:pPr>
              <w:rPr>
                <w:b/>
              </w:rPr>
            </w:pPr>
            <w:r w:rsidRPr="003B70A8">
              <w:rPr>
                <w:b/>
              </w:rPr>
              <w:t>Country</w:t>
            </w:r>
          </w:p>
        </w:tc>
        <w:tc>
          <w:tcPr>
            <w:tcW w:w="6157" w:type="dxa"/>
          </w:tcPr>
          <w:p w14:paraId="36818150" w14:textId="77777777" w:rsidR="003C6897" w:rsidRPr="003B70A8" w:rsidRDefault="003C6897" w:rsidP="001462CB">
            <w:r w:rsidRPr="002257F7">
              <w:t>DK</w:t>
            </w:r>
          </w:p>
        </w:tc>
      </w:tr>
      <w:tr w:rsidR="003C6897" w:rsidRPr="003B70A8" w14:paraId="72B38F63" w14:textId="77777777" w:rsidTr="001462CB">
        <w:tc>
          <w:tcPr>
            <w:tcW w:w="3085" w:type="dxa"/>
          </w:tcPr>
          <w:p w14:paraId="489425B9" w14:textId="77777777" w:rsidR="003C6897" w:rsidRPr="003B70A8" w:rsidRDefault="003C6897" w:rsidP="001462CB">
            <w:pPr>
              <w:rPr>
                <w:b/>
              </w:rPr>
            </w:pPr>
            <w:r>
              <w:rPr>
                <w:b/>
              </w:rPr>
              <w:t>Funder(s)</w:t>
            </w:r>
          </w:p>
        </w:tc>
        <w:tc>
          <w:tcPr>
            <w:tcW w:w="6157" w:type="dxa"/>
          </w:tcPr>
          <w:p w14:paraId="7677F309" w14:textId="77777777" w:rsidR="003C6897" w:rsidRPr="003B70A8" w:rsidRDefault="003C6897" w:rsidP="001462CB">
            <w:r>
              <w:t>Danish Health Foundation (Sygekassernes Helsefond)</w:t>
            </w:r>
          </w:p>
        </w:tc>
      </w:tr>
      <w:tr w:rsidR="003C6897" w:rsidRPr="003B70A8" w14:paraId="571AC191" w14:textId="77777777" w:rsidTr="001462CB">
        <w:tc>
          <w:tcPr>
            <w:tcW w:w="3085" w:type="dxa"/>
          </w:tcPr>
          <w:p w14:paraId="6D90B130" w14:textId="77777777" w:rsidR="003C6897" w:rsidRPr="003B70A8" w:rsidRDefault="003C6897" w:rsidP="001462CB">
            <w:pPr>
              <w:rPr>
                <w:b/>
              </w:rPr>
            </w:pPr>
            <w:r w:rsidRPr="003B70A8">
              <w:rPr>
                <w:b/>
              </w:rPr>
              <w:t>Design</w:t>
            </w:r>
          </w:p>
        </w:tc>
        <w:tc>
          <w:tcPr>
            <w:tcW w:w="6157" w:type="dxa"/>
          </w:tcPr>
          <w:p w14:paraId="62EA71C0" w14:textId="77777777" w:rsidR="003C6897" w:rsidRPr="003B70A8" w:rsidRDefault="003C6897" w:rsidP="001462CB">
            <w:r>
              <w:t>Cohort / case series / registry</w:t>
            </w:r>
          </w:p>
        </w:tc>
      </w:tr>
      <w:tr w:rsidR="003C6897" w:rsidRPr="003B70A8" w14:paraId="76CDBE3D" w14:textId="77777777" w:rsidTr="001462CB">
        <w:tc>
          <w:tcPr>
            <w:tcW w:w="3085" w:type="dxa"/>
          </w:tcPr>
          <w:p w14:paraId="3880CA51" w14:textId="77777777" w:rsidR="003C6897" w:rsidRPr="003B70A8" w:rsidRDefault="003C6897" w:rsidP="001462CB">
            <w:pPr>
              <w:rPr>
                <w:b/>
              </w:rPr>
            </w:pPr>
            <w:r w:rsidRPr="003B70A8">
              <w:rPr>
                <w:b/>
              </w:rPr>
              <w:t>Participants</w:t>
            </w:r>
          </w:p>
        </w:tc>
        <w:tc>
          <w:tcPr>
            <w:tcW w:w="6157" w:type="dxa"/>
          </w:tcPr>
          <w:p w14:paraId="3FDE5BD2" w14:textId="77777777" w:rsidR="003C6897" w:rsidRPr="00A43540" w:rsidRDefault="003C6897" w:rsidP="001462CB">
            <w:r w:rsidRPr="00A43540">
              <w:rPr>
                <w:u w:val="single"/>
              </w:rPr>
              <w:t>Inclusion:</w:t>
            </w:r>
            <w:r w:rsidRPr="00A43540">
              <w:t xml:space="preserve"> </w:t>
            </w:r>
            <w:r>
              <w:t>stroke; aphasia (at least 1 year); first language (Danish)</w:t>
            </w:r>
          </w:p>
          <w:p w14:paraId="50754B53" w14:textId="77777777" w:rsidR="003C6897" w:rsidRPr="00A43540" w:rsidRDefault="003C6897" w:rsidP="001462CB">
            <w:r w:rsidRPr="00A43540">
              <w:rPr>
                <w:u w:val="single"/>
              </w:rPr>
              <w:lastRenderedPageBreak/>
              <w:t>Exclusion:</w:t>
            </w:r>
            <w:r w:rsidRPr="00A43540">
              <w:t xml:space="preserve"> </w:t>
            </w:r>
            <w:r>
              <w:t>dementia</w:t>
            </w:r>
          </w:p>
          <w:p w14:paraId="3ED7864B" w14:textId="77777777" w:rsidR="003C6897" w:rsidRPr="00A43540" w:rsidRDefault="003C6897" w:rsidP="001462CB">
            <w:r w:rsidRPr="00A43540">
              <w:rPr>
                <w:u w:val="single"/>
              </w:rPr>
              <w:t>Not in RELEASE:</w:t>
            </w:r>
            <w:r w:rsidRPr="00A43540">
              <w:t xml:space="preserve"> </w:t>
            </w:r>
            <w:r>
              <w:t>15 participants who had aphasia 1 year prior to the study but no longer had symptoms at the time of data collection for this study</w:t>
            </w:r>
          </w:p>
          <w:p w14:paraId="6D47CE99" w14:textId="77777777" w:rsidR="003C6897" w:rsidRPr="003B70A8" w:rsidRDefault="003C6897" w:rsidP="001462CB">
            <w:r w:rsidRPr="00A43540">
              <w:rPr>
                <w:u w:val="single"/>
              </w:rPr>
              <w:t>In RELEASE:</w:t>
            </w:r>
            <w:r w:rsidRPr="00A43540">
              <w:t xml:space="preserve"> n=</w:t>
            </w:r>
            <w:r>
              <w:t>53 IPD at baseline; n=19 IPD pre and post intervention</w:t>
            </w:r>
          </w:p>
        </w:tc>
      </w:tr>
      <w:tr w:rsidR="003C6897" w:rsidRPr="003B70A8" w14:paraId="2E0C3149" w14:textId="77777777" w:rsidTr="001462CB">
        <w:tc>
          <w:tcPr>
            <w:tcW w:w="3085" w:type="dxa"/>
          </w:tcPr>
          <w:p w14:paraId="4E081156" w14:textId="77777777" w:rsidR="003C6897" w:rsidRPr="003B70A8" w:rsidRDefault="003C6897" w:rsidP="001462CB">
            <w:pPr>
              <w:rPr>
                <w:b/>
              </w:rPr>
            </w:pPr>
            <w:r>
              <w:rPr>
                <w:b/>
              </w:rPr>
              <w:lastRenderedPageBreak/>
              <w:t>Intervention</w:t>
            </w:r>
          </w:p>
        </w:tc>
        <w:tc>
          <w:tcPr>
            <w:tcW w:w="6157" w:type="dxa"/>
          </w:tcPr>
          <w:p w14:paraId="268DEEBB" w14:textId="77777777" w:rsidR="003C6897" w:rsidRPr="003B70A8" w:rsidRDefault="003C6897" w:rsidP="001462CB">
            <w:r>
              <w:t>n/a</w:t>
            </w:r>
          </w:p>
        </w:tc>
      </w:tr>
      <w:tr w:rsidR="003C6897" w:rsidRPr="003B70A8" w14:paraId="137305B9" w14:textId="77777777" w:rsidTr="001462CB">
        <w:tc>
          <w:tcPr>
            <w:tcW w:w="3085" w:type="dxa"/>
          </w:tcPr>
          <w:p w14:paraId="24CB7D96" w14:textId="77777777" w:rsidR="003C6897" w:rsidRPr="003B70A8" w:rsidRDefault="003C6897" w:rsidP="001462CB">
            <w:pPr>
              <w:rPr>
                <w:b/>
              </w:rPr>
            </w:pPr>
            <w:r>
              <w:rPr>
                <w:b/>
              </w:rPr>
              <w:t>Language outcome measures (in whole or part)</w:t>
            </w:r>
          </w:p>
        </w:tc>
        <w:tc>
          <w:tcPr>
            <w:tcW w:w="6157" w:type="dxa"/>
          </w:tcPr>
          <w:p w14:paraId="2D9DA295" w14:textId="77777777" w:rsidR="003C6897" w:rsidRPr="003B70A8" w:rsidRDefault="003C6897" w:rsidP="001462CB">
            <w:r>
              <w:t>PICA; WAB-AQ; WAB; CETI</w:t>
            </w:r>
          </w:p>
        </w:tc>
      </w:tr>
      <w:tr w:rsidR="003C6897" w:rsidRPr="003B70A8" w14:paraId="641CBD5C" w14:textId="77777777" w:rsidTr="001462CB">
        <w:tc>
          <w:tcPr>
            <w:tcW w:w="3085" w:type="dxa"/>
          </w:tcPr>
          <w:p w14:paraId="3EAF4AA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5CF7DDF" w14:textId="77777777" w:rsidR="003C6897" w:rsidRPr="003B70A8" w:rsidRDefault="003C6897" w:rsidP="001462CB">
            <w:r>
              <w:t>Baseline; 4 months</w:t>
            </w:r>
          </w:p>
        </w:tc>
      </w:tr>
      <w:tr w:rsidR="003C6897" w:rsidRPr="003B70A8" w14:paraId="59FF190E" w14:textId="77777777" w:rsidTr="001462CB">
        <w:tc>
          <w:tcPr>
            <w:tcW w:w="3085" w:type="dxa"/>
          </w:tcPr>
          <w:p w14:paraId="3D995B19" w14:textId="77777777" w:rsidR="003C6897" w:rsidRPr="003B70A8" w:rsidRDefault="003C6897" w:rsidP="001462CB">
            <w:pPr>
              <w:rPr>
                <w:b/>
              </w:rPr>
            </w:pPr>
            <w:r w:rsidRPr="003B70A8">
              <w:rPr>
                <w:b/>
              </w:rPr>
              <w:t>Risk of bias</w:t>
            </w:r>
          </w:p>
        </w:tc>
        <w:tc>
          <w:tcPr>
            <w:tcW w:w="6157" w:type="dxa"/>
          </w:tcPr>
          <w:p w14:paraId="3F489E68" w14:textId="77777777" w:rsidR="003C6897" w:rsidRDefault="003C6897" w:rsidP="001462CB">
            <w:r w:rsidRPr="00213C0C">
              <w:rPr>
                <w:u w:val="single"/>
              </w:rPr>
              <w:t>Dropouts:</w:t>
            </w:r>
            <w:r>
              <w:t xml:space="preserve"> unclear (after-</w:t>
            </w:r>
            <w:r w:rsidRPr="002257F7">
              <w:t xml:space="preserve">therapy </w:t>
            </w:r>
            <w:r>
              <w:t>IPD</w:t>
            </w:r>
            <w:r w:rsidRPr="002257F7">
              <w:t xml:space="preserve"> only available for 19</w:t>
            </w:r>
            <w:r>
              <w:t>)</w:t>
            </w:r>
          </w:p>
          <w:p w14:paraId="5FF1CAD4" w14:textId="77777777" w:rsidR="003C6897" w:rsidRPr="003B70A8" w:rsidRDefault="003C6897" w:rsidP="001462CB">
            <w:r w:rsidRPr="00213C0C">
              <w:rPr>
                <w:u w:val="single"/>
              </w:rPr>
              <w:t>Blinding:</w:t>
            </w:r>
            <w:r>
              <w:t xml:space="preserve"> unreported</w:t>
            </w:r>
          </w:p>
        </w:tc>
      </w:tr>
      <w:tr w:rsidR="003C6897" w:rsidRPr="003B70A8" w14:paraId="729D895E" w14:textId="77777777" w:rsidTr="001462CB">
        <w:tc>
          <w:tcPr>
            <w:tcW w:w="3085" w:type="dxa"/>
          </w:tcPr>
          <w:p w14:paraId="2A711976" w14:textId="77777777" w:rsidR="003C6897" w:rsidRPr="003B70A8" w:rsidRDefault="003C6897" w:rsidP="001462CB">
            <w:pPr>
              <w:rPr>
                <w:b/>
              </w:rPr>
            </w:pPr>
            <w:r w:rsidRPr="003B70A8">
              <w:rPr>
                <w:b/>
              </w:rPr>
              <w:t>Notes</w:t>
            </w:r>
          </w:p>
        </w:tc>
        <w:tc>
          <w:tcPr>
            <w:tcW w:w="6157" w:type="dxa"/>
          </w:tcPr>
          <w:p w14:paraId="4FEA8282" w14:textId="77777777" w:rsidR="003C6897" w:rsidRPr="003B70A8" w:rsidRDefault="003C6897" w:rsidP="001462CB"/>
        </w:tc>
      </w:tr>
    </w:tbl>
    <w:p w14:paraId="20ABDAAE" w14:textId="77777777" w:rsidR="003C6897" w:rsidRPr="003B70A8" w:rsidRDefault="003C6897" w:rsidP="003C6897"/>
    <w:p w14:paraId="7BF0FEAD" w14:textId="77777777" w:rsidR="003C6897" w:rsidRPr="002B0187" w:rsidRDefault="003C6897" w:rsidP="003C6897">
      <w:pPr>
        <w:pStyle w:val="TableandFigureheadings"/>
      </w:pPr>
      <w:bookmarkStart w:id="140" w:name="_Toc2969413"/>
      <w:r>
        <w:t>Overview 133: Petherham 1996</w:t>
      </w:r>
      <w:bookmarkEnd w:id="140"/>
    </w:p>
    <w:tbl>
      <w:tblPr>
        <w:tblStyle w:val="NIHR"/>
        <w:tblW w:w="0" w:type="auto"/>
        <w:tblLook w:val="04A0" w:firstRow="1" w:lastRow="0" w:firstColumn="1" w:lastColumn="0" w:noHBand="0" w:noVBand="1"/>
      </w:tblPr>
      <w:tblGrid>
        <w:gridCol w:w="2973"/>
        <w:gridCol w:w="6031"/>
      </w:tblGrid>
      <w:tr w:rsidR="003C6897" w:rsidRPr="003B70A8" w14:paraId="451A670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7673F43" w14:textId="77777777" w:rsidR="003C6897" w:rsidRPr="003B70A8" w:rsidRDefault="003C6897" w:rsidP="001462CB">
            <w:pPr>
              <w:rPr>
                <w:b w:val="0"/>
              </w:rPr>
            </w:pPr>
            <w:r w:rsidRPr="003B70A8">
              <w:t>Dataset ID</w:t>
            </w:r>
          </w:p>
        </w:tc>
        <w:tc>
          <w:tcPr>
            <w:tcW w:w="6157" w:type="dxa"/>
          </w:tcPr>
          <w:p w14:paraId="7EF2D676" w14:textId="77777777" w:rsidR="003C6897" w:rsidRPr="003B70A8" w:rsidRDefault="003C6897" w:rsidP="001462CB">
            <w:r w:rsidRPr="00B25B06">
              <w:t>Petheram</w:t>
            </w:r>
            <w:r>
              <w:t xml:space="preserve"> 1996</w:t>
            </w:r>
          </w:p>
        </w:tc>
      </w:tr>
      <w:tr w:rsidR="003C6897" w:rsidRPr="003B70A8" w14:paraId="6424E04F" w14:textId="77777777" w:rsidTr="001462CB">
        <w:tc>
          <w:tcPr>
            <w:tcW w:w="3085" w:type="dxa"/>
          </w:tcPr>
          <w:p w14:paraId="20EE47D7" w14:textId="77777777" w:rsidR="003C6897" w:rsidRPr="003B70A8" w:rsidRDefault="003C6897" w:rsidP="001462CB">
            <w:pPr>
              <w:rPr>
                <w:b/>
              </w:rPr>
            </w:pPr>
            <w:r>
              <w:rPr>
                <w:b/>
              </w:rPr>
              <w:t>Relevant publication(s)</w:t>
            </w:r>
          </w:p>
        </w:tc>
        <w:tc>
          <w:tcPr>
            <w:tcW w:w="6157" w:type="dxa"/>
          </w:tcPr>
          <w:p w14:paraId="7046B89A" w14:textId="77777777" w:rsidR="003C6897" w:rsidRPr="003B70A8" w:rsidRDefault="003C6897" w:rsidP="001462CB">
            <w:r>
              <w:t xml:space="preserve">Petherham B. Exploring the home-based use of microcomputers in aphasia therapy. </w:t>
            </w:r>
            <w:r>
              <w:rPr>
                <w:i/>
              </w:rPr>
              <w:t xml:space="preserve">Aphasiology </w:t>
            </w:r>
            <w:r>
              <w:t>1996;</w:t>
            </w:r>
            <w:r w:rsidRPr="00387C04">
              <w:rPr>
                <w:b/>
              </w:rPr>
              <w:t>10</w:t>
            </w:r>
            <w:r>
              <w:t>(3):267-282. https://doi.org/</w:t>
            </w:r>
            <w:r w:rsidRPr="008B7B46">
              <w:t>10.1080/02687039608248412</w:t>
            </w:r>
          </w:p>
        </w:tc>
      </w:tr>
      <w:tr w:rsidR="003C6897" w:rsidRPr="003B70A8" w14:paraId="73E27231" w14:textId="77777777" w:rsidTr="001462CB">
        <w:tc>
          <w:tcPr>
            <w:tcW w:w="3085" w:type="dxa"/>
          </w:tcPr>
          <w:p w14:paraId="75BE13FB" w14:textId="77777777" w:rsidR="003C6897" w:rsidRPr="003B70A8" w:rsidRDefault="003C6897" w:rsidP="001462CB">
            <w:pPr>
              <w:rPr>
                <w:b/>
              </w:rPr>
            </w:pPr>
            <w:r w:rsidRPr="003B70A8">
              <w:rPr>
                <w:b/>
              </w:rPr>
              <w:t>Country</w:t>
            </w:r>
          </w:p>
        </w:tc>
        <w:tc>
          <w:tcPr>
            <w:tcW w:w="6157" w:type="dxa"/>
          </w:tcPr>
          <w:p w14:paraId="181189DC" w14:textId="77777777" w:rsidR="003C6897" w:rsidRPr="003B70A8" w:rsidRDefault="003C6897" w:rsidP="001462CB">
            <w:r>
              <w:t>UK</w:t>
            </w:r>
          </w:p>
        </w:tc>
      </w:tr>
      <w:tr w:rsidR="003C6897" w:rsidRPr="003B70A8" w14:paraId="3CA86233" w14:textId="77777777" w:rsidTr="001462CB">
        <w:tc>
          <w:tcPr>
            <w:tcW w:w="3085" w:type="dxa"/>
          </w:tcPr>
          <w:p w14:paraId="5143C79F" w14:textId="77777777" w:rsidR="003C6897" w:rsidRPr="003B70A8" w:rsidRDefault="003C6897" w:rsidP="001462CB">
            <w:pPr>
              <w:rPr>
                <w:b/>
              </w:rPr>
            </w:pPr>
            <w:r>
              <w:rPr>
                <w:b/>
              </w:rPr>
              <w:t>Funder(s)</w:t>
            </w:r>
          </w:p>
        </w:tc>
        <w:tc>
          <w:tcPr>
            <w:tcW w:w="6157" w:type="dxa"/>
          </w:tcPr>
          <w:p w14:paraId="304E087D" w14:textId="77777777" w:rsidR="003C6897" w:rsidRPr="003B70A8" w:rsidRDefault="003C6897" w:rsidP="001462CB">
            <w:r>
              <w:t>Unreported</w:t>
            </w:r>
          </w:p>
        </w:tc>
      </w:tr>
      <w:tr w:rsidR="003C6897" w:rsidRPr="003B70A8" w14:paraId="3C7494A7" w14:textId="77777777" w:rsidTr="001462CB">
        <w:tc>
          <w:tcPr>
            <w:tcW w:w="3085" w:type="dxa"/>
          </w:tcPr>
          <w:p w14:paraId="22CC209C" w14:textId="77777777" w:rsidR="003C6897" w:rsidRPr="003B70A8" w:rsidRDefault="003C6897" w:rsidP="001462CB">
            <w:pPr>
              <w:rPr>
                <w:b/>
              </w:rPr>
            </w:pPr>
            <w:r w:rsidRPr="003B70A8">
              <w:rPr>
                <w:b/>
              </w:rPr>
              <w:lastRenderedPageBreak/>
              <w:t>Design</w:t>
            </w:r>
          </w:p>
        </w:tc>
        <w:tc>
          <w:tcPr>
            <w:tcW w:w="6157" w:type="dxa"/>
          </w:tcPr>
          <w:p w14:paraId="0C0BD199" w14:textId="77777777" w:rsidR="003C6897" w:rsidRPr="003B70A8" w:rsidRDefault="003C6897" w:rsidP="001462CB">
            <w:r>
              <w:t>Cohort / case series / registry</w:t>
            </w:r>
          </w:p>
        </w:tc>
      </w:tr>
      <w:tr w:rsidR="003C6897" w:rsidRPr="003B70A8" w14:paraId="2DEF7CA9" w14:textId="77777777" w:rsidTr="001462CB">
        <w:tc>
          <w:tcPr>
            <w:tcW w:w="3085" w:type="dxa"/>
          </w:tcPr>
          <w:p w14:paraId="5F779BBD" w14:textId="77777777" w:rsidR="003C6897" w:rsidRPr="003B70A8" w:rsidRDefault="003C6897" w:rsidP="001462CB">
            <w:pPr>
              <w:rPr>
                <w:b/>
              </w:rPr>
            </w:pPr>
            <w:r w:rsidRPr="003B70A8">
              <w:rPr>
                <w:b/>
              </w:rPr>
              <w:t>Participants</w:t>
            </w:r>
          </w:p>
        </w:tc>
        <w:tc>
          <w:tcPr>
            <w:tcW w:w="6157" w:type="dxa"/>
          </w:tcPr>
          <w:p w14:paraId="0A9E9008" w14:textId="77777777" w:rsidR="003C6897" w:rsidRDefault="003C6897" w:rsidP="001462CB">
            <w:r>
              <w:rPr>
                <w:u w:val="single"/>
              </w:rPr>
              <w:t>Inclusion:</w:t>
            </w:r>
            <w:r>
              <w:t xml:space="preserve"> stroke (single; at least 6 months); aphasia; standard speech and language therapy continuing if applicable; referred by speech and language therapist; English as first language; premorbidly literate; at least one usable upper limb; adequate hearing; no colour-blindness or hemianopsia  </w:t>
            </w:r>
          </w:p>
          <w:p w14:paraId="00084BBE" w14:textId="77777777" w:rsidR="003C6897" w:rsidRDefault="003C6897" w:rsidP="001462CB">
            <w:r>
              <w:rPr>
                <w:u w:val="single"/>
              </w:rPr>
              <w:t>Exclusion:</w:t>
            </w:r>
            <w:r>
              <w:t xml:space="preserve"> unreported</w:t>
            </w:r>
          </w:p>
          <w:p w14:paraId="594E5A6A" w14:textId="77777777" w:rsidR="003C6897" w:rsidRPr="003B70A8" w:rsidRDefault="003C6897" w:rsidP="001462CB">
            <w:r>
              <w:rPr>
                <w:u w:val="single"/>
              </w:rPr>
              <w:t>In RELEASE:</w:t>
            </w:r>
            <w:r>
              <w:t xml:space="preserve"> n= 10</w:t>
            </w:r>
          </w:p>
        </w:tc>
      </w:tr>
      <w:tr w:rsidR="003C6897" w:rsidRPr="003B70A8" w14:paraId="70945221" w14:textId="77777777" w:rsidTr="001462CB">
        <w:tc>
          <w:tcPr>
            <w:tcW w:w="3085" w:type="dxa"/>
          </w:tcPr>
          <w:p w14:paraId="578E32F0" w14:textId="77777777" w:rsidR="003C6897" w:rsidRPr="003B70A8" w:rsidRDefault="003C6897" w:rsidP="001462CB">
            <w:pPr>
              <w:rPr>
                <w:b/>
              </w:rPr>
            </w:pPr>
            <w:r>
              <w:rPr>
                <w:b/>
              </w:rPr>
              <w:t>Intervention</w:t>
            </w:r>
          </w:p>
        </w:tc>
        <w:tc>
          <w:tcPr>
            <w:tcW w:w="6157" w:type="dxa"/>
          </w:tcPr>
          <w:p w14:paraId="05450F56" w14:textId="77777777" w:rsidR="003C6897" w:rsidRDefault="003C6897" w:rsidP="001462CB">
            <w:r>
              <w:rPr>
                <w:b/>
                <w:u w:val="single"/>
              </w:rPr>
              <w:t>Group 1:</w:t>
            </w:r>
            <w:r>
              <w:t xml:space="preserve"> </w:t>
            </w:r>
            <w:r w:rsidRPr="00F15C7F">
              <w:t>n=10</w:t>
            </w:r>
          </w:p>
          <w:p w14:paraId="456A0A2B" w14:textId="77777777" w:rsidR="003C6897" w:rsidRDefault="003C6897" w:rsidP="001462CB">
            <w:r w:rsidRPr="00CA4DAE">
              <w:rPr>
                <w:u w:val="single"/>
              </w:rPr>
              <w:t>Intervention type(s):</w:t>
            </w:r>
            <w:r>
              <w:t xml:space="preserve"> SLT intervention</w:t>
            </w:r>
          </w:p>
          <w:p w14:paraId="1014E8BE" w14:textId="77777777" w:rsidR="003C6897" w:rsidRDefault="003C6897" w:rsidP="001462CB">
            <w:r>
              <w:rPr>
                <w:u w:val="single"/>
              </w:rPr>
              <w:t>SLT Impairment Target:</w:t>
            </w:r>
            <w:r>
              <w:t xml:space="preserve"> Reading Comprehension SLT</w:t>
            </w:r>
          </w:p>
          <w:p w14:paraId="0D3181B1" w14:textId="77777777" w:rsidR="003C6897" w:rsidRDefault="003C6897" w:rsidP="001462CB">
            <w:r>
              <w:rPr>
                <w:u w:val="single"/>
              </w:rPr>
              <w:t>SLT Theoretical Approach:</w:t>
            </w:r>
            <w:r>
              <w:t xml:space="preserve"> unreported</w:t>
            </w:r>
          </w:p>
          <w:p w14:paraId="3F490D69" w14:textId="77777777" w:rsidR="003C6897" w:rsidRPr="003B70A8" w:rsidRDefault="003C6897" w:rsidP="001462CB">
            <w:r>
              <w:rPr>
                <w:u w:val="single"/>
              </w:rPr>
              <w:t xml:space="preserve">Provided </w:t>
            </w:r>
            <w:proofErr w:type="gramStart"/>
            <w:r>
              <w:rPr>
                <w:u w:val="single"/>
              </w:rPr>
              <w:t>by:</w:t>
            </w:r>
            <w:proofErr w:type="gramEnd"/>
            <w:r>
              <w:t xml:space="preserve"> self-managed (speech and language therapist set-up). </w:t>
            </w:r>
            <w:r>
              <w:rPr>
                <w:u w:val="single"/>
              </w:rPr>
              <w:t>Delivery:</w:t>
            </w:r>
            <w:r>
              <w:t xml:space="preserve"> computer-facilitated; speech and language therapist support face-to-face; </w:t>
            </w:r>
            <w:r w:rsidRPr="00C228D7">
              <w:rPr>
                <w:u w:val="single"/>
              </w:rPr>
              <w:t>Location:</w:t>
            </w:r>
            <w:r>
              <w:t xml:space="preserve"> home. </w:t>
            </w:r>
            <w:r>
              <w:rPr>
                <w:u w:val="single"/>
              </w:rPr>
              <w:t>Regimen:</w:t>
            </w:r>
            <w:r>
              <w:t xml:space="preserve"> IPD. </w:t>
            </w:r>
            <w:r>
              <w:rPr>
                <w:u w:val="single"/>
              </w:rPr>
              <w:t>Frequency:</w:t>
            </w:r>
            <w:r>
              <w:t xml:space="preserve"> IPD. </w:t>
            </w:r>
            <w:r>
              <w:rPr>
                <w:u w:val="single"/>
              </w:rPr>
              <w:t>Duration:</w:t>
            </w:r>
            <w:r>
              <w:t xml:space="preserve"> 6 weeks. </w:t>
            </w:r>
            <w:r>
              <w:rPr>
                <w:u w:val="single"/>
              </w:rPr>
              <w:t>Intensity:</w:t>
            </w:r>
            <w:r>
              <w:t xml:space="preserve"> IPD. </w:t>
            </w:r>
            <w:r>
              <w:rPr>
                <w:u w:val="single"/>
              </w:rPr>
              <w:t>Dosage:</w:t>
            </w:r>
            <w:r>
              <w:t xml:space="preserve"> IPD. </w:t>
            </w:r>
            <w:r>
              <w:rPr>
                <w:u w:val="single"/>
              </w:rPr>
              <w:t>Modification:</w:t>
            </w:r>
            <w:r>
              <w:t xml:space="preserve"> unreported. </w:t>
            </w:r>
            <w:r>
              <w:rPr>
                <w:u w:val="single"/>
              </w:rPr>
              <w:t>Tailoring:</w:t>
            </w:r>
            <w:r>
              <w:t xml:space="preserve"> unreported. </w:t>
            </w:r>
            <w:r>
              <w:rPr>
                <w:u w:val="single"/>
              </w:rPr>
              <w:t>Adherence:</w:t>
            </w:r>
            <w:r>
              <w:t xml:space="preserve"> unreported. </w:t>
            </w:r>
            <w:r>
              <w:rPr>
                <w:u w:val="single"/>
              </w:rPr>
              <w:t>Home practice prescribed:</w:t>
            </w:r>
            <w:r>
              <w:t xml:space="preserve"> unreported.</w:t>
            </w:r>
          </w:p>
        </w:tc>
      </w:tr>
      <w:tr w:rsidR="003C6897" w:rsidRPr="003B70A8" w14:paraId="5B00CF09" w14:textId="77777777" w:rsidTr="001462CB">
        <w:tc>
          <w:tcPr>
            <w:tcW w:w="3085" w:type="dxa"/>
          </w:tcPr>
          <w:p w14:paraId="051FA5CA" w14:textId="77777777" w:rsidR="003C6897" w:rsidRPr="003B70A8" w:rsidRDefault="003C6897" w:rsidP="001462CB">
            <w:pPr>
              <w:rPr>
                <w:b/>
              </w:rPr>
            </w:pPr>
            <w:r>
              <w:rPr>
                <w:b/>
              </w:rPr>
              <w:t>Language outcome measures (in whole or part)</w:t>
            </w:r>
          </w:p>
        </w:tc>
        <w:tc>
          <w:tcPr>
            <w:tcW w:w="6157" w:type="dxa"/>
          </w:tcPr>
          <w:p w14:paraId="2A27FC25" w14:textId="77777777" w:rsidR="003C6897" w:rsidRPr="003B70A8" w:rsidRDefault="003C6897" w:rsidP="001462CB">
            <w:r>
              <w:t xml:space="preserve">FCP; Schuell </w:t>
            </w:r>
          </w:p>
        </w:tc>
      </w:tr>
      <w:tr w:rsidR="003C6897" w:rsidRPr="003B70A8" w14:paraId="34CF0558" w14:textId="77777777" w:rsidTr="001462CB">
        <w:tc>
          <w:tcPr>
            <w:tcW w:w="3085" w:type="dxa"/>
          </w:tcPr>
          <w:p w14:paraId="491383EE"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CB91E60" w14:textId="77777777" w:rsidR="003C6897" w:rsidRPr="003B70A8" w:rsidRDefault="003C6897" w:rsidP="001462CB">
            <w:r>
              <w:t xml:space="preserve">Baseline; 7 weeks; 10 weeks </w:t>
            </w:r>
            <w:r w:rsidRPr="00B25B06">
              <w:t xml:space="preserve"> </w:t>
            </w:r>
          </w:p>
        </w:tc>
      </w:tr>
      <w:tr w:rsidR="003C6897" w:rsidRPr="003B70A8" w14:paraId="487D7E74" w14:textId="77777777" w:rsidTr="001462CB">
        <w:tc>
          <w:tcPr>
            <w:tcW w:w="3085" w:type="dxa"/>
          </w:tcPr>
          <w:p w14:paraId="050CCADA" w14:textId="77777777" w:rsidR="003C6897" w:rsidRPr="003B70A8" w:rsidRDefault="003C6897" w:rsidP="001462CB">
            <w:pPr>
              <w:rPr>
                <w:b/>
              </w:rPr>
            </w:pPr>
            <w:r w:rsidRPr="003B70A8">
              <w:rPr>
                <w:b/>
              </w:rPr>
              <w:t>Risk of bias</w:t>
            </w:r>
          </w:p>
        </w:tc>
        <w:tc>
          <w:tcPr>
            <w:tcW w:w="6157" w:type="dxa"/>
          </w:tcPr>
          <w:p w14:paraId="56CEC46B" w14:textId="77777777" w:rsidR="003C6897" w:rsidRDefault="003C6897" w:rsidP="001462CB">
            <w:r w:rsidRPr="004C1280">
              <w:rPr>
                <w:u w:val="single"/>
              </w:rPr>
              <w:t>Dropouts:</w:t>
            </w:r>
            <w:r>
              <w:t xml:space="preserve"> none</w:t>
            </w:r>
          </w:p>
          <w:p w14:paraId="555211B0" w14:textId="77777777" w:rsidR="003C6897" w:rsidRPr="003B70A8" w:rsidRDefault="003C6897" w:rsidP="001462CB">
            <w:r w:rsidRPr="004C1280">
              <w:rPr>
                <w:u w:val="single"/>
              </w:rPr>
              <w:lastRenderedPageBreak/>
              <w:t>Blinding:</w:t>
            </w:r>
            <w:r>
              <w:t xml:space="preserve"> no</w:t>
            </w:r>
          </w:p>
        </w:tc>
      </w:tr>
      <w:tr w:rsidR="003C6897" w:rsidRPr="003B70A8" w14:paraId="5523B58F" w14:textId="77777777" w:rsidTr="001462CB">
        <w:tc>
          <w:tcPr>
            <w:tcW w:w="3085" w:type="dxa"/>
          </w:tcPr>
          <w:p w14:paraId="1169091A" w14:textId="77777777" w:rsidR="003C6897" w:rsidRPr="003B70A8" w:rsidRDefault="003C6897" w:rsidP="001462CB">
            <w:pPr>
              <w:rPr>
                <w:b/>
              </w:rPr>
            </w:pPr>
            <w:r w:rsidRPr="003B70A8">
              <w:rPr>
                <w:b/>
              </w:rPr>
              <w:lastRenderedPageBreak/>
              <w:t>Notes</w:t>
            </w:r>
          </w:p>
        </w:tc>
        <w:tc>
          <w:tcPr>
            <w:tcW w:w="6157" w:type="dxa"/>
          </w:tcPr>
          <w:p w14:paraId="058EDF93" w14:textId="77777777" w:rsidR="003C6897" w:rsidRPr="003B70A8" w:rsidRDefault="003C6897" w:rsidP="001462CB"/>
        </w:tc>
      </w:tr>
    </w:tbl>
    <w:p w14:paraId="55F920C4" w14:textId="77777777" w:rsidR="003C6897" w:rsidRDefault="003C6897" w:rsidP="003C6897"/>
    <w:p w14:paraId="516AD5AB" w14:textId="77777777" w:rsidR="003C6897" w:rsidRPr="00F62C83" w:rsidRDefault="003C6897" w:rsidP="003C6897">
      <w:pPr>
        <w:pStyle w:val="TableandFigureheadings"/>
      </w:pPr>
      <w:bookmarkStart w:id="141" w:name="_Toc2969414"/>
      <w:r>
        <w:t xml:space="preserve">Overview 134: </w:t>
      </w:r>
      <w:r w:rsidRPr="00FD37DC">
        <w:t>Piras 2009</w:t>
      </w:r>
      <w:bookmarkEnd w:id="141"/>
    </w:p>
    <w:tbl>
      <w:tblPr>
        <w:tblStyle w:val="NIHR"/>
        <w:tblW w:w="0" w:type="auto"/>
        <w:tblLook w:val="04A0" w:firstRow="1" w:lastRow="0" w:firstColumn="1" w:lastColumn="0" w:noHBand="0" w:noVBand="1"/>
      </w:tblPr>
      <w:tblGrid>
        <w:gridCol w:w="2915"/>
        <w:gridCol w:w="6089"/>
      </w:tblGrid>
      <w:tr w:rsidR="003C6897" w:rsidRPr="003B70A8" w14:paraId="3A7AF7B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A93F27E" w14:textId="77777777" w:rsidR="003C6897" w:rsidRPr="003B70A8" w:rsidRDefault="003C6897" w:rsidP="001462CB">
            <w:pPr>
              <w:rPr>
                <w:b w:val="0"/>
              </w:rPr>
            </w:pPr>
            <w:r w:rsidRPr="003B70A8">
              <w:t>Dataset ID</w:t>
            </w:r>
          </w:p>
        </w:tc>
        <w:tc>
          <w:tcPr>
            <w:tcW w:w="6157" w:type="dxa"/>
          </w:tcPr>
          <w:p w14:paraId="68CA786E" w14:textId="77777777" w:rsidR="003C6897" w:rsidRPr="003B70A8" w:rsidRDefault="003C6897" w:rsidP="001462CB">
            <w:r>
              <w:t>Piras 2009</w:t>
            </w:r>
          </w:p>
        </w:tc>
      </w:tr>
      <w:tr w:rsidR="003C6897" w:rsidRPr="003B70A8" w14:paraId="53AC635E" w14:textId="77777777" w:rsidTr="001462CB">
        <w:tc>
          <w:tcPr>
            <w:tcW w:w="3085" w:type="dxa"/>
          </w:tcPr>
          <w:p w14:paraId="1A7D1213" w14:textId="77777777" w:rsidR="003C6897" w:rsidRPr="003B70A8" w:rsidRDefault="003C6897" w:rsidP="001462CB">
            <w:pPr>
              <w:rPr>
                <w:b/>
              </w:rPr>
            </w:pPr>
            <w:r>
              <w:rPr>
                <w:b/>
              </w:rPr>
              <w:t>Relevant publication(s)</w:t>
            </w:r>
          </w:p>
        </w:tc>
        <w:tc>
          <w:tcPr>
            <w:tcW w:w="6157" w:type="dxa"/>
          </w:tcPr>
          <w:p w14:paraId="4B2B3566" w14:textId="77777777" w:rsidR="003C6897" w:rsidRPr="003B70A8" w:rsidRDefault="003C6897" w:rsidP="001462CB">
            <w:r>
              <w:t xml:space="preserve">Piras F, Marangolo P. Word and number reading in the brain: evidence from a voxel-based lesion-symptom mapping study. </w:t>
            </w:r>
            <w:r>
              <w:rPr>
                <w:i/>
              </w:rPr>
              <w:t xml:space="preserve">Neuropsychologia </w:t>
            </w:r>
            <w:r>
              <w:t>2009;</w:t>
            </w:r>
            <w:r>
              <w:rPr>
                <w:b/>
              </w:rPr>
              <w:t>47</w:t>
            </w:r>
            <w:r>
              <w:t>(8-9):1944-1953. https://doi.org/</w:t>
            </w:r>
            <w:r w:rsidRPr="0055731D">
              <w:t>10.1016/j.neuropsychologia.2009.03.006</w:t>
            </w:r>
          </w:p>
        </w:tc>
      </w:tr>
      <w:tr w:rsidR="003C6897" w:rsidRPr="003B70A8" w14:paraId="213EE5A8" w14:textId="77777777" w:rsidTr="001462CB">
        <w:tc>
          <w:tcPr>
            <w:tcW w:w="3085" w:type="dxa"/>
          </w:tcPr>
          <w:p w14:paraId="176CFAC5" w14:textId="77777777" w:rsidR="003C6897" w:rsidRPr="003B70A8" w:rsidRDefault="003C6897" w:rsidP="001462CB">
            <w:pPr>
              <w:rPr>
                <w:b/>
              </w:rPr>
            </w:pPr>
            <w:r w:rsidRPr="003B70A8">
              <w:rPr>
                <w:b/>
              </w:rPr>
              <w:t>Country</w:t>
            </w:r>
          </w:p>
        </w:tc>
        <w:tc>
          <w:tcPr>
            <w:tcW w:w="6157" w:type="dxa"/>
          </w:tcPr>
          <w:p w14:paraId="4ADD2771" w14:textId="77777777" w:rsidR="003C6897" w:rsidRPr="003B70A8" w:rsidRDefault="003C6897" w:rsidP="001462CB">
            <w:r>
              <w:t>IT</w:t>
            </w:r>
          </w:p>
        </w:tc>
      </w:tr>
      <w:tr w:rsidR="003C6897" w:rsidRPr="003B70A8" w14:paraId="6D3A9886" w14:textId="77777777" w:rsidTr="001462CB">
        <w:tc>
          <w:tcPr>
            <w:tcW w:w="3085" w:type="dxa"/>
          </w:tcPr>
          <w:p w14:paraId="04FD1C13" w14:textId="77777777" w:rsidR="003C6897" w:rsidRPr="003B70A8" w:rsidRDefault="003C6897" w:rsidP="001462CB">
            <w:pPr>
              <w:rPr>
                <w:b/>
              </w:rPr>
            </w:pPr>
            <w:r>
              <w:rPr>
                <w:b/>
              </w:rPr>
              <w:t>Funder(s)</w:t>
            </w:r>
          </w:p>
        </w:tc>
        <w:tc>
          <w:tcPr>
            <w:tcW w:w="6157" w:type="dxa"/>
          </w:tcPr>
          <w:p w14:paraId="7D2AC7A9" w14:textId="77777777" w:rsidR="003C6897" w:rsidRPr="003B70A8" w:rsidRDefault="003C6897" w:rsidP="001462CB">
            <w:r>
              <w:t>Part of this work was funded by the National Institute of Deafness and Communication Disorders (NIH/NIDCD 2 R01 DC00216), USA.</w:t>
            </w:r>
          </w:p>
        </w:tc>
      </w:tr>
      <w:tr w:rsidR="003C6897" w:rsidRPr="003B70A8" w14:paraId="79BF2FE3" w14:textId="77777777" w:rsidTr="001462CB">
        <w:tc>
          <w:tcPr>
            <w:tcW w:w="3085" w:type="dxa"/>
          </w:tcPr>
          <w:p w14:paraId="7BFA4FE0" w14:textId="77777777" w:rsidR="003C6897" w:rsidRPr="003B70A8" w:rsidRDefault="003C6897" w:rsidP="001462CB">
            <w:pPr>
              <w:rPr>
                <w:b/>
              </w:rPr>
            </w:pPr>
            <w:r w:rsidRPr="003B70A8">
              <w:rPr>
                <w:b/>
              </w:rPr>
              <w:t>Design</w:t>
            </w:r>
          </w:p>
        </w:tc>
        <w:tc>
          <w:tcPr>
            <w:tcW w:w="6157" w:type="dxa"/>
          </w:tcPr>
          <w:p w14:paraId="4CD746AD" w14:textId="77777777" w:rsidR="003C6897" w:rsidRPr="003B70A8" w:rsidRDefault="003C6897" w:rsidP="001462CB">
            <w:r>
              <w:t>Cohort / case series / registry</w:t>
            </w:r>
          </w:p>
        </w:tc>
      </w:tr>
      <w:tr w:rsidR="003C6897" w:rsidRPr="003B70A8" w14:paraId="6AB8E268" w14:textId="77777777" w:rsidTr="001462CB">
        <w:tc>
          <w:tcPr>
            <w:tcW w:w="3085" w:type="dxa"/>
          </w:tcPr>
          <w:p w14:paraId="369D1DE3" w14:textId="77777777" w:rsidR="003C6897" w:rsidRPr="003B70A8" w:rsidRDefault="003C6897" w:rsidP="001462CB">
            <w:pPr>
              <w:rPr>
                <w:b/>
              </w:rPr>
            </w:pPr>
            <w:r w:rsidRPr="003B70A8">
              <w:rPr>
                <w:b/>
              </w:rPr>
              <w:t>Participants</w:t>
            </w:r>
          </w:p>
        </w:tc>
        <w:tc>
          <w:tcPr>
            <w:tcW w:w="6157" w:type="dxa"/>
          </w:tcPr>
          <w:p w14:paraId="44906235" w14:textId="77777777" w:rsidR="003C6897" w:rsidRPr="0000648F" w:rsidRDefault="003C6897" w:rsidP="001462CB">
            <w:r w:rsidRPr="0000648F">
              <w:rPr>
                <w:u w:val="single"/>
              </w:rPr>
              <w:t>Inclusion:</w:t>
            </w:r>
            <w:r w:rsidRPr="0000648F">
              <w:t xml:space="preserve"> </w:t>
            </w:r>
            <w:r>
              <w:t>stroke (single; at least 6 months); native proficient (Italian); right-handed; suitable for MRI scanning; no neurological, psychiatric or substance abuse history</w:t>
            </w:r>
          </w:p>
          <w:p w14:paraId="721475CD" w14:textId="77777777" w:rsidR="003C6897" w:rsidRPr="0000648F" w:rsidRDefault="003C6897" w:rsidP="001462CB">
            <w:r w:rsidRPr="0000648F">
              <w:rPr>
                <w:u w:val="single"/>
              </w:rPr>
              <w:t>Exclusion:</w:t>
            </w:r>
            <w:r w:rsidRPr="0000648F">
              <w:t xml:space="preserve"> </w:t>
            </w:r>
            <w:r>
              <w:t>unreported</w:t>
            </w:r>
          </w:p>
          <w:p w14:paraId="15F81E8E" w14:textId="77777777" w:rsidR="003C6897" w:rsidRPr="003B70A8" w:rsidRDefault="003C6897" w:rsidP="001462CB">
            <w:r w:rsidRPr="0000648F">
              <w:rPr>
                <w:u w:val="single"/>
              </w:rPr>
              <w:t>In RELEASE:</w:t>
            </w:r>
            <w:r w:rsidRPr="0000648F">
              <w:t xml:space="preserve"> n=</w:t>
            </w:r>
            <w:r>
              <w:t>20</w:t>
            </w:r>
          </w:p>
        </w:tc>
      </w:tr>
      <w:tr w:rsidR="003C6897" w:rsidRPr="003B70A8" w14:paraId="572BC490" w14:textId="77777777" w:rsidTr="001462CB">
        <w:tc>
          <w:tcPr>
            <w:tcW w:w="3085" w:type="dxa"/>
          </w:tcPr>
          <w:p w14:paraId="51D2B228" w14:textId="77777777" w:rsidR="003C6897" w:rsidRPr="003B70A8" w:rsidRDefault="003C6897" w:rsidP="001462CB">
            <w:pPr>
              <w:rPr>
                <w:b/>
              </w:rPr>
            </w:pPr>
            <w:r>
              <w:rPr>
                <w:b/>
              </w:rPr>
              <w:t>Intervention</w:t>
            </w:r>
          </w:p>
        </w:tc>
        <w:tc>
          <w:tcPr>
            <w:tcW w:w="6157" w:type="dxa"/>
          </w:tcPr>
          <w:p w14:paraId="1B098479" w14:textId="77777777" w:rsidR="003C6897" w:rsidRPr="003B70A8" w:rsidRDefault="003C6897" w:rsidP="001462CB">
            <w:r>
              <w:t>n/a</w:t>
            </w:r>
          </w:p>
        </w:tc>
      </w:tr>
      <w:tr w:rsidR="003C6897" w:rsidRPr="003B70A8" w14:paraId="23838597" w14:textId="77777777" w:rsidTr="001462CB">
        <w:tc>
          <w:tcPr>
            <w:tcW w:w="3085" w:type="dxa"/>
          </w:tcPr>
          <w:p w14:paraId="4520A167" w14:textId="77777777" w:rsidR="003C6897" w:rsidRPr="003B70A8" w:rsidRDefault="003C6897" w:rsidP="001462CB">
            <w:pPr>
              <w:rPr>
                <w:b/>
              </w:rPr>
            </w:pPr>
            <w:r>
              <w:rPr>
                <w:b/>
              </w:rPr>
              <w:t>Language outcome measures (in whole or part)</w:t>
            </w:r>
          </w:p>
        </w:tc>
        <w:tc>
          <w:tcPr>
            <w:tcW w:w="6157" w:type="dxa"/>
          </w:tcPr>
          <w:p w14:paraId="0FDCC523"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D2A1A0C" w14:textId="77777777" w:rsidTr="001462CB">
        <w:tc>
          <w:tcPr>
            <w:tcW w:w="3085" w:type="dxa"/>
          </w:tcPr>
          <w:p w14:paraId="07A8BC57"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6F4DF7D8" w14:textId="77777777" w:rsidR="003C6897" w:rsidRPr="003B70A8" w:rsidRDefault="003C6897" w:rsidP="001462CB">
            <w:r>
              <w:t>None</w:t>
            </w:r>
          </w:p>
        </w:tc>
      </w:tr>
      <w:tr w:rsidR="003C6897" w:rsidRPr="003B70A8" w14:paraId="2CB16CC8" w14:textId="77777777" w:rsidTr="001462CB">
        <w:tc>
          <w:tcPr>
            <w:tcW w:w="3085" w:type="dxa"/>
          </w:tcPr>
          <w:p w14:paraId="73360C82" w14:textId="77777777" w:rsidR="003C6897" w:rsidRPr="003B70A8" w:rsidRDefault="003C6897" w:rsidP="001462CB">
            <w:pPr>
              <w:rPr>
                <w:b/>
              </w:rPr>
            </w:pPr>
            <w:r w:rsidRPr="003B70A8">
              <w:rPr>
                <w:b/>
              </w:rPr>
              <w:t>Risk of bias</w:t>
            </w:r>
          </w:p>
        </w:tc>
        <w:tc>
          <w:tcPr>
            <w:tcW w:w="6157" w:type="dxa"/>
          </w:tcPr>
          <w:p w14:paraId="7B8AC25F" w14:textId="77777777" w:rsidR="003C6897" w:rsidRDefault="003C6897" w:rsidP="001462CB">
            <w:r w:rsidRPr="00537AEB">
              <w:rPr>
                <w:u w:val="single"/>
              </w:rPr>
              <w:t>Dropouts:</w:t>
            </w:r>
            <w:r>
              <w:t xml:space="preserve"> </w:t>
            </w:r>
            <w:r w:rsidRPr="0055731D">
              <w:t>unreported</w:t>
            </w:r>
          </w:p>
          <w:p w14:paraId="154FAD20" w14:textId="77777777" w:rsidR="003C6897" w:rsidRPr="003B70A8" w:rsidRDefault="003C6897" w:rsidP="001462CB">
            <w:r w:rsidRPr="00537AEB">
              <w:rPr>
                <w:u w:val="single"/>
              </w:rPr>
              <w:t>Blinding:</w:t>
            </w:r>
            <w:r>
              <w:t xml:space="preserve"> unreported</w:t>
            </w:r>
          </w:p>
        </w:tc>
      </w:tr>
      <w:tr w:rsidR="003C6897" w:rsidRPr="003B70A8" w14:paraId="262CBC13" w14:textId="77777777" w:rsidTr="001462CB">
        <w:tc>
          <w:tcPr>
            <w:tcW w:w="3085" w:type="dxa"/>
          </w:tcPr>
          <w:p w14:paraId="2DA70B6D" w14:textId="77777777" w:rsidR="003C6897" w:rsidRPr="003B70A8" w:rsidRDefault="003C6897" w:rsidP="001462CB">
            <w:pPr>
              <w:rPr>
                <w:b/>
              </w:rPr>
            </w:pPr>
            <w:r w:rsidRPr="003B70A8">
              <w:rPr>
                <w:b/>
              </w:rPr>
              <w:t>Notes</w:t>
            </w:r>
          </w:p>
        </w:tc>
        <w:tc>
          <w:tcPr>
            <w:tcW w:w="6157" w:type="dxa"/>
          </w:tcPr>
          <w:p w14:paraId="7C6E151C" w14:textId="77777777" w:rsidR="003C6897" w:rsidRPr="003B70A8" w:rsidRDefault="003C6897" w:rsidP="001462CB"/>
        </w:tc>
      </w:tr>
    </w:tbl>
    <w:p w14:paraId="1D37E3C5" w14:textId="77777777" w:rsidR="003C6897" w:rsidRDefault="003C6897" w:rsidP="003C6897"/>
    <w:p w14:paraId="0429BF42" w14:textId="77777777" w:rsidR="003C6897" w:rsidRPr="003B70A8" w:rsidRDefault="003C6897" w:rsidP="003C6897"/>
    <w:p w14:paraId="509AED6A" w14:textId="77777777" w:rsidR="003C6897" w:rsidRPr="00776AF7" w:rsidRDefault="003C6897" w:rsidP="003C6897">
      <w:pPr>
        <w:pStyle w:val="TableandFigureheadings"/>
      </w:pPr>
      <w:bookmarkStart w:id="142" w:name="_Toc2969415"/>
      <w:r>
        <w:t xml:space="preserve">Overview 135: </w:t>
      </w:r>
      <w:r w:rsidRPr="00776AF7">
        <w:t xml:space="preserve">PLORAS </w:t>
      </w:r>
      <w:r>
        <w:t>2</w:t>
      </w:r>
      <w:r w:rsidRPr="00776AF7">
        <w:t>015</w:t>
      </w:r>
      <w:bookmarkEnd w:id="142"/>
    </w:p>
    <w:tbl>
      <w:tblPr>
        <w:tblStyle w:val="NIHR"/>
        <w:tblW w:w="0" w:type="auto"/>
        <w:tblLook w:val="04A0" w:firstRow="1" w:lastRow="0" w:firstColumn="1" w:lastColumn="0" w:noHBand="0" w:noVBand="1"/>
      </w:tblPr>
      <w:tblGrid>
        <w:gridCol w:w="2952"/>
        <w:gridCol w:w="6052"/>
      </w:tblGrid>
      <w:tr w:rsidR="003C6897" w:rsidRPr="00776AF7" w14:paraId="1C9C3C9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292DC50" w14:textId="77777777" w:rsidR="003C6897" w:rsidRPr="00776AF7" w:rsidRDefault="003C6897" w:rsidP="001462CB">
            <w:r w:rsidRPr="00776AF7">
              <w:t>Dataset ID</w:t>
            </w:r>
          </w:p>
        </w:tc>
        <w:tc>
          <w:tcPr>
            <w:tcW w:w="6157" w:type="dxa"/>
          </w:tcPr>
          <w:p w14:paraId="371ADCFA" w14:textId="77777777" w:rsidR="003C6897" w:rsidRPr="00776AF7" w:rsidRDefault="003C6897" w:rsidP="001462CB">
            <w:r w:rsidRPr="00776AF7">
              <w:t xml:space="preserve">PLORAS </w:t>
            </w:r>
            <w:r>
              <w:t>2015</w:t>
            </w:r>
          </w:p>
        </w:tc>
      </w:tr>
      <w:tr w:rsidR="003C6897" w:rsidRPr="003B70A8" w14:paraId="1348FC4E" w14:textId="77777777" w:rsidTr="001462CB">
        <w:tc>
          <w:tcPr>
            <w:tcW w:w="3085" w:type="dxa"/>
          </w:tcPr>
          <w:p w14:paraId="30CD1132" w14:textId="77777777" w:rsidR="003C6897" w:rsidRPr="003B70A8" w:rsidRDefault="003C6897" w:rsidP="001462CB">
            <w:pPr>
              <w:rPr>
                <w:b/>
              </w:rPr>
            </w:pPr>
            <w:r>
              <w:rPr>
                <w:b/>
              </w:rPr>
              <w:t>Relevant publication(s)</w:t>
            </w:r>
          </w:p>
        </w:tc>
        <w:tc>
          <w:tcPr>
            <w:tcW w:w="6157" w:type="dxa"/>
          </w:tcPr>
          <w:p w14:paraId="461988AD" w14:textId="77777777" w:rsidR="003C6897" w:rsidRPr="00DA2829" w:rsidRDefault="003C6897" w:rsidP="001462CB">
            <w:r>
              <w:t xml:space="preserve">Seghier ML, Patel E, Prejawa S, Ramsden S, Selmer A, Lim L, </w:t>
            </w:r>
            <w:r>
              <w:rPr>
                <w:i/>
              </w:rPr>
              <w:t xml:space="preserve">et al. </w:t>
            </w:r>
            <w:r>
              <w:t xml:space="preserve">The PLORAS database: a data repository for predicting language outcome and recovery after stroke. </w:t>
            </w:r>
            <w:r>
              <w:rPr>
                <w:i/>
              </w:rPr>
              <w:t xml:space="preserve">NeuroImage </w:t>
            </w:r>
            <w:r>
              <w:t>2016;</w:t>
            </w:r>
            <w:r>
              <w:rPr>
                <w:b/>
              </w:rPr>
              <w:t>124</w:t>
            </w:r>
            <w:r>
              <w:t>:1208-1212. https://doi.org/10.1016/j.neuroimage.2015.03.083</w:t>
            </w:r>
          </w:p>
          <w:p w14:paraId="5C9D22B2" w14:textId="77777777" w:rsidR="003C6897" w:rsidRPr="003B70A8" w:rsidRDefault="003C6897" w:rsidP="001462CB">
            <w:r>
              <w:t xml:space="preserve">Price C, Seghier ML, Leff AP. Predicting language outcome and recovery after stroke: the PLORAS system. </w:t>
            </w:r>
            <w:r>
              <w:rPr>
                <w:i/>
              </w:rPr>
              <w:t xml:space="preserve">Nature Reviews Neurology </w:t>
            </w:r>
            <w:r>
              <w:t>2010;</w:t>
            </w:r>
            <w:r>
              <w:rPr>
                <w:b/>
              </w:rPr>
              <w:t>6</w:t>
            </w:r>
            <w:r>
              <w:t>:202. https://doi.org/</w:t>
            </w:r>
            <w:r w:rsidRPr="00DB16C7">
              <w:t>10.1038/nrneurol.2010.15</w:t>
            </w:r>
          </w:p>
        </w:tc>
      </w:tr>
      <w:tr w:rsidR="003C6897" w:rsidRPr="003B70A8" w14:paraId="03E9A15A" w14:textId="77777777" w:rsidTr="001462CB">
        <w:tc>
          <w:tcPr>
            <w:tcW w:w="3085" w:type="dxa"/>
          </w:tcPr>
          <w:p w14:paraId="7203F68D" w14:textId="77777777" w:rsidR="003C6897" w:rsidRPr="003B70A8" w:rsidRDefault="003C6897" w:rsidP="001462CB">
            <w:pPr>
              <w:rPr>
                <w:b/>
              </w:rPr>
            </w:pPr>
            <w:r w:rsidRPr="003B70A8">
              <w:rPr>
                <w:b/>
              </w:rPr>
              <w:t>Country</w:t>
            </w:r>
          </w:p>
        </w:tc>
        <w:tc>
          <w:tcPr>
            <w:tcW w:w="6157" w:type="dxa"/>
          </w:tcPr>
          <w:p w14:paraId="1D168499" w14:textId="77777777" w:rsidR="003C6897" w:rsidRPr="003B70A8" w:rsidRDefault="003C6897" w:rsidP="001462CB">
            <w:r>
              <w:t>Various; UK contribution to RELEASE</w:t>
            </w:r>
          </w:p>
        </w:tc>
      </w:tr>
      <w:tr w:rsidR="003C6897" w:rsidRPr="003B70A8" w14:paraId="12713E26" w14:textId="77777777" w:rsidTr="001462CB">
        <w:tc>
          <w:tcPr>
            <w:tcW w:w="3085" w:type="dxa"/>
          </w:tcPr>
          <w:p w14:paraId="34DF9CEA" w14:textId="77777777" w:rsidR="003C6897" w:rsidRPr="003B70A8" w:rsidRDefault="003C6897" w:rsidP="001462CB">
            <w:pPr>
              <w:rPr>
                <w:b/>
              </w:rPr>
            </w:pPr>
            <w:r>
              <w:rPr>
                <w:b/>
              </w:rPr>
              <w:t>Funder(s)</w:t>
            </w:r>
          </w:p>
        </w:tc>
        <w:tc>
          <w:tcPr>
            <w:tcW w:w="6157" w:type="dxa"/>
          </w:tcPr>
          <w:p w14:paraId="01937EB9" w14:textId="77777777" w:rsidR="003C6897" w:rsidRPr="003B70A8" w:rsidRDefault="003C6897" w:rsidP="001462CB">
            <w:r>
              <w:t>The Wellcome Trust and the Stroke Association since 2014</w:t>
            </w:r>
          </w:p>
        </w:tc>
      </w:tr>
      <w:tr w:rsidR="003C6897" w:rsidRPr="003B70A8" w14:paraId="168E1C31" w14:textId="77777777" w:rsidTr="001462CB">
        <w:tc>
          <w:tcPr>
            <w:tcW w:w="3085" w:type="dxa"/>
          </w:tcPr>
          <w:p w14:paraId="1D6A0176" w14:textId="77777777" w:rsidR="003C6897" w:rsidRPr="003B70A8" w:rsidRDefault="003C6897" w:rsidP="001462CB">
            <w:pPr>
              <w:rPr>
                <w:b/>
              </w:rPr>
            </w:pPr>
            <w:r w:rsidRPr="003B70A8">
              <w:rPr>
                <w:b/>
              </w:rPr>
              <w:t>Design</w:t>
            </w:r>
          </w:p>
        </w:tc>
        <w:tc>
          <w:tcPr>
            <w:tcW w:w="6157" w:type="dxa"/>
          </w:tcPr>
          <w:p w14:paraId="06C6E00E" w14:textId="77777777" w:rsidR="003C6897" w:rsidRPr="003B70A8" w:rsidRDefault="003C6897" w:rsidP="001462CB">
            <w:r>
              <w:t>Cohort / case series / registry</w:t>
            </w:r>
          </w:p>
        </w:tc>
      </w:tr>
      <w:tr w:rsidR="003C6897" w:rsidRPr="003B70A8" w14:paraId="6D701034" w14:textId="77777777" w:rsidTr="001462CB">
        <w:tc>
          <w:tcPr>
            <w:tcW w:w="3085" w:type="dxa"/>
          </w:tcPr>
          <w:p w14:paraId="64DC4E3D" w14:textId="77777777" w:rsidR="003C6897" w:rsidRPr="003B70A8" w:rsidRDefault="003C6897" w:rsidP="001462CB">
            <w:pPr>
              <w:rPr>
                <w:b/>
              </w:rPr>
            </w:pPr>
            <w:r w:rsidRPr="003B70A8">
              <w:rPr>
                <w:b/>
              </w:rPr>
              <w:t>Participants</w:t>
            </w:r>
          </w:p>
        </w:tc>
        <w:tc>
          <w:tcPr>
            <w:tcW w:w="6157" w:type="dxa"/>
          </w:tcPr>
          <w:p w14:paraId="72B278D3" w14:textId="77777777" w:rsidR="003C6897" w:rsidRDefault="003C6897" w:rsidP="001462CB">
            <w:r>
              <w:rPr>
                <w:u w:val="single"/>
              </w:rPr>
              <w:t>Inclusion:</w:t>
            </w:r>
            <w:r>
              <w:t xml:space="preserve"> stroke (at least 3 months); symptoms lasted more than 7 days; English speaker (only or with other languages)</w:t>
            </w:r>
          </w:p>
          <w:p w14:paraId="43D22625" w14:textId="77777777" w:rsidR="003C6897" w:rsidRDefault="003C6897" w:rsidP="001462CB">
            <w:r>
              <w:rPr>
                <w:u w:val="single"/>
              </w:rPr>
              <w:lastRenderedPageBreak/>
              <w:t>Exclusion:</w:t>
            </w:r>
            <w:r>
              <w:t xml:space="preserve"> brainstem only stroke; subdural haematoma; subarachnoid haemorrhage; transient ischaemic attack; lacunar stroke; other neurological diagnosis (e.g. dementia, Multiple Sclerosis, Parkinson’s disease, traumatic brain injury, hypoxic brain injury)</w:t>
            </w:r>
          </w:p>
          <w:p w14:paraId="700E3E11" w14:textId="77777777" w:rsidR="003C6897" w:rsidRPr="003B70A8" w:rsidRDefault="003C6897" w:rsidP="001462CB">
            <w:r>
              <w:rPr>
                <w:u w:val="single"/>
              </w:rPr>
              <w:t>In RELEASE:</w:t>
            </w:r>
            <w:r>
              <w:t xml:space="preserve"> n= 422</w:t>
            </w:r>
          </w:p>
        </w:tc>
      </w:tr>
      <w:tr w:rsidR="003C6897" w:rsidRPr="003B70A8" w14:paraId="3696FD58" w14:textId="77777777" w:rsidTr="001462CB">
        <w:tc>
          <w:tcPr>
            <w:tcW w:w="3085" w:type="dxa"/>
          </w:tcPr>
          <w:p w14:paraId="7F2A88CF" w14:textId="77777777" w:rsidR="003C6897" w:rsidRPr="003B70A8" w:rsidRDefault="003C6897" w:rsidP="001462CB">
            <w:pPr>
              <w:rPr>
                <w:b/>
              </w:rPr>
            </w:pPr>
            <w:r>
              <w:rPr>
                <w:b/>
              </w:rPr>
              <w:lastRenderedPageBreak/>
              <w:t>Intervention</w:t>
            </w:r>
          </w:p>
        </w:tc>
        <w:tc>
          <w:tcPr>
            <w:tcW w:w="6157" w:type="dxa"/>
          </w:tcPr>
          <w:p w14:paraId="1DCF5906" w14:textId="77777777" w:rsidR="003C6897" w:rsidRPr="003B70A8" w:rsidRDefault="003C6897" w:rsidP="001462CB">
            <w:r>
              <w:t>n/a (</w:t>
            </w:r>
            <w:r w:rsidRPr="004427EF">
              <w:t xml:space="preserve">IPD on </w:t>
            </w:r>
            <w:r>
              <w:t>SLT</w:t>
            </w:r>
            <w:r w:rsidRPr="004427EF">
              <w:t xml:space="preserve"> provided</w:t>
            </w:r>
            <w:r>
              <w:t xml:space="preserve"> to PLORAS</w:t>
            </w:r>
            <w:r w:rsidRPr="004427EF">
              <w:t xml:space="preserve"> for some participants</w:t>
            </w:r>
            <w:r>
              <w:t xml:space="preserve"> but this is </w:t>
            </w:r>
            <w:r w:rsidRPr="004427EF">
              <w:t>categorical</w:t>
            </w:r>
            <w:r>
              <w:t xml:space="preserve"> only, e.g. ex</w:t>
            </w:r>
            <w:r w:rsidRPr="004427EF">
              <w:t>ceptional</w:t>
            </w:r>
            <w:r>
              <w:t xml:space="preserve"> /</w:t>
            </w:r>
            <w:r w:rsidRPr="004427EF">
              <w:t xml:space="preserve"> little</w:t>
            </w:r>
            <w:r>
              <w:t xml:space="preserve"> /</w:t>
            </w:r>
            <w:r w:rsidRPr="004427EF">
              <w:t xml:space="preserve"> lots of SLT)</w:t>
            </w:r>
          </w:p>
        </w:tc>
      </w:tr>
      <w:tr w:rsidR="003C6897" w:rsidRPr="003B70A8" w14:paraId="6C788C9F" w14:textId="77777777" w:rsidTr="001462CB">
        <w:tc>
          <w:tcPr>
            <w:tcW w:w="3085" w:type="dxa"/>
          </w:tcPr>
          <w:p w14:paraId="5981DB5B" w14:textId="77777777" w:rsidR="003C6897" w:rsidRPr="003B70A8" w:rsidRDefault="003C6897" w:rsidP="001462CB">
            <w:pPr>
              <w:rPr>
                <w:b/>
              </w:rPr>
            </w:pPr>
            <w:r>
              <w:rPr>
                <w:b/>
              </w:rPr>
              <w:t>Language outcome measures (in whole or part)</w:t>
            </w:r>
          </w:p>
        </w:tc>
        <w:tc>
          <w:tcPr>
            <w:tcW w:w="6157" w:type="dxa"/>
          </w:tcPr>
          <w:p w14:paraId="65C90959" w14:textId="77777777" w:rsidR="003C6897" w:rsidRPr="003B70A8" w:rsidRDefault="003C6897" w:rsidP="001462CB">
            <w:r>
              <w:t>CAT</w:t>
            </w:r>
          </w:p>
        </w:tc>
      </w:tr>
      <w:tr w:rsidR="003C6897" w:rsidRPr="003B70A8" w14:paraId="3BA6D4CC" w14:textId="77777777" w:rsidTr="001462CB">
        <w:tc>
          <w:tcPr>
            <w:tcW w:w="3085" w:type="dxa"/>
          </w:tcPr>
          <w:p w14:paraId="67B7A22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AD58047" w14:textId="77777777" w:rsidR="003C6897" w:rsidRPr="003B70A8" w:rsidRDefault="003C6897" w:rsidP="001462CB">
            <w:r>
              <w:t>Baseline; 600 days-2800 days</w:t>
            </w:r>
          </w:p>
        </w:tc>
      </w:tr>
      <w:tr w:rsidR="003C6897" w:rsidRPr="003B70A8" w14:paraId="1C8B0DDB" w14:textId="77777777" w:rsidTr="001462CB">
        <w:tc>
          <w:tcPr>
            <w:tcW w:w="3085" w:type="dxa"/>
          </w:tcPr>
          <w:p w14:paraId="0A3E6802" w14:textId="77777777" w:rsidR="003C6897" w:rsidRPr="003B70A8" w:rsidRDefault="003C6897" w:rsidP="001462CB">
            <w:pPr>
              <w:rPr>
                <w:b/>
              </w:rPr>
            </w:pPr>
            <w:r w:rsidRPr="003B70A8">
              <w:rPr>
                <w:b/>
              </w:rPr>
              <w:t>Risk of bias</w:t>
            </w:r>
          </w:p>
        </w:tc>
        <w:tc>
          <w:tcPr>
            <w:tcW w:w="6157" w:type="dxa"/>
          </w:tcPr>
          <w:p w14:paraId="1728DCA9" w14:textId="77777777" w:rsidR="003C6897" w:rsidRDefault="003C6897" w:rsidP="001462CB">
            <w:r w:rsidRPr="005D1AEF">
              <w:rPr>
                <w:u w:val="single"/>
              </w:rPr>
              <w:t>Dropouts:</w:t>
            </w:r>
            <w:r>
              <w:t xml:space="preserve"> unreported</w:t>
            </w:r>
          </w:p>
          <w:p w14:paraId="15A60142" w14:textId="77777777" w:rsidR="003C6897" w:rsidRPr="003B70A8" w:rsidRDefault="003C6897" w:rsidP="001462CB">
            <w:r w:rsidRPr="005D1AEF">
              <w:rPr>
                <w:u w:val="single"/>
              </w:rPr>
              <w:t>Blinding:</w:t>
            </w:r>
            <w:r>
              <w:t xml:space="preserve">  unreported</w:t>
            </w:r>
          </w:p>
        </w:tc>
      </w:tr>
      <w:tr w:rsidR="003C6897" w:rsidRPr="003B70A8" w14:paraId="3D88D69B" w14:textId="77777777" w:rsidTr="001462CB">
        <w:tc>
          <w:tcPr>
            <w:tcW w:w="3085" w:type="dxa"/>
          </w:tcPr>
          <w:p w14:paraId="1D9F4BF9" w14:textId="77777777" w:rsidR="003C6897" w:rsidRPr="003B70A8" w:rsidRDefault="003C6897" w:rsidP="001462CB">
            <w:pPr>
              <w:rPr>
                <w:b/>
              </w:rPr>
            </w:pPr>
            <w:r w:rsidRPr="003B70A8">
              <w:rPr>
                <w:b/>
              </w:rPr>
              <w:t>Notes</w:t>
            </w:r>
          </w:p>
        </w:tc>
        <w:tc>
          <w:tcPr>
            <w:tcW w:w="6157" w:type="dxa"/>
          </w:tcPr>
          <w:p w14:paraId="033258E4" w14:textId="77777777" w:rsidR="003C6897" w:rsidRPr="003B70A8" w:rsidRDefault="003C6897" w:rsidP="001462CB"/>
        </w:tc>
      </w:tr>
    </w:tbl>
    <w:p w14:paraId="459DBF7E" w14:textId="77777777" w:rsidR="003C6897" w:rsidRDefault="003C6897" w:rsidP="003C6897"/>
    <w:p w14:paraId="4FC824AE" w14:textId="77777777" w:rsidR="003C6897" w:rsidRPr="00172088" w:rsidRDefault="003C6897" w:rsidP="003C6897">
      <w:pPr>
        <w:pStyle w:val="TableandFigureheadings"/>
      </w:pPr>
      <w:bookmarkStart w:id="143" w:name="_Toc2969416"/>
      <w:r>
        <w:t xml:space="preserve">Overview 136: </w:t>
      </w:r>
      <w:r w:rsidRPr="00172088">
        <w:t>Polanowska 2013</w:t>
      </w:r>
      <w:bookmarkEnd w:id="143"/>
    </w:p>
    <w:tbl>
      <w:tblPr>
        <w:tblStyle w:val="NIHR"/>
        <w:tblW w:w="0" w:type="auto"/>
        <w:tblLook w:val="04A0" w:firstRow="1" w:lastRow="0" w:firstColumn="1" w:lastColumn="0" w:noHBand="0" w:noVBand="1"/>
      </w:tblPr>
      <w:tblGrid>
        <w:gridCol w:w="3009"/>
        <w:gridCol w:w="5995"/>
      </w:tblGrid>
      <w:tr w:rsidR="003C6897" w:rsidRPr="003B70A8" w14:paraId="5F8CDD1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C34143B" w14:textId="77777777" w:rsidR="003C6897" w:rsidRPr="00172088" w:rsidRDefault="003C6897" w:rsidP="001462CB">
            <w:r w:rsidRPr="00172088">
              <w:t>Dataset ID</w:t>
            </w:r>
          </w:p>
        </w:tc>
        <w:tc>
          <w:tcPr>
            <w:tcW w:w="6157" w:type="dxa"/>
          </w:tcPr>
          <w:p w14:paraId="04F9004A" w14:textId="77777777" w:rsidR="003C6897" w:rsidRPr="003B70A8" w:rsidRDefault="003C6897" w:rsidP="001462CB">
            <w:r w:rsidRPr="000C0B86">
              <w:t>Polanowska 2013</w:t>
            </w:r>
          </w:p>
        </w:tc>
      </w:tr>
      <w:tr w:rsidR="003C6897" w:rsidRPr="003B70A8" w14:paraId="045F6218" w14:textId="77777777" w:rsidTr="001462CB">
        <w:tc>
          <w:tcPr>
            <w:tcW w:w="3085" w:type="dxa"/>
          </w:tcPr>
          <w:p w14:paraId="3A0A9CC3" w14:textId="77777777" w:rsidR="003C6897" w:rsidRPr="003B70A8" w:rsidRDefault="003C6897" w:rsidP="001462CB">
            <w:pPr>
              <w:rPr>
                <w:b/>
              </w:rPr>
            </w:pPr>
            <w:r>
              <w:rPr>
                <w:b/>
              </w:rPr>
              <w:t>Relevant publication(s)</w:t>
            </w:r>
          </w:p>
        </w:tc>
        <w:tc>
          <w:tcPr>
            <w:tcW w:w="6157" w:type="dxa"/>
          </w:tcPr>
          <w:p w14:paraId="442CC3C6" w14:textId="77777777" w:rsidR="003C6897" w:rsidRPr="003B70A8" w:rsidRDefault="003C6897" w:rsidP="001462CB">
            <w:r>
              <w:t xml:space="preserve">Polanowska KE, Leśniak MM, Seniów JB, Czepiel W, Czlonkowska A. Anodal transcranial direct current stimulation in early rehabilitation of patients with post-stroke non-fluent aphasia: a randomized, double-blind, sham-controlled pilot study. </w:t>
            </w:r>
            <w:r>
              <w:rPr>
                <w:i/>
              </w:rPr>
              <w:t xml:space="preserve">Restorative Neurology and </w:t>
            </w:r>
            <w:r>
              <w:rPr>
                <w:i/>
              </w:rPr>
              <w:lastRenderedPageBreak/>
              <w:t xml:space="preserve">Neuroscience </w:t>
            </w:r>
            <w:r>
              <w:t>2013;</w:t>
            </w:r>
            <w:r>
              <w:rPr>
                <w:b/>
              </w:rPr>
              <w:t>31</w:t>
            </w:r>
            <w:r>
              <w:t>(6):761-771. https://doi.org/10.3233/RNN-130333</w:t>
            </w:r>
          </w:p>
        </w:tc>
      </w:tr>
      <w:tr w:rsidR="003C6897" w:rsidRPr="003B70A8" w14:paraId="090D31D9" w14:textId="77777777" w:rsidTr="001462CB">
        <w:tc>
          <w:tcPr>
            <w:tcW w:w="3085" w:type="dxa"/>
          </w:tcPr>
          <w:p w14:paraId="5A42DA0E" w14:textId="77777777" w:rsidR="003C6897" w:rsidRPr="003B70A8" w:rsidRDefault="003C6897" w:rsidP="001462CB">
            <w:pPr>
              <w:rPr>
                <w:b/>
              </w:rPr>
            </w:pPr>
            <w:r w:rsidRPr="003B70A8">
              <w:rPr>
                <w:b/>
              </w:rPr>
              <w:lastRenderedPageBreak/>
              <w:t>Country</w:t>
            </w:r>
          </w:p>
        </w:tc>
        <w:tc>
          <w:tcPr>
            <w:tcW w:w="6157" w:type="dxa"/>
          </w:tcPr>
          <w:p w14:paraId="51B432C9" w14:textId="77777777" w:rsidR="003C6897" w:rsidRPr="003B70A8" w:rsidRDefault="003C6897" w:rsidP="001462CB">
            <w:r>
              <w:t>PL</w:t>
            </w:r>
          </w:p>
        </w:tc>
      </w:tr>
      <w:tr w:rsidR="003C6897" w:rsidRPr="003B70A8" w14:paraId="659D7273" w14:textId="77777777" w:rsidTr="001462CB">
        <w:tc>
          <w:tcPr>
            <w:tcW w:w="3085" w:type="dxa"/>
          </w:tcPr>
          <w:p w14:paraId="5A3E09BA" w14:textId="77777777" w:rsidR="003C6897" w:rsidRPr="003B70A8" w:rsidRDefault="003C6897" w:rsidP="001462CB">
            <w:pPr>
              <w:rPr>
                <w:b/>
              </w:rPr>
            </w:pPr>
            <w:r>
              <w:rPr>
                <w:b/>
              </w:rPr>
              <w:t>Funder(s)</w:t>
            </w:r>
          </w:p>
        </w:tc>
        <w:tc>
          <w:tcPr>
            <w:tcW w:w="6157" w:type="dxa"/>
          </w:tcPr>
          <w:p w14:paraId="190811BE" w14:textId="77777777" w:rsidR="003C6897" w:rsidRPr="003B70A8" w:rsidRDefault="003C6897" w:rsidP="001462CB">
            <w:r>
              <w:t>Grant (No. 1001/B/P01/2009/36) from the Polish Ministry of Science and Higher Education</w:t>
            </w:r>
          </w:p>
        </w:tc>
      </w:tr>
      <w:tr w:rsidR="003C6897" w:rsidRPr="003B70A8" w14:paraId="4EF04E9F" w14:textId="77777777" w:rsidTr="001462CB">
        <w:tc>
          <w:tcPr>
            <w:tcW w:w="3085" w:type="dxa"/>
          </w:tcPr>
          <w:p w14:paraId="643C8A1B" w14:textId="77777777" w:rsidR="003C6897" w:rsidRPr="003B70A8" w:rsidRDefault="003C6897" w:rsidP="001462CB">
            <w:pPr>
              <w:rPr>
                <w:b/>
              </w:rPr>
            </w:pPr>
            <w:r w:rsidRPr="003B70A8">
              <w:rPr>
                <w:b/>
              </w:rPr>
              <w:t>Design</w:t>
            </w:r>
          </w:p>
        </w:tc>
        <w:tc>
          <w:tcPr>
            <w:tcW w:w="6157" w:type="dxa"/>
          </w:tcPr>
          <w:p w14:paraId="018B0FF8" w14:textId="77777777" w:rsidR="003C6897" w:rsidRPr="003B70A8" w:rsidRDefault="003C6897" w:rsidP="001462CB">
            <w:r>
              <w:t>RCT</w:t>
            </w:r>
          </w:p>
        </w:tc>
      </w:tr>
      <w:tr w:rsidR="003C6897" w:rsidRPr="003B70A8" w14:paraId="6079C77E" w14:textId="77777777" w:rsidTr="001462CB">
        <w:tc>
          <w:tcPr>
            <w:tcW w:w="3085" w:type="dxa"/>
          </w:tcPr>
          <w:p w14:paraId="74050612" w14:textId="77777777" w:rsidR="003C6897" w:rsidRPr="003B70A8" w:rsidRDefault="003C6897" w:rsidP="001462CB">
            <w:pPr>
              <w:rPr>
                <w:b/>
              </w:rPr>
            </w:pPr>
            <w:r w:rsidRPr="003B70A8">
              <w:rPr>
                <w:b/>
              </w:rPr>
              <w:t>Participants</w:t>
            </w:r>
          </w:p>
        </w:tc>
        <w:tc>
          <w:tcPr>
            <w:tcW w:w="6157" w:type="dxa"/>
          </w:tcPr>
          <w:p w14:paraId="7FC6E3CF" w14:textId="77777777" w:rsidR="003C6897" w:rsidRPr="002B74F5" w:rsidRDefault="003C6897" w:rsidP="001462CB">
            <w:r w:rsidRPr="002B74F5">
              <w:rPr>
                <w:u w:val="single"/>
              </w:rPr>
              <w:t>Inclusion:</w:t>
            </w:r>
            <w:r w:rsidRPr="002B74F5">
              <w:t xml:space="preserve"> </w:t>
            </w:r>
            <w:r>
              <w:t>adult; stroke (first; 2-24 weeks); non-fluent aphasia; native speaker (Polish); right-handed</w:t>
            </w:r>
          </w:p>
          <w:p w14:paraId="0C1E8565" w14:textId="77777777" w:rsidR="003C6897" w:rsidRPr="002B74F5" w:rsidRDefault="003C6897" w:rsidP="001462CB">
            <w:r w:rsidRPr="002B74F5">
              <w:rPr>
                <w:u w:val="single"/>
              </w:rPr>
              <w:t>Exclusion:</w:t>
            </w:r>
            <w:r w:rsidRPr="002B74F5">
              <w:t xml:space="preserve"> </w:t>
            </w:r>
            <w:r>
              <w:t>recurrent stroke; medically unstable; concomitant neurological or psychiatric illness; epilepsy; certain medication (e.g. anticonvulsants or antidepressants); contraindications to electrostimulation; dementia; substance abuse; depression</w:t>
            </w:r>
          </w:p>
          <w:p w14:paraId="09F03DA6" w14:textId="77777777" w:rsidR="003C6897" w:rsidRPr="003B70A8" w:rsidRDefault="003C6897" w:rsidP="001462CB">
            <w:r w:rsidRPr="002B74F5">
              <w:rPr>
                <w:u w:val="single"/>
              </w:rPr>
              <w:t>In RELEASE:</w:t>
            </w:r>
            <w:r w:rsidRPr="002B74F5">
              <w:t xml:space="preserve"> n=</w:t>
            </w:r>
            <w:r>
              <w:t>26</w:t>
            </w:r>
          </w:p>
        </w:tc>
      </w:tr>
      <w:tr w:rsidR="003C6897" w:rsidRPr="003B70A8" w14:paraId="58A800DA" w14:textId="77777777" w:rsidTr="001462CB">
        <w:tc>
          <w:tcPr>
            <w:tcW w:w="3085" w:type="dxa"/>
          </w:tcPr>
          <w:p w14:paraId="3AE723D6" w14:textId="77777777" w:rsidR="003C6897" w:rsidRPr="003B70A8" w:rsidRDefault="003C6897" w:rsidP="001462CB">
            <w:pPr>
              <w:rPr>
                <w:b/>
              </w:rPr>
            </w:pPr>
            <w:r>
              <w:rPr>
                <w:b/>
              </w:rPr>
              <w:t>Intervention</w:t>
            </w:r>
          </w:p>
        </w:tc>
        <w:tc>
          <w:tcPr>
            <w:tcW w:w="6157" w:type="dxa"/>
          </w:tcPr>
          <w:p w14:paraId="50569445" w14:textId="77777777" w:rsidR="003C6897" w:rsidRDefault="003C6897" w:rsidP="001462CB">
            <w:r>
              <w:rPr>
                <w:b/>
                <w:u w:val="single"/>
              </w:rPr>
              <w:t>Group 1:</w:t>
            </w:r>
            <w:r>
              <w:t xml:space="preserve"> n=14</w:t>
            </w:r>
          </w:p>
          <w:p w14:paraId="2482F881" w14:textId="77777777" w:rsidR="003C6897" w:rsidRDefault="003C6897" w:rsidP="001462CB">
            <w:r w:rsidRPr="00CA4DAE">
              <w:rPr>
                <w:u w:val="single"/>
              </w:rPr>
              <w:t>Intervention type(s):</w:t>
            </w:r>
            <w:r>
              <w:t xml:space="preserve"> SLT intervention with Co-intervention (AtDCS)</w:t>
            </w:r>
          </w:p>
          <w:p w14:paraId="4F8433BF" w14:textId="77777777" w:rsidR="003C6897" w:rsidRDefault="003C6897" w:rsidP="001462CB">
            <w:r>
              <w:rPr>
                <w:u w:val="single"/>
              </w:rPr>
              <w:t>SLT Impairment Target:</w:t>
            </w:r>
            <w:r>
              <w:t xml:space="preserve"> Spoken Language SLT</w:t>
            </w:r>
          </w:p>
          <w:p w14:paraId="1DC1F9C9" w14:textId="77777777" w:rsidR="003C6897" w:rsidRDefault="003C6897" w:rsidP="001462CB">
            <w:r>
              <w:rPr>
                <w:u w:val="single"/>
              </w:rPr>
              <w:t>SLT Theoretical Approach:</w:t>
            </w:r>
            <w:r>
              <w:t xml:space="preserve"> unreported</w:t>
            </w:r>
          </w:p>
          <w:p w14:paraId="35984DDD" w14:textId="77777777" w:rsidR="003C6897" w:rsidRDefault="003C6897" w:rsidP="001462CB">
            <w:r>
              <w:rPr>
                <w:u w:val="single"/>
              </w:rPr>
              <w:t>Provided by:</w:t>
            </w:r>
            <w:r>
              <w:t xml:space="preserve"> “professional aphasia therapist”. </w:t>
            </w:r>
            <w:r>
              <w:rPr>
                <w:u w:val="single"/>
              </w:rPr>
              <w:t>Delivery:</w:t>
            </w:r>
            <w:r>
              <w:t xml:space="preserve"> face-to-face; 1-to-1; Location: hospital. </w:t>
            </w:r>
            <w:r>
              <w:rPr>
                <w:u w:val="single"/>
              </w:rPr>
              <w:t>Regimen:</w:t>
            </w:r>
            <w:r>
              <w:t xml:space="preserve"> 15 consecutive sessions (5 days a week for 3 weeks) of AtDCS (1mA, 10 minutes) followed by 45 minutes of SLT. </w:t>
            </w:r>
            <w:r>
              <w:rPr>
                <w:u w:val="single"/>
              </w:rPr>
              <w:t>Frequency:</w:t>
            </w:r>
            <w:r>
              <w:t xml:space="preserve"> 5 days a week. </w:t>
            </w:r>
            <w:r>
              <w:rPr>
                <w:u w:val="single"/>
              </w:rPr>
              <w:t>Duration:</w:t>
            </w:r>
            <w:r>
              <w:t xml:space="preserve"> 3 weeks. </w:t>
            </w:r>
            <w:r>
              <w:rPr>
                <w:u w:val="single"/>
              </w:rPr>
              <w:t>Intensity:</w:t>
            </w:r>
            <w:r>
              <w:t xml:space="preserve"> 3.75 hours. </w:t>
            </w:r>
            <w:r>
              <w:rPr>
                <w:u w:val="single"/>
              </w:rPr>
              <w:t>Dosage:</w:t>
            </w:r>
            <w:r>
              <w:t xml:space="preserve"> 11.25 hours. </w:t>
            </w:r>
            <w:r>
              <w:rPr>
                <w:u w:val="single"/>
              </w:rPr>
              <w:t>Modification:</w:t>
            </w:r>
            <w:r>
              <w:t xml:space="preserve"> unreported. </w:t>
            </w:r>
            <w:r w:rsidRPr="000648B0">
              <w:rPr>
                <w:u w:val="single"/>
              </w:rPr>
              <w:t>Tailor</w:t>
            </w:r>
            <w:r>
              <w:rPr>
                <w:u w:val="single"/>
              </w:rPr>
              <w:t>ing</w:t>
            </w:r>
            <w:r w:rsidRPr="000648B0">
              <w:rPr>
                <w:u w:val="single"/>
              </w:rPr>
              <w:t>:</w:t>
            </w:r>
            <w:r>
              <w:t xml:space="preserve"> by difficulty. </w:t>
            </w:r>
            <w:r>
              <w:rPr>
                <w:u w:val="single"/>
              </w:rPr>
              <w:t>Adherence:</w:t>
            </w:r>
            <w:r>
              <w:t xml:space="preserve"> unreported. </w:t>
            </w:r>
            <w:r>
              <w:rPr>
                <w:u w:val="single"/>
              </w:rPr>
              <w:t>Home practice prescribed:</w:t>
            </w:r>
            <w:r>
              <w:t xml:space="preserve"> unreported.</w:t>
            </w:r>
          </w:p>
          <w:p w14:paraId="2EEFF9D1" w14:textId="77777777" w:rsidR="003C6897" w:rsidRDefault="003C6897" w:rsidP="001462CB">
            <w:r>
              <w:rPr>
                <w:b/>
                <w:u w:val="single"/>
              </w:rPr>
              <w:lastRenderedPageBreak/>
              <w:t>Group 2:</w:t>
            </w:r>
            <w:r>
              <w:t xml:space="preserve"> n=12</w:t>
            </w:r>
          </w:p>
          <w:p w14:paraId="474F9B4B" w14:textId="77777777" w:rsidR="003C6897" w:rsidRDefault="003C6897" w:rsidP="001462CB">
            <w:r w:rsidRPr="00CA4DAE">
              <w:rPr>
                <w:u w:val="single"/>
              </w:rPr>
              <w:t>Intervention type(s):</w:t>
            </w:r>
            <w:r>
              <w:t xml:space="preserve"> SLT intervention with Co-intervention (sham tDCS)</w:t>
            </w:r>
          </w:p>
          <w:p w14:paraId="54057A51" w14:textId="77777777" w:rsidR="003C6897" w:rsidRDefault="003C6897" w:rsidP="001462CB">
            <w:r>
              <w:rPr>
                <w:u w:val="single"/>
              </w:rPr>
              <w:t>SLT Impairment Target:</w:t>
            </w:r>
            <w:r>
              <w:t xml:space="preserve"> Spoken Language SLT</w:t>
            </w:r>
          </w:p>
          <w:p w14:paraId="713248BE" w14:textId="77777777" w:rsidR="003C6897" w:rsidRDefault="003C6897" w:rsidP="001462CB">
            <w:r>
              <w:rPr>
                <w:u w:val="single"/>
              </w:rPr>
              <w:t>SLT Theoretical Approach:</w:t>
            </w:r>
            <w:r>
              <w:t xml:space="preserve"> unreported</w:t>
            </w:r>
          </w:p>
          <w:p w14:paraId="311DA0A1" w14:textId="77777777" w:rsidR="003C6897" w:rsidRPr="00356E3C" w:rsidRDefault="003C6897" w:rsidP="001462CB">
            <w:pPr>
              <w:rPr>
                <w:b/>
              </w:rPr>
            </w:pPr>
            <w:r>
              <w:rPr>
                <w:u w:val="single"/>
              </w:rPr>
              <w:t>Provided by:</w:t>
            </w:r>
            <w:r>
              <w:t xml:space="preserve"> “professional aphasia therapist”. </w:t>
            </w:r>
            <w:r>
              <w:rPr>
                <w:u w:val="single"/>
              </w:rPr>
              <w:t>Delivery:</w:t>
            </w:r>
            <w:r>
              <w:t xml:space="preserve"> face-to-face; 1-to-1; Location: hospital. </w:t>
            </w:r>
            <w:r>
              <w:rPr>
                <w:u w:val="single"/>
              </w:rPr>
              <w:t>Regimen:</w:t>
            </w:r>
            <w:r>
              <w:t xml:space="preserve"> 15 consecutive sessions (5 days a week for 3 weeks) of sham tDCS followed by 45 minutes of SLT. </w:t>
            </w:r>
            <w:r>
              <w:rPr>
                <w:u w:val="single"/>
              </w:rPr>
              <w:t>Frequency:</w:t>
            </w:r>
            <w:r>
              <w:t xml:space="preserve"> 5 days a week. </w:t>
            </w:r>
            <w:r>
              <w:rPr>
                <w:u w:val="single"/>
              </w:rPr>
              <w:t>Duration:</w:t>
            </w:r>
            <w:r>
              <w:t xml:space="preserve"> 3 weeks. </w:t>
            </w:r>
            <w:r>
              <w:rPr>
                <w:u w:val="single"/>
              </w:rPr>
              <w:t>Intensity:</w:t>
            </w:r>
            <w:r>
              <w:t xml:space="preserve"> 3.75 hours. </w:t>
            </w:r>
            <w:r>
              <w:rPr>
                <w:u w:val="single"/>
              </w:rPr>
              <w:t>Dosage:</w:t>
            </w:r>
            <w:r>
              <w:t xml:space="preserve"> 11.25 hours. </w:t>
            </w:r>
            <w:r>
              <w:rPr>
                <w:u w:val="single"/>
              </w:rPr>
              <w:t>Modification:</w:t>
            </w:r>
            <w:r>
              <w:t xml:space="preserve"> unreported. </w:t>
            </w:r>
            <w:r w:rsidRPr="000648B0">
              <w:rPr>
                <w:u w:val="single"/>
              </w:rPr>
              <w:t>Tailor</w:t>
            </w:r>
            <w:r>
              <w:rPr>
                <w:u w:val="single"/>
              </w:rPr>
              <w:t>ing</w:t>
            </w:r>
            <w:r w:rsidRPr="000648B0">
              <w:rPr>
                <w:u w:val="single"/>
              </w:rPr>
              <w:t>:</w:t>
            </w:r>
            <w:r>
              <w:t xml:space="preserve"> by difficulty. </w:t>
            </w:r>
            <w:r>
              <w:rPr>
                <w:u w:val="single"/>
              </w:rPr>
              <w:t>Adherence:</w:t>
            </w:r>
            <w:r>
              <w:t xml:space="preserve"> unreported. </w:t>
            </w:r>
            <w:r>
              <w:rPr>
                <w:u w:val="single"/>
              </w:rPr>
              <w:t>Home practice prescribed:</w:t>
            </w:r>
            <w:r>
              <w:t xml:space="preserve"> unreported.</w:t>
            </w:r>
          </w:p>
        </w:tc>
      </w:tr>
      <w:tr w:rsidR="003C6897" w:rsidRPr="003B70A8" w14:paraId="27E8DA4D" w14:textId="77777777" w:rsidTr="001462CB">
        <w:tc>
          <w:tcPr>
            <w:tcW w:w="3085" w:type="dxa"/>
          </w:tcPr>
          <w:p w14:paraId="40358629" w14:textId="77777777" w:rsidR="003C6897" w:rsidRPr="003B70A8" w:rsidRDefault="003C6897" w:rsidP="001462CB">
            <w:pPr>
              <w:rPr>
                <w:b/>
              </w:rPr>
            </w:pPr>
            <w:r>
              <w:rPr>
                <w:b/>
              </w:rPr>
              <w:lastRenderedPageBreak/>
              <w:t>Language outcome measures (in whole or part)</w:t>
            </w:r>
          </w:p>
        </w:tc>
        <w:tc>
          <w:tcPr>
            <w:tcW w:w="6157" w:type="dxa"/>
          </w:tcPr>
          <w:p w14:paraId="60689A00" w14:textId="77777777" w:rsidR="003C6897" w:rsidRPr="003B70A8" w:rsidRDefault="003C6897" w:rsidP="001462CB">
            <w:r>
              <w:t>ASRS</w:t>
            </w:r>
          </w:p>
        </w:tc>
      </w:tr>
      <w:tr w:rsidR="003C6897" w:rsidRPr="003B70A8" w14:paraId="0FB6A5F0" w14:textId="77777777" w:rsidTr="001462CB">
        <w:tc>
          <w:tcPr>
            <w:tcW w:w="3085" w:type="dxa"/>
          </w:tcPr>
          <w:p w14:paraId="2B0B8FD2"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5992894" w14:textId="77777777" w:rsidR="003C6897" w:rsidRPr="003B70A8" w:rsidRDefault="003C6897" w:rsidP="001462CB">
            <w:r>
              <w:t>Baseline</w:t>
            </w:r>
          </w:p>
        </w:tc>
      </w:tr>
      <w:tr w:rsidR="003C6897" w:rsidRPr="003B70A8" w14:paraId="25B0595C" w14:textId="77777777" w:rsidTr="001462CB">
        <w:tc>
          <w:tcPr>
            <w:tcW w:w="3085" w:type="dxa"/>
          </w:tcPr>
          <w:p w14:paraId="6D089884" w14:textId="77777777" w:rsidR="003C6897" w:rsidRPr="003B70A8" w:rsidRDefault="003C6897" w:rsidP="001462CB">
            <w:pPr>
              <w:rPr>
                <w:b/>
              </w:rPr>
            </w:pPr>
            <w:r w:rsidRPr="003B70A8">
              <w:rPr>
                <w:b/>
              </w:rPr>
              <w:t>Risk of bias</w:t>
            </w:r>
          </w:p>
        </w:tc>
        <w:tc>
          <w:tcPr>
            <w:tcW w:w="6157" w:type="dxa"/>
          </w:tcPr>
          <w:p w14:paraId="7DCFDFDC" w14:textId="77777777" w:rsidR="003C6897" w:rsidRDefault="003C6897" w:rsidP="001462CB">
            <w:r w:rsidRPr="002B74F5">
              <w:rPr>
                <w:u w:val="single"/>
              </w:rPr>
              <w:t>Dropouts:</w:t>
            </w:r>
            <w:r>
              <w:t xml:space="preserve"> y</w:t>
            </w:r>
            <w:r w:rsidRPr="000C0B86">
              <w:t xml:space="preserve">es </w:t>
            </w:r>
            <w:r>
              <w:t>(</w:t>
            </w:r>
            <w:r w:rsidRPr="000C0B86">
              <w:t xml:space="preserve">2 from </w:t>
            </w:r>
            <w:r>
              <w:t>sham</w:t>
            </w:r>
            <w:r w:rsidRPr="000C0B86">
              <w:t xml:space="preserve"> group</w:t>
            </w:r>
            <w:r>
              <w:t xml:space="preserve"> before intervention)</w:t>
            </w:r>
          </w:p>
          <w:p w14:paraId="2ACBE7F2" w14:textId="77777777" w:rsidR="003C6897" w:rsidRDefault="003C6897" w:rsidP="001462CB">
            <w:r w:rsidRPr="002B74F5">
              <w:rPr>
                <w:u w:val="single"/>
              </w:rPr>
              <w:t>Blinding:</w:t>
            </w:r>
            <w:r>
              <w:t xml:space="preserve"> yes</w:t>
            </w:r>
          </w:p>
          <w:p w14:paraId="6B8DED7A" w14:textId="77777777" w:rsidR="003C6897" w:rsidRDefault="003C6897" w:rsidP="001462CB">
            <w:r w:rsidRPr="002B74F5">
              <w:rPr>
                <w:u w:val="single"/>
              </w:rPr>
              <w:t xml:space="preserve">Random </w:t>
            </w:r>
            <w:r>
              <w:rPr>
                <w:u w:val="single"/>
              </w:rPr>
              <w:t>s</w:t>
            </w:r>
            <w:r w:rsidRPr="002B74F5">
              <w:rPr>
                <w:u w:val="single"/>
              </w:rPr>
              <w:t>equence generation:</w:t>
            </w:r>
            <w:r>
              <w:t xml:space="preserve"> </w:t>
            </w:r>
            <w:r w:rsidRPr="000C0B86">
              <w:t xml:space="preserve">computer program </w:t>
            </w:r>
          </w:p>
          <w:p w14:paraId="3EDC54DC" w14:textId="77777777" w:rsidR="003C6897" w:rsidRPr="003B70A8" w:rsidRDefault="003C6897" w:rsidP="001462CB">
            <w:r w:rsidRPr="002B74F5">
              <w:rPr>
                <w:u w:val="single"/>
              </w:rPr>
              <w:t>Concealment of Allocation</w:t>
            </w:r>
            <w:r>
              <w:rPr>
                <w:u w:val="single"/>
              </w:rPr>
              <w:t>:</w:t>
            </w:r>
            <w:r>
              <w:t xml:space="preserve"> adequate </w:t>
            </w:r>
          </w:p>
        </w:tc>
      </w:tr>
      <w:tr w:rsidR="003C6897" w:rsidRPr="003B70A8" w14:paraId="47A74A37" w14:textId="77777777" w:rsidTr="001462CB">
        <w:tc>
          <w:tcPr>
            <w:tcW w:w="3085" w:type="dxa"/>
          </w:tcPr>
          <w:p w14:paraId="7960E54D" w14:textId="77777777" w:rsidR="003C6897" w:rsidRPr="003B70A8" w:rsidRDefault="003C6897" w:rsidP="001462CB">
            <w:pPr>
              <w:rPr>
                <w:b/>
              </w:rPr>
            </w:pPr>
            <w:r w:rsidRPr="003B70A8">
              <w:rPr>
                <w:b/>
              </w:rPr>
              <w:t>Notes</w:t>
            </w:r>
          </w:p>
        </w:tc>
        <w:tc>
          <w:tcPr>
            <w:tcW w:w="6157" w:type="dxa"/>
          </w:tcPr>
          <w:p w14:paraId="1549B4BC" w14:textId="77777777" w:rsidR="003C6897" w:rsidRPr="003B70A8" w:rsidRDefault="003C6897" w:rsidP="001462CB"/>
        </w:tc>
      </w:tr>
    </w:tbl>
    <w:p w14:paraId="77D7097A" w14:textId="77777777" w:rsidR="003C6897" w:rsidRPr="003B70A8" w:rsidRDefault="003C6897" w:rsidP="003C6897"/>
    <w:p w14:paraId="0F9383EF" w14:textId="77777777" w:rsidR="003C6897" w:rsidRDefault="003C6897" w:rsidP="003C6897">
      <w:pPr>
        <w:spacing w:after="200" w:line="276" w:lineRule="auto"/>
        <w:rPr>
          <w:rFonts w:eastAsiaTheme="minorEastAsia"/>
          <w:b/>
          <w:bCs/>
        </w:rPr>
      </w:pPr>
      <w:bookmarkStart w:id="144" w:name="_Toc2969417"/>
      <w:r>
        <w:br w:type="page"/>
      </w:r>
    </w:p>
    <w:p w14:paraId="29392FFB" w14:textId="77777777" w:rsidR="003C6897" w:rsidRPr="00C87FD0" w:rsidRDefault="003C6897" w:rsidP="003C6897">
      <w:pPr>
        <w:pStyle w:val="TableandFigureheadings"/>
      </w:pPr>
      <w:r>
        <w:lastRenderedPageBreak/>
        <w:t xml:space="preserve">Overview 137: Prizl </w:t>
      </w:r>
      <w:r w:rsidRPr="00C87FD0">
        <w:t>Jakovac</w:t>
      </w:r>
      <w:r>
        <w:t xml:space="preserve"> unpublished</w:t>
      </w:r>
      <w:bookmarkEnd w:id="144"/>
    </w:p>
    <w:tbl>
      <w:tblPr>
        <w:tblStyle w:val="NIHR"/>
        <w:tblW w:w="0" w:type="auto"/>
        <w:tblLook w:val="04A0" w:firstRow="1" w:lastRow="0" w:firstColumn="1" w:lastColumn="0" w:noHBand="0" w:noVBand="1"/>
      </w:tblPr>
      <w:tblGrid>
        <w:gridCol w:w="3032"/>
        <w:gridCol w:w="5972"/>
      </w:tblGrid>
      <w:tr w:rsidR="003C6897" w:rsidRPr="00C87FD0" w14:paraId="6C5C641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1F286F4" w14:textId="77777777" w:rsidR="003C6897" w:rsidRPr="00C87FD0" w:rsidRDefault="003C6897" w:rsidP="001462CB">
            <w:r w:rsidRPr="00C87FD0">
              <w:t>Dataset ID</w:t>
            </w:r>
          </w:p>
        </w:tc>
        <w:tc>
          <w:tcPr>
            <w:tcW w:w="6157" w:type="dxa"/>
          </w:tcPr>
          <w:p w14:paraId="202FFF28" w14:textId="77777777" w:rsidR="003C6897" w:rsidRPr="00C87FD0" w:rsidRDefault="003C6897" w:rsidP="001462CB">
            <w:r>
              <w:t xml:space="preserve">Prizl </w:t>
            </w:r>
            <w:r w:rsidRPr="00C87FD0">
              <w:t>Jakovac</w:t>
            </w:r>
            <w:r>
              <w:t xml:space="preserve"> unpublished</w:t>
            </w:r>
          </w:p>
        </w:tc>
      </w:tr>
      <w:tr w:rsidR="003C6897" w:rsidRPr="003B70A8" w14:paraId="55F84D44" w14:textId="77777777" w:rsidTr="001462CB">
        <w:tc>
          <w:tcPr>
            <w:tcW w:w="3085" w:type="dxa"/>
          </w:tcPr>
          <w:p w14:paraId="2F77C568" w14:textId="77777777" w:rsidR="003C6897" w:rsidRPr="003B70A8" w:rsidRDefault="003C6897" w:rsidP="001462CB">
            <w:pPr>
              <w:rPr>
                <w:b/>
              </w:rPr>
            </w:pPr>
            <w:r>
              <w:rPr>
                <w:b/>
              </w:rPr>
              <w:t>Relevant publication(s)*</w:t>
            </w:r>
          </w:p>
        </w:tc>
        <w:tc>
          <w:tcPr>
            <w:tcW w:w="6157" w:type="dxa"/>
          </w:tcPr>
          <w:p w14:paraId="20DCE98B" w14:textId="77777777" w:rsidR="003C6897" w:rsidRPr="003B70A8" w:rsidRDefault="003C6897" w:rsidP="001462CB">
            <w:r>
              <w:t>Unpublished dataset</w:t>
            </w:r>
          </w:p>
        </w:tc>
      </w:tr>
      <w:tr w:rsidR="003C6897" w:rsidRPr="003B70A8" w14:paraId="31DEABDB" w14:textId="77777777" w:rsidTr="001462CB">
        <w:tc>
          <w:tcPr>
            <w:tcW w:w="3085" w:type="dxa"/>
          </w:tcPr>
          <w:p w14:paraId="31B90664" w14:textId="77777777" w:rsidR="003C6897" w:rsidRPr="003B70A8" w:rsidRDefault="003C6897" w:rsidP="001462CB">
            <w:pPr>
              <w:rPr>
                <w:b/>
              </w:rPr>
            </w:pPr>
            <w:r w:rsidRPr="003B70A8">
              <w:rPr>
                <w:b/>
              </w:rPr>
              <w:t>Country</w:t>
            </w:r>
          </w:p>
        </w:tc>
        <w:tc>
          <w:tcPr>
            <w:tcW w:w="6157" w:type="dxa"/>
          </w:tcPr>
          <w:p w14:paraId="2236F841" w14:textId="77777777" w:rsidR="003C6897" w:rsidRPr="003B70A8" w:rsidRDefault="003C6897" w:rsidP="001462CB">
            <w:r>
              <w:t>HR</w:t>
            </w:r>
          </w:p>
        </w:tc>
      </w:tr>
      <w:tr w:rsidR="003C6897" w:rsidRPr="003B70A8" w14:paraId="36E63F22" w14:textId="77777777" w:rsidTr="001462CB">
        <w:tc>
          <w:tcPr>
            <w:tcW w:w="3085" w:type="dxa"/>
          </w:tcPr>
          <w:p w14:paraId="4673CD05" w14:textId="77777777" w:rsidR="003C6897" w:rsidRPr="003B70A8" w:rsidRDefault="003C6897" w:rsidP="001462CB">
            <w:pPr>
              <w:rPr>
                <w:b/>
              </w:rPr>
            </w:pPr>
            <w:r>
              <w:rPr>
                <w:b/>
              </w:rPr>
              <w:t>Funder(s)</w:t>
            </w:r>
          </w:p>
        </w:tc>
        <w:tc>
          <w:tcPr>
            <w:tcW w:w="6157" w:type="dxa"/>
          </w:tcPr>
          <w:p w14:paraId="638D1833" w14:textId="77777777" w:rsidR="003C6897" w:rsidRPr="003B70A8" w:rsidRDefault="003C6897" w:rsidP="001462CB">
            <w:r>
              <w:t>Unreported</w:t>
            </w:r>
          </w:p>
        </w:tc>
      </w:tr>
      <w:tr w:rsidR="003C6897" w:rsidRPr="003B70A8" w14:paraId="7C806328" w14:textId="77777777" w:rsidTr="001462CB">
        <w:tc>
          <w:tcPr>
            <w:tcW w:w="3085" w:type="dxa"/>
          </w:tcPr>
          <w:p w14:paraId="3A10D6B1" w14:textId="77777777" w:rsidR="003C6897" w:rsidRPr="003B70A8" w:rsidRDefault="003C6897" w:rsidP="001462CB">
            <w:pPr>
              <w:rPr>
                <w:b/>
              </w:rPr>
            </w:pPr>
            <w:r w:rsidRPr="003B70A8">
              <w:rPr>
                <w:b/>
              </w:rPr>
              <w:t>Design</w:t>
            </w:r>
          </w:p>
        </w:tc>
        <w:tc>
          <w:tcPr>
            <w:tcW w:w="6157" w:type="dxa"/>
          </w:tcPr>
          <w:p w14:paraId="330907E3" w14:textId="77777777" w:rsidR="003C6897" w:rsidRPr="003B70A8" w:rsidRDefault="003C6897" w:rsidP="001462CB">
            <w:r>
              <w:t>Cohort / case series / registry</w:t>
            </w:r>
          </w:p>
        </w:tc>
      </w:tr>
      <w:tr w:rsidR="003C6897" w:rsidRPr="003B70A8" w14:paraId="1DD54BF7" w14:textId="77777777" w:rsidTr="001462CB">
        <w:tc>
          <w:tcPr>
            <w:tcW w:w="3085" w:type="dxa"/>
          </w:tcPr>
          <w:p w14:paraId="6468F19C" w14:textId="77777777" w:rsidR="003C6897" w:rsidRPr="003B70A8" w:rsidRDefault="003C6897" w:rsidP="001462CB">
            <w:pPr>
              <w:rPr>
                <w:b/>
              </w:rPr>
            </w:pPr>
            <w:r w:rsidRPr="003B70A8">
              <w:rPr>
                <w:b/>
              </w:rPr>
              <w:t>Participants</w:t>
            </w:r>
          </w:p>
        </w:tc>
        <w:tc>
          <w:tcPr>
            <w:tcW w:w="6157" w:type="dxa"/>
          </w:tcPr>
          <w:p w14:paraId="2909E615" w14:textId="77777777" w:rsidR="003C6897" w:rsidRPr="00926FEA" w:rsidRDefault="003C6897" w:rsidP="001462CB">
            <w:r w:rsidRPr="000809C6">
              <w:rPr>
                <w:u w:val="single"/>
              </w:rPr>
              <w:t>Inclusion:</w:t>
            </w:r>
            <w:r w:rsidRPr="00926FEA">
              <w:t xml:space="preserve"> clinical population</w:t>
            </w:r>
          </w:p>
          <w:p w14:paraId="7BCC897E" w14:textId="77777777" w:rsidR="003C6897" w:rsidRDefault="003C6897" w:rsidP="001462CB">
            <w:r w:rsidRPr="000809C6">
              <w:rPr>
                <w:u w:val="single"/>
              </w:rPr>
              <w:t>Exclusion:</w:t>
            </w:r>
            <w:r>
              <w:t xml:space="preserve"> </w:t>
            </w:r>
            <w:r w:rsidRPr="00926FEA">
              <w:t>unreported</w:t>
            </w:r>
          </w:p>
          <w:p w14:paraId="70C3AD1E" w14:textId="77777777" w:rsidR="003C6897" w:rsidRPr="000809C6" w:rsidRDefault="003C6897" w:rsidP="001462CB">
            <w:r>
              <w:rPr>
                <w:u w:val="single"/>
              </w:rPr>
              <w:t>In RELEASE:</w:t>
            </w:r>
            <w:r>
              <w:t xml:space="preserve"> n=13</w:t>
            </w:r>
          </w:p>
        </w:tc>
      </w:tr>
      <w:tr w:rsidR="003C6897" w:rsidRPr="003B70A8" w14:paraId="54C9C026" w14:textId="77777777" w:rsidTr="001462CB">
        <w:tc>
          <w:tcPr>
            <w:tcW w:w="3085" w:type="dxa"/>
          </w:tcPr>
          <w:p w14:paraId="1AD00425" w14:textId="77777777" w:rsidR="003C6897" w:rsidRPr="003B70A8" w:rsidRDefault="003C6897" w:rsidP="001462CB">
            <w:pPr>
              <w:rPr>
                <w:b/>
              </w:rPr>
            </w:pPr>
            <w:r>
              <w:rPr>
                <w:b/>
              </w:rPr>
              <w:t>Intervention</w:t>
            </w:r>
          </w:p>
        </w:tc>
        <w:tc>
          <w:tcPr>
            <w:tcW w:w="6157" w:type="dxa"/>
          </w:tcPr>
          <w:p w14:paraId="393BC8DF" w14:textId="77777777" w:rsidR="003C6897" w:rsidRPr="000809C6" w:rsidRDefault="003C6897" w:rsidP="001462CB">
            <w:r w:rsidRPr="000809C6">
              <w:rPr>
                <w:b/>
                <w:u w:val="single"/>
              </w:rPr>
              <w:t>Group 1:</w:t>
            </w:r>
            <w:r w:rsidRPr="000809C6">
              <w:t xml:space="preserve"> n=</w:t>
            </w:r>
            <w:r>
              <w:t>13</w:t>
            </w:r>
          </w:p>
          <w:p w14:paraId="4595ED27" w14:textId="77777777" w:rsidR="003C6897" w:rsidRPr="000809C6" w:rsidRDefault="003C6897" w:rsidP="001462CB">
            <w:r w:rsidRPr="000809C6">
              <w:rPr>
                <w:u w:val="single"/>
              </w:rPr>
              <w:t>Intervention type(s):</w:t>
            </w:r>
            <w:r w:rsidRPr="000809C6">
              <w:t xml:space="preserve"> SLT intervention</w:t>
            </w:r>
          </w:p>
          <w:p w14:paraId="23B7B85A" w14:textId="77777777" w:rsidR="003C6897" w:rsidRPr="000809C6" w:rsidRDefault="003C6897" w:rsidP="001462CB">
            <w:r w:rsidRPr="000809C6">
              <w:rPr>
                <w:u w:val="single"/>
              </w:rPr>
              <w:t>SLT Impairment Target:</w:t>
            </w:r>
            <w:r w:rsidRPr="000809C6">
              <w:t xml:space="preserve"> </w:t>
            </w:r>
            <w:r>
              <w:t>Conventional SLT</w:t>
            </w:r>
          </w:p>
          <w:p w14:paraId="5A281D99" w14:textId="77777777" w:rsidR="003C6897" w:rsidRPr="000809C6" w:rsidRDefault="003C6897" w:rsidP="001462CB">
            <w:r w:rsidRPr="000809C6">
              <w:rPr>
                <w:u w:val="single"/>
              </w:rPr>
              <w:t>SLT Theoretical Approach:</w:t>
            </w:r>
            <w:r w:rsidRPr="000809C6">
              <w:t xml:space="preserve"> unreported</w:t>
            </w:r>
          </w:p>
          <w:p w14:paraId="50046CAB" w14:textId="77777777" w:rsidR="003C6897" w:rsidRPr="000809C6" w:rsidRDefault="003C6897" w:rsidP="001462CB">
            <w:pPr>
              <w:rPr>
                <w:b/>
              </w:rPr>
            </w:pPr>
            <w:r w:rsidRPr="000809C6">
              <w:rPr>
                <w:u w:val="single"/>
                <w:lang w:eastAsia="en-US"/>
              </w:rPr>
              <w:t xml:space="preserve">Provided </w:t>
            </w:r>
            <w:proofErr w:type="gramStart"/>
            <w:r w:rsidRPr="000809C6">
              <w:rPr>
                <w:u w:val="single"/>
                <w:lang w:eastAsia="en-US"/>
              </w:rPr>
              <w:t>by:</w:t>
            </w:r>
            <w:proofErr w:type="gramEnd"/>
            <w:r w:rsidRPr="000809C6">
              <w:rPr>
                <w:lang w:eastAsia="en-US"/>
              </w:rPr>
              <w:t xml:space="preserve"> speech and language therapist. </w:t>
            </w:r>
            <w:r w:rsidRPr="000809C6">
              <w:rPr>
                <w:u w:val="single"/>
                <w:lang w:eastAsia="en-US"/>
              </w:rPr>
              <w:t>Delivery:</w:t>
            </w:r>
            <w:r w:rsidRPr="000809C6">
              <w:rPr>
                <w:lang w:eastAsia="en-US"/>
              </w:rPr>
              <w:t xml:space="preserve"> face-to-face; 1-to-1; </w:t>
            </w:r>
            <w:r w:rsidRPr="00EA5401">
              <w:rPr>
                <w:u w:val="single"/>
                <w:lang w:eastAsia="en-US"/>
              </w:rPr>
              <w:t>Location</w:t>
            </w:r>
            <w:r w:rsidRPr="000809C6">
              <w:rPr>
                <w:lang w:eastAsia="en-US"/>
              </w:rPr>
              <w:t xml:space="preserve">: </w:t>
            </w:r>
            <w:r>
              <w:rPr>
                <w:lang w:eastAsia="en-US"/>
              </w:rPr>
              <w:t>university clinic</w:t>
            </w:r>
            <w:r w:rsidRPr="000809C6">
              <w:rPr>
                <w:lang w:eastAsia="en-US"/>
              </w:rPr>
              <w:t xml:space="preserve">. </w:t>
            </w:r>
            <w:r w:rsidRPr="000809C6">
              <w:rPr>
                <w:u w:val="single"/>
                <w:lang w:eastAsia="en-US"/>
              </w:rPr>
              <w:t>Regimen:</w:t>
            </w:r>
            <w:r w:rsidRPr="000809C6">
              <w:rPr>
                <w:lang w:eastAsia="en-US"/>
              </w:rPr>
              <w:t xml:space="preserve"> </w:t>
            </w:r>
            <w:r>
              <w:rPr>
                <w:lang w:eastAsia="en-US"/>
              </w:rPr>
              <w:t>individual therapy once or twice a week plus weekly group therapy</w:t>
            </w:r>
            <w:r w:rsidRPr="000809C6">
              <w:rPr>
                <w:lang w:eastAsia="en-US"/>
              </w:rPr>
              <w:t xml:space="preserve">. </w:t>
            </w:r>
            <w:r w:rsidRPr="000809C6">
              <w:rPr>
                <w:u w:val="single"/>
                <w:lang w:eastAsia="en-US"/>
              </w:rPr>
              <w:t>Frequency:</w:t>
            </w:r>
            <w:r w:rsidRPr="000809C6">
              <w:rPr>
                <w:lang w:eastAsia="en-US"/>
              </w:rPr>
              <w:t xml:space="preserve"> </w:t>
            </w:r>
            <w:r>
              <w:rPr>
                <w:lang w:eastAsia="en-US"/>
              </w:rPr>
              <w:t>1 or 2 days per week</w:t>
            </w:r>
            <w:r w:rsidRPr="000809C6">
              <w:rPr>
                <w:lang w:eastAsia="en-US"/>
              </w:rPr>
              <w:t xml:space="preserve">. </w:t>
            </w:r>
            <w:r w:rsidRPr="000809C6">
              <w:rPr>
                <w:u w:val="single"/>
                <w:lang w:eastAsia="en-US"/>
              </w:rPr>
              <w:t>Duration:</w:t>
            </w:r>
            <w:r w:rsidRPr="000809C6">
              <w:rPr>
                <w:lang w:eastAsia="en-US"/>
              </w:rPr>
              <w:t xml:space="preserve"> </w:t>
            </w:r>
            <w:r>
              <w:rPr>
                <w:lang w:eastAsia="en-US"/>
              </w:rPr>
              <w:t>unreported</w:t>
            </w:r>
            <w:r w:rsidRPr="000809C6">
              <w:rPr>
                <w:lang w:eastAsia="en-US"/>
              </w:rPr>
              <w:t xml:space="preserve">. </w:t>
            </w:r>
            <w:r w:rsidRPr="000809C6">
              <w:rPr>
                <w:u w:val="single"/>
                <w:lang w:eastAsia="en-US"/>
              </w:rPr>
              <w:t>Intensity:</w:t>
            </w:r>
            <w:r w:rsidRPr="000809C6">
              <w:rPr>
                <w:lang w:eastAsia="en-US"/>
              </w:rPr>
              <w:t xml:space="preserve"> </w:t>
            </w:r>
            <w:r>
              <w:rPr>
                <w:lang w:eastAsia="en-US"/>
              </w:rPr>
              <w:t>unreported</w:t>
            </w:r>
            <w:r w:rsidRPr="000809C6">
              <w:rPr>
                <w:lang w:eastAsia="en-US"/>
              </w:rPr>
              <w:t xml:space="preserve">. </w:t>
            </w:r>
            <w:r w:rsidRPr="000809C6">
              <w:rPr>
                <w:u w:val="single"/>
                <w:lang w:eastAsia="en-US"/>
              </w:rPr>
              <w:t>Dosage:</w:t>
            </w:r>
            <w:r w:rsidRPr="000809C6">
              <w:rPr>
                <w:lang w:eastAsia="en-US"/>
              </w:rPr>
              <w:t xml:space="preserve"> </w:t>
            </w:r>
            <w:r>
              <w:rPr>
                <w:lang w:eastAsia="en-US"/>
              </w:rPr>
              <w:t>IPD</w:t>
            </w:r>
            <w:r w:rsidRPr="000809C6">
              <w:rPr>
                <w:lang w:eastAsia="en-US"/>
              </w:rPr>
              <w:t xml:space="preserve">. </w:t>
            </w:r>
            <w:r w:rsidRPr="000809C6">
              <w:rPr>
                <w:u w:val="single"/>
                <w:lang w:eastAsia="en-US"/>
              </w:rPr>
              <w:t>Modification:</w:t>
            </w:r>
            <w:r w:rsidRPr="000809C6">
              <w:rPr>
                <w:lang w:eastAsia="en-US"/>
              </w:rPr>
              <w:t xml:space="preserve"> unreported. </w:t>
            </w:r>
            <w:r>
              <w:rPr>
                <w:u w:val="single"/>
              </w:rPr>
              <w:t>Tailoring:</w:t>
            </w:r>
            <w:r>
              <w:t xml:space="preserve"> unreported. </w:t>
            </w:r>
            <w:r w:rsidRPr="000809C6">
              <w:rPr>
                <w:u w:val="single"/>
                <w:lang w:eastAsia="en-US"/>
              </w:rPr>
              <w:t>Adherence:</w:t>
            </w:r>
            <w:r w:rsidRPr="000809C6">
              <w:rPr>
                <w:lang w:eastAsia="en-US"/>
              </w:rPr>
              <w:t xml:space="preserve"> unreported. </w:t>
            </w:r>
            <w:r w:rsidRPr="000809C6">
              <w:rPr>
                <w:u w:val="single"/>
                <w:lang w:eastAsia="en-US"/>
              </w:rPr>
              <w:t>Home practice prescribed:</w:t>
            </w:r>
            <w:r w:rsidRPr="000809C6">
              <w:rPr>
                <w:lang w:eastAsia="en-US"/>
              </w:rPr>
              <w:t xml:space="preserve"> unreported.</w:t>
            </w:r>
          </w:p>
        </w:tc>
      </w:tr>
      <w:tr w:rsidR="003C6897" w:rsidRPr="003B70A8" w14:paraId="569294FB" w14:textId="77777777" w:rsidTr="001462CB">
        <w:tc>
          <w:tcPr>
            <w:tcW w:w="3085" w:type="dxa"/>
          </w:tcPr>
          <w:p w14:paraId="5ADD5E73" w14:textId="77777777" w:rsidR="003C6897" w:rsidRPr="003B70A8" w:rsidRDefault="003C6897" w:rsidP="001462CB">
            <w:pPr>
              <w:rPr>
                <w:b/>
              </w:rPr>
            </w:pPr>
            <w:r>
              <w:rPr>
                <w:b/>
              </w:rPr>
              <w:t>Language outcome measures (in whole or part)</w:t>
            </w:r>
          </w:p>
        </w:tc>
        <w:tc>
          <w:tcPr>
            <w:tcW w:w="6157" w:type="dxa"/>
          </w:tcPr>
          <w:p w14:paraId="797D4A26" w14:textId="77777777" w:rsidR="003C6897" w:rsidRPr="003B70A8" w:rsidRDefault="003C6897" w:rsidP="001462CB">
            <w:r>
              <w:t>AAT, ASRS; BDAE; WAB-AQ; WAB</w:t>
            </w:r>
          </w:p>
        </w:tc>
      </w:tr>
      <w:tr w:rsidR="003C6897" w:rsidRPr="003B70A8" w14:paraId="4B31C246" w14:textId="77777777" w:rsidTr="001462CB">
        <w:tc>
          <w:tcPr>
            <w:tcW w:w="3085" w:type="dxa"/>
          </w:tcPr>
          <w:p w14:paraId="506A40B7"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17419D07" w14:textId="77777777" w:rsidR="003C6897" w:rsidRPr="003B70A8" w:rsidRDefault="003C6897" w:rsidP="001462CB">
            <w:r>
              <w:t>Baseline</w:t>
            </w:r>
          </w:p>
        </w:tc>
      </w:tr>
      <w:tr w:rsidR="003C6897" w:rsidRPr="003B70A8" w14:paraId="526EB7B8" w14:textId="77777777" w:rsidTr="001462CB">
        <w:tc>
          <w:tcPr>
            <w:tcW w:w="3085" w:type="dxa"/>
          </w:tcPr>
          <w:p w14:paraId="4EF6E221" w14:textId="77777777" w:rsidR="003C6897" w:rsidRPr="003B70A8" w:rsidRDefault="003C6897" w:rsidP="001462CB">
            <w:pPr>
              <w:rPr>
                <w:b/>
              </w:rPr>
            </w:pPr>
            <w:r w:rsidRPr="003B70A8">
              <w:rPr>
                <w:b/>
              </w:rPr>
              <w:t>Risk of bias</w:t>
            </w:r>
          </w:p>
        </w:tc>
        <w:tc>
          <w:tcPr>
            <w:tcW w:w="6157" w:type="dxa"/>
          </w:tcPr>
          <w:p w14:paraId="704DD8A3" w14:textId="77777777" w:rsidR="003C6897" w:rsidRDefault="003C6897" w:rsidP="001462CB">
            <w:r w:rsidRPr="000809C6">
              <w:rPr>
                <w:u w:val="single"/>
              </w:rPr>
              <w:t>Dropouts:</w:t>
            </w:r>
            <w:r>
              <w:t xml:space="preserve"> unreported</w:t>
            </w:r>
          </w:p>
          <w:p w14:paraId="757CDE72" w14:textId="77777777" w:rsidR="003C6897" w:rsidRPr="003B70A8" w:rsidRDefault="003C6897" w:rsidP="001462CB">
            <w:r w:rsidRPr="000809C6">
              <w:rPr>
                <w:u w:val="single"/>
              </w:rPr>
              <w:t>Blinding:</w:t>
            </w:r>
            <w:r>
              <w:t xml:space="preserve"> unreported </w:t>
            </w:r>
          </w:p>
        </w:tc>
      </w:tr>
      <w:tr w:rsidR="003C6897" w:rsidRPr="003B70A8" w14:paraId="42EA752F" w14:textId="77777777" w:rsidTr="001462CB">
        <w:tc>
          <w:tcPr>
            <w:tcW w:w="3085" w:type="dxa"/>
          </w:tcPr>
          <w:p w14:paraId="7C8AF4DE" w14:textId="77777777" w:rsidR="003C6897" w:rsidRPr="003B70A8" w:rsidRDefault="003C6897" w:rsidP="001462CB">
            <w:pPr>
              <w:rPr>
                <w:b/>
              </w:rPr>
            </w:pPr>
            <w:r w:rsidRPr="003B70A8">
              <w:rPr>
                <w:b/>
              </w:rPr>
              <w:t>Notes</w:t>
            </w:r>
          </w:p>
        </w:tc>
        <w:tc>
          <w:tcPr>
            <w:tcW w:w="6157" w:type="dxa"/>
          </w:tcPr>
          <w:p w14:paraId="79E0DF7B" w14:textId="77777777" w:rsidR="003C6897" w:rsidRPr="003B70A8" w:rsidRDefault="003C6897" w:rsidP="001462CB"/>
        </w:tc>
      </w:tr>
    </w:tbl>
    <w:p w14:paraId="379E5D86" w14:textId="77777777" w:rsidR="003C6897" w:rsidRDefault="003C6897" w:rsidP="003C6897"/>
    <w:p w14:paraId="5176A22A" w14:textId="77777777" w:rsidR="003C6897" w:rsidRPr="00A43540" w:rsidRDefault="003C6897" w:rsidP="003C6897">
      <w:pPr>
        <w:pStyle w:val="TableandFigureheadings"/>
      </w:pPr>
      <w:bookmarkStart w:id="145" w:name="_Toc2969418"/>
      <w:r>
        <w:t xml:space="preserve">Overview 138: </w:t>
      </w:r>
      <w:r w:rsidRPr="00A43540">
        <w:t>Pulve</w:t>
      </w:r>
      <w:r>
        <w:t>r</w:t>
      </w:r>
      <w:r w:rsidRPr="00A43540">
        <w:t>m</w:t>
      </w:r>
      <w:r>
        <w:t>ü</w:t>
      </w:r>
      <w:r w:rsidRPr="00A43540">
        <w:t>ller 2001</w:t>
      </w:r>
      <w:bookmarkEnd w:id="145"/>
    </w:p>
    <w:tbl>
      <w:tblPr>
        <w:tblStyle w:val="NIHR"/>
        <w:tblW w:w="0" w:type="auto"/>
        <w:tblLook w:val="04A0" w:firstRow="1" w:lastRow="0" w:firstColumn="1" w:lastColumn="0" w:noHBand="0" w:noVBand="1"/>
      </w:tblPr>
      <w:tblGrid>
        <w:gridCol w:w="2982"/>
        <w:gridCol w:w="6022"/>
      </w:tblGrid>
      <w:tr w:rsidR="003C6897" w:rsidRPr="003B70A8" w14:paraId="7F886F6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F37FFD8" w14:textId="77777777" w:rsidR="003C6897" w:rsidRPr="003B70A8" w:rsidRDefault="003C6897" w:rsidP="001462CB">
            <w:pPr>
              <w:rPr>
                <w:b w:val="0"/>
              </w:rPr>
            </w:pPr>
            <w:r w:rsidRPr="003B70A8">
              <w:t>Dataset ID</w:t>
            </w:r>
          </w:p>
        </w:tc>
        <w:tc>
          <w:tcPr>
            <w:tcW w:w="6157" w:type="dxa"/>
          </w:tcPr>
          <w:p w14:paraId="325EF276" w14:textId="77777777" w:rsidR="003C6897" w:rsidRPr="003B70A8" w:rsidRDefault="003C6897" w:rsidP="001462CB">
            <w:r w:rsidRPr="00D04078">
              <w:t>Pulvenm</w:t>
            </w:r>
            <w:r>
              <w:t>ü</w:t>
            </w:r>
            <w:r w:rsidRPr="00D04078">
              <w:t>ller 2001</w:t>
            </w:r>
          </w:p>
        </w:tc>
      </w:tr>
      <w:tr w:rsidR="003C6897" w:rsidRPr="003B70A8" w14:paraId="638BD7F4" w14:textId="77777777" w:rsidTr="001462CB">
        <w:tc>
          <w:tcPr>
            <w:tcW w:w="3085" w:type="dxa"/>
          </w:tcPr>
          <w:p w14:paraId="3026E11E" w14:textId="77777777" w:rsidR="003C6897" w:rsidRPr="003B70A8" w:rsidRDefault="003C6897" w:rsidP="001462CB">
            <w:pPr>
              <w:rPr>
                <w:b/>
              </w:rPr>
            </w:pPr>
            <w:r>
              <w:rPr>
                <w:b/>
              </w:rPr>
              <w:t>Relevant publication(s)</w:t>
            </w:r>
          </w:p>
        </w:tc>
        <w:tc>
          <w:tcPr>
            <w:tcW w:w="6157" w:type="dxa"/>
          </w:tcPr>
          <w:p w14:paraId="5E970AF2" w14:textId="77777777" w:rsidR="003C6897" w:rsidRPr="003B70A8" w:rsidRDefault="003C6897" w:rsidP="001462CB">
            <w:r>
              <w:t xml:space="preserve">Pulvermüller F, Neininger B, Elbert T, Mohr B, Rockstroh B, Koebbel P, et al. Constraint-induced therapy of chronic aphasia after stroke. </w:t>
            </w:r>
            <w:r>
              <w:rPr>
                <w:i/>
              </w:rPr>
              <w:t xml:space="preserve">Stroke </w:t>
            </w:r>
            <w:r>
              <w:t>2001;</w:t>
            </w:r>
            <w:r>
              <w:rPr>
                <w:b/>
              </w:rPr>
              <w:t>32</w:t>
            </w:r>
            <w:r>
              <w:t>(7):1621-1626. https://doi.org/</w:t>
            </w:r>
            <w:r w:rsidRPr="00A43540">
              <w:t>10.1161/01.STR.32.7.1621</w:t>
            </w:r>
          </w:p>
        </w:tc>
      </w:tr>
      <w:tr w:rsidR="003C6897" w:rsidRPr="003B70A8" w14:paraId="3712F3DD" w14:textId="77777777" w:rsidTr="001462CB">
        <w:tc>
          <w:tcPr>
            <w:tcW w:w="3085" w:type="dxa"/>
          </w:tcPr>
          <w:p w14:paraId="06E89704" w14:textId="77777777" w:rsidR="003C6897" w:rsidRPr="003B70A8" w:rsidRDefault="003C6897" w:rsidP="001462CB">
            <w:pPr>
              <w:rPr>
                <w:b/>
              </w:rPr>
            </w:pPr>
            <w:r w:rsidRPr="003B70A8">
              <w:rPr>
                <w:b/>
              </w:rPr>
              <w:t>Country</w:t>
            </w:r>
          </w:p>
        </w:tc>
        <w:tc>
          <w:tcPr>
            <w:tcW w:w="6157" w:type="dxa"/>
          </w:tcPr>
          <w:p w14:paraId="23F63318" w14:textId="77777777" w:rsidR="003C6897" w:rsidRPr="003B70A8" w:rsidRDefault="003C6897" w:rsidP="001462CB">
            <w:r>
              <w:t>Germany</w:t>
            </w:r>
          </w:p>
        </w:tc>
      </w:tr>
      <w:tr w:rsidR="003C6897" w:rsidRPr="003B70A8" w14:paraId="26B9040F" w14:textId="77777777" w:rsidTr="001462CB">
        <w:tc>
          <w:tcPr>
            <w:tcW w:w="3085" w:type="dxa"/>
          </w:tcPr>
          <w:p w14:paraId="6D223E73" w14:textId="77777777" w:rsidR="003C6897" w:rsidRPr="003B70A8" w:rsidRDefault="003C6897" w:rsidP="001462CB">
            <w:pPr>
              <w:rPr>
                <w:b/>
              </w:rPr>
            </w:pPr>
            <w:r>
              <w:rPr>
                <w:b/>
              </w:rPr>
              <w:t>Funder(s)</w:t>
            </w:r>
          </w:p>
        </w:tc>
        <w:tc>
          <w:tcPr>
            <w:tcW w:w="6157" w:type="dxa"/>
          </w:tcPr>
          <w:p w14:paraId="55C2A176" w14:textId="77777777" w:rsidR="003C6897" w:rsidRPr="003B70A8" w:rsidRDefault="003C6897" w:rsidP="001462CB">
            <w:r>
              <w:t>Deutsche Forschungsgemeinschaft (grants Pu 97/10-1 and Pu 97/5-2); the University of Konstanz (AFF grant to F.P.); the Lurija-Institute of Rehabilitation Research, Allensbach; and grants B95-975R and W98-0410 from the Rehabilitation Research and Development Service, United States Department of Veterans Affairs.</w:t>
            </w:r>
          </w:p>
        </w:tc>
      </w:tr>
      <w:tr w:rsidR="003C6897" w:rsidRPr="003B70A8" w14:paraId="0BDFDBAE" w14:textId="77777777" w:rsidTr="001462CB">
        <w:tc>
          <w:tcPr>
            <w:tcW w:w="3085" w:type="dxa"/>
          </w:tcPr>
          <w:p w14:paraId="22DD8546" w14:textId="77777777" w:rsidR="003C6897" w:rsidRPr="003B70A8" w:rsidRDefault="003C6897" w:rsidP="001462CB">
            <w:pPr>
              <w:rPr>
                <w:b/>
              </w:rPr>
            </w:pPr>
            <w:r w:rsidRPr="003B70A8">
              <w:rPr>
                <w:b/>
              </w:rPr>
              <w:t>Design</w:t>
            </w:r>
          </w:p>
        </w:tc>
        <w:tc>
          <w:tcPr>
            <w:tcW w:w="6157" w:type="dxa"/>
          </w:tcPr>
          <w:p w14:paraId="274E8F65" w14:textId="77777777" w:rsidR="003C6897" w:rsidRPr="003B70A8" w:rsidRDefault="003C6897" w:rsidP="001462CB">
            <w:r>
              <w:t>RCT</w:t>
            </w:r>
          </w:p>
        </w:tc>
      </w:tr>
      <w:tr w:rsidR="003C6897" w:rsidRPr="003B70A8" w14:paraId="342953B5" w14:textId="77777777" w:rsidTr="001462CB">
        <w:tc>
          <w:tcPr>
            <w:tcW w:w="3085" w:type="dxa"/>
          </w:tcPr>
          <w:p w14:paraId="25FB485A" w14:textId="77777777" w:rsidR="003C6897" w:rsidRPr="003B70A8" w:rsidRDefault="003C6897" w:rsidP="001462CB">
            <w:pPr>
              <w:rPr>
                <w:b/>
              </w:rPr>
            </w:pPr>
            <w:r w:rsidRPr="003B70A8">
              <w:rPr>
                <w:b/>
              </w:rPr>
              <w:t>Participants</w:t>
            </w:r>
          </w:p>
        </w:tc>
        <w:tc>
          <w:tcPr>
            <w:tcW w:w="6157" w:type="dxa"/>
          </w:tcPr>
          <w:p w14:paraId="341369A1" w14:textId="77777777" w:rsidR="003C6897" w:rsidRPr="005B1A71" w:rsidRDefault="003C6897" w:rsidP="001462CB">
            <w:r w:rsidRPr="005B1A71">
              <w:rPr>
                <w:u w:val="single"/>
              </w:rPr>
              <w:t>Inclusion:</w:t>
            </w:r>
            <w:r w:rsidRPr="005B1A71">
              <w:t xml:space="preserve"> </w:t>
            </w:r>
            <w:r>
              <w:t>stroke (single); aphasia; monolingual, competent speakers (German)</w:t>
            </w:r>
          </w:p>
          <w:p w14:paraId="67C82385" w14:textId="77777777" w:rsidR="003C6897" w:rsidRPr="005B1A71" w:rsidRDefault="003C6897" w:rsidP="001462CB">
            <w:r w:rsidRPr="005B1A71">
              <w:rPr>
                <w:u w:val="single"/>
              </w:rPr>
              <w:t>Exclusion:</w:t>
            </w:r>
            <w:r w:rsidRPr="005B1A71">
              <w:t xml:space="preserve"> </w:t>
            </w:r>
            <w:r>
              <w:t>severe cognitive or perceptual difficulties affecting participation; left-handed; additional neurological diseases; depression</w:t>
            </w:r>
          </w:p>
          <w:p w14:paraId="0407A3F3" w14:textId="77777777" w:rsidR="003C6897" w:rsidRPr="003B70A8" w:rsidRDefault="003C6897" w:rsidP="001462CB">
            <w:r w:rsidRPr="005B1A71">
              <w:rPr>
                <w:u w:val="single"/>
              </w:rPr>
              <w:lastRenderedPageBreak/>
              <w:t>In RELEASE:</w:t>
            </w:r>
            <w:r w:rsidRPr="005B1A71">
              <w:t xml:space="preserve"> n=</w:t>
            </w:r>
            <w:r>
              <w:t>17</w:t>
            </w:r>
          </w:p>
        </w:tc>
      </w:tr>
      <w:tr w:rsidR="003C6897" w:rsidRPr="003B70A8" w14:paraId="5CF15246" w14:textId="77777777" w:rsidTr="001462CB">
        <w:tc>
          <w:tcPr>
            <w:tcW w:w="3085" w:type="dxa"/>
          </w:tcPr>
          <w:p w14:paraId="307D0399" w14:textId="77777777" w:rsidR="003C6897" w:rsidRPr="003B70A8" w:rsidRDefault="003C6897" w:rsidP="001462CB">
            <w:pPr>
              <w:rPr>
                <w:b/>
              </w:rPr>
            </w:pPr>
            <w:r>
              <w:rPr>
                <w:b/>
              </w:rPr>
              <w:lastRenderedPageBreak/>
              <w:t>Intervention</w:t>
            </w:r>
          </w:p>
        </w:tc>
        <w:tc>
          <w:tcPr>
            <w:tcW w:w="6157" w:type="dxa"/>
          </w:tcPr>
          <w:p w14:paraId="46FFCAF1" w14:textId="77777777" w:rsidR="003C6897" w:rsidRDefault="003C6897" w:rsidP="001462CB">
            <w:r>
              <w:rPr>
                <w:b/>
                <w:u w:val="single"/>
              </w:rPr>
              <w:t>Group 1:</w:t>
            </w:r>
            <w:r>
              <w:t xml:space="preserve"> n=10</w:t>
            </w:r>
          </w:p>
          <w:p w14:paraId="5E194888" w14:textId="77777777" w:rsidR="003C6897" w:rsidRDefault="003C6897" w:rsidP="001462CB">
            <w:r w:rsidRPr="00CA4DAE">
              <w:rPr>
                <w:u w:val="single"/>
              </w:rPr>
              <w:t>Intervention type(s):</w:t>
            </w:r>
            <w:r>
              <w:t xml:space="preserve"> SLT intervention</w:t>
            </w:r>
          </w:p>
          <w:p w14:paraId="0B00601A" w14:textId="77777777" w:rsidR="003C6897" w:rsidRDefault="003C6897" w:rsidP="001462CB">
            <w:r>
              <w:rPr>
                <w:u w:val="single"/>
              </w:rPr>
              <w:t>SLT Impairment Target:</w:t>
            </w:r>
            <w:r>
              <w:t xml:space="preserve"> Word Finding SLT; Mixed SLT</w:t>
            </w:r>
          </w:p>
          <w:p w14:paraId="28737EFE" w14:textId="77777777" w:rsidR="003C6897" w:rsidRDefault="003C6897" w:rsidP="001462CB">
            <w:r>
              <w:rPr>
                <w:u w:val="single"/>
              </w:rPr>
              <w:t>SLT Theoretical Approach:</w:t>
            </w:r>
            <w:r>
              <w:t xml:space="preserve"> Constraint Induced Aphasia Therapy</w:t>
            </w:r>
          </w:p>
          <w:p w14:paraId="71DB9CEE" w14:textId="77777777" w:rsidR="003C6897" w:rsidRDefault="003C6897" w:rsidP="001462CB">
            <w:pPr>
              <w:spacing w:before="100" w:beforeAutospacing="1" w:after="100" w:afterAutospacing="1"/>
            </w:pPr>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group; </w:t>
            </w:r>
            <w:r w:rsidRPr="00BD3ECE">
              <w:rPr>
                <w:u w:val="single"/>
              </w:rPr>
              <w:t>Location</w:t>
            </w:r>
            <w:r>
              <w:t xml:space="preserve">: unreported. </w:t>
            </w:r>
            <w:r>
              <w:rPr>
                <w:u w:val="single"/>
              </w:rPr>
              <w:t>Regimen:</w:t>
            </w:r>
            <w:r>
              <w:t xml:space="preserve"> 3 to 4 hours daily for 10 days. Total dose = mean 31.5 (range 23 to 33) hours therapy. </w:t>
            </w:r>
            <w:r>
              <w:rPr>
                <w:u w:val="single"/>
              </w:rPr>
              <w:t>Frequency:</w:t>
            </w:r>
            <w:r>
              <w:t xml:space="preserve"> 5 days a week. </w:t>
            </w:r>
            <w:r>
              <w:rPr>
                <w:u w:val="single"/>
              </w:rPr>
              <w:t>Duration:</w:t>
            </w:r>
            <w:r>
              <w:t xml:space="preserve"> 2 weeks. </w:t>
            </w:r>
            <w:r>
              <w:rPr>
                <w:u w:val="single"/>
              </w:rPr>
              <w:t>Intensity:</w:t>
            </w:r>
            <w:r>
              <w:t xml:space="preserve"> 15 to 25 hours. </w:t>
            </w:r>
            <w:r>
              <w:rPr>
                <w:u w:val="single"/>
              </w:rPr>
              <w:t>Dosage:</w:t>
            </w:r>
            <w:r>
              <w:t xml:space="preserve"> IPD (range of 23 to 33 hours). </w:t>
            </w:r>
            <w:r>
              <w:rPr>
                <w:u w:val="single"/>
              </w:rPr>
              <w:t>Modification:</w:t>
            </w:r>
            <w:r>
              <w:t xml:space="preserve"> yes, variable levels of constraint. </w:t>
            </w:r>
            <w:r w:rsidRPr="000648B0">
              <w:rPr>
                <w:u w:val="single"/>
              </w:rPr>
              <w:t>Tailor</w:t>
            </w:r>
            <w:r>
              <w:rPr>
                <w:u w:val="single"/>
              </w:rPr>
              <w:t>ing</w:t>
            </w:r>
            <w:r w:rsidRPr="000648B0">
              <w:rPr>
                <w:u w:val="single"/>
              </w:rPr>
              <w:t>:</w:t>
            </w:r>
            <w:r>
              <w:t xml:space="preserve"> by difficulty. </w:t>
            </w:r>
            <w:r>
              <w:rPr>
                <w:u w:val="single"/>
              </w:rPr>
              <w:t>Adherence:</w:t>
            </w:r>
            <w:r>
              <w:t xml:space="preserve"> unreported. </w:t>
            </w:r>
            <w:r>
              <w:rPr>
                <w:u w:val="single"/>
              </w:rPr>
              <w:t>Home practice prescribed:</w:t>
            </w:r>
            <w:r>
              <w:t xml:space="preserve"> unreported.</w:t>
            </w:r>
          </w:p>
          <w:p w14:paraId="11203B51" w14:textId="77777777" w:rsidR="003C6897" w:rsidRDefault="003C6897" w:rsidP="001462CB">
            <w:r>
              <w:rPr>
                <w:b/>
                <w:u w:val="single"/>
              </w:rPr>
              <w:t>Group 2:</w:t>
            </w:r>
            <w:r>
              <w:t xml:space="preserve"> n=7</w:t>
            </w:r>
          </w:p>
          <w:p w14:paraId="1C9058C9" w14:textId="77777777" w:rsidR="003C6897" w:rsidRDefault="003C6897" w:rsidP="001462CB">
            <w:r w:rsidRPr="00CA4DAE">
              <w:rPr>
                <w:u w:val="single"/>
              </w:rPr>
              <w:t>Intervention type(s):</w:t>
            </w:r>
            <w:r>
              <w:t xml:space="preserve"> SLT intervention (Conventional SLT)</w:t>
            </w:r>
          </w:p>
          <w:p w14:paraId="68AADFFF" w14:textId="77777777" w:rsidR="003C6897" w:rsidRDefault="003C6897" w:rsidP="001462CB">
            <w:r>
              <w:rPr>
                <w:u w:val="single"/>
              </w:rPr>
              <w:t>SLT Impairment Target:</w:t>
            </w:r>
            <w:r>
              <w:t xml:space="preserve"> Mixed SLT</w:t>
            </w:r>
          </w:p>
          <w:p w14:paraId="7E6036B0" w14:textId="77777777" w:rsidR="003C6897" w:rsidRPr="00915D58" w:rsidRDefault="003C6897" w:rsidP="001462CB">
            <w:pPr>
              <w:spacing w:after="0"/>
            </w:pPr>
            <w:r>
              <w:rPr>
                <w:u w:val="single"/>
              </w:rPr>
              <w:t>SLT Theoretical Approach:</w:t>
            </w:r>
            <w:r>
              <w:t xml:space="preserve"> unreported</w:t>
            </w:r>
          </w:p>
          <w:p w14:paraId="4C1F0435" w14:textId="77777777" w:rsidR="003C6897" w:rsidRPr="003B70A8" w:rsidRDefault="003C6897" w:rsidP="001462CB">
            <w:pPr>
              <w:spacing w:after="0"/>
            </w:pPr>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w:t>
            </w:r>
            <w:r w:rsidRPr="00BD3ECE">
              <w:rPr>
                <w:u w:val="single"/>
              </w:rPr>
              <w:t>Location:</w:t>
            </w:r>
            <w:r>
              <w:t xml:space="preserve"> unreported. </w:t>
            </w:r>
            <w:r>
              <w:rPr>
                <w:u w:val="single"/>
              </w:rPr>
              <w:t>Regimen:</w:t>
            </w:r>
            <w:r>
              <w:t xml:space="preserve"> 2 to 3 hours daily for 3 to 5 weeks. Total dose = mean 33.9 (range 20 to 54) hours therapy. </w:t>
            </w:r>
            <w:r>
              <w:rPr>
                <w:u w:val="single"/>
              </w:rPr>
              <w:t>Frequency:</w:t>
            </w:r>
            <w:r>
              <w:t xml:space="preserve"> 5 days a week. </w:t>
            </w:r>
            <w:r>
              <w:rPr>
                <w:u w:val="single"/>
              </w:rPr>
              <w:t>Duration:</w:t>
            </w:r>
            <w:r>
              <w:t xml:space="preserve"> 3 to 5 weeks. </w:t>
            </w:r>
            <w:r>
              <w:rPr>
                <w:u w:val="single"/>
              </w:rPr>
              <w:t>Intensity:</w:t>
            </w:r>
            <w:r>
              <w:t xml:space="preserve"> 12.5 hours. </w:t>
            </w:r>
            <w:r>
              <w:rPr>
                <w:u w:val="single"/>
              </w:rPr>
              <w:t>Dosage:</w:t>
            </w:r>
            <w:r>
              <w:t xml:space="preserve"> IPD (range 20 to 54 hours). </w:t>
            </w:r>
            <w:r>
              <w:rPr>
                <w:u w:val="single"/>
              </w:rPr>
              <w:t>Modification:</w:t>
            </w:r>
            <w:r>
              <w:t xml:space="preserve"> individualised. </w:t>
            </w:r>
            <w:r w:rsidRPr="000648B0">
              <w:rPr>
                <w:u w:val="single"/>
              </w:rPr>
              <w:t>Tailor</w:t>
            </w:r>
            <w:r>
              <w:rPr>
                <w:u w:val="single"/>
              </w:rPr>
              <w:t>ing</w:t>
            </w:r>
            <w:r w:rsidRPr="000648B0">
              <w:rPr>
                <w:u w:val="single"/>
              </w:rPr>
              <w:t>:</w:t>
            </w:r>
            <w:r>
              <w:t xml:space="preserve"> by functional relevance. </w:t>
            </w:r>
            <w:r>
              <w:rPr>
                <w:u w:val="single"/>
              </w:rPr>
              <w:t>Adherence:</w:t>
            </w:r>
            <w:r>
              <w:t xml:space="preserve"> unreported. </w:t>
            </w:r>
            <w:r>
              <w:rPr>
                <w:u w:val="single"/>
              </w:rPr>
              <w:t>Home practice prescribed:</w:t>
            </w:r>
            <w:r>
              <w:t xml:space="preserve"> unreported.</w:t>
            </w:r>
          </w:p>
        </w:tc>
      </w:tr>
      <w:tr w:rsidR="003C6897" w:rsidRPr="003B70A8" w14:paraId="0D466AFB" w14:textId="77777777" w:rsidTr="001462CB">
        <w:tc>
          <w:tcPr>
            <w:tcW w:w="3085" w:type="dxa"/>
          </w:tcPr>
          <w:p w14:paraId="30EE2C49" w14:textId="77777777" w:rsidR="003C6897" w:rsidRPr="003B70A8" w:rsidRDefault="003C6897" w:rsidP="001462CB">
            <w:pPr>
              <w:rPr>
                <w:b/>
              </w:rPr>
            </w:pPr>
            <w:r>
              <w:rPr>
                <w:b/>
              </w:rPr>
              <w:lastRenderedPageBreak/>
              <w:t>Language outcome measures (in whole or part)</w:t>
            </w:r>
          </w:p>
        </w:tc>
        <w:tc>
          <w:tcPr>
            <w:tcW w:w="6157" w:type="dxa"/>
          </w:tcPr>
          <w:p w14:paraId="3C25B2BA" w14:textId="77777777" w:rsidR="003C6897" w:rsidRPr="003B70A8" w:rsidRDefault="003C6897" w:rsidP="001462CB">
            <w:r>
              <w:t>AAT</w:t>
            </w:r>
          </w:p>
        </w:tc>
      </w:tr>
      <w:tr w:rsidR="003C6897" w:rsidRPr="003B70A8" w14:paraId="3EDDD921" w14:textId="77777777" w:rsidTr="001462CB">
        <w:tc>
          <w:tcPr>
            <w:tcW w:w="3085" w:type="dxa"/>
          </w:tcPr>
          <w:p w14:paraId="6182D7C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39BE645" w14:textId="77777777" w:rsidR="003C6897" w:rsidRPr="003B70A8" w:rsidRDefault="003C6897" w:rsidP="001462CB">
            <w:r>
              <w:t>Baseline</w:t>
            </w:r>
          </w:p>
        </w:tc>
      </w:tr>
      <w:tr w:rsidR="003C6897" w:rsidRPr="003B70A8" w14:paraId="17E9E59D" w14:textId="77777777" w:rsidTr="001462CB">
        <w:tc>
          <w:tcPr>
            <w:tcW w:w="3085" w:type="dxa"/>
          </w:tcPr>
          <w:p w14:paraId="5FDFAEC3" w14:textId="77777777" w:rsidR="003C6897" w:rsidRPr="003B70A8" w:rsidRDefault="003C6897" w:rsidP="001462CB">
            <w:pPr>
              <w:rPr>
                <w:b/>
              </w:rPr>
            </w:pPr>
            <w:r w:rsidRPr="003B70A8">
              <w:rPr>
                <w:b/>
              </w:rPr>
              <w:t>Risk of bias</w:t>
            </w:r>
          </w:p>
        </w:tc>
        <w:tc>
          <w:tcPr>
            <w:tcW w:w="6157" w:type="dxa"/>
          </w:tcPr>
          <w:p w14:paraId="23405EA3" w14:textId="77777777" w:rsidR="003C6897" w:rsidRDefault="003C6897" w:rsidP="001462CB">
            <w:r w:rsidRPr="00E92386">
              <w:rPr>
                <w:u w:val="single"/>
              </w:rPr>
              <w:t>Dropouts:</w:t>
            </w:r>
            <w:r>
              <w:t xml:space="preserve"> none reported</w:t>
            </w:r>
          </w:p>
          <w:p w14:paraId="777B46FD" w14:textId="77777777" w:rsidR="003C6897" w:rsidRDefault="003C6897" w:rsidP="001462CB">
            <w:r w:rsidRPr="00E92386">
              <w:rPr>
                <w:u w:val="single"/>
              </w:rPr>
              <w:t>Blinding:</w:t>
            </w:r>
            <w:r>
              <w:t xml:space="preserve"> yes</w:t>
            </w:r>
          </w:p>
          <w:p w14:paraId="4F5F4574" w14:textId="77777777" w:rsidR="003C6897" w:rsidRDefault="003C6897" w:rsidP="001462CB">
            <w:r w:rsidRPr="00E92386">
              <w:rPr>
                <w:u w:val="single"/>
              </w:rPr>
              <w:t>Randomisation sequence generation</w:t>
            </w:r>
            <w:r>
              <w:rPr>
                <w:u w:val="single"/>
              </w:rPr>
              <w:t>:</w:t>
            </w:r>
            <w:r>
              <w:t xml:space="preserve"> c</w:t>
            </w:r>
            <w:r w:rsidRPr="00D04078">
              <w:t>omputer</w:t>
            </w:r>
            <w:r>
              <w:t>-</w:t>
            </w:r>
            <w:r w:rsidRPr="00D04078">
              <w:t>generated random number</w:t>
            </w:r>
          </w:p>
          <w:p w14:paraId="14F86290" w14:textId="77777777" w:rsidR="003C6897" w:rsidRPr="003B70A8" w:rsidRDefault="003C6897" w:rsidP="001462CB">
            <w:r w:rsidRPr="00E92386">
              <w:rPr>
                <w:u w:val="single"/>
              </w:rPr>
              <w:t>Concealment of allocation</w:t>
            </w:r>
            <w:r>
              <w:rPr>
                <w:u w:val="single"/>
              </w:rPr>
              <w:t>:</w:t>
            </w:r>
            <w:r>
              <w:t xml:space="preserve"> unreported</w:t>
            </w:r>
          </w:p>
        </w:tc>
      </w:tr>
      <w:tr w:rsidR="003C6897" w:rsidRPr="003B70A8" w14:paraId="3FD66EE4" w14:textId="77777777" w:rsidTr="001462CB">
        <w:tc>
          <w:tcPr>
            <w:tcW w:w="3085" w:type="dxa"/>
          </w:tcPr>
          <w:p w14:paraId="031A6D77" w14:textId="77777777" w:rsidR="003C6897" w:rsidRPr="003B70A8" w:rsidRDefault="003C6897" w:rsidP="001462CB">
            <w:pPr>
              <w:rPr>
                <w:b/>
              </w:rPr>
            </w:pPr>
            <w:r w:rsidRPr="003B70A8">
              <w:rPr>
                <w:b/>
              </w:rPr>
              <w:t>Notes</w:t>
            </w:r>
          </w:p>
        </w:tc>
        <w:tc>
          <w:tcPr>
            <w:tcW w:w="6157" w:type="dxa"/>
          </w:tcPr>
          <w:p w14:paraId="27E60EE7" w14:textId="77777777" w:rsidR="003C6897" w:rsidRPr="003B70A8" w:rsidRDefault="003C6897" w:rsidP="001462CB"/>
        </w:tc>
      </w:tr>
    </w:tbl>
    <w:p w14:paraId="2068E970" w14:textId="77777777" w:rsidR="003C6897" w:rsidRPr="003B70A8" w:rsidRDefault="003C6897" w:rsidP="003C6897"/>
    <w:p w14:paraId="73D02189" w14:textId="77777777" w:rsidR="003C6897" w:rsidRPr="00D4375D" w:rsidRDefault="003C6897" w:rsidP="003C6897">
      <w:pPr>
        <w:pStyle w:val="TableandFigureheadings"/>
      </w:pPr>
      <w:bookmarkStart w:id="146" w:name="_Toc2969419"/>
      <w:r>
        <w:t xml:space="preserve">Overview 139: </w:t>
      </w:r>
      <w:r w:rsidRPr="00D4375D">
        <w:t>RATs 1</w:t>
      </w:r>
      <w:bookmarkEnd w:id="146"/>
    </w:p>
    <w:tbl>
      <w:tblPr>
        <w:tblStyle w:val="NIHR"/>
        <w:tblW w:w="0" w:type="auto"/>
        <w:tblLook w:val="04A0" w:firstRow="1" w:lastRow="0" w:firstColumn="1" w:lastColumn="0" w:noHBand="0" w:noVBand="1"/>
      </w:tblPr>
      <w:tblGrid>
        <w:gridCol w:w="2921"/>
        <w:gridCol w:w="6083"/>
      </w:tblGrid>
      <w:tr w:rsidR="003C6897" w:rsidRPr="003B70A8" w14:paraId="1145224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2A37949" w14:textId="77777777" w:rsidR="003C6897" w:rsidRPr="00A36FA6" w:rsidRDefault="003C6897" w:rsidP="001462CB">
            <w:r w:rsidRPr="00A36FA6">
              <w:t>Dataset ID</w:t>
            </w:r>
          </w:p>
        </w:tc>
        <w:tc>
          <w:tcPr>
            <w:tcW w:w="6157" w:type="dxa"/>
          </w:tcPr>
          <w:p w14:paraId="2470AA61" w14:textId="77777777" w:rsidR="003C6897" w:rsidRPr="003B70A8" w:rsidRDefault="003C6897" w:rsidP="001462CB">
            <w:r>
              <w:t>RATS 1</w:t>
            </w:r>
          </w:p>
        </w:tc>
      </w:tr>
      <w:tr w:rsidR="003C6897" w:rsidRPr="003B70A8" w14:paraId="36F2FD7D" w14:textId="77777777" w:rsidTr="001462CB">
        <w:tc>
          <w:tcPr>
            <w:tcW w:w="3085" w:type="dxa"/>
          </w:tcPr>
          <w:p w14:paraId="2441E6B9" w14:textId="77777777" w:rsidR="003C6897" w:rsidRPr="003B70A8" w:rsidRDefault="003C6897" w:rsidP="001462CB">
            <w:pPr>
              <w:rPr>
                <w:b/>
              </w:rPr>
            </w:pPr>
            <w:r>
              <w:rPr>
                <w:b/>
              </w:rPr>
              <w:t>Relevant publication(s)</w:t>
            </w:r>
          </w:p>
        </w:tc>
        <w:tc>
          <w:tcPr>
            <w:tcW w:w="6157" w:type="dxa"/>
          </w:tcPr>
          <w:p w14:paraId="0F3D1FA0" w14:textId="77777777" w:rsidR="003C6897" w:rsidRPr="003B70A8" w:rsidRDefault="003C6897" w:rsidP="001462CB">
            <w:r w:rsidRPr="005B643B">
              <w:t xml:space="preserve">Doesborgh SJC, </w:t>
            </w:r>
            <w:r>
              <w:t>v</w:t>
            </w:r>
            <w:r w:rsidRPr="005B643B">
              <w:t xml:space="preserve">an de Sandt-Koenderman MWE, Dippel DWJ, </w:t>
            </w:r>
            <w:r>
              <w:t xml:space="preserve">van Harskamp F, </w:t>
            </w:r>
            <w:r w:rsidRPr="005B643B">
              <w:t xml:space="preserve">Koudstaal PJ, Visch-Brink EG. </w:t>
            </w:r>
            <w:r>
              <w:t>E</w:t>
            </w:r>
            <w:r w:rsidRPr="005B643B">
              <w:t xml:space="preserve">ffects of semantic treatment on verbal communication and linguistic processing in aphasia after stroke: a randomized controlled trial. </w:t>
            </w:r>
            <w:r w:rsidRPr="00664FD9">
              <w:rPr>
                <w:i/>
              </w:rPr>
              <w:t>Stroke</w:t>
            </w:r>
            <w:r w:rsidRPr="005B643B">
              <w:t xml:space="preserve"> 2004;</w:t>
            </w:r>
            <w:r w:rsidRPr="00664FD9">
              <w:rPr>
                <w:b/>
              </w:rPr>
              <w:t>3</w:t>
            </w:r>
            <w:r w:rsidRPr="005B643B">
              <w:t>5(1):141-6.</w:t>
            </w:r>
            <w:r>
              <w:t xml:space="preserve"> https://doi.org/1</w:t>
            </w:r>
            <w:r w:rsidRPr="00664FD9">
              <w:t>0.1161/01.STR.0000105460.52928.A6</w:t>
            </w:r>
          </w:p>
        </w:tc>
      </w:tr>
      <w:tr w:rsidR="003C6897" w:rsidRPr="003B70A8" w14:paraId="7318217B" w14:textId="77777777" w:rsidTr="001462CB">
        <w:tc>
          <w:tcPr>
            <w:tcW w:w="3085" w:type="dxa"/>
          </w:tcPr>
          <w:p w14:paraId="22F37F60" w14:textId="77777777" w:rsidR="003C6897" w:rsidRPr="003B70A8" w:rsidRDefault="003C6897" w:rsidP="001462CB">
            <w:pPr>
              <w:rPr>
                <w:b/>
              </w:rPr>
            </w:pPr>
            <w:r w:rsidRPr="003B70A8">
              <w:rPr>
                <w:b/>
              </w:rPr>
              <w:t>Country</w:t>
            </w:r>
          </w:p>
        </w:tc>
        <w:tc>
          <w:tcPr>
            <w:tcW w:w="6157" w:type="dxa"/>
          </w:tcPr>
          <w:p w14:paraId="726A4CFB" w14:textId="77777777" w:rsidR="003C6897" w:rsidRPr="003B70A8" w:rsidRDefault="003C6897" w:rsidP="001462CB">
            <w:r>
              <w:t>NL</w:t>
            </w:r>
          </w:p>
        </w:tc>
      </w:tr>
      <w:tr w:rsidR="003C6897" w:rsidRPr="003B70A8" w14:paraId="56FFA1CC" w14:textId="77777777" w:rsidTr="001462CB">
        <w:tc>
          <w:tcPr>
            <w:tcW w:w="3085" w:type="dxa"/>
          </w:tcPr>
          <w:p w14:paraId="7FC965E3" w14:textId="77777777" w:rsidR="003C6897" w:rsidRPr="003B70A8" w:rsidRDefault="003C6897" w:rsidP="001462CB">
            <w:pPr>
              <w:rPr>
                <w:b/>
              </w:rPr>
            </w:pPr>
            <w:r>
              <w:rPr>
                <w:b/>
              </w:rPr>
              <w:t>Funder(s)</w:t>
            </w:r>
          </w:p>
        </w:tc>
        <w:tc>
          <w:tcPr>
            <w:tcW w:w="6157" w:type="dxa"/>
          </w:tcPr>
          <w:p w14:paraId="6C56BF8E" w14:textId="77777777" w:rsidR="003C6897" w:rsidRPr="003B70A8" w:rsidRDefault="003C6897" w:rsidP="001462CB">
            <w:r>
              <w:t>Netherlands Organization for Health Research and Development, Chronic Diseases (940-33- 008)</w:t>
            </w:r>
          </w:p>
        </w:tc>
      </w:tr>
      <w:tr w:rsidR="003C6897" w:rsidRPr="003B70A8" w14:paraId="6598331A" w14:textId="77777777" w:rsidTr="001462CB">
        <w:tc>
          <w:tcPr>
            <w:tcW w:w="3085" w:type="dxa"/>
          </w:tcPr>
          <w:p w14:paraId="27EEE8A7" w14:textId="77777777" w:rsidR="003C6897" w:rsidRPr="003B70A8" w:rsidRDefault="003C6897" w:rsidP="001462CB">
            <w:pPr>
              <w:rPr>
                <w:b/>
              </w:rPr>
            </w:pPr>
            <w:r w:rsidRPr="003B70A8">
              <w:rPr>
                <w:b/>
              </w:rPr>
              <w:t>Design</w:t>
            </w:r>
          </w:p>
        </w:tc>
        <w:tc>
          <w:tcPr>
            <w:tcW w:w="6157" w:type="dxa"/>
          </w:tcPr>
          <w:p w14:paraId="13600478" w14:textId="77777777" w:rsidR="003C6897" w:rsidRPr="003B70A8" w:rsidRDefault="003C6897" w:rsidP="001462CB">
            <w:r>
              <w:t>RCT</w:t>
            </w:r>
          </w:p>
        </w:tc>
      </w:tr>
      <w:tr w:rsidR="003C6897" w:rsidRPr="003B70A8" w14:paraId="12AD92A6" w14:textId="77777777" w:rsidTr="001462CB">
        <w:tc>
          <w:tcPr>
            <w:tcW w:w="3085" w:type="dxa"/>
          </w:tcPr>
          <w:p w14:paraId="1AED5F8A" w14:textId="77777777" w:rsidR="003C6897" w:rsidRPr="003B70A8" w:rsidRDefault="003C6897" w:rsidP="001462CB">
            <w:pPr>
              <w:rPr>
                <w:b/>
              </w:rPr>
            </w:pPr>
            <w:r w:rsidRPr="003B70A8">
              <w:rPr>
                <w:b/>
              </w:rPr>
              <w:lastRenderedPageBreak/>
              <w:t>Participants</w:t>
            </w:r>
          </w:p>
        </w:tc>
        <w:tc>
          <w:tcPr>
            <w:tcW w:w="6157" w:type="dxa"/>
          </w:tcPr>
          <w:p w14:paraId="1F76E49C" w14:textId="77777777" w:rsidR="003C6897" w:rsidRPr="00664FD9" w:rsidRDefault="003C6897" w:rsidP="001462CB">
            <w:r w:rsidRPr="00664FD9">
              <w:rPr>
                <w:u w:val="single"/>
              </w:rPr>
              <w:t>Inclusion:</w:t>
            </w:r>
            <w:r w:rsidRPr="00664FD9">
              <w:t xml:space="preserve"> </w:t>
            </w:r>
            <w:r>
              <w:t xml:space="preserve">adult; stroke; aphasia (moderate or severe; both semantic and phonological deficit); one of 35 clinical centres; speech and language therapist considered a candidate for intensive treatment (taking into account practical, psychological, physical, cognitive factors); </w:t>
            </w:r>
          </w:p>
          <w:p w14:paraId="2F2D0658" w14:textId="77777777" w:rsidR="003C6897" w:rsidRPr="00664FD9" w:rsidRDefault="003C6897" w:rsidP="001462CB">
            <w:r w:rsidRPr="00664FD9">
              <w:rPr>
                <w:u w:val="single"/>
              </w:rPr>
              <w:t>Exclusion:</w:t>
            </w:r>
            <w:r w:rsidRPr="00664FD9">
              <w:t xml:space="preserve"> </w:t>
            </w:r>
            <w:r>
              <w:t>within 3 months of onset; dysarthria; global aphasia; recovered aphasia; non-native speaker; illiteracy; developmental dyslexia; severe acquired dyslexia; visual perceptual deficit</w:t>
            </w:r>
          </w:p>
          <w:p w14:paraId="6D59375B" w14:textId="77777777" w:rsidR="003C6897" w:rsidRPr="003B70A8" w:rsidRDefault="003C6897" w:rsidP="001462CB">
            <w:r w:rsidRPr="00664FD9">
              <w:rPr>
                <w:u w:val="single"/>
              </w:rPr>
              <w:t>In RELEASE:</w:t>
            </w:r>
            <w:r w:rsidRPr="00664FD9">
              <w:t xml:space="preserve"> n=</w:t>
            </w:r>
            <w:r>
              <w:t>58</w:t>
            </w:r>
          </w:p>
        </w:tc>
      </w:tr>
      <w:tr w:rsidR="003C6897" w:rsidRPr="003B70A8" w14:paraId="4F21E420" w14:textId="77777777" w:rsidTr="001462CB">
        <w:tc>
          <w:tcPr>
            <w:tcW w:w="3085" w:type="dxa"/>
          </w:tcPr>
          <w:p w14:paraId="27DFB60F" w14:textId="77777777" w:rsidR="003C6897" w:rsidRPr="003B70A8" w:rsidRDefault="003C6897" w:rsidP="001462CB">
            <w:pPr>
              <w:rPr>
                <w:b/>
              </w:rPr>
            </w:pPr>
            <w:r>
              <w:rPr>
                <w:b/>
              </w:rPr>
              <w:t>Intervention</w:t>
            </w:r>
          </w:p>
        </w:tc>
        <w:tc>
          <w:tcPr>
            <w:tcW w:w="6157" w:type="dxa"/>
          </w:tcPr>
          <w:p w14:paraId="4C58296D" w14:textId="77777777" w:rsidR="003C6897" w:rsidRPr="00BD7BBB" w:rsidRDefault="003C6897" w:rsidP="001462CB">
            <w:r w:rsidRPr="00BD7BBB">
              <w:rPr>
                <w:b/>
                <w:u w:val="single"/>
              </w:rPr>
              <w:t>Group 1:</w:t>
            </w:r>
            <w:r w:rsidRPr="00BD7BBB">
              <w:t xml:space="preserve"> n=</w:t>
            </w:r>
            <w:r>
              <w:t>29</w:t>
            </w:r>
          </w:p>
          <w:p w14:paraId="6D3A1B7A" w14:textId="77777777" w:rsidR="003C6897" w:rsidRPr="00BD7BBB" w:rsidRDefault="003C6897" w:rsidP="001462CB">
            <w:r w:rsidRPr="00BD7BBB">
              <w:rPr>
                <w:u w:val="single"/>
              </w:rPr>
              <w:t>Intervention type(s):</w:t>
            </w:r>
            <w:r w:rsidRPr="00BD7BBB">
              <w:t xml:space="preserve"> SLT intervention</w:t>
            </w:r>
          </w:p>
          <w:p w14:paraId="693D1233" w14:textId="77777777" w:rsidR="003C6897" w:rsidRPr="00BD7BBB" w:rsidRDefault="003C6897" w:rsidP="001462CB">
            <w:r w:rsidRPr="00BD7BBB">
              <w:rPr>
                <w:u w:val="single"/>
              </w:rPr>
              <w:t>SLT Impairment Target:</w:t>
            </w:r>
            <w:r w:rsidRPr="00BD7BBB">
              <w:t xml:space="preserve"> </w:t>
            </w:r>
            <w:r>
              <w:t>Word Finding SLT</w:t>
            </w:r>
          </w:p>
          <w:p w14:paraId="66F02A88" w14:textId="77777777" w:rsidR="003C6897" w:rsidRPr="00BD7BBB" w:rsidRDefault="003C6897" w:rsidP="001462CB">
            <w:r w:rsidRPr="00BD7BBB">
              <w:rPr>
                <w:u w:val="single"/>
              </w:rPr>
              <w:t>SLT Theoretical Approach:</w:t>
            </w:r>
            <w:r w:rsidRPr="00BD7BBB">
              <w:t xml:space="preserve"> </w:t>
            </w:r>
            <w:r>
              <w:t>Semantic SLT</w:t>
            </w:r>
          </w:p>
          <w:p w14:paraId="269C94D9" w14:textId="77777777" w:rsidR="003C6897" w:rsidRDefault="003C6897" w:rsidP="001462CB">
            <w:pPr>
              <w:rPr>
                <w:b/>
              </w:rPr>
            </w:pPr>
            <w:r w:rsidRPr="00BD7BBB">
              <w:rPr>
                <w:u w:val="single"/>
              </w:rPr>
              <w:t xml:space="preserve">Provided </w:t>
            </w:r>
            <w:proofErr w:type="gramStart"/>
            <w:r w:rsidRPr="00BD7BBB">
              <w:rPr>
                <w:u w:val="single"/>
              </w:rPr>
              <w:t>by:</w:t>
            </w:r>
            <w:proofErr w:type="gramEnd"/>
            <w:r w:rsidRPr="00BD7BBB">
              <w:t xml:space="preserve"> speech and language therapist. </w:t>
            </w:r>
            <w:r w:rsidRPr="00BD7BBB">
              <w:rPr>
                <w:u w:val="single"/>
              </w:rPr>
              <w:t>Delivery:</w:t>
            </w:r>
            <w:r w:rsidRPr="00BD7BBB">
              <w:t xml:space="preserve"> face-to-face</w:t>
            </w:r>
            <w:r>
              <w:t xml:space="preserve"> and computer</w:t>
            </w:r>
            <w:r w:rsidRPr="00BD7BBB">
              <w:t xml:space="preserve">; 1-to-1; </w:t>
            </w:r>
            <w:r w:rsidRPr="00774351">
              <w:rPr>
                <w:u w:val="single"/>
              </w:rPr>
              <w:t>Location:</w:t>
            </w:r>
            <w:r w:rsidRPr="00BD7BBB">
              <w:t xml:space="preserve"> </w:t>
            </w:r>
            <w:r>
              <w:t>hospital / rehabilitation clinic / home / nursing home</w:t>
            </w:r>
            <w:r w:rsidRPr="00BD7BBB">
              <w:t xml:space="preserve">. </w:t>
            </w:r>
            <w:r w:rsidRPr="00BD7BBB">
              <w:rPr>
                <w:u w:val="single"/>
              </w:rPr>
              <w:t>Regimen:</w:t>
            </w:r>
            <w:r w:rsidRPr="00BD7BBB">
              <w:t xml:space="preserve"> </w:t>
            </w:r>
            <w:r>
              <w:t>1.5 to 3 hours in 2 to 3 sessions weekly for up to 40 weeks. Total dose = 40 to 60 hours therapy</w:t>
            </w:r>
            <w:r w:rsidRPr="00BD7BBB">
              <w:t xml:space="preserve">. </w:t>
            </w:r>
            <w:r w:rsidRPr="00BD7BBB">
              <w:rPr>
                <w:u w:val="single"/>
              </w:rPr>
              <w:t>Frequency:</w:t>
            </w:r>
            <w:r w:rsidRPr="00BD7BBB">
              <w:t xml:space="preserve"> </w:t>
            </w:r>
            <w:r>
              <w:t>2.25 days a week on average</w:t>
            </w:r>
            <w:r w:rsidRPr="00BD7BBB">
              <w:t xml:space="preserve">. </w:t>
            </w:r>
            <w:r w:rsidRPr="00BD7BBB">
              <w:rPr>
                <w:u w:val="single"/>
              </w:rPr>
              <w:t>Duration:</w:t>
            </w:r>
            <w:r w:rsidRPr="00BD7BBB">
              <w:t xml:space="preserve"> </w:t>
            </w:r>
            <w:r>
              <w:t>40 weeks</w:t>
            </w:r>
            <w:r w:rsidRPr="00BD7BBB">
              <w:t xml:space="preserve">. </w:t>
            </w:r>
            <w:r w:rsidRPr="00BD7BBB">
              <w:rPr>
                <w:u w:val="single"/>
              </w:rPr>
              <w:t>Intensity:</w:t>
            </w:r>
            <w:r w:rsidRPr="00BD7BBB">
              <w:t xml:space="preserve"> </w:t>
            </w:r>
            <w:r>
              <w:t>1.5 to 3 hours</w:t>
            </w:r>
            <w:r w:rsidRPr="00BD7BBB">
              <w:t xml:space="preserve">. </w:t>
            </w:r>
            <w:r w:rsidRPr="00BD7BBB">
              <w:rPr>
                <w:u w:val="single"/>
              </w:rPr>
              <w:t>Dosage:</w:t>
            </w:r>
            <w:r w:rsidRPr="00BD7BBB">
              <w:t xml:space="preserve"> </w:t>
            </w:r>
            <w:r>
              <w:t>40 to 60 hours</w:t>
            </w:r>
            <w:r w:rsidRPr="00BD7BBB">
              <w:t xml:space="preserve">. </w:t>
            </w:r>
            <w:r w:rsidRPr="00BD7BBB">
              <w:rPr>
                <w:u w:val="single"/>
              </w:rPr>
              <w:t>Modification:</w:t>
            </w:r>
            <w:r w:rsidRPr="00BD7BBB">
              <w:t xml:space="preserve"> unreported. </w:t>
            </w:r>
            <w:r w:rsidRPr="00BD7BBB">
              <w:rPr>
                <w:u w:val="single"/>
              </w:rPr>
              <w:t>Tailoring:</w:t>
            </w:r>
            <w:r w:rsidRPr="00BD7BBB">
              <w:t xml:space="preserve"> by difficulty. </w:t>
            </w:r>
            <w:r w:rsidRPr="00BD7BBB">
              <w:rPr>
                <w:u w:val="single"/>
              </w:rPr>
              <w:t>Adherence:</w:t>
            </w:r>
            <w:r w:rsidRPr="00BD7BBB">
              <w:t xml:space="preserve"> unreported. </w:t>
            </w:r>
            <w:r w:rsidRPr="00BD7BBB">
              <w:rPr>
                <w:u w:val="single"/>
              </w:rPr>
              <w:t>Home practice prescribed:</w:t>
            </w:r>
            <w:r w:rsidRPr="00BD7BBB">
              <w:t xml:space="preserve"> </w:t>
            </w:r>
            <w:r>
              <w:t>yes</w:t>
            </w:r>
            <w:r w:rsidRPr="00BD7BBB">
              <w:t>.</w:t>
            </w:r>
          </w:p>
          <w:p w14:paraId="600722D2" w14:textId="77777777" w:rsidR="003C6897" w:rsidRPr="00BD7BBB" w:rsidRDefault="003C6897" w:rsidP="001462CB">
            <w:r w:rsidRPr="00BD7BBB">
              <w:rPr>
                <w:b/>
                <w:u w:val="single"/>
              </w:rPr>
              <w:t xml:space="preserve">Group </w:t>
            </w:r>
            <w:r>
              <w:rPr>
                <w:b/>
                <w:u w:val="single"/>
              </w:rPr>
              <w:t>2</w:t>
            </w:r>
            <w:r w:rsidRPr="00BD7BBB">
              <w:rPr>
                <w:b/>
                <w:u w:val="single"/>
              </w:rPr>
              <w:t>:</w:t>
            </w:r>
            <w:r w:rsidRPr="00BD7BBB">
              <w:t xml:space="preserve"> n=</w:t>
            </w:r>
            <w:r>
              <w:t>29</w:t>
            </w:r>
          </w:p>
          <w:p w14:paraId="0CCFB1E7" w14:textId="77777777" w:rsidR="003C6897" w:rsidRPr="00BD7BBB" w:rsidRDefault="003C6897" w:rsidP="001462CB">
            <w:r w:rsidRPr="00BD7BBB">
              <w:rPr>
                <w:u w:val="single"/>
              </w:rPr>
              <w:t>Intervention type(s):</w:t>
            </w:r>
            <w:r w:rsidRPr="00BD7BBB">
              <w:t xml:space="preserve"> SLT intervention</w:t>
            </w:r>
          </w:p>
          <w:p w14:paraId="16E895B4" w14:textId="77777777" w:rsidR="003C6897" w:rsidRPr="00BD7BBB" w:rsidRDefault="003C6897" w:rsidP="001462CB">
            <w:r w:rsidRPr="00BD7BBB">
              <w:rPr>
                <w:u w:val="single"/>
              </w:rPr>
              <w:t>SLT Impairment Target:</w:t>
            </w:r>
            <w:r w:rsidRPr="00BD7BBB">
              <w:t xml:space="preserve"> </w:t>
            </w:r>
            <w:r>
              <w:t>Word Finding SLT</w:t>
            </w:r>
          </w:p>
          <w:p w14:paraId="73C3E95D" w14:textId="77777777" w:rsidR="003C6897" w:rsidRPr="00BD7BBB" w:rsidRDefault="003C6897" w:rsidP="001462CB">
            <w:r w:rsidRPr="00BD7BBB">
              <w:rPr>
                <w:u w:val="single"/>
              </w:rPr>
              <w:t>SLT Theoretical Approach:</w:t>
            </w:r>
            <w:r w:rsidRPr="00BD7BBB">
              <w:t xml:space="preserve"> </w:t>
            </w:r>
            <w:r>
              <w:t>Phonological SLT</w:t>
            </w:r>
          </w:p>
          <w:p w14:paraId="3DDC7FDC" w14:textId="77777777" w:rsidR="003C6897" w:rsidRPr="003B3D57" w:rsidRDefault="003C6897" w:rsidP="001462CB">
            <w:pPr>
              <w:rPr>
                <w:b/>
              </w:rPr>
            </w:pPr>
            <w:r w:rsidRPr="00BD7BBB">
              <w:rPr>
                <w:u w:val="single"/>
              </w:rPr>
              <w:lastRenderedPageBreak/>
              <w:t xml:space="preserve">Provided </w:t>
            </w:r>
            <w:proofErr w:type="gramStart"/>
            <w:r w:rsidRPr="00BD7BBB">
              <w:rPr>
                <w:u w:val="single"/>
              </w:rPr>
              <w:t>by:</w:t>
            </w:r>
            <w:proofErr w:type="gramEnd"/>
            <w:r w:rsidRPr="00BD7BBB">
              <w:t xml:space="preserve"> speech and language therapist. </w:t>
            </w:r>
            <w:r w:rsidRPr="00BD7BBB">
              <w:rPr>
                <w:u w:val="single"/>
              </w:rPr>
              <w:t>Delivery:</w:t>
            </w:r>
            <w:r w:rsidRPr="00BD7BBB">
              <w:t xml:space="preserve"> face-to-face</w:t>
            </w:r>
            <w:r>
              <w:t xml:space="preserve"> and computer</w:t>
            </w:r>
            <w:r w:rsidRPr="00BD7BBB">
              <w:t xml:space="preserve">; 1-to-1; </w:t>
            </w:r>
            <w:r w:rsidRPr="00774351">
              <w:rPr>
                <w:u w:val="single"/>
              </w:rPr>
              <w:t>Location:</w:t>
            </w:r>
            <w:r w:rsidRPr="00BD7BBB">
              <w:t xml:space="preserve"> </w:t>
            </w:r>
            <w:r>
              <w:t>hospital / rehabilitation clinic / home / nursing home</w:t>
            </w:r>
            <w:r w:rsidRPr="00BD7BBB">
              <w:t xml:space="preserve">. </w:t>
            </w:r>
            <w:r w:rsidRPr="00BD7BBB">
              <w:rPr>
                <w:u w:val="single"/>
              </w:rPr>
              <w:t>Regimen:</w:t>
            </w:r>
            <w:r w:rsidRPr="00BD7BBB">
              <w:t xml:space="preserve"> </w:t>
            </w:r>
            <w:r>
              <w:t>1.5 to 3 hours in 2 to 3 sessions weekly for up to 40 weeks. Total dose = 40 to 60 hours therapy</w:t>
            </w:r>
            <w:r w:rsidRPr="00BD7BBB">
              <w:t xml:space="preserve">. </w:t>
            </w:r>
            <w:r w:rsidRPr="00BD7BBB">
              <w:rPr>
                <w:u w:val="single"/>
              </w:rPr>
              <w:t>Frequency:</w:t>
            </w:r>
            <w:r w:rsidRPr="00BD7BBB">
              <w:t xml:space="preserve"> </w:t>
            </w:r>
            <w:r>
              <w:t>2.25 days a week on average</w:t>
            </w:r>
            <w:r w:rsidRPr="00BD7BBB">
              <w:t xml:space="preserve">. </w:t>
            </w:r>
            <w:r w:rsidRPr="00BD7BBB">
              <w:rPr>
                <w:u w:val="single"/>
              </w:rPr>
              <w:t>Duration:</w:t>
            </w:r>
            <w:r w:rsidRPr="00BD7BBB">
              <w:t xml:space="preserve"> </w:t>
            </w:r>
            <w:r>
              <w:t>40 weeks</w:t>
            </w:r>
            <w:r w:rsidRPr="00BD7BBB">
              <w:t xml:space="preserve">. </w:t>
            </w:r>
            <w:r w:rsidRPr="00BD7BBB">
              <w:rPr>
                <w:u w:val="single"/>
              </w:rPr>
              <w:t>Intensity:</w:t>
            </w:r>
            <w:r w:rsidRPr="00BD7BBB">
              <w:t xml:space="preserve"> </w:t>
            </w:r>
            <w:r>
              <w:t>1.5 to 3 hours</w:t>
            </w:r>
            <w:r w:rsidRPr="00BD7BBB">
              <w:t xml:space="preserve">. </w:t>
            </w:r>
            <w:r w:rsidRPr="00BD7BBB">
              <w:rPr>
                <w:u w:val="single"/>
              </w:rPr>
              <w:t>Dosage:</w:t>
            </w:r>
            <w:r w:rsidRPr="00BD7BBB">
              <w:t xml:space="preserve"> </w:t>
            </w:r>
            <w:r>
              <w:t>40 to 60 hours</w:t>
            </w:r>
            <w:r w:rsidRPr="00BD7BBB">
              <w:t xml:space="preserve">. </w:t>
            </w:r>
            <w:r w:rsidRPr="00BD7BBB">
              <w:rPr>
                <w:u w:val="single"/>
              </w:rPr>
              <w:t>Modification:</w:t>
            </w:r>
            <w:r w:rsidRPr="00BD7BBB">
              <w:t xml:space="preserve"> unreported. </w:t>
            </w:r>
            <w:r w:rsidRPr="00BD7BBB">
              <w:rPr>
                <w:u w:val="single"/>
              </w:rPr>
              <w:t>Tailoring:</w:t>
            </w:r>
            <w:r w:rsidRPr="00BD7BBB">
              <w:t xml:space="preserve"> by difficulty. </w:t>
            </w:r>
            <w:r w:rsidRPr="00BD7BBB">
              <w:rPr>
                <w:u w:val="single"/>
              </w:rPr>
              <w:t>Adherence:</w:t>
            </w:r>
            <w:r w:rsidRPr="00BD7BBB">
              <w:t xml:space="preserve"> unreported. </w:t>
            </w:r>
            <w:r w:rsidRPr="00BD7BBB">
              <w:rPr>
                <w:u w:val="single"/>
              </w:rPr>
              <w:t>Home practice prescribed:</w:t>
            </w:r>
            <w:r w:rsidRPr="00BD7BBB">
              <w:t xml:space="preserve"> </w:t>
            </w:r>
            <w:r>
              <w:t>yes</w:t>
            </w:r>
            <w:r w:rsidRPr="00BD7BBB">
              <w:t>.</w:t>
            </w:r>
          </w:p>
        </w:tc>
      </w:tr>
      <w:tr w:rsidR="003C6897" w:rsidRPr="003B70A8" w14:paraId="6D9ACE64" w14:textId="77777777" w:rsidTr="001462CB">
        <w:tc>
          <w:tcPr>
            <w:tcW w:w="3085" w:type="dxa"/>
          </w:tcPr>
          <w:p w14:paraId="62398B38" w14:textId="77777777" w:rsidR="003C6897" w:rsidRPr="003B70A8" w:rsidRDefault="003C6897" w:rsidP="001462CB">
            <w:pPr>
              <w:rPr>
                <w:b/>
              </w:rPr>
            </w:pPr>
            <w:r>
              <w:rPr>
                <w:b/>
              </w:rPr>
              <w:lastRenderedPageBreak/>
              <w:t>Language outcome measures (in whole or part)</w:t>
            </w:r>
          </w:p>
        </w:tc>
        <w:tc>
          <w:tcPr>
            <w:tcW w:w="6157" w:type="dxa"/>
          </w:tcPr>
          <w:p w14:paraId="549EDD40" w14:textId="77777777" w:rsidR="003C6897" w:rsidRPr="003B70A8" w:rsidRDefault="003C6897" w:rsidP="001462CB">
            <w:r>
              <w:t xml:space="preserve">AAT; TT-AAT </w:t>
            </w:r>
          </w:p>
        </w:tc>
      </w:tr>
      <w:tr w:rsidR="003C6897" w:rsidRPr="003B70A8" w14:paraId="4E559CDF" w14:textId="77777777" w:rsidTr="001462CB">
        <w:tc>
          <w:tcPr>
            <w:tcW w:w="3085" w:type="dxa"/>
          </w:tcPr>
          <w:p w14:paraId="66ECD2F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666BC61" w14:textId="77777777" w:rsidR="003C6897" w:rsidRPr="003B70A8" w:rsidRDefault="003C6897" w:rsidP="001462CB">
            <w:r>
              <w:t>Baseline; 11 months</w:t>
            </w:r>
          </w:p>
        </w:tc>
      </w:tr>
      <w:tr w:rsidR="003C6897" w:rsidRPr="003B70A8" w14:paraId="6F69658E" w14:textId="77777777" w:rsidTr="001462CB">
        <w:tc>
          <w:tcPr>
            <w:tcW w:w="3085" w:type="dxa"/>
          </w:tcPr>
          <w:p w14:paraId="456FE35D" w14:textId="77777777" w:rsidR="003C6897" w:rsidRPr="003B70A8" w:rsidRDefault="003C6897" w:rsidP="001462CB">
            <w:pPr>
              <w:rPr>
                <w:b/>
              </w:rPr>
            </w:pPr>
            <w:r w:rsidRPr="003B70A8">
              <w:rPr>
                <w:b/>
              </w:rPr>
              <w:t>Risk of bias</w:t>
            </w:r>
          </w:p>
        </w:tc>
        <w:tc>
          <w:tcPr>
            <w:tcW w:w="6157" w:type="dxa"/>
          </w:tcPr>
          <w:p w14:paraId="70724425" w14:textId="77777777" w:rsidR="003C6897" w:rsidRDefault="003C6897" w:rsidP="001462CB">
            <w:r w:rsidRPr="003B3D57">
              <w:rPr>
                <w:u w:val="single"/>
              </w:rPr>
              <w:t>Dropouts:</w:t>
            </w:r>
            <w:r>
              <w:t xml:space="preserve"> 12 (Group 1: </w:t>
            </w:r>
            <w:r w:rsidRPr="00A65144">
              <w:t xml:space="preserve">4 received </w:t>
            </w:r>
            <w:r>
              <w:t>less than</w:t>
            </w:r>
            <w:r w:rsidRPr="00A65144">
              <w:t xml:space="preserve"> 40 hrs of therapy; 2 severe neurological illness</w:t>
            </w:r>
            <w:r>
              <w:t xml:space="preserve">. Group 2: </w:t>
            </w:r>
            <w:r w:rsidRPr="00A65144">
              <w:t xml:space="preserve">2 received </w:t>
            </w:r>
            <w:r>
              <w:t>less than</w:t>
            </w:r>
            <w:r w:rsidRPr="00A65144">
              <w:t xml:space="preserve"> 40 hrs of therapy; 1 severe neurological illness; 3 ANELT score missing</w:t>
            </w:r>
            <w:r>
              <w:t xml:space="preserve"> as 2 declined and 1 missing) </w:t>
            </w:r>
          </w:p>
          <w:p w14:paraId="6AAD25B7" w14:textId="77777777" w:rsidR="003C6897" w:rsidRDefault="003C6897" w:rsidP="001462CB">
            <w:r w:rsidRPr="003B3D57">
              <w:rPr>
                <w:u w:val="single"/>
              </w:rPr>
              <w:t>Blinding:</w:t>
            </w:r>
            <w:r>
              <w:t xml:space="preserve"> yes</w:t>
            </w:r>
          </w:p>
          <w:p w14:paraId="0F8CDB70" w14:textId="77777777" w:rsidR="003C6897" w:rsidRDefault="003C6897" w:rsidP="001462CB">
            <w:r w:rsidRPr="003B3D57">
              <w:rPr>
                <w:u w:val="single"/>
              </w:rPr>
              <w:t>Randomisation sequence generation:</w:t>
            </w:r>
            <w:r>
              <w:t xml:space="preserve"> </w:t>
            </w:r>
            <w:r w:rsidRPr="00A65144">
              <w:t>computer</w:t>
            </w:r>
            <w:r>
              <w:t>-</w:t>
            </w:r>
            <w:r w:rsidRPr="00A65144">
              <w:t>generated</w:t>
            </w:r>
          </w:p>
          <w:p w14:paraId="29CB1821" w14:textId="77777777" w:rsidR="003C6897" w:rsidRPr="003B70A8" w:rsidRDefault="003C6897" w:rsidP="001462CB">
            <w:r w:rsidRPr="003B3D57">
              <w:rPr>
                <w:u w:val="single"/>
              </w:rPr>
              <w:t>Concealment of allocation:</w:t>
            </w:r>
            <w:r>
              <w:t xml:space="preserve"> </w:t>
            </w:r>
            <w:r w:rsidRPr="00A65144">
              <w:t>sequentially numbered, opaque, sealed envelopes until</w:t>
            </w:r>
            <w:r>
              <w:t xml:space="preserve"> </w:t>
            </w:r>
            <w:r w:rsidRPr="00A65144">
              <w:t>randomization</w:t>
            </w:r>
          </w:p>
        </w:tc>
      </w:tr>
      <w:tr w:rsidR="003C6897" w:rsidRPr="003B70A8" w14:paraId="558D9C90" w14:textId="77777777" w:rsidTr="001462CB">
        <w:tc>
          <w:tcPr>
            <w:tcW w:w="3085" w:type="dxa"/>
          </w:tcPr>
          <w:p w14:paraId="3969E1F0" w14:textId="77777777" w:rsidR="003C6897" w:rsidRPr="003B70A8" w:rsidRDefault="003C6897" w:rsidP="001462CB">
            <w:pPr>
              <w:rPr>
                <w:b/>
              </w:rPr>
            </w:pPr>
            <w:r w:rsidRPr="003B70A8">
              <w:rPr>
                <w:b/>
              </w:rPr>
              <w:t>Notes</w:t>
            </w:r>
          </w:p>
        </w:tc>
        <w:tc>
          <w:tcPr>
            <w:tcW w:w="6157" w:type="dxa"/>
          </w:tcPr>
          <w:p w14:paraId="2E0D76A6" w14:textId="77777777" w:rsidR="003C6897" w:rsidRPr="003B70A8" w:rsidRDefault="003C6897" w:rsidP="001462CB"/>
        </w:tc>
      </w:tr>
    </w:tbl>
    <w:p w14:paraId="34BC2D7C" w14:textId="77777777" w:rsidR="003C6897" w:rsidRPr="003B70A8" w:rsidRDefault="003C6897" w:rsidP="003C6897"/>
    <w:p w14:paraId="3229BA7A" w14:textId="77777777" w:rsidR="003C6897" w:rsidRDefault="003C6897" w:rsidP="003C6897">
      <w:pPr>
        <w:spacing w:after="200" w:line="276" w:lineRule="auto"/>
        <w:rPr>
          <w:rFonts w:eastAsiaTheme="minorEastAsia"/>
          <w:b/>
          <w:bCs/>
        </w:rPr>
      </w:pPr>
      <w:bookmarkStart w:id="147" w:name="_Toc2969420"/>
      <w:r>
        <w:br w:type="page"/>
      </w:r>
    </w:p>
    <w:p w14:paraId="05E3984A" w14:textId="77777777" w:rsidR="003C6897" w:rsidRPr="00932F5D" w:rsidRDefault="003C6897" w:rsidP="003C6897">
      <w:pPr>
        <w:pStyle w:val="TableandFigureheadings"/>
      </w:pPr>
      <w:r>
        <w:lastRenderedPageBreak/>
        <w:t>Overview 140:</w:t>
      </w:r>
      <w:r w:rsidRPr="00932F5D">
        <w:t xml:space="preserve"> RATs 2</w:t>
      </w:r>
      <w:bookmarkEnd w:id="147"/>
    </w:p>
    <w:tbl>
      <w:tblPr>
        <w:tblStyle w:val="NIHR"/>
        <w:tblW w:w="0" w:type="auto"/>
        <w:tblLook w:val="04A0" w:firstRow="1" w:lastRow="0" w:firstColumn="1" w:lastColumn="0" w:noHBand="0" w:noVBand="1"/>
      </w:tblPr>
      <w:tblGrid>
        <w:gridCol w:w="2964"/>
        <w:gridCol w:w="6040"/>
      </w:tblGrid>
      <w:tr w:rsidR="003C6897" w:rsidRPr="00932F5D" w14:paraId="77463CF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7560AAE" w14:textId="77777777" w:rsidR="003C6897" w:rsidRPr="00932F5D" w:rsidRDefault="003C6897" w:rsidP="001462CB">
            <w:r w:rsidRPr="00932F5D">
              <w:t>Dataset ID</w:t>
            </w:r>
          </w:p>
        </w:tc>
        <w:tc>
          <w:tcPr>
            <w:tcW w:w="6157" w:type="dxa"/>
          </w:tcPr>
          <w:p w14:paraId="0AE466BE" w14:textId="77777777" w:rsidR="003C6897" w:rsidRPr="00932F5D" w:rsidRDefault="003C6897" w:rsidP="001462CB">
            <w:r w:rsidRPr="00932F5D">
              <w:t>RATs 2</w:t>
            </w:r>
          </w:p>
        </w:tc>
      </w:tr>
      <w:tr w:rsidR="003C6897" w:rsidRPr="003B70A8" w14:paraId="1B35BE45" w14:textId="77777777" w:rsidTr="001462CB">
        <w:tc>
          <w:tcPr>
            <w:tcW w:w="3085" w:type="dxa"/>
          </w:tcPr>
          <w:p w14:paraId="5C9DEDE7" w14:textId="77777777" w:rsidR="003C6897" w:rsidRPr="003B70A8" w:rsidRDefault="003C6897" w:rsidP="001462CB">
            <w:pPr>
              <w:rPr>
                <w:b/>
              </w:rPr>
            </w:pPr>
            <w:r>
              <w:rPr>
                <w:b/>
              </w:rPr>
              <w:t>Relevant publication(s)</w:t>
            </w:r>
          </w:p>
        </w:tc>
        <w:tc>
          <w:tcPr>
            <w:tcW w:w="6157" w:type="dxa"/>
          </w:tcPr>
          <w:p w14:paraId="31BCA1D8" w14:textId="77777777" w:rsidR="003C6897" w:rsidRDefault="003C6897" w:rsidP="001462CB">
            <w:r>
              <w:t xml:space="preserve">de Jon-Hagelstein M, van de Sandt-Koenderman WME, Prins ND, Dippel DWJ, Koudstaal PJ, Visch-Brink EG. Efficacy of early cognitive-linguistic treatment and communicative treatment in aphasia after stroke: a randomised controlled trial (RATS-2). </w:t>
            </w:r>
            <w:r>
              <w:rPr>
                <w:i/>
              </w:rPr>
              <w:t xml:space="preserve">Journal of Neurology, Neurosurgery &amp; Psychiatry </w:t>
            </w:r>
            <w:r>
              <w:t>2011;</w:t>
            </w:r>
            <w:r>
              <w:rPr>
                <w:b/>
              </w:rPr>
              <w:t>82</w:t>
            </w:r>
            <w:r>
              <w:t>(4):399-404. https://doi.org/</w:t>
            </w:r>
            <w:r w:rsidRPr="00932F5D">
              <w:t>10.1136/jnnp.2010.210559</w:t>
            </w:r>
            <w:r>
              <w:t xml:space="preserve"> </w:t>
            </w:r>
          </w:p>
          <w:p w14:paraId="2C9996AA" w14:textId="77777777" w:rsidR="003C6897" w:rsidRPr="00755704" w:rsidRDefault="003C6897" w:rsidP="001462CB">
            <w:r w:rsidRPr="00755704">
              <w:rPr>
                <w:rFonts w:eastAsia="Times New Roman"/>
              </w:rPr>
              <w:t xml:space="preserve">de Jong-Hagelstein M, Kros L, Lingsma HF, Dippel DW, Koudstaal PJ, Visch-Brink EG. Expert versus proxy rating of verbal communicative ability of people with aphasia after stroke. </w:t>
            </w:r>
            <w:r w:rsidRPr="005148C4">
              <w:rPr>
                <w:rFonts w:eastAsia="Times New Roman"/>
                <w:i/>
                <w:iCs/>
              </w:rPr>
              <w:t>Journal of International Neuropsychology Socety</w:t>
            </w:r>
            <w:r w:rsidRPr="00755704">
              <w:rPr>
                <w:rFonts w:eastAsia="Times New Roman"/>
              </w:rPr>
              <w:t xml:space="preserve"> 2012;18:1064-70. http://dx.doi.org/10.1017/S1355617712000811</w:t>
            </w:r>
          </w:p>
        </w:tc>
      </w:tr>
      <w:tr w:rsidR="003C6897" w:rsidRPr="003B70A8" w14:paraId="042C075B" w14:textId="77777777" w:rsidTr="001462CB">
        <w:tc>
          <w:tcPr>
            <w:tcW w:w="3085" w:type="dxa"/>
          </w:tcPr>
          <w:p w14:paraId="77D10D9E" w14:textId="77777777" w:rsidR="003C6897" w:rsidRPr="003B70A8" w:rsidRDefault="003C6897" w:rsidP="001462CB">
            <w:pPr>
              <w:rPr>
                <w:b/>
              </w:rPr>
            </w:pPr>
            <w:r w:rsidRPr="003B70A8">
              <w:rPr>
                <w:b/>
              </w:rPr>
              <w:t>Country</w:t>
            </w:r>
          </w:p>
        </w:tc>
        <w:tc>
          <w:tcPr>
            <w:tcW w:w="6157" w:type="dxa"/>
          </w:tcPr>
          <w:p w14:paraId="2A045B37" w14:textId="77777777" w:rsidR="003C6897" w:rsidRPr="003B70A8" w:rsidRDefault="003C6897" w:rsidP="001462CB">
            <w:r>
              <w:t>NL</w:t>
            </w:r>
          </w:p>
        </w:tc>
      </w:tr>
      <w:tr w:rsidR="003C6897" w:rsidRPr="003B70A8" w14:paraId="5740788A" w14:textId="77777777" w:rsidTr="001462CB">
        <w:tc>
          <w:tcPr>
            <w:tcW w:w="3085" w:type="dxa"/>
          </w:tcPr>
          <w:p w14:paraId="2822CE48" w14:textId="77777777" w:rsidR="003C6897" w:rsidRPr="003B70A8" w:rsidRDefault="003C6897" w:rsidP="001462CB">
            <w:pPr>
              <w:rPr>
                <w:b/>
              </w:rPr>
            </w:pPr>
            <w:r>
              <w:rPr>
                <w:b/>
              </w:rPr>
              <w:t>Funder(s)</w:t>
            </w:r>
          </w:p>
        </w:tc>
        <w:tc>
          <w:tcPr>
            <w:tcW w:w="6157" w:type="dxa"/>
          </w:tcPr>
          <w:p w14:paraId="5A5057AD" w14:textId="77777777" w:rsidR="003C6897" w:rsidRPr="003B70A8" w:rsidRDefault="003C6897" w:rsidP="001462CB">
            <w:r>
              <w:t>Stichting Nuts Ohra (T-07-71)</w:t>
            </w:r>
          </w:p>
        </w:tc>
      </w:tr>
      <w:tr w:rsidR="003C6897" w:rsidRPr="003B70A8" w14:paraId="08BC31E3" w14:textId="77777777" w:rsidTr="001462CB">
        <w:tc>
          <w:tcPr>
            <w:tcW w:w="3085" w:type="dxa"/>
          </w:tcPr>
          <w:p w14:paraId="5F5D272A" w14:textId="77777777" w:rsidR="003C6897" w:rsidRPr="003B70A8" w:rsidRDefault="003C6897" w:rsidP="001462CB">
            <w:pPr>
              <w:rPr>
                <w:b/>
              </w:rPr>
            </w:pPr>
            <w:r w:rsidRPr="003B70A8">
              <w:rPr>
                <w:b/>
              </w:rPr>
              <w:t>Design</w:t>
            </w:r>
          </w:p>
        </w:tc>
        <w:tc>
          <w:tcPr>
            <w:tcW w:w="6157" w:type="dxa"/>
          </w:tcPr>
          <w:p w14:paraId="13B458B7" w14:textId="77777777" w:rsidR="003C6897" w:rsidRPr="003B70A8" w:rsidRDefault="003C6897" w:rsidP="001462CB">
            <w:r>
              <w:t>RCT</w:t>
            </w:r>
          </w:p>
        </w:tc>
      </w:tr>
      <w:tr w:rsidR="003C6897" w:rsidRPr="003B70A8" w14:paraId="6CD27C72" w14:textId="77777777" w:rsidTr="001462CB">
        <w:tc>
          <w:tcPr>
            <w:tcW w:w="3085" w:type="dxa"/>
          </w:tcPr>
          <w:p w14:paraId="36D276EE" w14:textId="77777777" w:rsidR="003C6897" w:rsidRPr="003B70A8" w:rsidRDefault="003C6897" w:rsidP="001462CB">
            <w:pPr>
              <w:rPr>
                <w:b/>
              </w:rPr>
            </w:pPr>
            <w:r w:rsidRPr="003B70A8">
              <w:rPr>
                <w:b/>
              </w:rPr>
              <w:t>Participants</w:t>
            </w:r>
          </w:p>
        </w:tc>
        <w:tc>
          <w:tcPr>
            <w:tcW w:w="6157" w:type="dxa"/>
          </w:tcPr>
          <w:p w14:paraId="43295B68" w14:textId="77777777" w:rsidR="003C6897" w:rsidRDefault="003C6897" w:rsidP="001462CB">
            <w:r>
              <w:rPr>
                <w:u w:val="single"/>
              </w:rPr>
              <w:t>Inclusion:</w:t>
            </w:r>
            <w:r>
              <w:t xml:space="preserve"> adult; stroke (less than 3 weeks); aphasia (verbal communication, semantic or phonological disorder, tests and cut-offs defined); life expectancy more than 6 months</w:t>
            </w:r>
          </w:p>
          <w:p w14:paraId="24A4818B" w14:textId="77777777" w:rsidR="003C6897" w:rsidRDefault="003C6897" w:rsidP="001462CB">
            <w:r w:rsidRPr="00EE1A5D">
              <w:rPr>
                <w:u w:val="single"/>
              </w:rPr>
              <w:t>Exclusion:</w:t>
            </w:r>
            <w:r>
              <w:t xml:space="preserve"> over 85 years; </w:t>
            </w:r>
            <w:r w:rsidRPr="00E677DF">
              <w:t>severe dysarthria</w:t>
            </w:r>
            <w:r>
              <w:t>; premorbid dementia or aphasia;</w:t>
            </w:r>
            <w:r w:rsidRPr="00E677DF">
              <w:t xml:space="preserve"> developmental dyslexia</w:t>
            </w:r>
            <w:r>
              <w:t>;</w:t>
            </w:r>
            <w:r w:rsidRPr="00E677DF">
              <w:t xml:space="preserve"> visual perceptual disorder</w:t>
            </w:r>
            <w:r>
              <w:t>;</w:t>
            </w:r>
            <w:r w:rsidRPr="00E677DF">
              <w:t xml:space="preserve"> recent psychiatric disorder</w:t>
            </w:r>
          </w:p>
          <w:p w14:paraId="560A8664" w14:textId="77777777" w:rsidR="003C6897" w:rsidRPr="003B70A8" w:rsidRDefault="003C6897" w:rsidP="001462CB">
            <w:r>
              <w:rPr>
                <w:u w:val="single"/>
              </w:rPr>
              <w:t>In RELEASE:</w:t>
            </w:r>
            <w:r>
              <w:t xml:space="preserve"> n=</w:t>
            </w:r>
            <w:r w:rsidRPr="00E677DF">
              <w:t xml:space="preserve">85 </w:t>
            </w:r>
            <w:r>
              <w:t>(75 completed)</w:t>
            </w:r>
          </w:p>
        </w:tc>
      </w:tr>
      <w:tr w:rsidR="003C6897" w:rsidRPr="003B70A8" w14:paraId="1E2396E3" w14:textId="77777777" w:rsidTr="001462CB">
        <w:tc>
          <w:tcPr>
            <w:tcW w:w="3085" w:type="dxa"/>
          </w:tcPr>
          <w:p w14:paraId="61FD249D" w14:textId="77777777" w:rsidR="003C6897" w:rsidRPr="003B70A8" w:rsidRDefault="003C6897" w:rsidP="001462CB">
            <w:pPr>
              <w:rPr>
                <w:b/>
              </w:rPr>
            </w:pPr>
            <w:r>
              <w:rPr>
                <w:b/>
              </w:rPr>
              <w:t>Intervention</w:t>
            </w:r>
          </w:p>
        </w:tc>
        <w:tc>
          <w:tcPr>
            <w:tcW w:w="6157" w:type="dxa"/>
          </w:tcPr>
          <w:p w14:paraId="477276F9" w14:textId="77777777" w:rsidR="003C6897" w:rsidRPr="00172A39" w:rsidRDefault="003C6897" w:rsidP="001462CB">
            <w:r w:rsidRPr="00172A39">
              <w:rPr>
                <w:b/>
                <w:u w:val="single"/>
              </w:rPr>
              <w:t>Group 1:</w:t>
            </w:r>
            <w:r w:rsidRPr="00172A39">
              <w:t xml:space="preserve"> n=</w:t>
            </w:r>
            <w:r>
              <w:t>41</w:t>
            </w:r>
          </w:p>
          <w:p w14:paraId="0D4B036E" w14:textId="77777777" w:rsidR="003C6897" w:rsidRPr="00172A39" w:rsidRDefault="003C6897" w:rsidP="001462CB">
            <w:r w:rsidRPr="00172A39">
              <w:rPr>
                <w:u w:val="single"/>
              </w:rPr>
              <w:lastRenderedPageBreak/>
              <w:t>Intervention type(s):</w:t>
            </w:r>
            <w:r w:rsidRPr="00172A39">
              <w:t xml:space="preserve"> SLT intervention</w:t>
            </w:r>
          </w:p>
          <w:p w14:paraId="11CF45B1" w14:textId="77777777" w:rsidR="003C6897" w:rsidRPr="00172A39" w:rsidRDefault="003C6897" w:rsidP="001462CB">
            <w:r w:rsidRPr="00172A39">
              <w:rPr>
                <w:u w:val="single"/>
              </w:rPr>
              <w:t>SLT Impairment Target:</w:t>
            </w:r>
            <w:r w:rsidRPr="00172A39">
              <w:t xml:space="preserve"> </w:t>
            </w:r>
            <w:r>
              <w:t>uncategorised</w:t>
            </w:r>
          </w:p>
          <w:p w14:paraId="57B149A7" w14:textId="77777777" w:rsidR="003C6897" w:rsidRPr="00172A39" w:rsidRDefault="003C6897" w:rsidP="001462CB">
            <w:r w:rsidRPr="00172A39">
              <w:rPr>
                <w:u w:val="single"/>
              </w:rPr>
              <w:t>SLT Theoretical Approach:</w:t>
            </w:r>
            <w:r w:rsidRPr="00172A39">
              <w:t xml:space="preserve"> </w:t>
            </w:r>
            <w:r>
              <w:t>Semantic and Phonological SLT</w:t>
            </w:r>
          </w:p>
          <w:p w14:paraId="476367E8" w14:textId="77777777" w:rsidR="003C6897" w:rsidRDefault="003C6897" w:rsidP="001462CB">
            <w:pPr>
              <w:rPr>
                <w:b/>
              </w:rPr>
            </w:pPr>
            <w:r w:rsidRPr="00172A39">
              <w:rPr>
                <w:u w:val="single"/>
              </w:rPr>
              <w:t xml:space="preserve">Provided </w:t>
            </w:r>
            <w:proofErr w:type="gramStart"/>
            <w:r w:rsidRPr="00172A39">
              <w:rPr>
                <w:u w:val="single"/>
              </w:rPr>
              <w:t>by:</w:t>
            </w:r>
            <w:proofErr w:type="gramEnd"/>
            <w:r w:rsidRPr="00172A39">
              <w:t xml:space="preserve"> speech and language therapist. </w:t>
            </w:r>
            <w:r w:rsidRPr="00172A39">
              <w:rPr>
                <w:u w:val="single"/>
              </w:rPr>
              <w:t>Delivery:</w:t>
            </w:r>
            <w:r w:rsidRPr="00172A39">
              <w:t xml:space="preserve"> face-to-face; 1-to-1; </w:t>
            </w:r>
            <w:r w:rsidRPr="00774351">
              <w:rPr>
                <w:u w:val="single"/>
              </w:rPr>
              <w:t>Location:</w:t>
            </w:r>
            <w:r w:rsidRPr="00172A39">
              <w:t xml:space="preserve"> </w:t>
            </w:r>
            <w:r>
              <w:t>hospital, rehabilitation clinic, home, nursing home</w:t>
            </w:r>
            <w:r w:rsidRPr="00172A39">
              <w:t xml:space="preserve">. </w:t>
            </w:r>
            <w:r w:rsidRPr="00172A39">
              <w:rPr>
                <w:u w:val="single"/>
              </w:rPr>
              <w:t>Regimen:</w:t>
            </w:r>
            <w:r w:rsidRPr="00172A39">
              <w:t xml:space="preserve"> </w:t>
            </w:r>
            <w:r>
              <w:t>2 to 5 hours weekly for 6 months (or less if fully recovered) Total dose = 52 hours therapy</w:t>
            </w:r>
            <w:r w:rsidRPr="00172A39">
              <w:t xml:space="preserve">. </w:t>
            </w:r>
            <w:r w:rsidRPr="00172A39">
              <w:rPr>
                <w:u w:val="single"/>
              </w:rPr>
              <w:t>Frequency:</w:t>
            </w:r>
            <w:r w:rsidRPr="00172A39">
              <w:t xml:space="preserve"> </w:t>
            </w:r>
            <w:r>
              <w:t>3.25 times per week on average</w:t>
            </w:r>
            <w:r w:rsidRPr="00172A39">
              <w:t xml:space="preserve">. </w:t>
            </w:r>
            <w:r w:rsidRPr="00172A39">
              <w:rPr>
                <w:u w:val="single"/>
              </w:rPr>
              <w:t>Duration:</w:t>
            </w:r>
            <w:r w:rsidRPr="00172A39">
              <w:t xml:space="preserve"> </w:t>
            </w:r>
            <w:r>
              <w:t>6 months (or less if fully recovered)</w:t>
            </w:r>
            <w:r w:rsidRPr="00172A39">
              <w:t xml:space="preserve">. </w:t>
            </w:r>
            <w:r w:rsidRPr="00172A39">
              <w:rPr>
                <w:u w:val="single"/>
              </w:rPr>
              <w:t>Intensity:</w:t>
            </w:r>
            <w:r w:rsidRPr="00172A39">
              <w:t xml:space="preserve"> </w:t>
            </w:r>
            <w:r>
              <w:t>2 to 5 hours</w:t>
            </w:r>
            <w:r w:rsidRPr="00172A39">
              <w:t xml:space="preserve">. </w:t>
            </w:r>
            <w:r w:rsidRPr="00172A39">
              <w:rPr>
                <w:u w:val="single"/>
              </w:rPr>
              <w:t>Dosage:</w:t>
            </w:r>
            <w:r w:rsidRPr="00172A39">
              <w:t xml:space="preserve"> </w:t>
            </w:r>
            <w:r>
              <w:t>52 hours</w:t>
            </w:r>
            <w:r w:rsidRPr="00172A39">
              <w:t xml:space="preserve">. </w:t>
            </w:r>
            <w:r w:rsidRPr="00172A39">
              <w:rPr>
                <w:u w:val="single"/>
              </w:rPr>
              <w:t>Modification:</w:t>
            </w:r>
            <w:r w:rsidRPr="00172A39">
              <w:t xml:space="preserve"> unreported. </w:t>
            </w:r>
            <w:r>
              <w:rPr>
                <w:u w:val="single"/>
              </w:rPr>
              <w:t>Tailoring:</w:t>
            </w:r>
            <w:r w:rsidRPr="00172A39">
              <w:t xml:space="preserve"> by difficulty. </w:t>
            </w:r>
            <w:r w:rsidRPr="00172A39">
              <w:rPr>
                <w:u w:val="single"/>
              </w:rPr>
              <w:t>Adherence:</w:t>
            </w:r>
            <w:r w:rsidRPr="00172A39">
              <w:t xml:space="preserve"> unreported. </w:t>
            </w:r>
            <w:r w:rsidRPr="00172A39">
              <w:rPr>
                <w:u w:val="single"/>
              </w:rPr>
              <w:t>Home practice prescribed:</w:t>
            </w:r>
            <w:r w:rsidRPr="00172A39">
              <w:t xml:space="preserve"> </w:t>
            </w:r>
            <w:r>
              <w:t>yes</w:t>
            </w:r>
            <w:r w:rsidRPr="00172A39">
              <w:t>.</w:t>
            </w:r>
          </w:p>
          <w:p w14:paraId="4B95F9C2" w14:textId="77777777" w:rsidR="003C6897" w:rsidRPr="00172A39" w:rsidRDefault="003C6897" w:rsidP="001462CB">
            <w:r w:rsidRPr="00172A39">
              <w:rPr>
                <w:b/>
                <w:u w:val="single"/>
              </w:rPr>
              <w:t xml:space="preserve">Group </w:t>
            </w:r>
            <w:r>
              <w:rPr>
                <w:b/>
                <w:u w:val="single"/>
              </w:rPr>
              <w:t>2</w:t>
            </w:r>
            <w:r w:rsidRPr="00172A39">
              <w:rPr>
                <w:b/>
                <w:u w:val="single"/>
              </w:rPr>
              <w:t>:</w:t>
            </w:r>
            <w:r w:rsidRPr="00172A39">
              <w:t xml:space="preserve"> n=</w:t>
            </w:r>
            <w:r>
              <w:t>44</w:t>
            </w:r>
          </w:p>
          <w:p w14:paraId="539B7672" w14:textId="77777777" w:rsidR="003C6897" w:rsidRPr="00172A39" w:rsidRDefault="003C6897" w:rsidP="001462CB">
            <w:r w:rsidRPr="00172A39">
              <w:rPr>
                <w:u w:val="single"/>
              </w:rPr>
              <w:t>Intervention type(s):</w:t>
            </w:r>
            <w:r w:rsidRPr="00172A39">
              <w:t xml:space="preserve"> SLT intervention</w:t>
            </w:r>
          </w:p>
          <w:p w14:paraId="0E1BCDA2" w14:textId="77777777" w:rsidR="003C6897" w:rsidRPr="00172A39" w:rsidRDefault="003C6897" w:rsidP="001462CB">
            <w:r w:rsidRPr="00172A39">
              <w:rPr>
                <w:u w:val="single"/>
              </w:rPr>
              <w:t>SLT Impairment Target:</w:t>
            </w:r>
            <w:r w:rsidRPr="00172A39">
              <w:t xml:space="preserve"> </w:t>
            </w:r>
            <w:r>
              <w:t>uncategorised</w:t>
            </w:r>
          </w:p>
          <w:p w14:paraId="5BAC67A3" w14:textId="77777777" w:rsidR="003C6897" w:rsidRPr="00172A39" w:rsidRDefault="003C6897" w:rsidP="001462CB">
            <w:r w:rsidRPr="00172A39">
              <w:rPr>
                <w:u w:val="single"/>
              </w:rPr>
              <w:t>SLT Theoretical Approach:</w:t>
            </w:r>
            <w:r w:rsidRPr="00172A39">
              <w:t xml:space="preserve"> </w:t>
            </w:r>
            <w:r>
              <w:t>Functional or Pragmatic SLT</w:t>
            </w:r>
          </w:p>
          <w:p w14:paraId="0010C35E" w14:textId="77777777" w:rsidR="003C6897" w:rsidRPr="00987BBB" w:rsidRDefault="003C6897" w:rsidP="001462CB">
            <w:pPr>
              <w:rPr>
                <w:b/>
              </w:rPr>
            </w:pPr>
            <w:r w:rsidRPr="00172A39">
              <w:rPr>
                <w:u w:val="single"/>
              </w:rPr>
              <w:t xml:space="preserve">Provided </w:t>
            </w:r>
            <w:proofErr w:type="gramStart"/>
            <w:r w:rsidRPr="00172A39">
              <w:rPr>
                <w:u w:val="single"/>
              </w:rPr>
              <w:t>by:</w:t>
            </w:r>
            <w:proofErr w:type="gramEnd"/>
            <w:r w:rsidRPr="00172A39">
              <w:t xml:space="preserve"> speech and language therapist. </w:t>
            </w:r>
            <w:r w:rsidRPr="00172A39">
              <w:rPr>
                <w:u w:val="single"/>
              </w:rPr>
              <w:t>Delivery:</w:t>
            </w:r>
            <w:r w:rsidRPr="00172A39">
              <w:t xml:space="preserve"> face-to-face; 1-to-1; </w:t>
            </w:r>
            <w:r w:rsidRPr="00774351">
              <w:rPr>
                <w:u w:val="single"/>
              </w:rPr>
              <w:t>Location:</w:t>
            </w:r>
            <w:r w:rsidRPr="00172A39">
              <w:t xml:space="preserve"> </w:t>
            </w:r>
            <w:r>
              <w:t>hospital, rehabilitation clinic, home, nursing home</w:t>
            </w:r>
            <w:r w:rsidRPr="00172A39">
              <w:t xml:space="preserve">. </w:t>
            </w:r>
            <w:r w:rsidRPr="00172A39">
              <w:rPr>
                <w:u w:val="single"/>
              </w:rPr>
              <w:t>Regimen:</w:t>
            </w:r>
            <w:r w:rsidRPr="00172A39">
              <w:t xml:space="preserve"> </w:t>
            </w:r>
            <w:r>
              <w:t>2 to 5 hours weekly for 6 months (or less if fully recovered) Total dose = 52 hours therapy</w:t>
            </w:r>
            <w:r w:rsidRPr="00172A39">
              <w:t xml:space="preserve">. </w:t>
            </w:r>
            <w:r w:rsidRPr="00172A39">
              <w:rPr>
                <w:u w:val="single"/>
              </w:rPr>
              <w:t>Frequency:</w:t>
            </w:r>
            <w:r w:rsidRPr="00172A39">
              <w:t xml:space="preserve"> </w:t>
            </w:r>
            <w:r>
              <w:t>3.25 times per week on average</w:t>
            </w:r>
            <w:r w:rsidRPr="00172A39">
              <w:t xml:space="preserve">. </w:t>
            </w:r>
            <w:r w:rsidRPr="00172A39">
              <w:rPr>
                <w:u w:val="single"/>
              </w:rPr>
              <w:t>Duration:</w:t>
            </w:r>
            <w:r w:rsidRPr="00172A39">
              <w:t xml:space="preserve"> </w:t>
            </w:r>
            <w:r>
              <w:t>6 months (or less if fully recovered)</w:t>
            </w:r>
            <w:r w:rsidRPr="00172A39">
              <w:t xml:space="preserve">. </w:t>
            </w:r>
            <w:r w:rsidRPr="00172A39">
              <w:rPr>
                <w:u w:val="single"/>
              </w:rPr>
              <w:t>Intensity:</w:t>
            </w:r>
            <w:r w:rsidRPr="00172A39">
              <w:t xml:space="preserve"> </w:t>
            </w:r>
            <w:r>
              <w:t>2 to 5 hours</w:t>
            </w:r>
            <w:r w:rsidRPr="00172A39">
              <w:t xml:space="preserve">. </w:t>
            </w:r>
            <w:r w:rsidRPr="00172A39">
              <w:rPr>
                <w:u w:val="single"/>
              </w:rPr>
              <w:t>Dosage:</w:t>
            </w:r>
            <w:r w:rsidRPr="00172A39">
              <w:t xml:space="preserve"> </w:t>
            </w:r>
            <w:r>
              <w:t>52 hours</w:t>
            </w:r>
            <w:r w:rsidRPr="00172A39">
              <w:t xml:space="preserve">. </w:t>
            </w:r>
            <w:r w:rsidRPr="00172A39">
              <w:rPr>
                <w:u w:val="single"/>
              </w:rPr>
              <w:t>Modification:</w:t>
            </w:r>
            <w:r w:rsidRPr="00172A39">
              <w:t xml:space="preserve"> unreported. </w:t>
            </w:r>
            <w:r>
              <w:rPr>
                <w:u w:val="single"/>
              </w:rPr>
              <w:t>Tailoring:</w:t>
            </w:r>
            <w:r w:rsidRPr="00172A39">
              <w:t xml:space="preserve"> by difficulty. </w:t>
            </w:r>
            <w:r w:rsidRPr="00172A39">
              <w:rPr>
                <w:u w:val="single"/>
              </w:rPr>
              <w:t>Adherence:</w:t>
            </w:r>
            <w:r w:rsidRPr="00172A39">
              <w:t xml:space="preserve"> unreported. </w:t>
            </w:r>
            <w:r w:rsidRPr="00172A39">
              <w:rPr>
                <w:u w:val="single"/>
              </w:rPr>
              <w:t>Home practice prescribed:</w:t>
            </w:r>
            <w:r w:rsidRPr="00172A39">
              <w:t xml:space="preserve"> </w:t>
            </w:r>
            <w:r>
              <w:t>yes</w:t>
            </w:r>
            <w:r w:rsidRPr="00172A39">
              <w:t>.</w:t>
            </w:r>
          </w:p>
        </w:tc>
      </w:tr>
      <w:tr w:rsidR="003C6897" w:rsidRPr="003B70A8" w14:paraId="7B86CCD3" w14:textId="77777777" w:rsidTr="001462CB">
        <w:tc>
          <w:tcPr>
            <w:tcW w:w="3085" w:type="dxa"/>
          </w:tcPr>
          <w:p w14:paraId="56603C9C" w14:textId="77777777" w:rsidR="003C6897" w:rsidRPr="003B70A8" w:rsidRDefault="003C6897" w:rsidP="001462CB">
            <w:pPr>
              <w:rPr>
                <w:b/>
              </w:rPr>
            </w:pPr>
            <w:r>
              <w:rPr>
                <w:b/>
              </w:rPr>
              <w:lastRenderedPageBreak/>
              <w:t>Language outcome measures (in whole or part)</w:t>
            </w:r>
          </w:p>
        </w:tc>
        <w:tc>
          <w:tcPr>
            <w:tcW w:w="6157" w:type="dxa"/>
          </w:tcPr>
          <w:p w14:paraId="45021259" w14:textId="77777777" w:rsidR="003C6897" w:rsidRPr="003B70A8" w:rsidRDefault="003C6897" w:rsidP="001462CB">
            <w:r>
              <w:t>AAT; TT-36; BNT; ANELT</w:t>
            </w:r>
          </w:p>
        </w:tc>
      </w:tr>
      <w:tr w:rsidR="003C6897" w:rsidRPr="003B70A8" w14:paraId="38C220E5" w14:textId="77777777" w:rsidTr="001462CB">
        <w:tc>
          <w:tcPr>
            <w:tcW w:w="3085" w:type="dxa"/>
          </w:tcPr>
          <w:p w14:paraId="7D6CBB73" w14:textId="77777777" w:rsidR="003C6897" w:rsidRPr="003B70A8" w:rsidRDefault="003C6897" w:rsidP="001462CB">
            <w:pPr>
              <w:rPr>
                <w:b/>
              </w:rPr>
            </w:pPr>
            <w:r w:rsidRPr="003B70A8">
              <w:rPr>
                <w:b/>
              </w:rPr>
              <w:lastRenderedPageBreak/>
              <w:t xml:space="preserve">IPD collection </w:t>
            </w:r>
            <w:r>
              <w:rPr>
                <w:b/>
              </w:rPr>
              <w:t>time-point</w:t>
            </w:r>
            <w:r w:rsidRPr="003B70A8">
              <w:rPr>
                <w:b/>
              </w:rPr>
              <w:t>s contributing to RELEASE</w:t>
            </w:r>
          </w:p>
        </w:tc>
        <w:tc>
          <w:tcPr>
            <w:tcW w:w="6157" w:type="dxa"/>
          </w:tcPr>
          <w:p w14:paraId="4F603445" w14:textId="77777777" w:rsidR="003C6897" w:rsidRPr="003B70A8" w:rsidRDefault="003C6897" w:rsidP="001462CB">
            <w:r>
              <w:t>Baseline;</w:t>
            </w:r>
            <w:r w:rsidRPr="00E677DF">
              <w:t xml:space="preserve"> 3 months</w:t>
            </w:r>
            <w:r>
              <w:t>;</w:t>
            </w:r>
            <w:r w:rsidRPr="00E677DF">
              <w:t xml:space="preserve"> 6 months</w:t>
            </w:r>
          </w:p>
        </w:tc>
      </w:tr>
      <w:tr w:rsidR="003C6897" w:rsidRPr="003B70A8" w14:paraId="1143AB9F" w14:textId="77777777" w:rsidTr="001462CB">
        <w:tc>
          <w:tcPr>
            <w:tcW w:w="3085" w:type="dxa"/>
          </w:tcPr>
          <w:p w14:paraId="0A74C544" w14:textId="77777777" w:rsidR="003C6897" w:rsidRPr="003B70A8" w:rsidRDefault="003C6897" w:rsidP="001462CB">
            <w:pPr>
              <w:rPr>
                <w:b/>
              </w:rPr>
            </w:pPr>
            <w:r w:rsidRPr="003B70A8">
              <w:rPr>
                <w:b/>
              </w:rPr>
              <w:t>Risk of bias</w:t>
            </w:r>
          </w:p>
        </w:tc>
        <w:tc>
          <w:tcPr>
            <w:tcW w:w="6157" w:type="dxa"/>
          </w:tcPr>
          <w:p w14:paraId="3CC06D89" w14:textId="77777777" w:rsidR="003C6897" w:rsidRDefault="003C6897" w:rsidP="001462CB">
            <w:pPr>
              <w:tabs>
                <w:tab w:val="left" w:pos="1455"/>
              </w:tabs>
            </w:pPr>
            <w:r w:rsidRPr="00EE1A5D">
              <w:rPr>
                <w:u w:val="single"/>
              </w:rPr>
              <w:t>Dropouts:</w:t>
            </w:r>
            <w:r>
              <w:t xml:space="preserve"> </w:t>
            </w:r>
            <w:r w:rsidRPr="00E677DF">
              <w:t xml:space="preserve">4 </w:t>
            </w:r>
            <w:r>
              <w:t xml:space="preserve">from Group 1 (3 illness; 1 refusal by therapist); 6 from Group 2 (1 illness; 5 declined) </w:t>
            </w:r>
          </w:p>
          <w:p w14:paraId="3D370493" w14:textId="77777777" w:rsidR="003C6897" w:rsidRPr="00EE1A5D" w:rsidRDefault="003C6897" w:rsidP="001462CB">
            <w:r w:rsidRPr="002A0182">
              <w:rPr>
                <w:u w:val="single"/>
              </w:rPr>
              <w:t>Blinding:</w:t>
            </w:r>
            <w:r>
              <w:t xml:space="preserve"> assessment of primary outcome was rated by 2 independent therapists blinded to treatment allocation and time-point of assessment; other assessments (58/158) were carried out by treating therapists</w:t>
            </w:r>
          </w:p>
          <w:p w14:paraId="02B75326" w14:textId="77777777" w:rsidR="003C6897" w:rsidRDefault="003C6897" w:rsidP="001462CB">
            <w:r w:rsidRPr="00EE1A5D">
              <w:rPr>
                <w:u w:val="single"/>
              </w:rPr>
              <w:t>Random sequence generation:</w:t>
            </w:r>
            <w:r>
              <w:t xml:space="preserve"> adequate (computer generated</w:t>
            </w:r>
            <w:r w:rsidRPr="00E677DF">
              <w:t xml:space="preserve"> random allocation</w:t>
            </w:r>
            <w:r>
              <w:t>)</w:t>
            </w:r>
          </w:p>
          <w:p w14:paraId="4DFD80D1" w14:textId="77777777" w:rsidR="003C6897" w:rsidRPr="003B70A8" w:rsidRDefault="003C6897" w:rsidP="001462CB">
            <w:r w:rsidRPr="00EE1A5D">
              <w:rPr>
                <w:u w:val="single"/>
              </w:rPr>
              <w:t>Concealment of allocation:</w:t>
            </w:r>
            <w:r>
              <w:t xml:space="preserve"> adequate (</w:t>
            </w:r>
            <w:r w:rsidRPr="00E677DF">
              <w:t xml:space="preserve">uninvolved secretary put the </w:t>
            </w:r>
            <w:r>
              <w:t>allocation per centre in s</w:t>
            </w:r>
            <w:r w:rsidRPr="00E677DF">
              <w:t>equentially numbered opaque envelopes</w:t>
            </w:r>
            <w:r>
              <w:t xml:space="preserve"> </w:t>
            </w:r>
            <w:r w:rsidRPr="00E677DF">
              <w:t>that were sealed and stored in a locked drawer</w:t>
            </w:r>
            <w:r>
              <w:t>)</w:t>
            </w:r>
          </w:p>
        </w:tc>
      </w:tr>
      <w:tr w:rsidR="003C6897" w:rsidRPr="003B70A8" w14:paraId="0515129C" w14:textId="77777777" w:rsidTr="001462CB">
        <w:tc>
          <w:tcPr>
            <w:tcW w:w="3085" w:type="dxa"/>
          </w:tcPr>
          <w:p w14:paraId="6C1BA722" w14:textId="77777777" w:rsidR="003C6897" w:rsidRPr="003B70A8" w:rsidRDefault="003C6897" w:rsidP="001462CB">
            <w:pPr>
              <w:rPr>
                <w:b/>
              </w:rPr>
            </w:pPr>
            <w:r w:rsidRPr="003B70A8">
              <w:rPr>
                <w:b/>
              </w:rPr>
              <w:t>Notes</w:t>
            </w:r>
          </w:p>
        </w:tc>
        <w:tc>
          <w:tcPr>
            <w:tcW w:w="6157" w:type="dxa"/>
          </w:tcPr>
          <w:p w14:paraId="7BE7C247" w14:textId="77777777" w:rsidR="003C6897" w:rsidRPr="003B70A8" w:rsidRDefault="003C6897" w:rsidP="001462CB"/>
        </w:tc>
      </w:tr>
    </w:tbl>
    <w:p w14:paraId="1477A50B" w14:textId="77777777" w:rsidR="003C6897" w:rsidRPr="003B70A8" w:rsidRDefault="003C6897" w:rsidP="003C6897"/>
    <w:p w14:paraId="4D035D94" w14:textId="77777777" w:rsidR="003C6897" w:rsidRPr="008E7C0F" w:rsidRDefault="003C6897" w:rsidP="003C6897">
      <w:pPr>
        <w:pStyle w:val="TableandFigureheadings"/>
      </w:pPr>
      <w:bookmarkStart w:id="148" w:name="_Toc2969421"/>
      <w:r>
        <w:t xml:space="preserve">Overview 141: </w:t>
      </w:r>
      <w:r w:rsidRPr="008E7C0F">
        <w:t xml:space="preserve">Roberts </w:t>
      </w:r>
      <w:r>
        <w:t>1998</w:t>
      </w:r>
      <w:bookmarkEnd w:id="148"/>
      <w:r>
        <w:t xml:space="preserve"> </w:t>
      </w:r>
    </w:p>
    <w:tbl>
      <w:tblPr>
        <w:tblStyle w:val="NIHR"/>
        <w:tblW w:w="0" w:type="auto"/>
        <w:tblLook w:val="04A0" w:firstRow="1" w:lastRow="0" w:firstColumn="1" w:lastColumn="0" w:noHBand="0" w:noVBand="1"/>
      </w:tblPr>
      <w:tblGrid>
        <w:gridCol w:w="2990"/>
        <w:gridCol w:w="6014"/>
      </w:tblGrid>
      <w:tr w:rsidR="003C6897" w:rsidRPr="003B70A8" w14:paraId="402B1BA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529D4A7" w14:textId="77777777" w:rsidR="003C6897" w:rsidRPr="003B70A8" w:rsidRDefault="003C6897" w:rsidP="001462CB">
            <w:pPr>
              <w:rPr>
                <w:b w:val="0"/>
              </w:rPr>
            </w:pPr>
            <w:r w:rsidRPr="003B70A8">
              <w:t>Dataset ID</w:t>
            </w:r>
          </w:p>
        </w:tc>
        <w:tc>
          <w:tcPr>
            <w:tcW w:w="6157" w:type="dxa"/>
          </w:tcPr>
          <w:p w14:paraId="00CFD500" w14:textId="77777777" w:rsidR="003C6897" w:rsidRPr="003B70A8" w:rsidRDefault="003C6897" w:rsidP="001462CB">
            <w:r>
              <w:t>Roberts 1998</w:t>
            </w:r>
          </w:p>
        </w:tc>
      </w:tr>
      <w:tr w:rsidR="003C6897" w:rsidRPr="003B70A8" w14:paraId="15E7D1AA" w14:textId="77777777" w:rsidTr="001462CB">
        <w:tc>
          <w:tcPr>
            <w:tcW w:w="3085" w:type="dxa"/>
          </w:tcPr>
          <w:p w14:paraId="50D15194" w14:textId="77777777" w:rsidR="003C6897" w:rsidRPr="003B70A8" w:rsidRDefault="003C6897" w:rsidP="001462CB">
            <w:pPr>
              <w:rPr>
                <w:b/>
              </w:rPr>
            </w:pPr>
            <w:r>
              <w:rPr>
                <w:b/>
              </w:rPr>
              <w:t>Relevant publication(s)</w:t>
            </w:r>
          </w:p>
        </w:tc>
        <w:tc>
          <w:tcPr>
            <w:tcW w:w="6157" w:type="dxa"/>
          </w:tcPr>
          <w:p w14:paraId="093373A2" w14:textId="77777777" w:rsidR="003C6897" w:rsidRPr="00F94B0B" w:rsidRDefault="003C6897" w:rsidP="001462CB">
            <w:r>
              <w:t xml:space="preserve">Roberts PM, Le Dorze G. Bilingual aphasia: semantic organization, strategy use, and productivity in semantic verbal fluency. </w:t>
            </w:r>
            <w:r>
              <w:rPr>
                <w:i/>
              </w:rPr>
              <w:t xml:space="preserve">Brain and Language </w:t>
            </w:r>
            <w:r>
              <w:t>1998;</w:t>
            </w:r>
            <w:r>
              <w:rPr>
                <w:b/>
              </w:rPr>
              <w:t>65</w:t>
            </w:r>
            <w:r>
              <w:t>(2):287-312. https://doi.org/10/1006/brln.1998.1992</w:t>
            </w:r>
          </w:p>
        </w:tc>
      </w:tr>
      <w:tr w:rsidR="003C6897" w:rsidRPr="003B70A8" w14:paraId="69F5EE84" w14:textId="77777777" w:rsidTr="001462CB">
        <w:tc>
          <w:tcPr>
            <w:tcW w:w="3085" w:type="dxa"/>
          </w:tcPr>
          <w:p w14:paraId="796328FE" w14:textId="77777777" w:rsidR="003C6897" w:rsidRPr="003B70A8" w:rsidRDefault="003C6897" w:rsidP="001462CB">
            <w:pPr>
              <w:rPr>
                <w:b/>
              </w:rPr>
            </w:pPr>
            <w:r w:rsidRPr="003B70A8">
              <w:rPr>
                <w:b/>
              </w:rPr>
              <w:t>Country</w:t>
            </w:r>
          </w:p>
        </w:tc>
        <w:tc>
          <w:tcPr>
            <w:tcW w:w="6157" w:type="dxa"/>
          </w:tcPr>
          <w:p w14:paraId="6C2887FD" w14:textId="77777777" w:rsidR="003C6897" w:rsidRPr="003B70A8" w:rsidRDefault="003C6897" w:rsidP="001462CB">
            <w:r>
              <w:t>CA</w:t>
            </w:r>
          </w:p>
        </w:tc>
      </w:tr>
      <w:tr w:rsidR="003C6897" w:rsidRPr="003B70A8" w14:paraId="3E6B8537" w14:textId="77777777" w:rsidTr="001462CB">
        <w:tc>
          <w:tcPr>
            <w:tcW w:w="3085" w:type="dxa"/>
          </w:tcPr>
          <w:p w14:paraId="1ACC36AA" w14:textId="77777777" w:rsidR="003C6897" w:rsidRPr="003B70A8" w:rsidRDefault="003C6897" w:rsidP="001462CB">
            <w:pPr>
              <w:rPr>
                <w:b/>
              </w:rPr>
            </w:pPr>
            <w:r>
              <w:rPr>
                <w:b/>
              </w:rPr>
              <w:t>Funder(s)</w:t>
            </w:r>
          </w:p>
        </w:tc>
        <w:tc>
          <w:tcPr>
            <w:tcW w:w="6157" w:type="dxa"/>
          </w:tcPr>
          <w:p w14:paraId="2759E323" w14:textId="77777777" w:rsidR="003C6897" w:rsidRDefault="003C6897" w:rsidP="001462CB">
            <w:r>
              <w:t>Unreported</w:t>
            </w:r>
          </w:p>
        </w:tc>
      </w:tr>
      <w:tr w:rsidR="003C6897" w:rsidRPr="003B70A8" w14:paraId="4954BD64" w14:textId="77777777" w:rsidTr="001462CB">
        <w:tc>
          <w:tcPr>
            <w:tcW w:w="3085" w:type="dxa"/>
          </w:tcPr>
          <w:p w14:paraId="3DE25E1B" w14:textId="77777777" w:rsidR="003C6897" w:rsidRPr="003B70A8" w:rsidRDefault="003C6897" w:rsidP="001462CB">
            <w:pPr>
              <w:rPr>
                <w:b/>
              </w:rPr>
            </w:pPr>
            <w:r w:rsidRPr="003B70A8">
              <w:rPr>
                <w:b/>
              </w:rPr>
              <w:t>Design</w:t>
            </w:r>
          </w:p>
        </w:tc>
        <w:tc>
          <w:tcPr>
            <w:tcW w:w="6157" w:type="dxa"/>
          </w:tcPr>
          <w:p w14:paraId="30410475" w14:textId="77777777" w:rsidR="003C6897" w:rsidRPr="003B70A8" w:rsidRDefault="003C6897" w:rsidP="001462CB">
            <w:r>
              <w:t xml:space="preserve">RCT </w:t>
            </w:r>
          </w:p>
        </w:tc>
      </w:tr>
      <w:tr w:rsidR="003C6897" w:rsidRPr="003B70A8" w14:paraId="6919FCA0" w14:textId="77777777" w:rsidTr="001462CB">
        <w:tc>
          <w:tcPr>
            <w:tcW w:w="3085" w:type="dxa"/>
          </w:tcPr>
          <w:p w14:paraId="52F28AB5" w14:textId="77777777" w:rsidR="003C6897" w:rsidRPr="003B70A8" w:rsidRDefault="003C6897" w:rsidP="001462CB">
            <w:pPr>
              <w:rPr>
                <w:b/>
              </w:rPr>
            </w:pPr>
            <w:r w:rsidRPr="003B70A8">
              <w:rPr>
                <w:b/>
              </w:rPr>
              <w:lastRenderedPageBreak/>
              <w:t>Participants</w:t>
            </w:r>
          </w:p>
        </w:tc>
        <w:tc>
          <w:tcPr>
            <w:tcW w:w="6157" w:type="dxa"/>
          </w:tcPr>
          <w:p w14:paraId="3DC01261" w14:textId="77777777" w:rsidR="003C6897" w:rsidRPr="00F0778F" w:rsidRDefault="003C6897" w:rsidP="001462CB">
            <w:r>
              <w:rPr>
                <w:u w:val="single"/>
              </w:rPr>
              <w:t>Inclusion:</w:t>
            </w:r>
            <w:r>
              <w:t xml:space="preserve"> adult; stroke (single) for at least 3 months; aphasia (severity 2 or higher on BDAE; minimum verbal fluency on testing); bilingual French/English (regular use; conversation by age 10; listening and speaking equal ability; reading); no third language; from francophone family with at least one French Canadian parent; right-handed; no history learning disability, depression, diabetes, other communication disorders, other brain injury</w:t>
            </w:r>
          </w:p>
          <w:p w14:paraId="0C8DD7CD" w14:textId="77777777" w:rsidR="003C6897" w:rsidRDefault="003C6897" w:rsidP="001462CB">
            <w:r w:rsidRPr="00F0778F">
              <w:rPr>
                <w:u w:val="single"/>
              </w:rPr>
              <w:t>Exclusion:</w:t>
            </w:r>
            <w:r w:rsidRPr="005137CE">
              <w:t xml:space="preserve"> </w:t>
            </w:r>
            <w:r>
              <w:t>u</w:t>
            </w:r>
            <w:r w:rsidRPr="005137CE">
              <w:t>nreported</w:t>
            </w:r>
          </w:p>
          <w:p w14:paraId="389C8EAB" w14:textId="77777777" w:rsidR="003C6897" w:rsidRPr="003B70A8" w:rsidRDefault="003C6897" w:rsidP="001462CB">
            <w:r w:rsidRPr="0015130B">
              <w:rPr>
                <w:u w:val="single"/>
              </w:rPr>
              <w:t>In RELEASE:</w:t>
            </w:r>
            <w:r>
              <w:t xml:space="preserve"> n=16</w:t>
            </w:r>
          </w:p>
        </w:tc>
      </w:tr>
      <w:tr w:rsidR="003C6897" w:rsidRPr="003B70A8" w14:paraId="1D00E718" w14:textId="77777777" w:rsidTr="001462CB">
        <w:tc>
          <w:tcPr>
            <w:tcW w:w="3085" w:type="dxa"/>
          </w:tcPr>
          <w:p w14:paraId="24FD8368" w14:textId="77777777" w:rsidR="003C6897" w:rsidRPr="003B70A8" w:rsidRDefault="003C6897" w:rsidP="001462CB">
            <w:pPr>
              <w:rPr>
                <w:b/>
              </w:rPr>
            </w:pPr>
            <w:r>
              <w:rPr>
                <w:b/>
              </w:rPr>
              <w:t>Intervention</w:t>
            </w:r>
          </w:p>
        </w:tc>
        <w:tc>
          <w:tcPr>
            <w:tcW w:w="6157" w:type="dxa"/>
          </w:tcPr>
          <w:p w14:paraId="2CA6FB3C" w14:textId="77777777" w:rsidR="003C6897" w:rsidRPr="003B70A8" w:rsidRDefault="003C6897" w:rsidP="001462CB">
            <w:r>
              <w:t>n/a (</w:t>
            </w:r>
            <w:r w:rsidRPr="003F3FE5">
              <w:t>but response strategy was applied</w:t>
            </w:r>
            <w:r>
              <w:t>)</w:t>
            </w:r>
          </w:p>
        </w:tc>
      </w:tr>
      <w:tr w:rsidR="003C6897" w:rsidRPr="003B70A8" w14:paraId="643ACF6B" w14:textId="77777777" w:rsidTr="001462CB">
        <w:tc>
          <w:tcPr>
            <w:tcW w:w="3085" w:type="dxa"/>
          </w:tcPr>
          <w:p w14:paraId="46AE4355" w14:textId="77777777" w:rsidR="003C6897" w:rsidRPr="003B70A8" w:rsidRDefault="003C6897" w:rsidP="001462CB">
            <w:pPr>
              <w:rPr>
                <w:b/>
              </w:rPr>
            </w:pPr>
            <w:r>
              <w:rPr>
                <w:b/>
              </w:rPr>
              <w:t>Language outcome measures (in whole or part)</w:t>
            </w:r>
          </w:p>
        </w:tc>
        <w:tc>
          <w:tcPr>
            <w:tcW w:w="6157" w:type="dxa"/>
          </w:tcPr>
          <w:p w14:paraId="2659F5E3" w14:textId="77777777" w:rsidR="003C6897" w:rsidRPr="003B70A8" w:rsidRDefault="003C6897" w:rsidP="001462CB">
            <w:r>
              <w:t xml:space="preserve">ASRS </w:t>
            </w:r>
          </w:p>
        </w:tc>
      </w:tr>
      <w:tr w:rsidR="003C6897" w:rsidRPr="003B70A8" w14:paraId="43E01D23" w14:textId="77777777" w:rsidTr="001462CB">
        <w:tc>
          <w:tcPr>
            <w:tcW w:w="3085" w:type="dxa"/>
          </w:tcPr>
          <w:p w14:paraId="3F34206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DCCC64B" w14:textId="77777777" w:rsidR="003C6897" w:rsidRPr="003B70A8" w:rsidRDefault="003C6897" w:rsidP="001462CB">
            <w:r>
              <w:t>Baseline</w:t>
            </w:r>
          </w:p>
        </w:tc>
      </w:tr>
      <w:tr w:rsidR="003C6897" w:rsidRPr="003B70A8" w14:paraId="39B25D1B" w14:textId="77777777" w:rsidTr="001462CB">
        <w:tc>
          <w:tcPr>
            <w:tcW w:w="3085" w:type="dxa"/>
          </w:tcPr>
          <w:p w14:paraId="07CAA527" w14:textId="77777777" w:rsidR="003C6897" w:rsidRPr="003B70A8" w:rsidRDefault="003C6897" w:rsidP="001462CB">
            <w:pPr>
              <w:rPr>
                <w:b/>
              </w:rPr>
            </w:pPr>
            <w:r w:rsidRPr="003B70A8">
              <w:rPr>
                <w:b/>
              </w:rPr>
              <w:t>Risk of bias</w:t>
            </w:r>
          </w:p>
        </w:tc>
        <w:tc>
          <w:tcPr>
            <w:tcW w:w="6157" w:type="dxa"/>
          </w:tcPr>
          <w:p w14:paraId="042E900E" w14:textId="77777777" w:rsidR="003C6897" w:rsidRDefault="003C6897" w:rsidP="001462CB">
            <w:r w:rsidRPr="00F0778F">
              <w:rPr>
                <w:u w:val="single"/>
              </w:rPr>
              <w:t>Dropouts:</w:t>
            </w:r>
            <w:r>
              <w:t xml:space="preserve"> none reported</w:t>
            </w:r>
          </w:p>
          <w:p w14:paraId="0959161F" w14:textId="77777777" w:rsidR="003C6897" w:rsidRPr="003B70A8" w:rsidRDefault="003C6897" w:rsidP="001462CB">
            <w:r w:rsidRPr="00F0778F">
              <w:rPr>
                <w:u w:val="single"/>
              </w:rPr>
              <w:t>Blinding:</w:t>
            </w:r>
            <w:r>
              <w:t xml:space="preserve"> n</w:t>
            </w:r>
            <w:r w:rsidRPr="003F3FE5">
              <w:t xml:space="preserve">o </w:t>
            </w:r>
            <w:r>
              <w:t>(</w:t>
            </w:r>
            <w:r w:rsidRPr="003F3FE5">
              <w:t>but second scorer</w:t>
            </w:r>
            <w:r>
              <w:t>)</w:t>
            </w:r>
          </w:p>
        </w:tc>
      </w:tr>
      <w:tr w:rsidR="003C6897" w:rsidRPr="003B70A8" w14:paraId="3C8A3687" w14:textId="77777777" w:rsidTr="001462CB">
        <w:tc>
          <w:tcPr>
            <w:tcW w:w="3085" w:type="dxa"/>
          </w:tcPr>
          <w:p w14:paraId="0AAAB758" w14:textId="77777777" w:rsidR="003C6897" w:rsidRPr="003B70A8" w:rsidRDefault="003C6897" w:rsidP="001462CB">
            <w:pPr>
              <w:rPr>
                <w:b/>
              </w:rPr>
            </w:pPr>
            <w:r w:rsidRPr="003B70A8">
              <w:rPr>
                <w:b/>
              </w:rPr>
              <w:t>Notes</w:t>
            </w:r>
          </w:p>
        </w:tc>
        <w:tc>
          <w:tcPr>
            <w:tcW w:w="6157" w:type="dxa"/>
          </w:tcPr>
          <w:p w14:paraId="524858F9" w14:textId="77777777" w:rsidR="003C6897" w:rsidRPr="003B70A8" w:rsidRDefault="003C6897" w:rsidP="001462CB"/>
        </w:tc>
      </w:tr>
    </w:tbl>
    <w:p w14:paraId="1D5AAC5E" w14:textId="77777777" w:rsidR="003C6897" w:rsidRPr="003B70A8" w:rsidRDefault="003C6897" w:rsidP="003C6897"/>
    <w:p w14:paraId="3A934507" w14:textId="77777777" w:rsidR="003C6897" w:rsidRDefault="003C6897" w:rsidP="003C6897">
      <w:pPr>
        <w:spacing w:after="200" w:line="276" w:lineRule="auto"/>
        <w:rPr>
          <w:b/>
          <w:sz w:val="28"/>
          <w:szCs w:val="28"/>
        </w:rPr>
      </w:pPr>
      <w:r>
        <w:br w:type="page"/>
      </w:r>
    </w:p>
    <w:p w14:paraId="3ECBDDD5" w14:textId="77777777" w:rsidR="003C6897" w:rsidRPr="005802C2" w:rsidRDefault="003C6897" w:rsidP="003C6897">
      <w:pPr>
        <w:pStyle w:val="TableandFigureheadings"/>
      </w:pPr>
      <w:bookmarkStart w:id="149" w:name="_Toc2969422"/>
      <w:r>
        <w:lastRenderedPageBreak/>
        <w:t xml:space="preserve">Overview 142: </w:t>
      </w:r>
      <w:r w:rsidRPr="005802C2">
        <w:t>Rochon</w:t>
      </w:r>
      <w:r>
        <w:t xml:space="preserve"> 2008</w:t>
      </w:r>
      <w:bookmarkEnd w:id="149"/>
    </w:p>
    <w:tbl>
      <w:tblPr>
        <w:tblStyle w:val="NIHR"/>
        <w:tblW w:w="0" w:type="auto"/>
        <w:tblLook w:val="04A0" w:firstRow="1" w:lastRow="0" w:firstColumn="1" w:lastColumn="0" w:noHBand="0" w:noVBand="1"/>
      </w:tblPr>
      <w:tblGrid>
        <w:gridCol w:w="2973"/>
        <w:gridCol w:w="6031"/>
      </w:tblGrid>
      <w:tr w:rsidR="003C6897" w:rsidRPr="003B70A8" w14:paraId="028CCB6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E0A0860" w14:textId="77777777" w:rsidR="003C6897" w:rsidRPr="005802C2" w:rsidRDefault="003C6897" w:rsidP="001462CB">
            <w:r w:rsidRPr="005802C2">
              <w:t>Dataset ID</w:t>
            </w:r>
          </w:p>
        </w:tc>
        <w:tc>
          <w:tcPr>
            <w:tcW w:w="6157" w:type="dxa"/>
          </w:tcPr>
          <w:p w14:paraId="51F0161A" w14:textId="77777777" w:rsidR="003C6897" w:rsidRPr="003B70A8" w:rsidRDefault="003C6897" w:rsidP="001462CB">
            <w:r w:rsidRPr="009C7D4E">
              <w:t>Rochon</w:t>
            </w:r>
            <w:r>
              <w:t xml:space="preserve"> 2008</w:t>
            </w:r>
          </w:p>
        </w:tc>
      </w:tr>
      <w:tr w:rsidR="003C6897" w:rsidRPr="003B70A8" w14:paraId="3203F326" w14:textId="77777777" w:rsidTr="001462CB">
        <w:tc>
          <w:tcPr>
            <w:tcW w:w="3085" w:type="dxa"/>
          </w:tcPr>
          <w:p w14:paraId="6E62D2E0" w14:textId="77777777" w:rsidR="003C6897" w:rsidRPr="003B70A8" w:rsidRDefault="003C6897" w:rsidP="001462CB">
            <w:pPr>
              <w:rPr>
                <w:b/>
              </w:rPr>
            </w:pPr>
            <w:r>
              <w:rPr>
                <w:b/>
              </w:rPr>
              <w:t>Relevant publication(s)</w:t>
            </w:r>
          </w:p>
        </w:tc>
        <w:tc>
          <w:tcPr>
            <w:tcW w:w="6157" w:type="dxa"/>
          </w:tcPr>
          <w:p w14:paraId="6040D3A3" w14:textId="77777777" w:rsidR="003C6897" w:rsidRPr="00403C32" w:rsidRDefault="003C6897" w:rsidP="001462CB">
            <w:pPr>
              <w:rPr>
                <w:color w:val="333333"/>
                <w:shd w:val="clear" w:color="auto" w:fill="FFFFFF"/>
              </w:rPr>
            </w:pPr>
            <w:r>
              <w:rPr>
                <w:rStyle w:val="authors"/>
                <w:color w:val="333333"/>
                <w:shd w:val="clear" w:color="auto" w:fill="FFFFFF"/>
              </w:rPr>
              <w:t xml:space="preserve">Leonard C, Rochon E, Laird L. Treating naming impairments in aphasia: findings from a phonological components analysis treatment. </w:t>
            </w:r>
            <w:r>
              <w:rPr>
                <w:rStyle w:val="authors"/>
                <w:i/>
                <w:color w:val="333333"/>
                <w:shd w:val="clear" w:color="auto" w:fill="FFFFFF"/>
              </w:rPr>
              <w:t xml:space="preserve">Aphasiology </w:t>
            </w:r>
            <w:r>
              <w:rPr>
                <w:rStyle w:val="authors"/>
                <w:color w:val="333333"/>
                <w:shd w:val="clear" w:color="auto" w:fill="FFFFFF"/>
              </w:rPr>
              <w:t>2008;</w:t>
            </w:r>
            <w:r>
              <w:rPr>
                <w:rStyle w:val="authors"/>
                <w:b/>
                <w:color w:val="333333"/>
                <w:shd w:val="clear" w:color="auto" w:fill="FFFFFF"/>
              </w:rPr>
              <w:t>22</w:t>
            </w:r>
            <w:r>
              <w:rPr>
                <w:rStyle w:val="authors"/>
                <w:color w:val="333333"/>
                <w:shd w:val="clear" w:color="auto" w:fill="FFFFFF"/>
              </w:rPr>
              <w:t>(9):923-947. https://doi.org/</w:t>
            </w:r>
            <w:r w:rsidRPr="00403C32">
              <w:t>10.1080/02687030701831474</w:t>
            </w:r>
          </w:p>
        </w:tc>
      </w:tr>
      <w:tr w:rsidR="003C6897" w:rsidRPr="003B70A8" w14:paraId="200B1FAA" w14:textId="77777777" w:rsidTr="001462CB">
        <w:tc>
          <w:tcPr>
            <w:tcW w:w="3085" w:type="dxa"/>
          </w:tcPr>
          <w:p w14:paraId="5C93D7F6" w14:textId="77777777" w:rsidR="003C6897" w:rsidRPr="003B70A8" w:rsidRDefault="003C6897" w:rsidP="001462CB">
            <w:pPr>
              <w:rPr>
                <w:b/>
              </w:rPr>
            </w:pPr>
            <w:r w:rsidRPr="003B70A8">
              <w:rPr>
                <w:b/>
              </w:rPr>
              <w:t>Country</w:t>
            </w:r>
          </w:p>
        </w:tc>
        <w:tc>
          <w:tcPr>
            <w:tcW w:w="6157" w:type="dxa"/>
          </w:tcPr>
          <w:p w14:paraId="2ED0EC6F" w14:textId="77777777" w:rsidR="003C6897" w:rsidRPr="003B70A8" w:rsidRDefault="003C6897" w:rsidP="001462CB">
            <w:r>
              <w:t>CA</w:t>
            </w:r>
          </w:p>
        </w:tc>
      </w:tr>
      <w:tr w:rsidR="003C6897" w:rsidRPr="003B70A8" w14:paraId="4669B21E" w14:textId="77777777" w:rsidTr="001462CB">
        <w:tc>
          <w:tcPr>
            <w:tcW w:w="3085" w:type="dxa"/>
          </w:tcPr>
          <w:p w14:paraId="65CA7F38" w14:textId="77777777" w:rsidR="003C6897" w:rsidRPr="003B70A8" w:rsidRDefault="003C6897" w:rsidP="001462CB">
            <w:pPr>
              <w:rPr>
                <w:b/>
              </w:rPr>
            </w:pPr>
            <w:r>
              <w:rPr>
                <w:b/>
              </w:rPr>
              <w:t>Funder(s)</w:t>
            </w:r>
          </w:p>
        </w:tc>
        <w:tc>
          <w:tcPr>
            <w:tcW w:w="6157" w:type="dxa"/>
          </w:tcPr>
          <w:p w14:paraId="247F659B" w14:textId="77777777" w:rsidR="003C6897" w:rsidRPr="003B70A8" w:rsidRDefault="003C6897" w:rsidP="001462CB">
            <w:r>
              <w:t>Grant number 44069 from the Canadian Institutes of Health Research and by grant number NA 5379 from the Heart and Stroke Foundation of Ontario</w:t>
            </w:r>
          </w:p>
        </w:tc>
      </w:tr>
      <w:tr w:rsidR="003C6897" w:rsidRPr="003B70A8" w14:paraId="58DE31D7" w14:textId="77777777" w:rsidTr="001462CB">
        <w:tc>
          <w:tcPr>
            <w:tcW w:w="3085" w:type="dxa"/>
          </w:tcPr>
          <w:p w14:paraId="5FE2F553" w14:textId="77777777" w:rsidR="003C6897" w:rsidRPr="003B70A8" w:rsidRDefault="003C6897" w:rsidP="001462CB">
            <w:pPr>
              <w:rPr>
                <w:b/>
              </w:rPr>
            </w:pPr>
            <w:r w:rsidRPr="003B70A8">
              <w:rPr>
                <w:b/>
              </w:rPr>
              <w:t>Design</w:t>
            </w:r>
          </w:p>
        </w:tc>
        <w:tc>
          <w:tcPr>
            <w:tcW w:w="6157" w:type="dxa"/>
          </w:tcPr>
          <w:p w14:paraId="20EA557C" w14:textId="77777777" w:rsidR="003C6897" w:rsidRPr="003B70A8" w:rsidRDefault="003C6897" w:rsidP="001462CB">
            <w:r>
              <w:t>Cohort / case series / registry</w:t>
            </w:r>
          </w:p>
        </w:tc>
      </w:tr>
      <w:tr w:rsidR="003C6897" w:rsidRPr="003B70A8" w14:paraId="6CF1D0AC" w14:textId="77777777" w:rsidTr="001462CB">
        <w:tc>
          <w:tcPr>
            <w:tcW w:w="3085" w:type="dxa"/>
          </w:tcPr>
          <w:p w14:paraId="5F2ADCFF" w14:textId="77777777" w:rsidR="003C6897" w:rsidRPr="003B70A8" w:rsidRDefault="003C6897" w:rsidP="001462CB">
            <w:pPr>
              <w:rPr>
                <w:b/>
              </w:rPr>
            </w:pPr>
            <w:r w:rsidRPr="003B70A8">
              <w:rPr>
                <w:b/>
              </w:rPr>
              <w:t>Participants</w:t>
            </w:r>
          </w:p>
        </w:tc>
        <w:tc>
          <w:tcPr>
            <w:tcW w:w="6157" w:type="dxa"/>
          </w:tcPr>
          <w:p w14:paraId="0A6CFEF4" w14:textId="77777777" w:rsidR="003C6897" w:rsidRPr="00570033" w:rsidRDefault="003C6897" w:rsidP="001462CB">
            <w:r w:rsidRPr="00570033">
              <w:rPr>
                <w:u w:val="single"/>
              </w:rPr>
              <w:t>Inclusion:</w:t>
            </w:r>
            <w:r w:rsidRPr="00570033">
              <w:t xml:space="preserve"> </w:t>
            </w:r>
            <w:r>
              <w:t xml:space="preserve">stroke (single; at least 1 year); aphasia (naming difficulties); right-handed; (corrected) vision and hearing within normal limits; </w:t>
            </w:r>
          </w:p>
          <w:p w14:paraId="127D81BA" w14:textId="77777777" w:rsidR="003C6897" w:rsidRPr="00570033" w:rsidRDefault="003C6897" w:rsidP="001462CB">
            <w:r w:rsidRPr="00570033">
              <w:rPr>
                <w:u w:val="single"/>
              </w:rPr>
              <w:t>Exclusion:</w:t>
            </w:r>
            <w:r w:rsidRPr="00570033">
              <w:t xml:space="preserve"> </w:t>
            </w:r>
            <w:r>
              <w:t>apraxia; receiving active SLT; psychiatric or dementia history; history drug or alcohol abuse</w:t>
            </w:r>
          </w:p>
          <w:p w14:paraId="73E6810D" w14:textId="77777777" w:rsidR="003C6897" w:rsidRPr="003B70A8" w:rsidRDefault="003C6897" w:rsidP="001462CB">
            <w:r w:rsidRPr="00570033">
              <w:rPr>
                <w:u w:val="single"/>
              </w:rPr>
              <w:t>In RELEASE:</w:t>
            </w:r>
            <w:r w:rsidRPr="00570033">
              <w:t xml:space="preserve"> n=</w:t>
            </w:r>
            <w:r>
              <w:t>10</w:t>
            </w:r>
          </w:p>
        </w:tc>
      </w:tr>
      <w:tr w:rsidR="003C6897" w:rsidRPr="003B70A8" w14:paraId="74CE8D07" w14:textId="77777777" w:rsidTr="001462CB">
        <w:tc>
          <w:tcPr>
            <w:tcW w:w="3085" w:type="dxa"/>
          </w:tcPr>
          <w:p w14:paraId="13DF478E" w14:textId="77777777" w:rsidR="003C6897" w:rsidRPr="003B70A8" w:rsidRDefault="003C6897" w:rsidP="001462CB">
            <w:pPr>
              <w:rPr>
                <w:b/>
              </w:rPr>
            </w:pPr>
            <w:r>
              <w:rPr>
                <w:b/>
              </w:rPr>
              <w:t>Intervention</w:t>
            </w:r>
          </w:p>
        </w:tc>
        <w:tc>
          <w:tcPr>
            <w:tcW w:w="6157" w:type="dxa"/>
          </w:tcPr>
          <w:p w14:paraId="77C8C9CE" w14:textId="77777777" w:rsidR="003C6897" w:rsidRPr="000C0897" w:rsidRDefault="003C6897" w:rsidP="001462CB">
            <w:r w:rsidRPr="000C0897">
              <w:rPr>
                <w:b/>
                <w:u w:val="single"/>
              </w:rPr>
              <w:t>Group 1:</w:t>
            </w:r>
            <w:r w:rsidRPr="000C0897">
              <w:t xml:space="preserve"> n=</w:t>
            </w:r>
            <w:r>
              <w:t>10</w:t>
            </w:r>
          </w:p>
          <w:p w14:paraId="6CF2DF04" w14:textId="77777777" w:rsidR="003C6897" w:rsidRPr="000C0897" w:rsidRDefault="003C6897" w:rsidP="001462CB">
            <w:r w:rsidRPr="000C0897">
              <w:rPr>
                <w:u w:val="single"/>
              </w:rPr>
              <w:t>Intervention type(s):</w:t>
            </w:r>
            <w:r w:rsidRPr="000C0897">
              <w:t xml:space="preserve"> SLT intervention</w:t>
            </w:r>
          </w:p>
          <w:p w14:paraId="3C628DF8" w14:textId="77777777" w:rsidR="003C6897" w:rsidRPr="000C0897" w:rsidRDefault="003C6897" w:rsidP="001462CB">
            <w:r w:rsidRPr="000C0897">
              <w:rPr>
                <w:u w:val="single"/>
              </w:rPr>
              <w:t>SLT Impairment Target:</w:t>
            </w:r>
            <w:r w:rsidRPr="000C0897">
              <w:t xml:space="preserve"> </w:t>
            </w:r>
            <w:r>
              <w:t>Word Finding</w:t>
            </w:r>
            <w:r w:rsidRPr="000C0897">
              <w:t xml:space="preserve"> SLT</w:t>
            </w:r>
          </w:p>
          <w:p w14:paraId="2BED4421" w14:textId="77777777" w:rsidR="003C6897" w:rsidRPr="000C0897" w:rsidRDefault="003C6897" w:rsidP="001462CB">
            <w:r w:rsidRPr="000C0897">
              <w:rPr>
                <w:u w:val="single"/>
              </w:rPr>
              <w:t>SLT Theoretical Approach:</w:t>
            </w:r>
            <w:r w:rsidRPr="000C0897">
              <w:t xml:space="preserve"> </w:t>
            </w:r>
            <w:r>
              <w:t>Phonological SLT</w:t>
            </w:r>
          </w:p>
          <w:p w14:paraId="485B6215" w14:textId="77777777" w:rsidR="003C6897" w:rsidRPr="003B70A8" w:rsidRDefault="003C6897" w:rsidP="001462CB">
            <w:r w:rsidRPr="000C0897">
              <w:rPr>
                <w:u w:val="single"/>
              </w:rPr>
              <w:t xml:space="preserve">Provided </w:t>
            </w:r>
            <w:proofErr w:type="gramStart"/>
            <w:r w:rsidRPr="000C0897">
              <w:rPr>
                <w:u w:val="single"/>
              </w:rPr>
              <w:t>by:</w:t>
            </w:r>
            <w:proofErr w:type="gramEnd"/>
            <w:r w:rsidRPr="000C0897">
              <w:t xml:space="preserve"> </w:t>
            </w:r>
            <w:r>
              <w:t>trained research assistants with background in linguistics and psychology</w:t>
            </w:r>
            <w:r w:rsidRPr="000C0897">
              <w:t xml:space="preserve">. </w:t>
            </w:r>
            <w:r w:rsidRPr="000C0897">
              <w:rPr>
                <w:u w:val="single"/>
              </w:rPr>
              <w:t>Delivery:</w:t>
            </w:r>
            <w:r w:rsidRPr="000C0897">
              <w:t xml:space="preserve"> face-to-face; 1-to-1; </w:t>
            </w:r>
            <w:r w:rsidRPr="00C228D7">
              <w:rPr>
                <w:u w:val="single"/>
              </w:rPr>
              <w:t>Location:</w:t>
            </w:r>
            <w:r w:rsidRPr="000C0897">
              <w:t xml:space="preserve"> </w:t>
            </w:r>
            <w:r>
              <w:t>most at home; some community-based centres</w:t>
            </w:r>
            <w:r w:rsidRPr="000C0897">
              <w:t xml:space="preserve">. </w:t>
            </w:r>
            <w:r w:rsidRPr="000C0897">
              <w:rPr>
                <w:u w:val="single"/>
              </w:rPr>
              <w:t>Regimen:</w:t>
            </w:r>
            <w:r w:rsidRPr="000C0897">
              <w:t xml:space="preserve"> </w:t>
            </w:r>
            <w:r>
              <w:t>3 times a week for approximately 1 hour</w:t>
            </w:r>
            <w:r w:rsidRPr="000C0897">
              <w:t xml:space="preserve">. </w:t>
            </w:r>
            <w:r w:rsidRPr="000C0897">
              <w:rPr>
                <w:u w:val="single"/>
              </w:rPr>
              <w:lastRenderedPageBreak/>
              <w:t>Frequency:</w:t>
            </w:r>
            <w:r w:rsidRPr="000C0897">
              <w:t xml:space="preserve"> </w:t>
            </w:r>
            <w:r>
              <w:t>3 days a week</w:t>
            </w:r>
            <w:r w:rsidRPr="000C0897">
              <w:t xml:space="preserve">. </w:t>
            </w:r>
            <w:r w:rsidRPr="000C0897">
              <w:rPr>
                <w:u w:val="single"/>
              </w:rPr>
              <w:t>Duration:</w:t>
            </w:r>
            <w:r w:rsidRPr="000C0897">
              <w:t xml:space="preserve"> </w:t>
            </w:r>
            <w:r>
              <w:t>2.5 weeks</w:t>
            </w:r>
            <w:r w:rsidRPr="000C0897">
              <w:t xml:space="preserve">. </w:t>
            </w:r>
            <w:r w:rsidRPr="000C0897">
              <w:rPr>
                <w:u w:val="single"/>
              </w:rPr>
              <w:t>Intensity:</w:t>
            </w:r>
            <w:r w:rsidRPr="000C0897">
              <w:t xml:space="preserve"> </w:t>
            </w:r>
            <w:r>
              <w:t>3 hours</w:t>
            </w:r>
            <w:r w:rsidRPr="000C0897">
              <w:t xml:space="preserve">. </w:t>
            </w:r>
            <w:r w:rsidRPr="000C0897">
              <w:rPr>
                <w:u w:val="single"/>
              </w:rPr>
              <w:t>Dosage:</w:t>
            </w:r>
            <w:r w:rsidRPr="000C0897">
              <w:t xml:space="preserve"> </w:t>
            </w:r>
            <w:r>
              <w:t>IPD (12 to 45 hours)</w:t>
            </w:r>
            <w:r w:rsidRPr="000C0897">
              <w:t xml:space="preserve">. </w:t>
            </w:r>
            <w:r w:rsidRPr="000C0897">
              <w:rPr>
                <w:u w:val="single"/>
              </w:rPr>
              <w:t>Modification:</w:t>
            </w:r>
            <w:r w:rsidRPr="000C0897">
              <w:t xml:space="preserve"> unreported. </w:t>
            </w:r>
            <w:r w:rsidRPr="000C0897">
              <w:rPr>
                <w:u w:val="single"/>
              </w:rPr>
              <w:t>Tailoring:</w:t>
            </w:r>
            <w:r w:rsidRPr="000C0897">
              <w:t xml:space="preserve"> </w:t>
            </w:r>
            <w:r>
              <w:t>unreported</w:t>
            </w:r>
            <w:r w:rsidRPr="000C0897">
              <w:t xml:space="preserve">. </w:t>
            </w:r>
            <w:r w:rsidRPr="000C0897">
              <w:rPr>
                <w:u w:val="single"/>
              </w:rPr>
              <w:t>Adherence:</w:t>
            </w:r>
            <w:r w:rsidRPr="000C0897">
              <w:t xml:space="preserve"> unreported. </w:t>
            </w:r>
            <w:r w:rsidRPr="000C0897">
              <w:rPr>
                <w:u w:val="single"/>
              </w:rPr>
              <w:t>Home practice prescribed:</w:t>
            </w:r>
            <w:r w:rsidRPr="000C0897">
              <w:t xml:space="preserve"> unreported.</w:t>
            </w:r>
          </w:p>
        </w:tc>
      </w:tr>
      <w:tr w:rsidR="003C6897" w:rsidRPr="003B70A8" w14:paraId="0087F94A" w14:textId="77777777" w:rsidTr="001462CB">
        <w:tc>
          <w:tcPr>
            <w:tcW w:w="3085" w:type="dxa"/>
          </w:tcPr>
          <w:p w14:paraId="330537BC" w14:textId="77777777" w:rsidR="003C6897" w:rsidRPr="003B70A8" w:rsidRDefault="003C6897" w:rsidP="001462CB">
            <w:pPr>
              <w:rPr>
                <w:b/>
              </w:rPr>
            </w:pPr>
            <w:r>
              <w:rPr>
                <w:b/>
              </w:rPr>
              <w:lastRenderedPageBreak/>
              <w:t>Language outcome measures (in whole or part)</w:t>
            </w:r>
          </w:p>
        </w:tc>
        <w:tc>
          <w:tcPr>
            <w:tcW w:w="6157" w:type="dxa"/>
          </w:tcPr>
          <w:p w14:paraId="6A37FA3E" w14:textId="77777777" w:rsidR="003C6897" w:rsidRPr="003B70A8" w:rsidRDefault="003C6897" w:rsidP="001462CB">
            <w:r>
              <w:t>PALPA 48; BNT</w:t>
            </w:r>
          </w:p>
        </w:tc>
      </w:tr>
      <w:tr w:rsidR="003C6897" w:rsidRPr="003B70A8" w14:paraId="7C94F6DC" w14:textId="77777777" w:rsidTr="001462CB">
        <w:tc>
          <w:tcPr>
            <w:tcW w:w="3085" w:type="dxa"/>
          </w:tcPr>
          <w:p w14:paraId="7B733A6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E94C6A2" w14:textId="77777777" w:rsidR="003C6897" w:rsidRPr="003B70A8" w:rsidRDefault="003C6897" w:rsidP="001462CB">
            <w:r>
              <w:t>Baseline; 1 month</w:t>
            </w:r>
          </w:p>
        </w:tc>
      </w:tr>
      <w:tr w:rsidR="003C6897" w:rsidRPr="003B70A8" w14:paraId="59C5DCBB" w14:textId="77777777" w:rsidTr="001462CB">
        <w:tc>
          <w:tcPr>
            <w:tcW w:w="3085" w:type="dxa"/>
          </w:tcPr>
          <w:p w14:paraId="79CF5718" w14:textId="77777777" w:rsidR="003C6897" w:rsidRPr="003B70A8" w:rsidRDefault="003C6897" w:rsidP="001462CB">
            <w:pPr>
              <w:rPr>
                <w:b/>
              </w:rPr>
            </w:pPr>
            <w:r w:rsidRPr="003B70A8">
              <w:rPr>
                <w:b/>
              </w:rPr>
              <w:t>Risk of bias</w:t>
            </w:r>
          </w:p>
        </w:tc>
        <w:tc>
          <w:tcPr>
            <w:tcW w:w="6157" w:type="dxa"/>
          </w:tcPr>
          <w:p w14:paraId="224D399E" w14:textId="77777777" w:rsidR="003C6897" w:rsidRDefault="003C6897" w:rsidP="001462CB">
            <w:r w:rsidRPr="000C0897">
              <w:rPr>
                <w:u w:val="single"/>
              </w:rPr>
              <w:t>Dropouts:</w:t>
            </w:r>
            <w:r>
              <w:t xml:space="preserve"> none</w:t>
            </w:r>
          </w:p>
          <w:p w14:paraId="07A82CA8" w14:textId="77777777" w:rsidR="003C6897" w:rsidRPr="003B70A8" w:rsidRDefault="003C6897" w:rsidP="001462CB">
            <w:r w:rsidRPr="000C0897">
              <w:rPr>
                <w:u w:val="single"/>
              </w:rPr>
              <w:t>Blinding:</w:t>
            </w:r>
            <w:r>
              <w:t xml:space="preserve"> partial (i.e. f</w:t>
            </w:r>
            <w:r w:rsidRPr="009C7D4E">
              <w:t>or 20% of probes</w:t>
            </w:r>
            <w:r>
              <w:t>)</w:t>
            </w:r>
          </w:p>
        </w:tc>
      </w:tr>
      <w:tr w:rsidR="003C6897" w:rsidRPr="003B70A8" w14:paraId="0C5B0AC0" w14:textId="77777777" w:rsidTr="001462CB">
        <w:tc>
          <w:tcPr>
            <w:tcW w:w="3085" w:type="dxa"/>
          </w:tcPr>
          <w:p w14:paraId="16B1D883" w14:textId="77777777" w:rsidR="003C6897" w:rsidRPr="003B70A8" w:rsidRDefault="003C6897" w:rsidP="001462CB">
            <w:pPr>
              <w:rPr>
                <w:b/>
              </w:rPr>
            </w:pPr>
            <w:r w:rsidRPr="003B70A8">
              <w:rPr>
                <w:b/>
              </w:rPr>
              <w:t>Notes</w:t>
            </w:r>
          </w:p>
        </w:tc>
        <w:tc>
          <w:tcPr>
            <w:tcW w:w="6157" w:type="dxa"/>
          </w:tcPr>
          <w:p w14:paraId="3FCBE69E" w14:textId="77777777" w:rsidR="003C6897" w:rsidRPr="003B70A8" w:rsidRDefault="003C6897" w:rsidP="001462CB"/>
        </w:tc>
      </w:tr>
    </w:tbl>
    <w:p w14:paraId="1BB828F1" w14:textId="77777777" w:rsidR="003C6897" w:rsidRPr="003B70A8" w:rsidRDefault="003C6897" w:rsidP="003C6897"/>
    <w:p w14:paraId="03075A14" w14:textId="77777777" w:rsidR="003C6897" w:rsidRPr="002730A2" w:rsidRDefault="003C6897" w:rsidP="003C6897">
      <w:pPr>
        <w:pStyle w:val="TableandFigureheadings"/>
      </w:pPr>
      <w:bookmarkStart w:id="150" w:name="_Toc2969423"/>
      <w:r>
        <w:t xml:space="preserve">Overview 143: </w:t>
      </w:r>
      <w:r w:rsidRPr="00FD37DC">
        <w:t>Rodrigues 2014</w:t>
      </w:r>
      <w:bookmarkEnd w:id="150"/>
    </w:p>
    <w:tbl>
      <w:tblPr>
        <w:tblStyle w:val="NIHR"/>
        <w:tblW w:w="0" w:type="auto"/>
        <w:tblLook w:val="04A0" w:firstRow="1" w:lastRow="0" w:firstColumn="1" w:lastColumn="0" w:noHBand="0" w:noVBand="1"/>
      </w:tblPr>
      <w:tblGrid>
        <w:gridCol w:w="2963"/>
        <w:gridCol w:w="6041"/>
      </w:tblGrid>
      <w:tr w:rsidR="003C6897" w:rsidRPr="003B70A8" w14:paraId="05D0EA9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C177167" w14:textId="77777777" w:rsidR="003C6897" w:rsidRPr="003B70A8" w:rsidRDefault="003C6897" w:rsidP="001462CB">
            <w:pPr>
              <w:rPr>
                <w:b w:val="0"/>
              </w:rPr>
            </w:pPr>
            <w:r w:rsidRPr="003B70A8">
              <w:t>Dataset ID</w:t>
            </w:r>
          </w:p>
        </w:tc>
        <w:tc>
          <w:tcPr>
            <w:tcW w:w="6157" w:type="dxa"/>
          </w:tcPr>
          <w:p w14:paraId="3A6668D8" w14:textId="77777777" w:rsidR="003C6897" w:rsidRPr="003B70A8" w:rsidRDefault="003C6897" w:rsidP="001462CB">
            <w:r w:rsidRPr="009E1692">
              <w:t>Rodrigues 2014</w:t>
            </w:r>
          </w:p>
        </w:tc>
      </w:tr>
      <w:tr w:rsidR="003C6897" w:rsidRPr="003B70A8" w14:paraId="742A1A57" w14:textId="77777777" w:rsidTr="001462CB">
        <w:tc>
          <w:tcPr>
            <w:tcW w:w="3085" w:type="dxa"/>
          </w:tcPr>
          <w:p w14:paraId="3AC40DE0" w14:textId="77777777" w:rsidR="003C6897" w:rsidRPr="003B70A8" w:rsidRDefault="003C6897" w:rsidP="001462CB">
            <w:pPr>
              <w:rPr>
                <w:b/>
              </w:rPr>
            </w:pPr>
            <w:r>
              <w:rPr>
                <w:b/>
              </w:rPr>
              <w:t>Relevant publication(s)</w:t>
            </w:r>
          </w:p>
        </w:tc>
        <w:tc>
          <w:tcPr>
            <w:tcW w:w="6157" w:type="dxa"/>
          </w:tcPr>
          <w:p w14:paraId="0E55299D" w14:textId="77777777" w:rsidR="003C6897" w:rsidRPr="003B70A8" w:rsidRDefault="003C6897" w:rsidP="001462CB">
            <w:r>
              <w:t xml:space="preserve">Rodrigues IT, Castro-Caldas A. Aphasia with recurring utterances: old syndrome, new perspectives. </w:t>
            </w:r>
            <w:r>
              <w:rPr>
                <w:i/>
              </w:rPr>
              <w:t xml:space="preserve">Aphasiology </w:t>
            </w:r>
            <w:r>
              <w:t>2014;</w:t>
            </w:r>
            <w:r>
              <w:rPr>
                <w:b/>
              </w:rPr>
              <w:t>28</w:t>
            </w:r>
            <w:r>
              <w:t>(11):1350-1363. https://doi.org/</w:t>
            </w:r>
            <w:r w:rsidRPr="0055731D">
              <w:t>10.1080/02687038.2014.921884</w:t>
            </w:r>
          </w:p>
        </w:tc>
      </w:tr>
      <w:tr w:rsidR="003C6897" w:rsidRPr="003B70A8" w14:paraId="3D08730A" w14:textId="77777777" w:rsidTr="001462CB">
        <w:tc>
          <w:tcPr>
            <w:tcW w:w="3085" w:type="dxa"/>
          </w:tcPr>
          <w:p w14:paraId="0E415F30" w14:textId="77777777" w:rsidR="003C6897" w:rsidRPr="003B70A8" w:rsidRDefault="003C6897" w:rsidP="001462CB">
            <w:pPr>
              <w:rPr>
                <w:b/>
              </w:rPr>
            </w:pPr>
            <w:r w:rsidRPr="003B70A8">
              <w:rPr>
                <w:b/>
              </w:rPr>
              <w:t>Country</w:t>
            </w:r>
          </w:p>
        </w:tc>
        <w:tc>
          <w:tcPr>
            <w:tcW w:w="6157" w:type="dxa"/>
          </w:tcPr>
          <w:p w14:paraId="7CED7758" w14:textId="77777777" w:rsidR="003C6897" w:rsidRPr="003B70A8" w:rsidRDefault="003C6897" w:rsidP="001462CB">
            <w:r>
              <w:t>PT</w:t>
            </w:r>
          </w:p>
        </w:tc>
      </w:tr>
      <w:tr w:rsidR="003C6897" w:rsidRPr="003B70A8" w14:paraId="5AA298C0" w14:textId="77777777" w:rsidTr="001462CB">
        <w:tc>
          <w:tcPr>
            <w:tcW w:w="3085" w:type="dxa"/>
          </w:tcPr>
          <w:p w14:paraId="08321B15" w14:textId="77777777" w:rsidR="003C6897" w:rsidRPr="003B70A8" w:rsidRDefault="003C6897" w:rsidP="001462CB">
            <w:pPr>
              <w:rPr>
                <w:b/>
              </w:rPr>
            </w:pPr>
            <w:r>
              <w:rPr>
                <w:b/>
              </w:rPr>
              <w:t>Funder(s)</w:t>
            </w:r>
          </w:p>
        </w:tc>
        <w:tc>
          <w:tcPr>
            <w:tcW w:w="6157" w:type="dxa"/>
          </w:tcPr>
          <w:p w14:paraId="05459CF2" w14:textId="77777777" w:rsidR="003C6897" w:rsidRPr="003B70A8" w:rsidRDefault="003C6897" w:rsidP="001462CB">
            <w:r>
              <w:t>Portuguese Science and Technology Foundation [grant number FCT SFRH/BD/61082/2009]</w:t>
            </w:r>
          </w:p>
        </w:tc>
      </w:tr>
      <w:tr w:rsidR="003C6897" w:rsidRPr="003B70A8" w14:paraId="32180FC3" w14:textId="77777777" w:rsidTr="001462CB">
        <w:tc>
          <w:tcPr>
            <w:tcW w:w="3085" w:type="dxa"/>
          </w:tcPr>
          <w:p w14:paraId="2ACAD75E" w14:textId="77777777" w:rsidR="003C6897" w:rsidRPr="003B70A8" w:rsidRDefault="003C6897" w:rsidP="001462CB">
            <w:pPr>
              <w:rPr>
                <w:b/>
              </w:rPr>
            </w:pPr>
            <w:r w:rsidRPr="003B70A8">
              <w:rPr>
                <w:b/>
              </w:rPr>
              <w:t>Design</w:t>
            </w:r>
          </w:p>
        </w:tc>
        <w:tc>
          <w:tcPr>
            <w:tcW w:w="6157" w:type="dxa"/>
          </w:tcPr>
          <w:p w14:paraId="42B4EDEA" w14:textId="77777777" w:rsidR="003C6897" w:rsidRPr="003B70A8" w:rsidRDefault="003C6897" w:rsidP="001462CB">
            <w:r>
              <w:t xml:space="preserve">Cohort / case series / registry </w:t>
            </w:r>
          </w:p>
        </w:tc>
      </w:tr>
      <w:tr w:rsidR="003C6897" w:rsidRPr="003B70A8" w14:paraId="0E6F4EF9" w14:textId="77777777" w:rsidTr="001462CB">
        <w:tc>
          <w:tcPr>
            <w:tcW w:w="3085" w:type="dxa"/>
          </w:tcPr>
          <w:p w14:paraId="602178F0" w14:textId="77777777" w:rsidR="003C6897" w:rsidRPr="003B70A8" w:rsidRDefault="003C6897" w:rsidP="001462CB">
            <w:pPr>
              <w:rPr>
                <w:b/>
              </w:rPr>
            </w:pPr>
            <w:r w:rsidRPr="003B70A8">
              <w:rPr>
                <w:b/>
              </w:rPr>
              <w:lastRenderedPageBreak/>
              <w:t>Participants</w:t>
            </w:r>
          </w:p>
        </w:tc>
        <w:tc>
          <w:tcPr>
            <w:tcW w:w="6157" w:type="dxa"/>
          </w:tcPr>
          <w:p w14:paraId="7F298BDD" w14:textId="77777777" w:rsidR="003C6897" w:rsidRPr="002730A2" w:rsidRDefault="003C6897" w:rsidP="001462CB">
            <w:r w:rsidRPr="002730A2">
              <w:rPr>
                <w:u w:val="single"/>
              </w:rPr>
              <w:t>Inclusion:</w:t>
            </w:r>
            <w:r w:rsidRPr="002730A2">
              <w:t xml:space="preserve"> </w:t>
            </w:r>
            <w:r>
              <w:t>stroke (single); aphasia; no psychiatric or other neurological diseases; right-handed; living at home before stroke</w:t>
            </w:r>
          </w:p>
          <w:p w14:paraId="77E7A713" w14:textId="77777777" w:rsidR="003C6897" w:rsidRPr="002730A2" w:rsidRDefault="003C6897" w:rsidP="001462CB">
            <w:r w:rsidRPr="002730A2">
              <w:rPr>
                <w:u w:val="single"/>
              </w:rPr>
              <w:t>Exclusion:</w:t>
            </w:r>
            <w:r w:rsidRPr="002730A2">
              <w:t xml:space="preserve"> </w:t>
            </w:r>
            <w:r>
              <w:t>cognitive decline; major depression; substance abuse; severe concomitant disease; datasets with missing values for age, gender, stroke type; subarachnoid haemorrhage</w:t>
            </w:r>
          </w:p>
          <w:p w14:paraId="0D01859B" w14:textId="77777777" w:rsidR="003C6897" w:rsidRPr="003B70A8" w:rsidRDefault="003C6897" w:rsidP="001462CB">
            <w:r w:rsidRPr="002730A2">
              <w:rPr>
                <w:u w:val="single"/>
              </w:rPr>
              <w:t>In RELEASE:</w:t>
            </w:r>
            <w:r w:rsidRPr="002730A2">
              <w:t xml:space="preserve"> n=</w:t>
            </w:r>
            <w:r w:rsidRPr="0055731D">
              <w:t xml:space="preserve">19 </w:t>
            </w:r>
          </w:p>
        </w:tc>
      </w:tr>
      <w:tr w:rsidR="003C6897" w:rsidRPr="003B70A8" w14:paraId="7B752952" w14:textId="77777777" w:rsidTr="001462CB">
        <w:tc>
          <w:tcPr>
            <w:tcW w:w="3085" w:type="dxa"/>
          </w:tcPr>
          <w:p w14:paraId="5F355AC1" w14:textId="77777777" w:rsidR="003C6897" w:rsidRPr="003B70A8" w:rsidRDefault="003C6897" w:rsidP="001462CB">
            <w:pPr>
              <w:rPr>
                <w:b/>
              </w:rPr>
            </w:pPr>
            <w:r>
              <w:rPr>
                <w:b/>
              </w:rPr>
              <w:t>Intervention</w:t>
            </w:r>
          </w:p>
        </w:tc>
        <w:tc>
          <w:tcPr>
            <w:tcW w:w="6157" w:type="dxa"/>
          </w:tcPr>
          <w:p w14:paraId="1CE79613" w14:textId="77777777" w:rsidR="003C6897" w:rsidRPr="003B70A8" w:rsidRDefault="003C6897" w:rsidP="001462CB">
            <w:r>
              <w:t>n/a</w:t>
            </w:r>
          </w:p>
        </w:tc>
      </w:tr>
      <w:tr w:rsidR="003C6897" w:rsidRPr="003B70A8" w14:paraId="1BA57B1C" w14:textId="77777777" w:rsidTr="001462CB">
        <w:tc>
          <w:tcPr>
            <w:tcW w:w="3085" w:type="dxa"/>
          </w:tcPr>
          <w:p w14:paraId="58BF277F" w14:textId="77777777" w:rsidR="003C6897" w:rsidRPr="003B70A8" w:rsidRDefault="003C6897" w:rsidP="001462CB">
            <w:pPr>
              <w:rPr>
                <w:b/>
              </w:rPr>
            </w:pPr>
            <w:r>
              <w:rPr>
                <w:b/>
              </w:rPr>
              <w:t>Language outcome measures (in whole or part)</w:t>
            </w:r>
          </w:p>
        </w:tc>
        <w:tc>
          <w:tcPr>
            <w:tcW w:w="6157" w:type="dxa"/>
          </w:tcPr>
          <w:p w14:paraId="385B24F4"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A2FB2E1" w14:textId="77777777" w:rsidTr="001462CB">
        <w:tc>
          <w:tcPr>
            <w:tcW w:w="3085" w:type="dxa"/>
          </w:tcPr>
          <w:p w14:paraId="3670AC2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B8A0D5F" w14:textId="77777777" w:rsidR="003C6897" w:rsidRPr="003B70A8" w:rsidRDefault="003C6897" w:rsidP="001462CB">
            <w:r>
              <w:t xml:space="preserve">None </w:t>
            </w:r>
          </w:p>
        </w:tc>
      </w:tr>
      <w:tr w:rsidR="003C6897" w:rsidRPr="003B70A8" w14:paraId="6F4A1CF4" w14:textId="77777777" w:rsidTr="001462CB">
        <w:tc>
          <w:tcPr>
            <w:tcW w:w="3085" w:type="dxa"/>
          </w:tcPr>
          <w:p w14:paraId="32EE3283" w14:textId="77777777" w:rsidR="003C6897" w:rsidRPr="003B70A8" w:rsidRDefault="003C6897" w:rsidP="001462CB">
            <w:pPr>
              <w:rPr>
                <w:b/>
              </w:rPr>
            </w:pPr>
            <w:r w:rsidRPr="003B70A8">
              <w:rPr>
                <w:b/>
              </w:rPr>
              <w:t>Risk of bias</w:t>
            </w:r>
          </w:p>
        </w:tc>
        <w:tc>
          <w:tcPr>
            <w:tcW w:w="6157" w:type="dxa"/>
          </w:tcPr>
          <w:p w14:paraId="77149E15" w14:textId="77777777" w:rsidR="003C6897" w:rsidRDefault="003C6897" w:rsidP="001462CB">
            <w:r w:rsidRPr="002730A2">
              <w:rPr>
                <w:u w:val="single"/>
              </w:rPr>
              <w:t>Dropouts:</w:t>
            </w:r>
            <w:r>
              <w:t xml:space="preserve"> </w:t>
            </w:r>
            <w:r w:rsidRPr="0055731D">
              <w:t>unreported</w:t>
            </w:r>
          </w:p>
          <w:p w14:paraId="6D018B4E" w14:textId="77777777" w:rsidR="003C6897" w:rsidRPr="003B70A8" w:rsidRDefault="003C6897" w:rsidP="001462CB">
            <w:r w:rsidRPr="002730A2">
              <w:rPr>
                <w:u w:val="single"/>
              </w:rPr>
              <w:t>Blinding:</w:t>
            </w:r>
            <w:r>
              <w:t xml:space="preserve"> unreported</w:t>
            </w:r>
          </w:p>
        </w:tc>
      </w:tr>
      <w:tr w:rsidR="003C6897" w:rsidRPr="003B70A8" w14:paraId="5ADD90C5" w14:textId="77777777" w:rsidTr="001462CB">
        <w:tc>
          <w:tcPr>
            <w:tcW w:w="3085" w:type="dxa"/>
          </w:tcPr>
          <w:p w14:paraId="0945B2F5" w14:textId="77777777" w:rsidR="003C6897" w:rsidRPr="003B70A8" w:rsidRDefault="003C6897" w:rsidP="001462CB">
            <w:pPr>
              <w:rPr>
                <w:b/>
              </w:rPr>
            </w:pPr>
            <w:r w:rsidRPr="003B70A8">
              <w:rPr>
                <w:b/>
              </w:rPr>
              <w:t>Notes</w:t>
            </w:r>
          </w:p>
        </w:tc>
        <w:tc>
          <w:tcPr>
            <w:tcW w:w="6157" w:type="dxa"/>
          </w:tcPr>
          <w:p w14:paraId="51EF0D49" w14:textId="77777777" w:rsidR="003C6897" w:rsidRPr="003B70A8" w:rsidRDefault="003C6897" w:rsidP="001462CB"/>
        </w:tc>
      </w:tr>
    </w:tbl>
    <w:p w14:paraId="0107BAF3" w14:textId="77777777" w:rsidR="003C6897" w:rsidRPr="003B70A8" w:rsidRDefault="003C6897" w:rsidP="003C6897"/>
    <w:p w14:paraId="209BA68A" w14:textId="77777777" w:rsidR="003C6897" w:rsidRPr="00266C47" w:rsidRDefault="003C6897" w:rsidP="003C6897">
      <w:pPr>
        <w:pStyle w:val="TableandFigureheadings"/>
      </w:pPr>
      <w:bookmarkStart w:id="151" w:name="_Toc2969424"/>
      <w:r>
        <w:t xml:space="preserve">Overview 144: </w:t>
      </w:r>
      <w:r w:rsidRPr="00266C47">
        <w:t>Rose 2013</w:t>
      </w:r>
      <w:bookmarkEnd w:id="151"/>
    </w:p>
    <w:tbl>
      <w:tblPr>
        <w:tblStyle w:val="NIHR"/>
        <w:tblW w:w="0" w:type="auto"/>
        <w:tblLook w:val="04A0" w:firstRow="1" w:lastRow="0" w:firstColumn="1" w:lastColumn="0" w:noHBand="0" w:noVBand="1"/>
      </w:tblPr>
      <w:tblGrid>
        <w:gridCol w:w="2961"/>
        <w:gridCol w:w="6043"/>
      </w:tblGrid>
      <w:tr w:rsidR="003C6897" w:rsidRPr="00266C47" w14:paraId="6EA8259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E50C0B2" w14:textId="77777777" w:rsidR="003C6897" w:rsidRPr="00266C47" w:rsidRDefault="003C6897" w:rsidP="001462CB">
            <w:r w:rsidRPr="00266C47">
              <w:t>Dataset ID</w:t>
            </w:r>
          </w:p>
        </w:tc>
        <w:tc>
          <w:tcPr>
            <w:tcW w:w="6157" w:type="dxa"/>
          </w:tcPr>
          <w:p w14:paraId="4AFD335C" w14:textId="77777777" w:rsidR="003C6897" w:rsidRPr="00266C47" w:rsidRDefault="003C6897" w:rsidP="001462CB">
            <w:r w:rsidRPr="00266C47">
              <w:t>Rose 2013</w:t>
            </w:r>
          </w:p>
        </w:tc>
      </w:tr>
      <w:tr w:rsidR="003C6897" w:rsidRPr="003B70A8" w14:paraId="02BAC6ED" w14:textId="77777777" w:rsidTr="001462CB">
        <w:tc>
          <w:tcPr>
            <w:tcW w:w="3085" w:type="dxa"/>
          </w:tcPr>
          <w:p w14:paraId="43B67622" w14:textId="77777777" w:rsidR="003C6897" w:rsidRPr="003B70A8" w:rsidRDefault="003C6897" w:rsidP="001462CB">
            <w:pPr>
              <w:rPr>
                <w:b/>
              </w:rPr>
            </w:pPr>
            <w:r>
              <w:rPr>
                <w:b/>
              </w:rPr>
              <w:t>Relevant publication(s)</w:t>
            </w:r>
          </w:p>
        </w:tc>
        <w:tc>
          <w:tcPr>
            <w:tcW w:w="6157" w:type="dxa"/>
          </w:tcPr>
          <w:p w14:paraId="49DEC866" w14:textId="77777777" w:rsidR="003C6897" w:rsidRPr="003B70A8" w:rsidRDefault="003C6897" w:rsidP="001462CB">
            <w:r>
              <w:t xml:space="preserve">Rose M, Attard MC, Mok Z, Lanyon LE, Foster AM. </w:t>
            </w:r>
            <w:r w:rsidRPr="00807586">
              <w:t>Multi-modality aphasia therapy is as efficacious as a constraint-induced aphasia therapy for chronic aphasia: a phase 1 study. </w:t>
            </w:r>
            <w:r w:rsidRPr="00266C47">
              <w:rPr>
                <w:i/>
              </w:rPr>
              <w:t>Aphasiology</w:t>
            </w:r>
            <w:r>
              <w:t xml:space="preserve"> 2013;</w:t>
            </w:r>
            <w:r>
              <w:rPr>
                <w:b/>
              </w:rPr>
              <w:t>27</w:t>
            </w:r>
            <w:r>
              <w:t>(8):</w:t>
            </w:r>
            <w:r w:rsidRPr="00807586">
              <w:t xml:space="preserve">938-971. </w:t>
            </w:r>
            <w:r>
              <w:t>https://</w:t>
            </w:r>
            <w:r w:rsidRPr="00807586">
              <w:t>doi</w:t>
            </w:r>
            <w:r>
              <w:t>.org/</w:t>
            </w:r>
            <w:r w:rsidRPr="00807586">
              <w:t>10.1080/02687038.2013.810329 </w:t>
            </w:r>
          </w:p>
        </w:tc>
      </w:tr>
      <w:tr w:rsidR="003C6897" w:rsidRPr="003B70A8" w14:paraId="1A489655" w14:textId="77777777" w:rsidTr="001462CB">
        <w:tc>
          <w:tcPr>
            <w:tcW w:w="3085" w:type="dxa"/>
          </w:tcPr>
          <w:p w14:paraId="526E2BB7" w14:textId="77777777" w:rsidR="003C6897" w:rsidRPr="003B70A8" w:rsidRDefault="003C6897" w:rsidP="001462CB">
            <w:pPr>
              <w:rPr>
                <w:b/>
              </w:rPr>
            </w:pPr>
            <w:r w:rsidRPr="003B70A8">
              <w:rPr>
                <w:b/>
              </w:rPr>
              <w:lastRenderedPageBreak/>
              <w:t>Country</w:t>
            </w:r>
          </w:p>
        </w:tc>
        <w:tc>
          <w:tcPr>
            <w:tcW w:w="6157" w:type="dxa"/>
          </w:tcPr>
          <w:p w14:paraId="678FFF78" w14:textId="77777777" w:rsidR="003C6897" w:rsidRPr="003B70A8" w:rsidRDefault="003C6897" w:rsidP="001462CB">
            <w:r>
              <w:t>AU</w:t>
            </w:r>
          </w:p>
        </w:tc>
      </w:tr>
      <w:tr w:rsidR="003C6897" w:rsidRPr="003B70A8" w14:paraId="131C4EAD" w14:textId="77777777" w:rsidTr="001462CB">
        <w:tc>
          <w:tcPr>
            <w:tcW w:w="3085" w:type="dxa"/>
          </w:tcPr>
          <w:p w14:paraId="6DBBF864" w14:textId="77777777" w:rsidR="003C6897" w:rsidRPr="003B70A8" w:rsidRDefault="003C6897" w:rsidP="001462CB">
            <w:pPr>
              <w:rPr>
                <w:b/>
              </w:rPr>
            </w:pPr>
            <w:r>
              <w:rPr>
                <w:b/>
              </w:rPr>
              <w:t>Funder(s)</w:t>
            </w:r>
          </w:p>
        </w:tc>
        <w:tc>
          <w:tcPr>
            <w:tcW w:w="6157" w:type="dxa"/>
          </w:tcPr>
          <w:p w14:paraId="5F351966" w14:textId="77777777" w:rsidR="003C6897" w:rsidRPr="003B70A8" w:rsidRDefault="003C6897" w:rsidP="001462CB">
            <w:r>
              <w:t>Australian Research Council Future Fellowship (FT 100100446) and all authors by a National Health and Medical Research Council, Centre for Clinical Research Excellence in Aphasia Rehabilitation grant (56935)</w:t>
            </w:r>
          </w:p>
        </w:tc>
      </w:tr>
      <w:tr w:rsidR="003C6897" w:rsidRPr="003B70A8" w14:paraId="79C378B6" w14:textId="77777777" w:rsidTr="001462CB">
        <w:tc>
          <w:tcPr>
            <w:tcW w:w="3085" w:type="dxa"/>
          </w:tcPr>
          <w:p w14:paraId="4002F68C" w14:textId="77777777" w:rsidR="003C6897" w:rsidRPr="003B70A8" w:rsidRDefault="003C6897" w:rsidP="001462CB">
            <w:pPr>
              <w:rPr>
                <w:b/>
              </w:rPr>
            </w:pPr>
            <w:r w:rsidRPr="003B70A8">
              <w:rPr>
                <w:b/>
              </w:rPr>
              <w:t>Design</w:t>
            </w:r>
          </w:p>
        </w:tc>
        <w:tc>
          <w:tcPr>
            <w:tcW w:w="6157" w:type="dxa"/>
          </w:tcPr>
          <w:p w14:paraId="4CB93F70" w14:textId="77777777" w:rsidR="003C6897" w:rsidRPr="003B70A8" w:rsidRDefault="003C6897" w:rsidP="001462CB">
            <w:r>
              <w:t>Cohort / case series / registry</w:t>
            </w:r>
          </w:p>
        </w:tc>
      </w:tr>
      <w:tr w:rsidR="003C6897" w:rsidRPr="003B70A8" w14:paraId="5D2D562F" w14:textId="77777777" w:rsidTr="001462CB">
        <w:tc>
          <w:tcPr>
            <w:tcW w:w="3085" w:type="dxa"/>
          </w:tcPr>
          <w:p w14:paraId="5AFAD3D4" w14:textId="77777777" w:rsidR="003C6897" w:rsidRPr="003B70A8" w:rsidRDefault="003C6897" w:rsidP="001462CB">
            <w:pPr>
              <w:rPr>
                <w:b/>
              </w:rPr>
            </w:pPr>
            <w:r w:rsidRPr="003B70A8">
              <w:rPr>
                <w:b/>
              </w:rPr>
              <w:t>Participants</w:t>
            </w:r>
          </w:p>
        </w:tc>
        <w:tc>
          <w:tcPr>
            <w:tcW w:w="6157" w:type="dxa"/>
          </w:tcPr>
          <w:p w14:paraId="639D53A4" w14:textId="77777777" w:rsidR="003C6897" w:rsidRDefault="003C6897" w:rsidP="001462CB">
            <w:r>
              <w:rPr>
                <w:u w:val="single"/>
              </w:rPr>
              <w:t>Inclusion:</w:t>
            </w:r>
            <w:r>
              <w:t xml:space="preserve"> stroke (single; at least 12 months); aphasia; not currently receiving SLT; English as first and primary language; right-handed; no other neurological disorder, substance abuse, major depression or uncorrected vision or hearing loss</w:t>
            </w:r>
          </w:p>
          <w:p w14:paraId="259E9C70" w14:textId="77777777" w:rsidR="003C6897" w:rsidRDefault="003C6897" w:rsidP="001462CB">
            <w:r>
              <w:rPr>
                <w:u w:val="single"/>
              </w:rPr>
              <w:t>Exclusion:</w:t>
            </w:r>
            <w:r>
              <w:t xml:space="preserve"> severe apraxia of speech; motor speech disorder; severe limb apraxia; currently receiving SLT; no formal training in drawing</w:t>
            </w:r>
          </w:p>
          <w:p w14:paraId="50E430B4" w14:textId="77777777" w:rsidR="003C6897" w:rsidRPr="003B70A8" w:rsidRDefault="003C6897" w:rsidP="001462CB">
            <w:r>
              <w:rPr>
                <w:u w:val="single"/>
              </w:rPr>
              <w:t>In RELEASE:</w:t>
            </w:r>
            <w:r w:rsidRPr="00A964BA">
              <w:t xml:space="preserve"> </w:t>
            </w:r>
            <w:r>
              <w:t>n=11</w:t>
            </w:r>
          </w:p>
        </w:tc>
      </w:tr>
      <w:tr w:rsidR="003C6897" w:rsidRPr="003B70A8" w14:paraId="74B28E02" w14:textId="77777777" w:rsidTr="001462CB">
        <w:tc>
          <w:tcPr>
            <w:tcW w:w="3085" w:type="dxa"/>
          </w:tcPr>
          <w:p w14:paraId="2F503F63" w14:textId="77777777" w:rsidR="003C6897" w:rsidRPr="003B70A8" w:rsidRDefault="003C6897" w:rsidP="001462CB">
            <w:pPr>
              <w:rPr>
                <w:b/>
              </w:rPr>
            </w:pPr>
            <w:r>
              <w:rPr>
                <w:b/>
              </w:rPr>
              <w:t>Intervention</w:t>
            </w:r>
          </w:p>
        </w:tc>
        <w:tc>
          <w:tcPr>
            <w:tcW w:w="6157" w:type="dxa"/>
          </w:tcPr>
          <w:p w14:paraId="349C8B89" w14:textId="77777777" w:rsidR="003C6897" w:rsidRPr="001F278F" w:rsidRDefault="003C6897" w:rsidP="001462CB">
            <w:r w:rsidRPr="001F278F">
              <w:rPr>
                <w:b/>
                <w:u w:val="single"/>
              </w:rPr>
              <w:t>Group 1:</w:t>
            </w:r>
            <w:r w:rsidRPr="001F278F">
              <w:t xml:space="preserve"> </w:t>
            </w:r>
            <w:r w:rsidRPr="00F65339">
              <w:t>n=</w:t>
            </w:r>
            <w:r>
              <w:t>6</w:t>
            </w:r>
          </w:p>
          <w:p w14:paraId="74A1E70D" w14:textId="77777777" w:rsidR="003C6897" w:rsidRPr="001F278F" w:rsidRDefault="003C6897" w:rsidP="001462CB">
            <w:r w:rsidRPr="001F278F">
              <w:rPr>
                <w:u w:val="single"/>
              </w:rPr>
              <w:t>Intervention type(s):</w:t>
            </w:r>
            <w:r w:rsidRPr="001F278F">
              <w:t xml:space="preserve"> SLT intervention</w:t>
            </w:r>
          </w:p>
          <w:p w14:paraId="0229C73A" w14:textId="77777777" w:rsidR="003C6897" w:rsidRPr="001F278F" w:rsidRDefault="003C6897" w:rsidP="001462CB">
            <w:r w:rsidRPr="001F278F">
              <w:rPr>
                <w:u w:val="single"/>
              </w:rPr>
              <w:t>SLT Impairment Target:</w:t>
            </w:r>
            <w:r w:rsidRPr="001F278F">
              <w:t xml:space="preserve"> </w:t>
            </w:r>
            <w:r>
              <w:t>Word finding SLT</w:t>
            </w:r>
          </w:p>
          <w:p w14:paraId="17CCA5F5" w14:textId="77777777" w:rsidR="003C6897" w:rsidRPr="001F278F" w:rsidRDefault="003C6897" w:rsidP="001462CB">
            <w:r w:rsidRPr="001F278F">
              <w:rPr>
                <w:u w:val="single"/>
              </w:rPr>
              <w:t>SLT Theoretical Approach:</w:t>
            </w:r>
            <w:r w:rsidRPr="001F278F">
              <w:t xml:space="preserve"> </w:t>
            </w:r>
            <w:r>
              <w:t>Multimodal therapy (then Constraint Induced Aphasia Therapy after crossover)</w:t>
            </w:r>
          </w:p>
          <w:p w14:paraId="21077017" w14:textId="77777777" w:rsidR="003C6897" w:rsidRPr="00A964BA" w:rsidRDefault="003C6897" w:rsidP="001462CB">
            <w:r w:rsidRPr="001F278F">
              <w:rPr>
                <w:u w:val="single"/>
                <w:lang w:eastAsia="en-US"/>
              </w:rPr>
              <w:t xml:space="preserve">Provided </w:t>
            </w:r>
            <w:proofErr w:type="gramStart"/>
            <w:r w:rsidRPr="001F278F">
              <w:rPr>
                <w:u w:val="single"/>
                <w:lang w:eastAsia="en-US"/>
              </w:rPr>
              <w:t>by:</w:t>
            </w:r>
            <w:proofErr w:type="gramEnd"/>
            <w:r w:rsidRPr="001F278F">
              <w:rPr>
                <w:lang w:eastAsia="en-US"/>
              </w:rPr>
              <w:t xml:space="preserve"> speech and language therapist</w:t>
            </w:r>
            <w:r>
              <w:rPr>
                <w:lang w:eastAsia="en-US"/>
              </w:rPr>
              <w:t>s</w:t>
            </w:r>
            <w:r w:rsidRPr="001F278F">
              <w:rPr>
                <w:lang w:eastAsia="en-US"/>
              </w:rPr>
              <w:t xml:space="preserve">. </w:t>
            </w:r>
            <w:r w:rsidRPr="001F278F">
              <w:rPr>
                <w:u w:val="single"/>
                <w:lang w:eastAsia="en-US"/>
              </w:rPr>
              <w:t>Delivery:</w:t>
            </w:r>
            <w:r w:rsidRPr="001F278F">
              <w:rPr>
                <w:lang w:eastAsia="en-US"/>
              </w:rPr>
              <w:t xml:space="preserve"> face-to-face; </w:t>
            </w:r>
            <w:r>
              <w:rPr>
                <w:lang w:eastAsia="en-US"/>
              </w:rPr>
              <w:t>group</w:t>
            </w:r>
            <w:r w:rsidRPr="001F278F">
              <w:rPr>
                <w:lang w:eastAsia="en-US"/>
              </w:rPr>
              <w:t xml:space="preserve">; </w:t>
            </w:r>
            <w:r w:rsidRPr="00EA5401">
              <w:rPr>
                <w:u w:val="single"/>
                <w:lang w:eastAsia="en-US"/>
              </w:rPr>
              <w:t>Location</w:t>
            </w:r>
            <w:r w:rsidRPr="001F278F">
              <w:rPr>
                <w:lang w:eastAsia="en-US"/>
              </w:rPr>
              <w:t xml:space="preserve">: details. </w:t>
            </w:r>
            <w:r w:rsidRPr="001F278F">
              <w:rPr>
                <w:u w:val="single"/>
                <w:lang w:eastAsia="en-US"/>
              </w:rPr>
              <w:t>Regimen:</w:t>
            </w:r>
            <w:r w:rsidRPr="001F278F">
              <w:rPr>
                <w:lang w:eastAsia="en-US"/>
              </w:rPr>
              <w:t xml:space="preserve"> </w:t>
            </w:r>
            <w:r>
              <w:rPr>
                <w:lang w:eastAsia="en-US"/>
              </w:rPr>
              <w:t xml:space="preserve">3.25 hours per day for 4 days per week for 2 weeks, plus 45 minutes of refreshment breaks each day (32 hours contact) then cross over to other intervention </w:t>
            </w:r>
            <w:r w:rsidRPr="001F278F">
              <w:rPr>
                <w:u w:val="single"/>
                <w:lang w:eastAsia="en-US"/>
              </w:rPr>
              <w:t>Frequency:</w:t>
            </w:r>
            <w:r w:rsidRPr="001F278F">
              <w:rPr>
                <w:lang w:eastAsia="en-US"/>
              </w:rPr>
              <w:t xml:space="preserve"> </w:t>
            </w:r>
            <w:r>
              <w:rPr>
                <w:lang w:eastAsia="en-US"/>
              </w:rPr>
              <w:t>4 days per week</w:t>
            </w:r>
            <w:r w:rsidRPr="001F278F">
              <w:rPr>
                <w:lang w:eastAsia="en-US"/>
              </w:rPr>
              <w:t xml:space="preserve">. </w:t>
            </w:r>
            <w:r w:rsidRPr="001F278F">
              <w:rPr>
                <w:u w:val="single"/>
                <w:lang w:eastAsia="en-US"/>
              </w:rPr>
              <w:t>Duration:</w:t>
            </w:r>
            <w:r w:rsidRPr="001F278F">
              <w:rPr>
                <w:lang w:eastAsia="en-US"/>
              </w:rPr>
              <w:t xml:space="preserve"> </w:t>
            </w:r>
            <w:r>
              <w:rPr>
                <w:lang w:eastAsia="en-US"/>
              </w:rPr>
              <w:t>2 weeks</w:t>
            </w:r>
            <w:r w:rsidRPr="001F278F">
              <w:rPr>
                <w:lang w:eastAsia="en-US"/>
              </w:rPr>
              <w:t xml:space="preserve">. </w:t>
            </w:r>
            <w:r w:rsidRPr="001F278F">
              <w:rPr>
                <w:u w:val="single"/>
                <w:lang w:eastAsia="en-US"/>
              </w:rPr>
              <w:t>Intensity:</w:t>
            </w:r>
            <w:r w:rsidRPr="001F278F">
              <w:rPr>
                <w:lang w:eastAsia="en-US"/>
              </w:rPr>
              <w:t xml:space="preserve"> </w:t>
            </w:r>
            <w:r>
              <w:rPr>
                <w:lang w:eastAsia="en-US"/>
              </w:rPr>
              <w:t>13 hours</w:t>
            </w:r>
            <w:r w:rsidRPr="001F278F">
              <w:rPr>
                <w:lang w:eastAsia="en-US"/>
              </w:rPr>
              <w:t xml:space="preserve">. </w:t>
            </w:r>
            <w:r w:rsidRPr="001F278F">
              <w:rPr>
                <w:u w:val="single"/>
                <w:lang w:eastAsia="en-US"/>
              </w:rPr>
              <w:t>Dosage:</w:t>
            </w:r>
            <w:r w:rsidRPr="001F278F">
              <w:rPr>
                <w:lang w:eastAsia="en-US"/>
              </w:rPr>
              <w:t xml:space="preserve"> </w:t>
            </w:r>
            <w:r>
              <w:rPr>
                <w:lang w:eastAsia="en-US"/>
              </w:rPr>
              <w:t>26 hours</w:t>
            </w:r>
            <w:r w:rsidRPr="001F278F">
              <w:rPr>
                <w:lang w:eastAsia="en-US"/>
              </w:rPr>
              <w:t xml:space="preserve">. </w:t>
            </w:r>
            <w:r w:rsidRPr="001F278F">
              <w:rPr>
                <w:u w:val="single"/>
                <w:lang w:eastAsia="en-US"/>
              </w:rPr>
              <w:t>Modification:</w:t>
            </w:r>
            <w:r w:rsidRPr="001F278F">
              <w:rPr>
                <w:lang w:eastAsia="en-US"/>
              </w:rPr>
              <w:t xml:space="preserve"> unreported. </w:t>
            </w:r>
            <w:r>
              <w:rPr>
                <w:u w:val="single"/>
                <w:lang w:eastAsia="en-US"/>
              </w:rPr>
              <w:t>Tailoring:</w:t>
            </w:r>
            <w:r w:rsidRPr="001F278F">
              <w:rPr>
                <w:lang w:eastAsia="en-US"/>
              </w:rPr>
              <w:t xml:space="preserve"> by functional relevance </w:t>
            </w:r>
            <w:r w:rsidRPr="001F278F">
              <w:rPr>
                <w:lang w:eastAsia="en-US"/>
              </w:rPr>
              <w:lastRenderedPageBreak/>
              <w:t xml:space="preserve">and difficulty. </w:t>
            </w:r>
            <w:r w:rsidRPr="001F278F">
              <w:rPr>
                <w:u w:val="single"/>
                <w:lang w:eastAsia="en-US"/>
              </w:rPr>
              <w:t>Adherence:</w:t>
            </w:r>
            <w:r w:rsidRPr="001F278F">
              <w:rPr>
                <w:lang w:eastAsia="en-US"/>
              </w:rPr>
              <w:t xml:space="preserve"> unreported. </w:t>
            </w:r>
            <w:r w:rsidRPr="001F278F">
              <w:rPr>
                <w:u w:val="single"/>
                <w:lang w:eastAsia="en-US"/>
              </w:rPr>
              <w:t>Home practice prescribed:</w:t>
            </w:r>
            <w:r w:rsidRPr="001F278F">
              <w:rPr>
                <w:lang w:eastAsia="en-US"/>
              </w:rPr>
              <w:t xml:space="preserve"> </w:t>
            </w:r>
            <w:r>
              <w:rPr>
                <w:lang w:eastAsia="en-US"/>
              </w:rPr>
              <w:t>yes</w:t>
            </w:r>
            <w:r w:rsidRPr="001F278F">
              <w:rPr>
                <w:lang w:eastAsia="en-US"/>
              </w:rPr>
              <w:t>.</w:t>
            </w:r>
          </w:p>
          <w:p w14:paraId="3563E2CB" w14:textId="77777777" w:rsidR="003C6897" w:rsidRPr="001F278F" w:rsidRDefault="003C6897" w:rsidP="001462CB">
            <w:r w:rsidRPr="001F278F">
              <w:rPr>
                <w:b/>
                <w:u w:val="single"/>
              </w:rPr>
              <w:t xml:space="preserve">Group </w:t>
            </w:r>
            <w:r>
              <w:rPr>
                <w:b/>
                <w:u w:val="single"/>
              </w:rPr>
              <w:t>2</w:t>
            </w:r>
            <w:r w:rsidRPr="001F278F">
              <w:rPr>
                <w:b/>
                <w:u w:val="single"/>
              </w:rPr>
              <w:t>:</w:t>
            </w:r>
            <w:r w:rsidRPr="001F278F">
              <w:t xml:space="preserve"> </w:t>
            </w:r>
            <w:r w:rsidRPr="00F65339">
              <w:t>n=5</w:t>
            </w:r>
          </w:p>
          <w:p w14:paraId="540067AD" w14:textId="77777777" w:rsidR="003C6897" w:rsidRPr="001F278F" w:rsidRDefault="003C6897" w:rsidP="001462CB">
            <w:r w:rsidRPr="001F278F">
              <w:rPr>
                <w:u w:val="single"/>
              </w:rPr>
              <w:t>Intervention type(s):</w:t>
            </w:r>
            <w:r w:rsidRPr="001F278F">
              <w:t xml:space="preserve"> SLT intervention</w:t>
            </w:r>
          </w:p>
          <w:p w14:paraId="2E964133" w14:textId="77777777" w:rsidR="003C6897" w:rsidRPr="001F278F" w:rsidRDefault="003C6897" w:rsidP="001462CB">
            <w:r w:rsidRPr="001F278F">
              <w:rPr>
                <w:u w:val="single"/>
              </w:rPr>
              <w:t>SLT Impairment Target:</w:t>
            </w:r>
            <w:r w:rsidRPr="001F278F">
              <w:t xml:space="preserve"> </w:t>
            </w:r>
            <w:r>
              <w:t>Word finding SLT</w:t>
            </w:r>
          </w:p>
          <w:p w14:paraId="555003D7" w14:textId="77777777" w:rsidR="003C6897" w:rsidRPr="00025967" w:rsidRDefault="003C6897" w:rsidP="001462CB">
            <w:r w:rsidRPr="001F278F">
              <w:rPr>
                <w:u w:val="single"/>
              </w:rPr>
              <w:t>SLT Theoretical Approach:</w:t>
            </w:r>
            <w:r w:rsidRPr="001F278F">
              <w:t xml:space="preserve"> </w:t>
            </w:r>
            <w:r>
              <w:t>Constraint Induced Aphasia Therapy (then Multimodal Therapy after crossover)</w:t>
            </w:r>
          </w:p>
          <w:p w14:paraId="79B01F6D" w14:textId="77777777" w:rsidR="003C6897" w:rsidRPr="003B70A8" w:rsidRDefault="003C6897" w:rsidP="001462CB">
            <w:r w:rsidRPr="001F278F">
              <w:rPr>
                <w:u w:val="single"/>
                <w:lang w:eastAsia="en-US"/>
              </w:rPr>
              <w:t xml:space="preserve">Provided </w:t>
            </w:r>
            <w:proofErr w:type="gramStart"/>
            <w:r w:rsidRPr="001F278F">
              <w:rPr>
                <w:u w:val="single"/>
                <w:lang w:eastAsia="en-US"/>
              </w:rPr>
              <w:t>by:</w:t>
            </w:r>
            <w:proofErr w:type="gramEnd"/>
            <w:r w:rsidRPr="001F278F">
              <w:rPr>
                <w:lang w:eastAsia="en-US"/>
              </w:rPr>
              <w:t xml:space="preserve"> speech and language therapist</w:t>
            </w:r>
            <w:r>
              <w:rPr>
                <w:lang w:eastAsia="en-US"/>
              </w:rPr>
              <w:t>s</w:t>
            </w:r>
            <w:r w:rsidRPr="001F278F">
              <w:rPr>
                <w:lang w:eastAsia="en-US"/>
              </w:rPr>
              <w:t xml:space="preserve">. </w:t>
            </w:r>
            <w:r w:rsidRPr="001F278F">
              <w:rPr>
                <w:u w:val="single"/>
                <w:lang w:eastAsia="en-US"/>
              </w:rPr>
              <w:t>Delivery:</w:t>
            </w:r>
            <w:r w:rsidRPr="001F278F">
              <w:rPr>
                <w:lang w:eastAsia="en-US"/>
              </w:rPr>
              <w:t xml:space="preserve"> face-to-face; </w:t>
            </w:r>
            <w:r>
              <w:rPr>
                <w:lang w:eastAsia="en-US"/>
              </w:rPr>
              <w:t>group</w:t>
            </w:r>
            <w:r w:rsidRPr="001F278F">
              <w:rPr>
                <w:lang w:eastAsia="en-US"/>
              </w:rPr>
              <w:t xml:space="preserve">; </w:t>
            </w:r>
            <w:r w:rsidRPr="00EA5401">
              <w:rPr>
                <w:u w:val="single"/>
                <w:lang w:eastAsia="en-US"/>
              </w:rPr>
              <w:t>Location</w:t>
            </w:r>
            <w:r w:rsidRPr="001F278F">
              <w:rPr>
                <w:lang w:eastAsia="en-US"/>
              </w:rPr>
              <w:t xml:space="preserve">: details. </w:t>
            </w:r>
            <w:r w:rsidRPr="001F278F">
              <w:rPr>
                <w:u w:val="single"/>
                <w:lang w:eastAsia="en-US"/>
              </w:rPr>
              <w:t>Regimen:</w:t>
            </w:r>
            <w:r w:rsidRPr="001F278F">
              <w:rPr>
                <w:lang w:eastAsia="en-US"/>
              </w:rPr>
              <w:t xml:space="preserve"> </w:t>
            </w:r>
            <w:r>
              <w:rPr>
                <w:lang w:eastAsia="en-US"/>
              </w:rPr>
              <w:t>3.25 hours per day for 4 days per week for 2 weeks, plus 45 minutes of refreshment breaks each day (32 hours contact)</w:t>
            </w:r>
            <w:r w:rsidRPr="001F278F">
              <w:rPr>
                <w:lang w:eastAsia="en-US"/>
              </w:rPr>
              <w:t>.</w:t>
            </w:r>
            <w:r w:rsidRPr="00F65339">
              <w:rPr>
                <w:lang w:eastAsia="en-US"/>
              </w:rPr>
              <w:t xml:space="preserve"> </w:t>
            </w:r>
            <w:r w:rsidRPr="001F278F">
              <w:rPr>
                <w:u w:val="single"/>
                <w:lang w:eastAsia="en-US"/>
              </w:rPr>
              <w:t>Duration:</w:t>
            </w:r>
            <w:r w:rsidRPr="001F278F">
              <w:rPr>
                <w:lang w:eastAsia="en-US"/>
              </w:rPr>
              <w:t xml:space="preserve"> </w:t>
            </w:r>
            <w:r>
              <w:rPr>
                <w:lang w:eastAsia="en-US"/>
              </w:rPr>
              <w:t>2 weeks</w:t>
            </w:r>
            <w:r w:rsidRPr="001F278F">
              <w:rPr>
                <w:lang w:eastAsia="en-US"/>
              </w:rPr>
              <w:t xml:space="preserve">. </w:t>
            </w:r>
            <w:r w:rsidRPr="001F278F">
              <w:rPr>
                <w:u w:val="single"/>
                <w:lang w:eastAsia="en-US"/>
              </w:rPr>
              <w:t>Intensity:</w:t>
            </w:r>
            <w:r w:rsidRPr="001F278F">
              <w:rPr>
                <w:lang w:eastAsia="en-US"/>
              </w:rPr>
              <w:t xml:space="preserve"> </w:t>
            </w:r>
            <w:r>
              <w:rPr>
                <w:lang w:eastAsia="en-US"/>
              </w:rPr>
              <w:t>13 hours</w:t>
            </w:r>
            <w:r w:rsidRPr="001F278F">
              <w:rPr>
                <w:lang w:eastAsia="en-US"/>
              </w:rPr>
              <w:t xml:space="preserve">. </w:t>
            </w:r>
            <w:r w:rsidRPr="001F278F">
              <w:rPr>
                <w:u w:val="single"/>
                <w:lang w:eastAsia="en-US"/>
              </w:rPr>
              <w:t>Dosage:</w:t>
            </w:r>
            <w:r w:rsidRPr="001F278F">
              <w:rPr>
                <w:lang w:eastAsia="en-US"/>
              </w:rPr>
              <w:t xml:space="preserve"> </w:t>
            </w:r>
            <w:r>
              <w:rPr>
                <w:lang w:eastAsia="en-US"/>
              </w:rPr>
              <w:t>26 hours</w:t>
            </w:r>
            <w:r w:rsidRPr="001F278F">
              <w:rPr>
                <w:lang w:eastAsia="en-US"/>
              </w:rPr>
              <w:t xml:space="preserve">. </w:t>
            </w:r>
            <w:r w:rsidRPr="001F278F">
              <w:rPr>
                <w:u w:val="single"/>
                <w:lang w:eastAsia="en-US"/>
              </w:rPr>
              <w:t>Modification:</w:t>
            </w:r>
            <w:r w:rsidRPr="001F278F">
              <w:rPr>
                <w:lang w:eastAsia="en-US"/>
              </w:rPr>
              <w:t xml:space="preserve"> unreported. </w:t>
            </w:r>
            <w:r>
              <w:rPr>
                <w:u w:val="single"/>
                <w:lang w:eastAsia="en-US"/>
              </w:rPr>
              <w:t>Tailoring:</w:t>
            </w:r>
            <w:r w:rsidRPr="001F278F">
              <w:rPr>
                <w:lang w:eastAsia="en-US"/>
              </w:rPr>
              <w:t xml:space="preserve"> by functional relevance and difficulty. </w:t>
            </w:r>
            <w:r w:rsidRPr="001F278F">
              <w:rPr>
                <w:u w:val="single"/>
                <w:lang w:eastAsia="en-US"/>
              </w:rPr>
              <w:t>Adherence:</w:t>
            </w:r>
            <w:r w:rsidRPr="001F278F">
              <w:rPr>
                <w:lang w:eastAsia="en-US"/>
              </w:rPr>
              <w:t xml:space="preserve"> unreported. </w:t>
            </w:r>
            <w:r w:rsidRPr="001F278F">
              <w:rPr>
                <w:u w:val="single"/>
                <w:lang w:eastAsia="en-US"/>
              </w:rPr>
              <w:t>Home practice prescribed:</w:t>
            </w:r>
            <w:r w:rsidRPr="001F278F">
              <w:rPr>
                <w:lang w:eastAsia="en-US"/>
              </w:rPr>
              <w:t xml:space="preserve"> </w:t>
            </w:r>
            <w:r>
              <w:rPr>
                <w:lang w:eastAsia="en-US"/>
              </w:rPr>
              <w:t>yes</w:t>
            </w:r>
            <w:r w:rsidRPr="001F278F">
              <w:rPr>
                <w:lang w:eastAsia="en-US"/>
              </w:rPr>
              <w:t>.</w:t>
            </w:r>
          </w:p>
        </w:tc>
      </w:tr>
      <w:tr w:rsidR="003C6897" w:rsidRPr="003B70A8" w14:paraId="455D8C2B" w14:textId="77777777" w:rsidTr="001462CB">
        <w:tc>
          <w:tcPr>
            <w:tcW w:w="3085" w:type="dxa"/>
          </w:tcPr>
          <w:p w14:paraId="00FED4D9" w14:textId="77777777" w:rsidR="003C6897" w:rsidRPr="003B70A8" w:rsidRDefault="003C6897" w:rsidP="001462CB">
            <w:pPr>
              <w:rPr>
                <w:b/>
              </w:rPr>
            </w:pPr>
            <w:r>
              <w:rPr>
                <w:b/>
              </w:rPr>
              <w:lastRenderedPageBreak/>
              <w:t>Language outcome measures (in whole or part)</w:t>
            </w:r>
          </w:p>
        </w:tc>
        <w:tc>
          <w:tcPr>
            <w:tcW w:w="6157" w:type="dxa"/>
          </w:tcPr>
          <w:p w14:paraId="4B382E85" w14:textId="77777777" w:rsidR="003C6897" w:rsidRPr="00E15316" w:rsidRDefault="003C6897" w:rsidP="001462CB">
            <w:r w:rsidRPr="00E15316">
              <w:t>BNT; CETI; Scenario Test; ALA</w:t>
            </w:r>
            <w:r>
              <w:t>, WAB</w:t>
            </w:r>
          </w:p>
        </w:tc>
      </w:tr>
      <w:tr w:rsidR="003C6897" w:rsidRPr="003B70A8" w14:paraId="675BD191" w14:textId="77777777" w:rsidTr="001462CB">
        <w:tc>
          <w:tcPr>
            <w:tcW w:w="3085" w:type="dxa"/>
          </w:tcPr>
          <w:p w14:paraId="30D7297C"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95F480C" w14:textId="77777777" w:rsidR="003C6897" w:rsidRPr="00E15316" w:rsidRDefault="003C6897" w:rsidP="001462CB">
            <w:r w:rsidRPr="00E15316">
              <w:t>Baseline; 2 weeks; 4 weeks</w:t>
            </w:r>
            <w:r>
              <w:t>;</w:t>
            </w:r>
            <w:r w:rsidRPr="00E15316">
              <w:t xml:space="preserve"> 7 weeks </w:t>
            </w:r>
          </w:p>
        </w:tc>
      </w:tr>
      <w:tr w:rsidR="003C6897" w:rsidRPr="003B70A8" w14:paraId="44640704" w14:textId="77777777" w:rsidTr="001462CB">
        <w:tc>
          <w:tcPr>
            <w:tcW w:w="3085" w:type="dxa"/>
          </w:tcPr>
          <w:p w14:paraId="4883A661" w14:textId="77777777" w:rsidR="003C6897" w:rsidRPr="003B70A8" w:rsidRDefault="003C6897" w:rsidP="001462CB">
            <w:pPr>
              <w:rPr>
                <w:b/>
              </w:rPr>
            </w:pPr>
            <w:r w:rsidRPr="003B70A8">
              <w:rPr>
                <w:b/>
              </w:rPr>
              <w:t>Risk of bias</w:t>
            </w:r>
          </w:p>
        </w:tc>
        <w:tc>
          <w:tcPr>
            <w:tcW w:w="6157" w:type="dxa"/>
          </w:tcPr>
          <w:p w14:paraId="7D92B6FE" w14:textId="77777777" w:rsidR="003C6897" w:rsidRDefault="003C6897" w:rsidP="001462CB">
            <w:r w:rsidRPr="001F278F">
              <w:rPr>
                <w:u w:val="single"/>
              </w:rPr>
              <w:t>Dropouts:</w:t>
            </w:r>
            <w:r>
              <w:t xml:space="preserve"> none reported</w:t>
            </w:r>
          </w:p>
          <w:p w14:paraId="008333BA" w14:textId="77777777" w:rsidR="003C6897" w:rsidRPr="003B70A8" w:rsidRDefault="003C6897" w:rsidP="001462CB">
            <w:r w:rsidRPr="001F278F">
              <w:rPr>
                <w:u w:val="single"/>
              </w:rPr>
              <w:t>Blinding:</w:t>
            </w:r>
            <w:r>
              <w:t xml:space="preserve"> none reported</w:t>
            </w:r>
          </w:p>
        </w:tc>
      </w:tr>
      <w:tr w:rsidR="003C6897" w:rsidRPr="003B70A8" w14:paraId="245F568C" w14:textId="77777777" w:rsidTr="001462CB">
        <w:tc>
          <w:tcPr>
            <w:tcW w:w="3085" w:type="dxa"/>
          </w:tcPr>
          <w:p w14:paraId="4C6DF0E1" w14:textId="77777777" w:rsidR="003C6897" w:rsidRPr="003B70A8" w:rsidRDefault="003C6897" w:rsidP="001462CB">
            <w:pPr>
              <w:rPr>
                <w:b/>
              </w:rPr>
            </w:pPr>
            <w:r w:rsidRPr="003B70A8">
              <w:rPr>
                <w:b/>
              </w:rPr>
              <w:t>Notes</w:t>
            </w:r>
          </w:p>
        </w:tc>
        <w:tc>
          <w:tcPr>
            <w:tcW w:w="6157" w:type="dxa"/>
          </w:tcPr>
          <w:p w14:paraId="30BED788" w14:textId="77777777" w:rsidR="003C6897" w:rsidRPr="003B70A8" w:rsidRDefault="003C6897" w:rsidP="001462CB"/>
        </w:tc>
      </w:tr>
    </w:tbl>
    <w:p w14:paraId="7888000A" w14:textId="77777777" w:rsidR="003C6897" w:rsidRDefault="003C6897" w:rsidP="003C6897"/>
    <w:p w14:paraId="14766EE8" w14:textId="77777777" w:rsidR="003C6897" w:rsidRDefault="003C6897" w:rsidP="003C6897">
      <w:pPr>
        <w:spacing w:after="200" w:line="276" w:lineRule="auto"/>
        <w:rPr>
          <w:rFonts w:eastAsiaTheme="minorEastAsia"/>
          <w:b/>
          <w:bCs/>
        </w:rPr>
      </w:pPr>
      <w:bookmarkStart w:id="152" w:name="_Toc2969425"/>
      <w:r>
        <w:br w:type="page"/>
      </w:r>
    </w:p>
    <w:p w14:paraId="1E8963B8" w14:textId="77777777" w:rsidR="003C6897" w:rsidRPr="00E92386" w:rsidRDefault="003C6897" w:rsidP="003C6897">
      <w:pPr>
        <w:pStyle w:val="TableandFigureheadings"/>
      </w:pPr>
      <w:r>
        <w:lastRenderedPageBreak/>
        <w:t xml:space="preserve">Overview 145: </w:t>
      </w:r>
      <w:r w:rsidRPr="00E92386">
        <w:t>Rossiter 2013</w:t>
      </w:r>
      <w:bookmarkEnd w:id="152"/>
    </w:p>
    <w:tbl>
      <w:tblPr>
        <w:tblStyle w:val="NIHR"/>
        <w:tblW w:w="0" w:type="auto"/>
        <w:tblLook w:val="04A0" w:firstRow="1" w:lastRow="0" w:firstColumn="1" w:lastColumn="0" w:noHBand="0" w:noVBand="1"/>
      </w:tblPr>
      <w:tblGrid>
        <w:gridCol w:w="3004"/>
        <w:gridCol w:w="6000"/>
      </w:tblGrid>
      <w:tr w:rsidR="003C6897" w:rsidRPr="003B70A8" w14:paraId="218FF53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7C34E7B" w14:textId="77777777" w:rsidR="003C6897" w:rsidRPr="003B70A8" w:rsidRDefault="003C6897" w:rsidP="001462CB">
            <w:pPr>
              <w:rPr>
                <w:b w:val="0"/>
              </w:rPr>
            </w:pPr>
            <w:r w:rsidRPr="003B70A8">
              <w:t>Dataset ID</w:t>
            </w:r>
          </w:p>
        </w:tc>
        <w:tc>
          <w:tcPr>
            <w:tcW w:w="6157" w:type="dxa"/>
          </w:tcPr>
          <w:p w14:paraId="3AA686D9" w14:textId="77777777" w:rsidR="003C6897" w:rsidRPr="003B70A8" w:rsidRDefault="003C6897" w:rsidP="001462CB">
            <w:r w:rsidRPr="00D04078">
              <w:t>Rossiter</w:t>
            </w:r>
            <w:r>
              <w:t xml:space="preserve"> 2013</w:t>
            </w:r>
          </w:p>
        </w:tc>
      </w:tr>
      <w:tr w:rsidR="003C6897" w:rsidRPr="003B70A8" w14:paraId="0159CB7F" w14:textId="77777777" w:rsidTr="001462CB">
        <w:tc>
          <w:tcPr>
            <w:tcW w:w="3085" w:type="dxa"/>
          </w:tcPr>
          <w:p w14:paraId="2ABF3CA3" w14:textId="77777777" w:rsidR="003C6897" w:rsidRPr="003B70A8" w:rsidRDefault="003C6897" w:rsidP="001462CB">
            <w:pPr>
              <w:rPr>
                <w:b/>
              </w:rPr>
            </w:pPr>
            <w:r>
              <w:rPr>
                <w:b/>
              </w:rPr>
              <w:t>Relevant publication(s)</w:t>
            </w:r>
          </w:p>
        </w:tc>
        <w:tc>
          <w:tcPr>
            <w:tcW w:w="6157" w:type="dxa"/>
          </w:tcPr>
          <w:p w14:paraId="05860426" w14:textId="77777777" w:rsidR="003C6897" w:rsidRPr="0009162F" w:rsidRDefault="003C6897" w:rsidP="001462CB">
            <w:pPr>
              <w:rPr>
                <w:rFonts w:ascii="Segoe UI" w:hAnsi="Segoe UI" w:cs="Segoe UI"/>
                <w:sz w:val="18"/>
                <w:szCs w:val="18"/>
              </w:rPr>
            </w:pPr>
            <w:r>
              <w:t xml:space="preserve">Rossiter C, Best W. “Penguins don’t fly”: an investigation into the effect of typicality on picture naming in people with aphasia. </w:t>
            </w:r>
            <w:r>
              <w:rPr>
                <w:i/>
              </w:rPr>
              <w:t xml:space="preserve">Aphasiology </w:t>
            </w:r>
            <w:r>
              <w:t>2013;</w:t>
            </w:r>
            <w:r>
              <w:rPr>
                <w:b/>
              </w:rPr>
              <w:t>27</w:t>
            </w:r>
            <w:r>
              <w:t>(7):784-798. https://doi.org</w:t>
            </w:r>
            <w:r w:rsidRPr="0009162F">
              <w:t>/ 10.1080/02687038.2012.751579</w:t>
            </w:r>
          </w:p>
        </w:tc>
      </w:tr>
      <w:tr w:rsidR="003C6897" w:rsidRPr="003B70A8" w14:paraId="262D2050" w14:textId="77777777" w:rsidTr="001462CB">
        <w:tc>
          <w:tcPr>
            <w:tcW w:w="3085" w:type="dxa"/>
          </w:tcPr>
          <w:p w14:paraId="6CE0889F" w14:textId="77777777" w:rsidR="003C6897" w:rsidRPr="003B70A8" w:rsidRDefault="003C6897" w:rsidP="001462CB">
            <w:pPr>
              <w:rPr>
                <w:b/>
              </w:rPr>
            </w:pPr>
            <w:r w:rsidRPr="003B70A8">
              <w:rPr>
                <w:b/>
              </w:rPr>
              <w:t>Country</w:t>
            </w:r>
          </w:p>
        </w:tc>
        <w:tc>
          <w:tcPr>
            <w:tcW w:w="6157" w:type="dxa"/>
          </w:tcPr>
          <w:p w14:paraId="7CE63285" w14:textId="77777777" w:rsidR="003C6897" w:rsidRPr="003B70A8" w:rsidRDefault="003C6897" w:rsidP="001462CB">
            <w:r>
              <w:t>UK</w:t>
            </w:r>
          </w:p>
        </w:tc>
      </w:tr>
      <w:tr w:rsidR="003C6897" w:rsidRPr="003B70A8" w14:paraId="071C9D2E" w14:textId="77777777" w:rsidTr="001462CB">
        <w:tc>
          <w:tcPr>
            <w:tcW w:w="3085" w:type="dxa"/>
          </w:tcPr>
          <w:p w14:paraId="2C3D6A9D" w14:textId="77777777" w:rsidR="003C6897" w:rsidRPr="003B70A8" w:rsidRDefault="003C6897" w:rsidP="001462CB">
            <w:pPr>
              <w:rPr>
                <w:b/>
              </w:rPr>
            </w:pPr>
            <w:r>
              <w:rPr>
                <w:b/>
              </w:rPr>
              <w:t>Funder(s)</w:t>
            </w:r>
          </w:p>
        </w:tc>
        <w:tc>
          <w:tcPr>
            <w:tcW w:w="6157" w:type="dxa"/>
          </w:tcPr>
          <w:p w14:paraId="4B2FE2CD" w14:textId="77777777" w:rsidR="003C6897" w:rsidRPr="003B70A8" w:rsidRDefault="003C6897" w:rsidP="001462CB">
            <w:r>
              <w:t>Unreported</w:t>
            </w:r>
          </w:p>
        </w:tc>
      </w:tr>
      <w:tr w:rsidR="003C6897" w:rsidRPr="003B70A8" w14:paraId="0C13D048" w14:textId="77777777" w:rsidTr="001462CB">
        <w:tc>
          <w:tcPr>
            <w:tcW w:w="3085" w:type="dxa"/>
          </w:tcPr>
          <w:p w14:paraId="6FC6A4DB" w14:textId="77777777" w:rsidR="003C6897" w:rsidRPr="003B70A8" w:rsidRDefault="003C6897" w:rsidP="001462CB">
            <w:pPr>
              <w:rPr>
                <w:b/>
              </w:rPr>
            </w:pPr>
            <w:r w:rsidRPr="003B70A8">
              <w:rPr>
                <w:b/>
              </w:rPr>
              <w:t>Design</w:t>
            </w:r>
          </w:p>
        </w:tc>
        <w:tc>
          <w:tcPr>
            <w:tcW w:w="6157" w:type="dxa"/>
          </w:tcPr>
          <w:p w14:paraId="32AF59C6" w14:textId="77777777" w:rsidR="003C6897" w:rsidRPr="003B70A8" w:rsidRDefault="003C6897" w:rsidP="001462CB">
            <w:r>
              <w:t>Cohort / case series / registry</w:t>
            </w:r>
          </w:p>
        </w:tc>
      </w:tr>
      <w:tr w:rsidR="003C6897" w:rsidRPr="003B70A8" w14:paraId="53CFB010" w14:textId="77777777" w:rsidTr="001462CB">
        <w:tc>
          <w:tcPr>
            <w:tcW w:w="3085" w:type="dxa"/>
          </w:tcPr>
          <w:p w14:paraId="6F2A1B57" w14:textId="77777777" w:rsidR="003C6897" w:rsidRPr="003B70A8" w:rsidRDefault="003C6897" w:rsidP="001462CB">
            <w:pPr>
              <w:rPr>
                <w:b/>
              </w:rPr>
            </w:pPr>
            <w:r w:rsidRPr="003B70A8">
              <w:rPr>
                <w:b/>
              </w:rPr>
              <w:t>Participants</w:t>
            </w:r>
          </w:p>
        </w:tc>
        <w:tc>
          <w:tcPr>
            <w:tcW w:w="6157" w:type="dxa"/>
          </w:tcPr>
          <w:p w14:paraId="3D67D9DB" w14:textId="77777777" w:rsidR="003C6897" w:rsidRDefault="003C6897" w:rsidP="001462CB">
            <w:r>
              <w:rPr>
                <w:u w:val="single"/>
              </w:rPr>
              <w:t>Inclusion:</w:t>
            </w:r>
            <w:r>
              <w:t xml:space="preserve"> stroke (at least 1 year); aphasia; English as first language</w:t>
            </w:r>
          </w:p>
          <w:p w14:paraId="541D8D22" w14:textId="77777777" w:rsidR="003C6897" w:rsidRDefault="003C6897" w:rsidP="001462CB">
            <w:r>
              <w:rPr>
                <w:u w:val="single"/>
              </w:rPr>
              <w:t>Exclusion:</w:t>
            </w:r>
            <w:r>
              <w:t xml:space="preserve"> unreported</w:t>
            </w:r>
          </w:p>
          <w:p w14:paraId="0CBC44BF" w14:textId="77777777" w:rsidR="003C6897" w:rsidRDefault="003C6897" w:rsidP="001462CB">
            <w:r>
              <w:rPr>
                <w:u w:val="single"/>
              </w:rPr>
              <w:t>Not in RELEASE:</w:t>
            </w:r>
            <w:r>
              <w:t xml:space="preserve"> 12 additional unreported participants</w:t>
            </w:r>
          </w:p>
          <w:p w14:paraId="2DA5FC60" w14:textId="77777777" w:rsidR="003C6897" w:rsidRPr="003B70A8" w:rsidRDefault="003C6897" w:rsidP="001462CB">
            <w:r>
              <w:rPr>
                <w:u w:val="single"/>
              </w:rPr>
              <w:t>In RELEASE:</w:t>
            </w:r>
            <w:r>
              <w:t xml:space="preserve"> n=20 </w:t>
            </w:r>
          </w:p>
        </w:tc>
      </w:tr>
      <w:tr w:rsidR="003C6897" w:rsidRPr="003B70A8" w14:paraId="13CD0C78" w14:textId="77777777" w:rsidTr="001462CB">
        <w:tc>
          <w:tcPr>
            <w:tcW w:w="3085" w:type="dxa"/>
          </w:tcPr>
          <w:p w14:paraId="61A230B3" w14:textId="77777777" w:rsidR="003C6897" w:rsidRPr="003B70A8" w:rsidRDefault="003C6897" w:rsidP="001462CB">
            <w:pPr>
              <w:rPr>
                <w:b/>
              </w:rPr>
            </w:pPr>
            <w:r>
              <w:rPr>
                <w:b/>
              </w:rPr>
              <w:t>Intervention</w:t>
            </w:r>
          </w:p>
        </w:tc>
        <w:tc>
          <w:tcPr>
            <w:tcW w:w="6157" w:type="dxa"/>
          </w:tcPr>
          <w:p w14:paraId="26332988" w14:textId="77777777" w:rsidR="003C6897" w:rsidRPr="003B70A8" w:rsidRDefault="003C6897" w:rsidP="001462CB">
            <w:r>
              <w:t>n/a</w:t>
            </w:r>
          </w:p>
        </w:tc>
      </w:tr>
      <w:tr w:rsidR="003C6897" w:rsidRPr="003B70A8" w14:paraId="1B9A5F4E" w14:textId="77777777" w:rsidTr="001462CB">
        <w:tc>
          <w:tcPr>
            <w:tcW w:w="3085" w:type="dxa"/>
          </w:tcPr>
          <w:p w14:paraId="3C6404B3" w14:textId="77777777" w:rsidR="003C6897" w:rsidRPr="003B70A8" w:rsidRDefault="003C6897" w:rsidP="001462CB">
            <w:pPr>
              <w:rPr>
                <w:b/>
              </w:rPr>
            </w:pPr>
            <w:r>
              <w:rPr>
                <w:b/>
              </w:rPr>
              <w:t>Language outcome measures (in whole or part)</w:t>
            </w:r>
          </w:p>
        </w:tc>
        <w:tc>
          <w:tcPr>
            <w:tcW w:w="6157" w:type="dxa"/>
          </w:tcPr>
          <w:p w14:paraId="64152E34"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4C63359F" w14:textId="77777777" w:rsidTr="001462CB">
        <w:tc>
          <w:tcPr>
            <w:tcW w:w="3085" w:type="dxa"/>
          </w:tcPr>
          <w:p w14:paraId="0C46E1B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64E1408" w14:textId="77777777" w:rsidR="003C6897" w:rsidRPr="003B70A8" w:rsidRDefault="003C6897" w:rsidP="001462CB">
            <w:r>
              <w:t>None</w:t>
            </w:r>
          </w:p>
        </w:tc>
      </w:tr>
      <w:tr w:rsidR="003C6897" w:rsidRPr="003B70A8" w14:paraId="72D5880D" w14:textId="77777777" w:rsidTr="001462CB">
        <w:tc>
          <w:tcPr>
            <w:tcW w:w="3085" w:type="dxa"/>
          </w:tcPr>
          <w:p w14:paraId="150CEFE1" w14:textId="77777777" w:rsidR="003C6897" w:rsidRPr="003B70A8" w:rsidRDefault="003C6897" w:rsidP="001462CB">
            <w:pPr>
              <w:rPr>
                <w:b/>
              </w:rPr>
            </w:pPr>
            <w:r w:rsidRPr="003B70A8">
              <w:rPr>
                <w:b/>
              </w:rPr>
              <w:t>Risk of bias</w:t>
            </w:r>
          </w:p>
        </w:tc>
        <w:tc>
          <w:tcPr>
            <w:tcW w:w="6157" w:type="dxa"/>
          </w:tcPr>
          <w:p w14:paraId="2C5B396C" w14:textId="77777777" w:rsidR="003C6897" w:rsidRDefault="003C6897" w:rsidP="001462CB">
            <w:r w:rsidRPr="0009162F">
              <w:rPr>
                <w:u w:val="single"/>
              </w:rPr>
              <w:t>Dropouts:</w:t>
            </w:r>
            <w:r>
              <w:t xml:space="preserve"> unclear (</w:t>
            </w:r>
            <w:r w:rsidRPr="00D04078">
              <w:t>12 other participants unreported</w:t>
            </w:r>
            <w:r>
              <w:t>)</w:t>
            </w:r>
          </w:p>
          <w:p w14:paraId="42B69DEE" w14:textId="77777777" w:rsidR="003C6897" w:rsidRPr="003B70A8" w:rsidRDefault="003C6897" w:rsidP="001462CB">
            <w:r w:rsidRPr="0009162F">
              <w:rPr>
                <w:u w:val="single"/>
              </w:rPr>
              <w:t>Blinding:</w:t>
            </w:r>
            <w:r>
              <w:t xml:space="preserve"> unreported</w:t>
            </w:r>
          </w:p>
        </w:tc>
      </w:tr>
      <w:tr w:rsidR="003C6897" w:rsidRPr="003B70A8" w14:paraId="165637EA" w14:textId="77777777" w:rsidTr="001462CB">
        <w:tc>
          <w:tcPr>
            <w:tcW w:w="3085" w:type="dxa"/>
          </w:tcPr>
          <w:p w14:paraId="04D15DB4" w14:textId="77777777" w:rsidR="003C6897" w:rsidRPr="003B70A8" w:rsidRDefault="003C6897" w:rsidP="001462CB">
            <w:pPr>
              <w:rPr>
                <w:b/>
              </w:rPr>
            </w:pPr>
            <w:r w:rsidRPr="003B70A8">
              <w:rPr>
                <w:b/>
              </w:rPr>
              <w:lastRenderedPageBreak/>
              <w:t>Notes</w:t>
            </w:r>
          </w:p>
        </w:tc>
        <w:tc>
          <w:tcPr>
            <w:tcW w:w="6157" w:type="dxa"/>
          </w:tcPr>
          <w:p w14:paraId="6F0462FB" w14:textId="77777777" w:rsidR="003C6897" w:rsidRPr="003B70A8" w:rsidRDefault="003C6897" w:rsidP="001462CB"/>
        </w:tc>
      </w:tr>
    </w:tbl>
    <w:p w14:paraId="04ABC1E3" w14:textId="77777777" w:rsidR="003C6897" w:rsidRPr="003B70A8" w:rsidRDefault="003C6897" w:rsidP="003C6897"/>
    <w:p w14:paraId="4C39C594" w14:textId="77777777" w:rsidR="003C6897" w:rsidRPr="00D32B4F" w:rsidRDefault="003C6897" w:rsidP="003C6897">
      <w:pPr>
        <w:pStyle w:val="TableandFigureheadings"/>
      </w:pPr>
      <w:bookmarkStart w:id="153" w:name="_Toc2969426"/>
      <w:r>
        <w:t xml:space="preserve">Overview 146: </w:t>
      </w:r>
      <w:r w:rsidRPr="00D32B4F">
        <w:t>Rubi-Fessen 2015</w:t>
      </w:r>
      <w:bookmarkEnd w:id="153"/>
    </w:p>
    <w:tbl>
      <w:tblPr>
        <w:tblStyle w:val="NIHR"/>
        <w:tblW w:w="9337" w:type="dxa"/>
        <w:tblLook w:val="04A0" w:firstRow="1" w:lastRow="0" w:firstColumn="1" w:lastColumn="0" w:noHBand="0" w:noVBand="1"/>
      </w:tblPr>
      <w:tblGrid>
        <w:gridCol w:w="2969"/>
        <w:gridCol w:w="6368"/>
      </w:tblGrid>
      <w:tr w:rsidR="003C6897" w:rsidRPr="003B70A8" w14:paraId="2C3172BE" w14:textId="77777777" w:rsidTr="001462CB">
        <w:trPr>
          <w:cnfStyle w:val="100000000000" w:firstRow="1" w:lastRow="0" w:firstColumn="0" w:lastColumn="0" w:oddVBand="0" w:evenVBand="0" w:oddHBand="0" w:evenHBand="0" w:firstRowFirstColumn="0" w:firstRowLastColumn="0" w:lastRowFirstColumn="0" w:lastRowLastColumn="0"/>
        </w:trPr>
        <w:tc>
          <w:tcPr>
            <w:tcW w:w="2969" w:type="dxa"/>
          </w:tcPr>
          <w:p w14:paraId="5F5DADBC" w14:textId="77777777" w:rsidR="003C6897" w:rsidRPr="00D32B4F" w:rsidRDefault="003C6897" w:rsidP="001462CB">
            <w:r w:rsidRPr="00D32B4F">
              <w:t>Dataset ID</w:t>
            </w:r>
          </w:p>
        </w:tc>
        <w:tc>
          <w:tcPr>
            <w:tcW w:w="6368" w:type="dxa"/>
          </w:tcPr>
          <w:p w14:paraId="27DEDF83" w14:textId="77777777" w:rsidR="003C6897" w:rsidRPr="003B70A8" w:rsidRDefault="003C6897" w:rsidP="001462CB">
            <w:r w:rsidRPr="00DC3AC9">
              <w:t>Rubi-Fessen 2015</w:t>
            </w:r>
          </w:p>
        </w:tc>
      </w:tr>
      <w:tr w:rsidR="003C6897" w:rsidRPr="003B70A8" w14:paraId="035D16F1" w14:textId="77777777" w:rsidTr="001462CB">
        <w:tc>
          <w:tcPr>
            <w:tcW w:w="2969" w:type="dxa"/>
          </w:tcPr>
          <w:p w14:paraId="000BA7D0" w14:textId="77777777" w:rsidR="003C6897" w:rsidRPr="003B70A8" w:rsidRDefault="003C6897" w:rsidP="001462CB">
            <w:pPr>
              <w:rPr>
                <w:b/>
              </w:rPr>
            </w:pPr>
            <w:r>
              <w:rPr>
                <w:b/>
              </w:rPr>
              <w:t>Relevant publication(s)</w:t>
            </w:r>
          </w:p>
        </w:tc>
        <w:tc>
          <w:tcPr>
            <w:tcW w:w="6368" w:type="dxa"/>
          </w:tcPr>
          <w:p w14:paraId="5A31804C" w14:textId="77777777" w:rsidR="003C6897" w:rsidRPr="00FA5479" w:rsidRDefault="003C6897" w:rsidP="001462CB">
            <w:pPr>
              <w:spacing w:before="160"/>
            </w:pPr>
            <w:r w:rsidRPr="00FA5479">
              <w:t xml:space="preserve">Rubi-Fessen I, Hartmann A, Huber W, Fimm B, Rommel T, Thiel A, et al. Add-on effects of repetitive transcranial magnetic stimulation on subacute aphasia therapy: enhanced improvement of functional communication and basic linguistic skills. A randomized controlled study. </w:t>
            </w:r>
            <w:r w:rsidRPr="00FA5479">
              <w:rPr>
                <w:i/>
              </w:rPr>
              <w:t xml:space="preserve">Archives of Physical Medicine and Rehabilitation </w:t>
            </w:r>
            <w:r w:rsidRPr="00FA5479">
              <w:t>2015;</w:t>
            </w:r>
            <w:r w:rsidRPr="00FA5479">
              <w:rPr>
                <w:b/>
              </w:rPr>
              <w:t>96</w:t>
            </w:r>
            <w:r w:rsidRPr="00FA5479">
              <w:t>(11):1935-1944. https://doi.org/10.1016/j.apmr.2015.06.017</w:t>
            </w:r>
          </w:p>
          <w:p w14:paraId="3813C41F" w14:textId="77777777" w:rsidR="003C6897" w:rsidRPr="00FA5479" w:rsidRDefault="003C6897" w:rsidP="001462CB">
            <w:pPr>
              <w:spacing w:before="160"/>
              <w:rPr>
                <w:rFonts w:eastAsia="Times New Roman"/>
              </w:rPr>
            </w:pPr>
            <w:r w:rsidRPr="00FA5479">
              <w:rPr>
                <w:rFonts w:eastAsia="Times New Roman"/>
              </w:rPr>
              <w:t xml:space="preserve">Hartmann A, Rubi-Fessen I, Heis WD, Kracht L, Kessler J, Rommel T. Right hemispheric inhibitory rTMS in patients with letfsided brain infarcts: Effect on cerebral blood flow using PET and speech performance. </w:t>
            </w:r>
            <w:r w:rsidRPr="00FA5479">
              <w:rPr>
                <w:rFonts w:eastAsia="Times New Roman"/>
                <w:i/>
                <w:iCs/>
              </w:rPr>
              <w:t>Clinical Neurophysiology</w:t>
            </w:r>
            <w:r w:rsidRPr="00FA5479">
              <w:rPr>
                <w:rFonts w:eastAsia="Times New Roman"/>
              </w:rPr>
              <w:t xml:space="preserve"> 2013;</w:t>
            </w:r>
            <w:r w:rsidRPr="00FA5479">
              <w:rPr>
                <w:rFonts w:eastAsia="Times New Roman"/>
                <w:b/>
                <w:bCs/>
              </w:rPr>
              <w:t>124</w:t>
            </w:r>
            <w:r w:rsidRPr="00FA5479">
              <w:rPr>
                <w:rFonts w:eastAsia="Times New Roman"/>
              </w:rPr>
              <w:t xml:space="preserve">:e125. </w:t>
            </w:r>
            <w:r w:rsidRPr="00FA5479">
              <w:t>https://doi.org/10.1016/j.clinph.2013.04.204</w:t>
            </w:r>
          </w:p>
          <w:p w14:paraId="69579893" w14:textId="77777777" w:rsidR="003C6897" w:rsidRPr="00FA5479" w:rsidRDefault="003C6897" w:rsidP="001462CB">
            <w:pPr>
              <w:spacing w:before="160"/>
              <w:rPr>
                <w:rFonts w:eastAsia="Times New Roman"/>
              </w:rPr>
            </w:pPr>
            <w:r w:rsidRPr="00FA5479">
              <w:rPr>
                <w:rFonts w:eastAsia="Times New Roman"/>
              </w:rPr>
              <w:t xml:space="preserve">Hartmann AEL, Rubi-Fessen I, Weiduschat N, Rommel T, Kessler P, Heiss WD. Impairment of the rightsided homologous broca-area by repetitive transcranial magnet stimulation (rTMS) in patients with aphasia due to leftsided brain infarct leads to improvement of regional cerebral blood flow (rCBF) and speech performance. </w:t>
            </w:r>
            <w:r w:rsidRPr="00FA5479">
              <w:rPr>
                <w:rFonts w:eastAsia="Times New Roman"/>
                <w:i/>
                <w:iCs/>
              </w:rPr>
              <w:t>Neurorehabilitation and Neural Repair</w:t>
            </w:r>
            <w:r w:rsidRPr="00FA5479">
              <w:rPr>
                <w:rFonts w:eastAsia="Times New Roman"/>
              </w:rPr>
              <w:t xml:space="preserve"> 2012;</w:t>
            </w:r>
            <w:r w:rsidRPr="00FA5479">
              <w:rPr>
                <w:rFonts w:eastAsia="Times New Roman"/>
                <w:b/>
                <w:bCs/>
              </w:rPr>
              <w:t>26</w:t>
            </w:r>
            <w:r w:rsidRPr="00FA5479">
              <w:rPr>
                <w:rFonts w:eastAsia="Times New Roman"/>
              </w:rPr>
              <w:t>:402.</w:t>
            </w:r>
          </w:p>
          <w:p w14:paraId="60852BE6" w14:textId="77777777" w:rsidR="003C6897" w:rsidRPr="00FA5479" w:rsidRDefault="003C6897" w:rsidP="001462CB">
            <w:pPr>
              <w:spacing w:before="160"/>
              <w:rPr>
                <w:rFonts w:eastAsia="Times New Roman"/>
              </w:rPr>
            </w:pPr>
            <w:r w:rsidRPr="00FA5479">
              <w:rPr>
                <w:rFonts w:eastAsia="Times New Roman"/>
              </w:rPr>
              <w:t>Heiss WD, Hartmann A, Kessler J, Weiduschat N, Rubi-Fessen I, Anglade C</w:t>
            </w:r>
            <w:r w:rsidRPr="00FA5479">
              <w:rPr>
                <w:rFonts w:eastAsia="Times New Roman"/>
                <w:i/>
                <w:iCs/>
              </w:rPr>
              <w:t>, et al.</w:t>
            </w:r>
            <w:r w:rsidRPr="00FA5479">
              <w:rPr>
                <w:rFonts w:eastAsia="Times New Roman"/>
              </w:rPr>
              <w:t xml:space="preserve"> A randomized controlled trial of rTMS in treatment of post-stroke aphasia. </w:t>
            </w:r>
            <w:r w:rsidRPr="00FA5479">
              <w:rPr>
                <w:rFonts w:eastAsia="Times New Roman"/>
                <w:i/>
                <w:iCs/>
              </w:rPr>
              <w:t>European Journal of Neurology</w:t>
            </w:r>
            <w:r w:rsidRPr="00FA5479">
              <w:rPr>
                <w:rFonts w:eastAsia="Times New Roman"/>
              </w:rPr>
              <w:t xml:space="preserve"> 2012;</w:t>
            </w:r>
            <w:r w:rsidRPr="00FA5479">
              <w:rPr>
                <w:rFonts w:eastAsia="Times New Roman"/>
                <w:b/>
                <w:bCs/>
              </w:rPr>
              <w:t>19</w:t>
            </w:r>
            <w:r w:rsidRPr="00FA5479">
              <w:rPr>
                <w:rFonts w:eastAsia="Times New Roman"/>
              </w:rPr>
              <w:t>:80.</w:t>
            </w:r>
          </w:p>
          <w:p w14:paraId="6FF1F0FE" w14:textId="77777777" w:rsidR="003C6897" w:rsidRPr="00FA5479" w:rsidRDefault="003C6897" w:rsidP="001462CB">
            <w:pPr>
              <w:spacing w:before="160"/>
              <w:rPr>
                <w:rFonts w:eastAsia="Times New Roman"/>
              </w:rPr>
            </w:pPr>
            <w:r w:rsidRPr="00FA5479">
              <w:rPr>
                <w:rFonts w:eastAsia="Times New Roman"/>
              </w:rPr>
              <w:lastRenderedPageBreak/>
              <w:t>Heiss WD, Hartmann A, Kessler J, Weiduschat N, Rubi-Fessen I, Anglade C</w:t>
            </w:r>
            <w:r w:rsidRPr="00FA5479">
              <w:rPr>
                <w:rFonts w:eastAsia="Times New Roman"/>
                <w:i/>
                <w:iCs/>
              </w:rPr>
              <w:t>, et al.</w:t>
            </w:r>
            <w:r w:rsidRPr="00FA5479">
              <w:rPr>
                <w:rFonts w:eastAsia="Times New Roman"/>
              </w:rPr>
              <w:t xml:space="preserve"> RTMS in treatment of poststroke aphasia. </w:t>
            </w:r>
            <w:r w:rsidRPr="00FA5479">
              <w:rPr>
                <w:rFonts w:eastAsia="Times New Roman"/>
                <w:i/>
                <w:iCs/>
              </w:rPr>
              <w:t>Annals of Neurology</w:t>
            </w:r>
            <w:r w:rsidRPr="00FA5479">
              <w:rPr>
                <w:rFonts w:eastAsia="Times New Roman"/>
              </w:rPr>
              <w:t xml:space="preserve"> 2012;</w:t>
            </w:r>
            <w:r w:rsidRPr="00FA5479">
              <w:rPr>
                <w:rFonts w:eastAsia="Times New Roman"/>
                <w:b/>
                <w:bCs/>
              </w:rPr>
              <w:t>72</w:t>
            </w:r>
            <w:r w:rsidRPr="00FA5479">
              <w:rPr>
                <w:rFonts w:eastAsia="Times New Roman"/>
              </w:rPr>
              <w:t>:S35.</w:t>
            </w:r>
          </w:p>
          <w:p w14:paraId="2FB72354" w14:textId="77777777" w:rsidR="003C6897" w:rsidRPr="00FA5479" w:rsidRDefault="003C6897" w:rsidP="001462CB">
            <w:pPr>
              <w:spacing w:before="160"/>
              <w:rPr>
                <w:rFonts w:eastAsia="Times New Roman"/>
              </w:rPr>
            </w:pPr>
            <w:r w:rsidRPr="00FA5479">
              <w:rPr>
                <w:rFonts w:eastAsia="Times New Roman"/>
              </w:rPr>
              <w:t>Heiss WD, Hartmann A, Rubi-Fessen I, Anglade C, Kracht L, Kessler J</w:t>
            </w:r>
            <w:r w:rsidRPr="00FA5479">
              <w:rPr>
                <w:rFonts w:eastAsia="Times New Roman"/>
                <w:i/>
                <w:iCs/>
              </w:rPr>
              <w:t>, et al.</w:t>
            </w:r>
            <w:r w:rsidRPr="00FA5479">
              <w:rPr>
                <w:rFonts w:eastAsia="Times New Roman"/>
              </w:rPr>
              <w:t xml:space="preserve"> Noninvasive brain stimulation for treatment of right- and left-handed poststroke aphasics. </w:t>
            </w:r>
            <w:r w:rsidRPr="00FA5479">
              <w:rPr>
                <w:rFonts w:eastAsia="Times New Roman"/>
                <w:i/>
                <w:iCs/>
              </w:rPr>
              <w:t>Cerebrovascular Diseases</w:t>
            </w:r>
            <w:r w:rsidRPr="00FA5479">
              <w:rPr>
                <w:rFonts w:eastAsia="Times New Roman"/>
              </w:rPr>
              <w:t xml:space="preserve"> 2013;</w:t>
            </w:r>
            <w:r w:rsidRPr="00FA5479">
              <w:rPr>
                <w:rFonts w:eastAsia="Times New Roman"/>
                <w:b/>
                <w:bCs/>
              </w:rPr>
              <w:t>36</w:t>
            </w:r>
            <w:r w:rsidRPr="00FA5479">
              <w:rPr>
                <w:rFonts w:eastAsia="Times New Roman"/>
              </w:rPr>
              <w:t>:363-72.</w:t>
            </w:r>
            <w:r>
              <w:rPr>
                <w:rFonts w:eastAsia="Times New Roman"/>
              </w:rPr>
              <w:t xml:space="preserve"> </w:t>
            </w:r>
            <w:r w:rsidRPr="00FA5479">
              <w:t>https://doi.org/</w:t>
            </w:r>
            <w:r w:rsidRPr="00FA5479">
              <w:rPr>
                <w:color w:val="000000"/>
                <w:shd w:val="clear" w:color="auto" w:fill="FFFFFF"/>
              </w:rPr>
              <w:t xml:space="preserve"> 10.1159/000355499</w:t>
            </w:r>
          </w:p>
          <w:p w14:paraId="1FD32C74" w14:textId="77777777" w:rsidR="003C6897" w:rsidRPr="00FA5479" w:rsidRDefault="003C6897" w:rsidP="001462CB">
            <w:pPr>
              <w:spacing w:before="160"/>
            </w:pPr>
            <w:r w:rsidRPr="00FA5479">
              <w:rPr>
                <w:rFonts w:eastAsia="Times New Roman"/>
              </w:rPr>
              <w:t xml:space="preserve">Heiss WD, Weiduschat N, Thiel A, Rubi-Fessen I, Harmann A, Keeler J. Repetitive transcranial magnete stimulation in rehabilitation of post-stroke aphasia. </w:t>
            </w:r>
            <w:r w:rsidRPr="00FA5479">
              <w:rPr>
                <w:rFonts w:eastAsia="Times New Roman"/>
                <w:i/>
                <w:iCs/>
              </w:rPr>
              <w:t>Annals of neurology</w:t>
            </w:r>
            <w:r w:rsidRPr="00FA5479">
              <w:rPr>
                <w:rFonts w:eastAsia="Times New Roman"/>
              </w:rPr>
              <w:t xml:space="preserve"> 2010;</w:t>
            </w:r>
            <w:r w:rsidRPr="00FA5479">
              <w:rPr>
                <w:rFonts w:eastAsia="Times New Roman"/>
                <w:b/>
                <w:bCs/>
              </w:rPr>
              <w:t>68</w:t>
            </w:r>
            <w:r w:rsidRPr="00FA5479">
              <w:rPr>
                <w:rFonts w:eastAsia="Times New Roman"/>
              </w:rPr>
              <w:t>:S50-S60.</w:t>
            </w:r>
          </w:p>
        </w:tc>
      </w:tr>
      <w:tr w:rsidR="003C6897" w:rsidRPr="003B70A8" w14:paraId="74264214" w14:textId="77777777" w:rsidTr="001462CB">
        <w:tc>
          <w:tcPr>
            <w:tcW w:w="2969" w:type="dxa"/>
          </w:tcPr>
          <w:p w14:paraId="2545C2E4" w14:textId="77777777" w:rsidR="003C6897" w:rsidRPr="003B70A8" w:rsidRDefault="003C6897" w:rsidP="001462CB">
            <w:pPr>
              <w:rPr>
                <w:b/>
              </w:rPr>
            </w:pPr>
            <w:r w:rsidRPr="003B70A8">
              <w:rPr>
                <w:b/>
              </w:rPr>
              <w:lastRenderedPageBreak/>
              <w:t>Country</w:t>
            </w:r>
          </w:p>
        </w:tc>
        <w:tc>
          <w:tcPr>
            <w:tcW w:w="6368" w:type="dxa"/>
          </w:tcPr>
          <w:p w14:paraId="0052662B" w14:textId="77777777" w:rsidR="003C6897" w:rsidRPr="003B70A8" w:rsidRDefault="003C6897" w:rsidP="001462CB">
            <w:r>
              <w:t>DE</w:t>
            </w:r>
          </w:p>
        </w:tc>
      </w:tr>
      <w:tr w:rsidR="003C6897" w:rsidRPr="003B70A8" w14:paraId="523952E3" w14:textId="77777777" w:rsidTr="001462CB">
        <w:tc>
          <w:tcPr>
            <w:tcW w:w="2969" w:type="dxa"/>
          </w:tcPr>
          <w:p w14:paraId="7AC1FDE3" w14:textId="77777777" w:rsidR="003C6897" w:rsidRPr="003B70A8" w:rsidRDefault="003C6897" w:rsidP="001462CB">
            <w:pPr>
              <w:rPr>
                <w:b/>
              </w:rPr>
            </w:pPr>
            <w:r>
              <w:rPr>
                <w:b/>
              </w:rPr>
              <w:t>Funder(s)</w:t>
            </w:r>
          </w:p>
        </w:tc>
        <w:tc>
          <w:tcPr>
            <w:tcW w:w="6368" w:type="dxa"/>
          </w:tcPr>
          <w:p w14:paraId="7F35E905" w14:textId="77777777" w:rsidR="003C6897" w:rsidRPr="003B70A8" w:rsidRDefault="003C6897" w:rsidP="001462CB">
            <w:r>
              <w:t>Walter and Marga Boll Foundation and the Wolf-Dieter Heiss-Foundation.</w:t>
            </w:r>
          </w:p>
        </w:tc>
      </w:tr>
      <w:tr w:rsidR="003C6897" w:rsidRPr="003B70A8" w14:paraId="1779B586" w14:textId="77777777" w:rsidTr="001462CB">
        <w:tc>
          <w:tcPr>
            <w:tcW w:w="2969" w:type="dxa"/>
          </w:tcPr>
          <w:p w14:paraId="7C2DA1DB" w14:textId="77777777" w:rsidR="003C6897" w:rsidRPr="003B70A8" w:rsidRDefault="003C6897" w:rsidP="001462CB">
            <w:pPr>
              <w:rPr>
                <w:b/>
              </w:rPr>
            </w:pPr>
            <w:r w:rsidRPr="003B70A8">
              <w:rPr>
                <w:b/>
              </w:rPr>
              <w:t>Design</w:t>
            </w:r>
          </w:p>
        </w:tc>
        <w:tc>
          <w:tcPr>
            <w:tcW w:w="6368" w:type="dxa"/>
          </w:tcPr>
          <w:p w14:paraId="7DA75520" w14:textId="77777777" w:rsidR="003C6897" w:rsidRPr="003B70A8" w:rsidRDefault="003C6897" w:rsidP="001462CB">
            <w:r w:rsidRPr="00DC3AC9">
              <w:t>RCT</w:t>
            </w:r>
          </w:p>
        </w:tc>
      </w:tr>
      <w:tr w:rsidR="003C6897" w:rsidRPr="003B70A8" w14:paraId="14FBCDCA" w14:textId="77777777" w:rsidTr="001462CB">
        <w:tc>
          <w:tcPr>
            <w:tcW w:w="2969" w:type="dxa"/>
          </w:tcPr>
          <w:p w14:paraId="333583C3" w14:textId="77777777" w:rsidR="003C6897" w:rsidRPr="003B70A8" w:rsidRDefault="003C6897" w:rsidP="001462CB">
            <w:pPr>
              <w:rPr>
                <w:b/>
              </w:rPr>
            </w:pPr>
            <w:r w:rsidRPr="003B70A8">
              <w:rPr>
                <w:b/>
              </w:rPr>
              <w:t>Participants</w:t>
            </w:r>
          </w:p>
        </w:tc>
        <w:tc>
          <w:tcPr>
            <w:tcW w:w="6368" w:type="dxa"/>
          </w:tcPr>
          <w:p w14:paraId="270C9E84" w14:textId="77777777" w:rsidR="003C6897" w:rsidRPr="00036865" w:rsidRDefault="003C6897" w:rsidP="001462CB">
            <w:r w:rsidRPr="00036865">
              <w:rPr>
                <w:u w:val="single"/>
              </w:rPr>
              <w:t>Inclusion:</w:t>
            </w:r>
            <w:r w:rsidRPr="00036865">
              <w:t xml:space="preserve"> </w:t>
            </w:r>
            <w:r>
              <w:t>55 to 85 years; stroke (first; up to 16 weeks); aphasia; first language (German); right-handed</w:t>
            </w:r>
          </w:p>
          <w:p w14:paraId="2A29FD27" w14:textId="77777777" w:rsidR="003C6897" w:rsidRPr="00036865" w:rsidRDefault="003C6897" w:rsidP="001462CB">
            <w:r w:rsidRPr="00036865">
              <w:rPr>
                <w:u w:val="single"/>
              </w:rPr>
              <w:t>Exclusion:</w:t>
            </w:r>
            <w:r w:rsidRPr="00036865">
              <w:t xml:space="preserve"> </w:t>
            </w:r>
            <w:r>
              <w:t>previous stroke, neurodegenerative or psychiatric disease; epilepsy; auditory or visual deficits that might impair testing</w:t>
            </w:r>
          </w:p>
          <w:p w14:paraId="27E19AC9" w14:textId="77777777" w:rsidR="003C6897" w:rsidRPr="003B70A8" w:rsidRDefault="003C6897" w:rsidP="001462CB">
            <w:r w:rsidRPr="00036865">
              <w:rPr>
                <w:u w:val="single"/>
              </w:rPr>
              <w:t>In RELEASE:</w:t>
            </w:r>
            <w:r w:rsidRPr="00036865">
              <w:t xml:space="preserve"> n=</w:t>
            </w:r>
            <w:r>
              <w:t>30</w:t>
            </w:r>
          </w:p>
        </w:tc>
      </w:tr>
      <w:tr w:rsidR="003C6897" w:rsidRPr="003B70A8" w14:paraId="67348AAB" w14:textId="77777777" w:rsidTr="001462CB">
        <w:tc>
          <w:tcPr>
            <w:tcW w:w="2969" w:type="dxa"/>
          </w:tcPr>
          <w:p w14:paraId="1B127DC6" w14:textId="77777777" w:rsidR="003C6897" w:rsidRPr="003B70A8" w:rsidRDefault="003C6897" w:rsidP="001462CB">
            <w:pPr>
              <w:rPr>
                <w:b/>
              </w:rPr>
            </w:pPr>
            <w:r>
              <w:rPr>
                <w:b/>
              </w:rPr>
              <w:t>Intervention</w:t>
            </w:r>
          </w:p>
        </w:tc>
        <w:tc>
          <w:tcPr>
            <w:tcW w:w="6368" w:type="dxa"/>
          </w:tcPr>
          <w:p w14:paraId="2F6FE208" w14:textId="77777777" w:rsidR="003C6897" w:rsidRPr="00400103" w:rsidRDefault="003C6897" w:rsidP="001462CB">
            <w:r w:rsidRPr="00400103">
              <w:rPr>
                <w:b/>
                <w:u w:val="single"/>
              </w:rPr>
              <w:t>Group 1:</w:t>
            </w:r>
            <w:r w:rsidRPr="00400103">
              <w:t xml:space="preserve"> n=</w:t>
            </w:r>
            <w:r>
              <w:t>15</w:t>
            </w:r>
          </w:p>
          <w:p w14:paraId="723F2339" w14:textId="77777777" w:rsidR="003C6897" w:rsidRPr="00400103" w:rsidRDefault="003C6897" w:rsidP="001462CB">
            <w:r w:rsidRPr="00400103">
              <w:rPr>
                <w:u w:val="single"/>
              </w:rPr>
              <w:t>Intervention type(s):</w:t>
            </w:r>
            <w:r w:rsidRPr="00400103">
              <w:t xml:space="preserve"> SLT intervention</w:t>
            </w:r>
            <w:r>
              <w:t xml:space="preserve"> with Co-intervention (Real rTMS)</w:t>
            </w:r>
          </w:p>
          <w:p w14:paraId="7B372522" w14:textId="77777777" w:rsidR="003C6897" w:rsidRPr="00400103" w:rsidRDefault="003C6897" w:rsidP="001462CB">
            <w:r w:rsidRPr="00400103">
              <w:rPr>
                <w:u w:val="single"/>
              </w:rPr>
              <w:t>SLT Impairment Target:</w:t>
            </w:r>
            <w:r w:rsidRPr="00400103">
              <w:t xml:space="preserve"> </w:t>
            </w:r>
            <w:r>
              <w:t>Word Finding</w:t>
            </w:r>
            <w:r w:rsidRPr="00400103">
              <w:t xml:space="preserve"> SLT</w:t>
            </w:r>
          </w:p>
          <w:p w14:paraId="0D988B0E" w14:textId="77777777" w:rsidR="003C6897" w:rsidRPr="00400103" w:rsidRDefault="003C6897" w:rsidP="001462CB">
            <w:r w:rsidRPr="00400103">
              <w:rPr>
                <w:u w:val="single"/>
              </w:rPr>
              <w:t>SLT Theoretical Approach:</w:t>
            </w:r>
            <w:r w:rsidRPr="00400103">
              <w:t xml:space="preserve"> unreported</w:t>
            </w:r>
          </w:p>
          <w:p w14:paraId="301B5BBF" w14:textId="77777777" w:rsidR="003C6897" w:rsidRDefault="003C6897" w:rsidP="001462CB">
            <w:pPr>
              <w:rPr>
                <w:b/>
              </w:rPr>
            </w:pPr>
            <w:r w:rsidRPr="00400103">
              <w:rPr>
                <w:u w:val="single"/>
              </w:rPr>
              <w:lastRenderedPageBreak/>
              <w:t xml:space="preserve">Provided </w:t>
            </w:r>
            <w:proofErr w:type="gramStart"/>
            <w:r w:rsidRPr="00400103">
              <w:rPr>
                <w:u w:val="single"/>
              </w:rPr>
              <w:t>by:</w:t>
            </w:r>
            <w:proofErr w:type="gramEnd"/>
            <w:r w:rsidRPr="00400103">
              <w:t xml:space="preserve"> speech and language therapist. </w:t>
            </w:r>
            <w:r w:rsidRPr="00400103">
              <w:rPr>
                <w:u w:val="single"/>
              </w:rPr>
              <w:t>Delivery:</w:t>
            </w:r>
            <w:r w:rsidRPr="00400103">
              <w:t xml:space="preserve"> face-to-face; 1-to-1; </w:t>
            </w:r>
            <w:r w:rsidRPr="00C228D7">
              <w:rPr>
                <w:u w:val="single"/>
              </w:rPr>
              <w:t>Location:</w:t>
            </w:r>
            <w:r w:rsidRPr="00400103">
              <w:t xml:space="preserve"> </w:t>
            </w:r>
            <w:r>
              <w:t>hospital</w:t>
            </w:r>
            <w:r w:rsidRPr="00400103">
              <w:t xml:space="preserve">. </w:t>
            </w:r>
            <w:r w:rsidRPr="00400103">
              <w:rPr>
                <w:u w:val="single"/>
              </w:rPr>
              <w:t>Regimen:</w:t>
            </w:r>
            <w:r w:rsidRPr="00400103">
              <w:t xml:space="preserve"> </w:t>
            </w:r>
            <w:r>
              <w:t xml:space="preserve">10 sessions of REAL rTMS followed by 45 minutes SLT over a </w:t>
            </w:r>
            <w:proofErr w:type="gramStart"/>
            <w:r>
              <w:t>2 week</w:t>
            </w:r>
            <w:proofErr w:type="gramEnd"/>
            <w:r>
              <w:t xml:space="preserve"> period</w:t>
            </w:r>
            <w:r w:rsidRPr="00400103">
              <w:t xml:space="preserve">. </w:t>
            </w:r>
            <w:r w:rsidRPr="00400103">
              <w:rPr>
                <w:u w:val="single"/>
              </w:rPr>
              <w:t>Frequency:</w:t>
            </w:r>
            <w:r w:rsidRPr="00400103">
              <w:t xml:space="preserve"> </w:t>
            </w:r>
            <w:r>
              <w:t>5 days a week</w:t>
            </w:r>
            <w:r w:rsidRPr="00400103">
              <w:t xml:space="preserve">. </w:t>
            </w:r>
            <w:r w:rsidRPr="00400103">
              <w:rPr>
                <w:u w:val="single"/>
              </w:rPr>
              <w:t>Duration:</w:t>
            </w:r>
            <w:r w:rsidRPr="00400103">
              <w:t xml:space="preserve"> </w:t>
            </w:r>
            <w:r>
              <w:t>2 weeks</w:t>
            </w:r>
            <w:r w:rsidRPr="00400103">
              <w:t xml:space="preserve">. </w:t>
            </w:r>
            <w:r w:rsidRPr="00400103">
              <w:rPr>
                <w:u w:val="single"/>
              </w:rPr>
              <w:t>Intensity:</w:t>
            </w:r>
            <w:r w:rsidRPr="00400103">
              <w:t xml:space="preserve"> </w:t>
            </w:r>
            <w:r>
              <w:t>3.75 hours</w:t>
            </w:r>
            <w:r w:rsidRPr="00400103">
              <w:t xml:space="preserve">. </w:t>
            </w:r>
            <w:r w:rsidRPr="00400103">
              <w:rPr>
                <w:u w:val="single"/>
              </w:rPr>
              <w:t>Dosage:</w:t>
            </w:r>
            <w:r w:rsidRPr="00400103">
              <w:t xml:space="preserve"> </w:t>
            </w:r>
            <w:r>
              <w:t>7.5 hours</w:t>
            </w:r>
            <w:r w:rsidRPr="00400103">
              <w:t xml:space="preserve">. </w:t>
            </w:r>
            <w:r w:rsidRPr="00400103">
              <w:rPr>
                <w:u w:val="single"/>
              </w:rPr>
              <w:t>Modification:</w:t>
            </w:r>
            <w:r w:rsidRPr="00400103">
              <w:t xml:space="preserve"> unreported. </w:t>
            </w:r>
            <w:r w:rsidRPr="00400103">
              <w:rPr>
                <w:u w:val="single"/>
              </w:rPr>
              <w:t>Tailoring:</w:t>
            </w:r>
            <w:r w:rsidRPr="00400103">
              <w:t xml:space="preserve"> by functional relevance and difficulty. </w:t>
            </w:r>
            <w:r w:rsidRPr="00400103">
              <w:rPr>
                <w:u w:val="single"/>
              </w:rPr>
              <w:t>Adherence:</w:t>
            </w:r>
            <w:r w:rsidRPr="00400103">
              <w:t xml:space="preserve"> unreported. </w:t>
            </w:r>
            <w:r w:rsidRPr="00400103">
              <w:rPr>
                <w:u w:val="single"/>
              </w:rPr>
              <w:t>Home practice prescribed:</w:t>
            </w:r>
            <w:r w:rsidRPr="00400103">
              <w:t xml:space="preserve"> unreported.</w:t>
            </w:r>
          </w:p>
          <w:p w14:paraId="249B890D" w14:textId="77777777" w:rsidR="003C6897" w:rsidRPr="00400103" w:rsidRDefault="003C6897" w:rsidP="001462CB">
            <w:r w:rsidRPr="00400103">
              <w:rPr>
                <w:b/>
                <w:u w:val="single"/>
              </w:rPr>
              <w:t xml:space="preserve">Group </w:t>
            </w:r>
            <w:r>
              <w:rPr>
                <w:b/>
                <w:u w:val="single"/>
              </w:rPr>
              <w:t>2</w:t>
            </w:r>
            <w:r w:rsidRPr="00400103">
              <w:rPr>
                <w:b/>
                <w:u w:val="single"/>
              </w:rPr>
              <w:t>:</w:t>
            </w:r>
            <w:r w:rsidRPr="00400103">
              <w:t xml:space="preserve"> n=</w:t>
            </w:r>
            <w:r>
              <w:t>15</w:t>
            </w:r>
          </w:p>
          <w:p w14:paraId="7DE58951" w14:textId="77777777" w:rsidR="003C6897" w:rsidRPr="00400103" w:rsidRDefault="003C6897" w:rsidP="001462CB">
            <w:r w:rsidRPr="00400103">
              <w:rPr>
                <w:u w:val="single"/>
              </w:rPr>
              <w:t>Intervention type(s):</w:t>
            </w:r>
            <w:r w:rsidRPr="00400103">
              <w:t xml:space="preserve"> SLT intervention</w:t>
            </w:r>
            <w:r>
              <w:t xml:space="preserve"> with Co-intervention (Sham rTMS)</w:t>
            </w:r>
          </w:p>
          <w:p w14:paraId="69D1E135" w14:textId="77777777" w:rsidR="003C6897" w:rsidRPr="00400103" w:rsidRDefault="003C6897" w:rsidP="001462CB">
            <w:r w:rsidRPr="00400103">
              <w:rPr>
                <w:u w:val="single"/>
              </w:rPr>
              <w:t>SLT Impairment Target:</w:t>
            </w:r>
            <w:r w:rsidRPr="00400103">
              <w:t xml:space="preserve"> </w:t>
            </w:r>
            <w:r>
              <w:t>Word Finding</w:t>
            </w:r>
            <w:r w:rsidRPr="00400103">
              <w:t xml:space="preserve"> SLT</w:t>
            </w:r>
          </w:p>
          <w:p w14:paraId="33B9A6F7" w14:textId="77777777" w:rsidR="003C6897" w:rsidRPr="00400103" w:rsidRDefault="003C6897" w:rsidP="001462CB">
            <w:r w:rsidRPr="00400103">
              <w:rPr>
                <w:u w:val="single"/>
              </w:rPr>
              <w:t>SLT Theoretical Approach:</w:t>
            </w:r>
            <w:r w:rsidRPr="00400103">
              <w:t xml:space="preserve"> unreported</w:t>
            </w:r>
          </w:p>
          <w:p w14:paraId="74471D1B" w14:textId="77777777" w:rsidR="003C6897" w:rsidRPr="00D432A8" w:rsidRDefault="003C6897" w:rsidP="001462CB">
            <w:pPr>
              <w:rPr>
                <w:b/>
              </w:rPr>
            </w:pPr>
            <w:r w:rsidRPr="00400103">
              <w:rPr>
                <w:u w:val="single"/>
              </w:rPr>
              <w:t xml:space="preserve">Provided </w:t>
            </w:r>
            <w:proofErr w:type="gramStart"/>
            <w:r w:rsidRPr="00400103">
              <w:rPr>
                <w:u w:val="single"/>
              </w:rPr>
              <w:t>by:</w:t>
            </w:r>
            <w:proofErr w:type="gramEnd"/>
            <w:r w:rsidRPr="00400103">
              <w:t xml:space="preserve"> speech and language therapist. </w:t>
            </w:r>
            <w:r w:rsidRPr="00400103">
              <w:rPr>
                <w:u w:val="single"/>
              </w:rPr>
              <w:t>Delivery:</w:t>
            </w:r>
            <w:r w:rsidRPr="00400103">
              <w:t xml:space="preserve"> face-to-face; 1-to-1; </w:t>
            </w:r>
            <w:r w:rsidRPr="00C228D7">
              <w:rPr>
                <w:u w:val="single"/>
              </w:rPr>
              <w:t>Location:</w:t>
            </w:r>
            <w:r w:rsidRPr="00400103">
              <w:t xml:space="preserve"> </w:t>
            </w:r>
            <w:r>
              <w:t>hospital</w:t>
            </w:r>
            <w:r w:rsidRPr="00400103">
              <w:t xml:space="preserve">. </w:t>
            </w:r>
            <w:r w:rsidRPr="00400103">
              <w:rPr>
                <w:u w:val="single"/>
              </w:rPr>
              <w:t>Regimen:</w:t>
            </w:r>
            <w:r w:rsidRPr="00400103">
              <w:t xml:space="preserve"> </w:t>
            </w:r>
            <w:r>
              <w:t xml:space="preserve">10 sessions of SHAM rTMS followed by 45 minutes SLT over a </w:t>
            </w:r>
            <w:proofErr w:type="gramStart"/>
            <w:r>
              <w:t>2 week</w:t>
            </w:r>
            <w:proofErr w:type="gramEnd"/>
            <w:r>
              <w:t xml:space="preserve"> period</w:t>
            </w:r>
            <w:r w:rsidRPr="00400103">
              <w:t xml:space="preserve">. </w:t>
            </w:r>
            <w:r w:rsidRPr="00400103">
              <w:rPr>
                <w:u w:val="single"/>
              </w:rPr>
              <w:t>Frequency:</w:t>
            </w:r>
            <w:r w:rsidRPr="00400103">
              <w:t xml:space="preserve"> </w:t>
            </w:r>
            <w:r>
              <w:t>5 days a week</w:t>
            </w:r>
            <w:r w:rsidRPr="00400103">
              <w:t xml:space="preserve">. </w:t>
            </w:r>
            <w:r w:rsidRPr="00400103">
              <w:rPr>
                <w:u w:val="single"/>
              </w:rPr>
              <w:t>Duration:</w:t>
            </w:r>
            <w:r w:rsidRPr="00400103">
              <w:t xml:space="preserve"> </w:t>
            </w:r>
            <w:r>
              <w:t>2 weeks</w:t>
            </w:r>
            <w:r w:rsidRPr="00400103">
              <w:t xml:space="preserve">. </w:t>
            </w:r>
            <w:r w:rsidRPr="00400103">
              <w:rPr>
                <w:u w:val="single"/>
              </w:rPr>
              <w:t>Intensity:</w:t>
            </w:r>
            <w:r w:rsidRPr="00400103">
              <w:t xml:space="preserve"> </w:t>
            </w:r>
            <w:r>
              <w:t>3.75 hours</w:t>
            </w:r>
            <w:r w:rsidRPr="00400103">
              <w:t xml:space="preserve">. </w:t>
            </w:r>
            <w:r w:rsidRPr="00400103">
              <w:rPr>
                <w:u w:val="single"/>
              </w:rPr>
              <w:t>Dosage:</w:t>
            </w:r>
            <w:r w:rsidRPr="00400103">
              <w:t xml:space="preserve"> </w:t>
            </w:r>
            <w:r>
              <w:t>7.5 hours</w:t>
            </w:r>
            <w:r w:rsidRPr="00400103">
              <w:t xml:space="preserve">. </w:t>
            </w:r>
            <w:r w:rsidRPr="00400103">
              <w:rPr>
                <w:u w:val="single"/>
              </w:rPr>
              <w:t>Modification:</w:t>
            </w:r>
            <w:r w:rsidRPr="00400103">
              <w:t xml:space="preserve"> unreported. </w:t>
            </w:r>
            <w:r w:rsidRPr="00400103">
              <w:rPr>
                <w:u w:val="single"/>
              </w:rPr>
              <w:t>Tailoring:</w:t>
            </w:r>
            <w:r w:rsidRPr="00400103">
              <w:t xml:space="preserve"> by functional relevance and difficulty. </w:t>
            </w:r>
            <w:r w:rsidRPr="00400103">
              <w:rPr>
                <w:u w:val="single"/>
              </w:rPr>
              <w:t>Adherence:</w:t>
            </w:r>
            <w:r w:rsidRPr="00400103">
              <w:t xml:space="preserve"> unreported. </w:t>
            </w:r>
            <w:r w:rsidRPr="00400103">
              <w:rPr>
                <w:u w:val="single"/>
              </w:rPr>
              <w:t>Home practice prescribed:</w:t>
            </w:r>
            <w:r w:rsidRPr="00400103">
              <w:t xml:space="preserve"> unreported.</w:t>
            </w:r>
          </w:p>
        </w:tc>
      </w:tr>
      <w:tr w:rsidR="003C6897" w:rsidRPr="003B70A8" w14:paraId="0B3AAA92" w14:textId="77777777" w:rsidTr="001462CB">
        <w:tc>
          <w:tcPr>
            <w:tcW w:w="2969" w:type="dxa"/>
          </w:tcPr>
          <w:p w14:paraId="65B8B7AE" w14:textId="77777777" w:rsidR="003C6897" w:rsidRPr="003B70A8" w:rsidRDefault="003C6897" w:rsidP="001462CB">
            <w:pPr>
              <w:rPr>
                <w:b/>
              </w:rPr>
            </w:pPr>
            <w:r>
              <w:rPr>
                <w:b/>
              </w:rPr>
              <w:lastRenderedPageBreak/>
              <w:t>Language outcome measures (in whole or part)</w:t>
            </w:r>
          </w:p>
        </w:tc>
        <w:tc>
          <w:tcPr>
            <w:tcW w:w="6368" w:type="dxa"/>
          </w:tcPr>
          <w:p w14:paraId="7A6B8E2F" w14:textId="77777777" w:rsidR="003C6897" w:rsidRPr="003B70A8" w:rsidRDefault="003C6897" w:rsidP="001462CB">
            <w:r>
              <w:t xml:space="preserve">TT-AAT; ANELT Snodgrass and Vanderwaart </w:t>
            </w:r>
          </w:p>
        </w:tc>
      </w:tr>
      <w:tr w:rsidR="003C6897" w:rsidRPr="003B70A8" w14:paraId="25141D06" w14:textId="77777777" w:rsidTr="001462CB">
        <w:tc>
          <w:tcPr>
            <w:tcW w:w="2969" w:type="dxa"/>
          </w:tcPr>
          <w:p w14:paraId="64AE6280"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368" w:type="dxa"/>
          </w:tcPr>
          <w:p w14:paraId="1105C2F0" w14:textId="77777777" w:rsidR="003C6897" w:rsidRPr="003B70A8" w:rsidRDefault="003C6897" w:rsidP="001462CB">
            <w:r>
              <w:t>Baseline; 2 weeks</w:t>
            </w:r>
          </w:p>
        </w:tc>
      </w:tr>
      <w:tr w:rsidR="003C6897" w:rsidRPr="003B70A8" w14:paraId="22A22D18" w14:textId="77777777" w:rsidTr="001462CB">
        <w:tc>
          <w:tcPr>
            <w:tcW w:w="2969" w:type="dxa"/>
          </w:tcPr>
          <w:p w14:paraId="0FAA2CA0" w14:textId="77777777" w:rsidR="003C6897" w:rsidRPr="003B70A8" w:rsidRDefault="003C6897" w:rsidP="001462CB">
            <w:pPr>
              <w:rPr>
                <w:b/>
              </w:rPr>
            </w:pPr>
            <w:r w:rsidRPr="003B70A8">
              <w:rPr>
                <w:b/>
              </w:rPr>
              <w:t>Risk of bias</w:t>
            </w:r>
          </w:p>
        </w:tc>
        <w:tc>
          <w:tcPr>
            <w:tcW w:w="6368" w:type="dxa"/>
          </w:tcPr>
          <w:p w14:paraId="0E7EA782" w14:textId="77777777" w:rsidR="003C6897" w:rsidRDefault="003C6897" w:rsidP="001462CB">
            <w:r w:rsidRPr="00D432A8">
              <w:rPr>
                <w:u w:val="single"/>
              </w:rPr>
              <w:t>Dropouts:</w:t>
            </w:r>
            <w:r>
              <w:t xml:space="preserve"> yes (10 after group allocation: </w:t>
            </w:r>
            <w:r w:rsidRPr="00DC3AC9">
              <w:t>8 due to claustrophobia (MRI)</w:t>
            </w:r>
            <w:r>
              <w:t xml:space="preserve"> n=8; no reason n=</w:t>
            </w:r>
            <w:r w:rsidRPr="00DC3AC9">
              <w:t>2</w:t>
            </w:r>
            <w:r>
              <w:t>)</w:t>
            </w:r>
          </w:p>
          <w:p w14:paraId="2BECCE3D" w14:textId="77777777" w:rsidR="003C6897" w:rsidRDefault="003C6897" w:rsidP="001462CB">
            <w:r w:rsidRPr="00D432A8">
              <w:rPr>
                <w:u w:val="single"/>
              </w:rPr>
              <w:t>Blinding:</w:t>
            </w:r>
            <w:r>
              <w:t xml:space="preserve"> yes</w:t>
            </w:r>
          </w:p>
          <w:p w14:paraId="36B0D3DA" w14:textId="77777777" w:rsidR="003C6897" w:rsidRDefault="003C6897" w:rsidP="001462CB">
            <w:r w:rsidRPr="00D432A8">
              <w:rPr>
                <w:u w:val="single"/>
              </w:rPr>
              <w:lastRenderedPageBreak/>
              <w:t>Random sequence generation</w:t>
            </w:r>
            <w:r>
              <w:rPr>
                <w:u w:val="single"/>
              </w:rPr>
              <w:t>:</w:t>
            </w:r>
            <w:r>
              <w:t xml:space="preserve"> c</w:t>
            </w:r>
            <w:r w:rsidRPr="00DC3AC9">
              <w:t>omputer generated allocation sequence</w:t>
            </w:r>
          </w:p>
          <w:p w14:paraId="38BC15EE" w14:textId="77777777" w:rsidR="003C6897" w:rsidRPr="003B70A8" w:rsidRDefault="003C6897" w:rsidP="001462CB">
            <w:r w:rsidRPr="00D432A8">
              <w:rPr>
                <w:u w:val="single"/>
              </w:rPr>
              <w:t>Concealment of allocation</w:t>
            </w:r>
            <w:r>
              <w:rPr>
                <w:u w:val="single"/>
              </w:rPr>
              <w:t>:</w:t>
            </w:r>
            <w:r>
              <w:t xml:space="preserve"> </w:t>
            </w:r>
            <w:r w:rsidRPr="00DC3AC9">
              <w:t>conce</w:t>
            </w:r>
            <w:r>
              <w:t>al</w:t>
            </w:r>
            <w:r w:rsidRPr="00DC3AC9">
              <w:t>ed in numbered, sealed envelopes</w:t>
            </w:r>
          </w:p>
        </w:tc>
      </w:tr>
      <w:tr w:rsidR="003C6897" w:rsidRPr="003B70A8" w14:paraId="61F3B331" w14:textId="77777777" w:rsidTr="001462CB">
        <w:tc>
          <w:tcPr>
            <w:tcW w:w="2969" w:type="dxa"/>
          </w:tcPr>
          <w:p w14:paraId="42A8BF32" w14:textId="77777777" w:rsidR="003C6897" w:rsidRPr="003B70A8" w:rsidRDefault="003C6897" w:rsidP="001462CB">
            <w:pPr>
              <w:rPr>
                <w:b/>
              </w:rPr>
            </w:pPr>
            <w:r w:rsidRPr="003B70A8">
              <w:rPr>
                <w:b/>
              </w:rPr>
              <w:lastRenderedPageBreak/>
              <w:t>Notes</w:t>
            </w:r>
          </w:p>
        </w:tc>
        <w:tc>
          <w:tcPr>
            <w:tcW w:w="6368" w:type="dxa"/>
          </w:tcPr>
          <w:p w14:paraId="5EBBB3F5" w14:textId="77777777" w:rsidR="003C6897" w:rsidRPr="003B70A8" w:rsidRDefault="003C6897" w:rsidP="001462CB"/>
        </w:tc>
      </w:tr>
    </w:tbl>
    <w:p w14:paraId="5D2E3BEF" w14:textId="77777777" w:rsidR="003C6897" w:rsidRPr="003B70A8" w:rsidRDefault="003C6897" w:rsidP="003C6897"/>
    <w:p w14:paraId="51BE378F" w14:textId="77777777" w:rsidR="003C6897" w:rsidRPr="00D4375D" w:rsidRDefault="003C6897" w:rsidP="003C6897">
      <w:pPr>
        <w:pStyle w:val="TableandFigureheadings"/>
      </w:pPr>
      <w:bookmarkStart w:id="154" w:name="_Toc2969427"/>
      <w:r>
        <w:t xml:space="preserve">Overview 147: </w:t>
      </w:r>
      <w:r w:rsidRPr="00D4375D">
        <w:t>Ruiter 2011</w:t>
      </w:r>
      <w:bookmarkEnd w:id="154"/>
    </w:p>
    <w:tbl>
      <w:tblPr>
        <w:tblStyle w:val="NIHR"/>
        <w:tblW w:w="0" w:type="auto"/>
        <w:tblLook w:val="04A0" w:firstRow="1" w:lastRow="0" w:firstColumn="1" w:lastColumn="0" w:noHBand="0" w:noVBand="1"/>
      </w:tblPr>
      <w:tblGrid>
        <w:gridCol w:w="2963"/>
        <w:gridCol w:w="6041"/>
      </w:tblGrid>
      <w:tr w:rsidR="003C6897" w:rsidRPr="003B70A8" w14:paraId="35FF8CD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9664CD5" w14:textId="77777777" w:rsidR="003C6897" w:rsidRPr="00492481" w:rsidRDefault="003C6897" w:rsidP="001462CB">
            <w:r w:rsidRPr="00492481">
              <w:t>Dataset ID</w:t>
            </w:r>
          </w:p>
        </w:tc>
        <w:tc>
          <w:tcPr>
            <w:tcW w:w="6157" w:type="dxa"/>
          </w:tcPr>
          <w:p w14:paraId="349E3FBA" w14:textId="77777777" w:rsidR="003C6897" w:rsidRPr="003B70A8" w:rsidRDefault="003C6897" w:rsidP="001462CB">
            <w:pPr>
              <w:tabs>
                <w:tab w:val="left" w:pos="1245"/>
              </w:tabs>
            </w:pPr>
            <w:r>
              <w:t>Ruiter 2011</w:t>
            </w:r>
          </w:p>
        </w:tc>
      </w:tr>
      <w:tr w:rsidR="003C6897" w:rsidRPr="003B70A8" w14:paraId="3EE7277A" w14:textId="77777777" w:rsidTr="001462CB">
        <w:tc>
          <w:tcPr>
            <w:tcW w:w="3085" w:type="dxa"/>
          </w:tcPr>
          <w:p w14:paraId="27CA54B8" w14:textId="77777777" w:rsidR="003C6897" w:rsidRPr="003B70A8" w:rsidRDefault="003C6897" w:rsidP="001462CB">
            <w:pPr>
              <w:rPr>
                <w:b/>
              </w:rPr>
            </w:pPr>
            <w:r>
              <w:rPr>
                <w:b/>
              </w:rPr>
              <w:t>Relevant publication(s)</w:t>
            </w:r>
          </w:p>
        </w:tc>
        <w:tc>
          <w:tcPr>
            <w:tcW w:w="6157" w:type="dxa"/>
          </w:tcPr>
          <w:p w14:paraId="1820D70F" w14:textId="77777777" w:rsidR="003C6897" w:rsidRPr="00492481" w:rsidRDefault="003C6897" w:rsidP="001462CB">
            <w:r>
              <w:rPr>
                <w:rStyle w:val="authors"/>
                <w:color w:val="333333"/>
                <w:shd w:val="clear" w:color="auto" w:fill="FFFFFF"/>
              </w:rPr>
              <w:t xml:space="preserve">Ruiter MB, Kolk HHJ, Rietveld TCM, Dijkstra N, Lotgering E. (2011) </w:t>
            </w:r>
            <w:r w:rsidRPr="00492481">
              <w:rPr>
                <w:rStyle w:val="arttitle"/>
                <w:color w:val="333333"/>
                <w:shd w:val="clear" w:color="auto" w:fill="FFFFFF"/>
              </w:rPr>
              <w:t>Towards a quantitative measure of verbal effectiveness and efficiency in the Amsterdam-Nijmegen Everyday Language Test (ANELT)</w:t>
            </w:r>
            <w:r>
              <w:rPr>
                <w:rStyle w:val="arttitle"/>
                <w:color w:val="333333"/>
                <w:shd w:val="clear" w:color="auto" w:fill="FFFFFF"/>
              </w:rPr>
              <w:t>.</w:t>
            </w:r>
            <w:r w:rsidRPr="00492481">
              <w:rPr>
                <w:shd w:val="clear" w:color="auto" w:fill="FFFFFF"/>
              </w:rPr>
              <w:t> </w:t>
            </w:r>
            <w:r w:rsidRPr="00492481">
              <w:rPr>
                <w:rStyle w:val="serialtitle"/>
                <w:i/>
                <w:color w:val="333333"/>
                <w:shd w:val="clear" w:color="auto" w:fill="FFFFFF"/>
              </w:rPr>
              <w:t>Aphasiology</w:t>
            </w:r>
            <w:r w:rsidRPr="00492481">
              <w:rPr>
                <w:rStyle w:val="serialtitle"/>
                <w:color w:val="333333"/>
                <w:shd w:val="clear" w:color="auto" w:fill="FFFFFF"/>
              </w:rPr>
              <w:t>;</w:t>
            </w:r>
            <w:r w:rsidRPr="00492481">
              <w:rPr>
                <w:rStyle w:val="volumeissue"/>
                <w:b/>
                <w:color w:val="333333"/>
                <w:shd w:val="clear" w:color="auto" w:fill="FFFFFF"/>
              </w:rPr>
              <w:t>25</w:t>
            </w:r>
            <w:r>
              <w:rPr>
                <w:rStyle w:val="volumeissue"/>
                <w:color w:val="333333"/>
                <w:shd w:val="clear" w:color="auto" w:fill="FFFFFF"/>
              </w:rPr>
              <w:t>(</w:t>
            </w:r>
            <w:r w:rsidRPr="00492481">
              <w:rPr>
                <w:rStyle w:val="volumeissue"/>
                <w:color w:val="333333"/>
                <w:shd w:val="clear" w:color="auto" w:fill="FFFFFF"/>
              </w:rPr>
              <w:t>8</w:t>
            </w:r>
            <w:r>
              <w:rPr>
                <w:rStyle w:val="volumeissue"/>
                <w:color w:val="333333"/>
                <w:shd w:val="clear" w:color="auto" w:fill="FFFFFF"/>
              </w:rPr>
              <w:t>):</w:t>
            </w:r>
            <w:r w:rsidRPr="00492481">
              <w:rPr>
                <w:shd w:val="clear" w:color="auto" w:fill="FFFFFF"/>
              </w:rPr>
              <w:t> </w:t>
            </w:r>
            <w:r w:rsidRPr="00492481">
              <w:rPr>
                <w:rStyle w:val="pagerange"/>
                <w:color w:val="333333"/>
                <w:shd w:val="clear" w:color="auto" w:fill="FFFFFF"/>
              </w:rPr>
              <w:t>961-975</w:t>
            </w:r>
            <w:r>
              <w:rPr>
                <w:rStyle w:val="pagerange"/>
                <w:color w:val="333333"/>
                <w:shd w:val="clear" w:color="auto" w:fill="FFFFFF"/>
              </w:rPr>
              <w:t>.</w:t>
            </w:r>
            <w:r>
              <w:rPr>
                <w:rStyle w:val="pagerange"/>
              </w:rPr>
              <w:t xml:space="preserve"> https://doi.org/</w:t>
            </w:r>
            <w:r w:rsidRPr="003030C5">
              <w:t>10.1080/02687038.2011.569892</w:t>
            </w:r>
          </w:p>
        </w:tc>
      </w:tr>
      <w:tr w:rsidR="003C6897" w:rsidRPr="003B70A8" w14:paraId="0E8F7E60" w14:textId="77777777" w:rsidTr="001462CB">
        <w:tc>
          <w:tcPr>
            <w:tcW w:w="3085" w:type="dxa"/>
          </w:tcPr>
          <w:p w14:paraId="44E242AB" w14:textId="77777777" w:rsidR="003C6897" w:rsidRPr="003B70A8" w:rsidRDefault="003C6897" w:rsidP="001462CB">
            <w:pPr>
              <w:rPr>
                <w:b/>
              </w:rPr>
            </w:pPr>
            <w:r w:rsidRPr="003B70A8">
              <w:rPr>
                <w:b/>
              </w:rPr>
              <w:t>Country</w:t>
            </w:r>
          </w:p>
        </w:tc>
        <w:tc>
          <w:tcPr>
            <w:tcW w:w="6157" w:type="dxa"/>
          </w:tcPr>
          <w:p w14:paraId="372481AC" w14:textId="77777777" w:rsidR="003C6897" w:rsidRPr="003B70A8" w:rsidRDefault="003C6897" w:rsidP="001462CB">
            <w:r>
              <w:t>NL</w:t>
            </w:r>
          </w:p>
        </w:tc>
      </w:tr>
      <w:tr w:rsidR="003C6897" w:rsidRPr="003B70A8" w14:paraId="1678E910" w14:textId="77777777" w:rsidTr="001462CB">
        <w:tc>
          <w:tcPr>
            <w:tcW w:w="3085" w:type="dxa"/>
          </w:tcPr>
          <w:p w14:paraId="31EFE904" w14:textId="77777777" w:rsidR="003C6897" w:rsidRPr="003B70A8" w:rsidRDefault="003C6897" w:rsidP="001462CB">
            <w:pPr>
              <w:rPr>
                <w:b/>
              </w:rPr>
            </w:pPr>
            <w:r>
              <w:rPr>
                <w:b/>
              </w:rPr>
              <w:t>Funder(s)</w:t>
            </w:r>
          </w:p>
        </w:tc>
        <w:tc>
          <w:tcPr>
            <w:tcW w:w="6157" w:type="dxa"/>
          </w:tcPr>
          <w:p w14:paraId="5BCB0482" w14:textId="77777777" w:rsidR="003C6897" w:rsidRPr="003B70A8" w:rsidRDefault="003C6897" w:rsidP="001462CB">
            <w:r>
              <w:t>Unreported</w:t>
            </w:r>
          </w:p>
        </w:tc>
      </w:tr>
      <w:tr w:rsidR="003C6897" w:rsidRPr="003B70A8" w14:paraId="28EB3784" w14:textId="77777777" w:rsidTr="001462CB">
        <w:tc>
          <w:tcPr>
            <w:tcW w:w="3085" w:type="dxa"/>
          </w:tcPr>
          <w:p w14:paraId="3791CBA0" w14:textId="77777777" w:rsidR="003C6897" w:rsidRPr="003B70A8" w:rsidRDefault="003C6897" w:rsidP="001462CB">
            <w:pPr>
              <w:rPr>
                <w:b/>
              </w:rPr>
            </w:pPr>
            <w:r w:rsidRPr="003B70A8">
              <w:rPr>
                <w:b/>
              </w:rPr>
              <w:t>Design</w:t>
            </w:r>
          </w:p>
        </w:tc>
        <w:tc>
          <w:tcPr>
            <w:tcW w:w="6157" w:type="dxa"/>
          </w:tcPr>
          <w:p w14:paraId="6F3D9788" w14:textId="77777777" w:rsidR="003C6897" w:rsidRPr="003B70A8" w:rsidRDefault="003C6897" w:rsidP="001462CB">
            <w:r>
              <w:t>Cohort / case series / registry</w:t>
            </w:r>
          </w:p>
        </w:tc>
      </w:tr>
      <w:tr w:rsidR="003C6897" w:rsidRPr="003B70A8" w14:paraId="2FF9EBF6" w14:textId="77777777" w:rsidTr="001462CB">
        <w:tc>
          <w:tcPr>
            <w:tcW w:w="3085" w:type="dxa"/>
          </w:tcPr>
          <w:p w14:paraId="62BD8736" w14:textId="77777777" w:rsidR="003C6897" w:rsidRPr="003B70A8" w:rsidRDefault="003C6897" w:rsidP="001462CB">
            <w:pPr>
              <w:rPr>
                <w:b/>
              </w:rPr>
            </w:pPr>
            <w:r w:rsidRPr="003B70A8">
              <w:rPr>
                <w:b/>
              </w:rPr>
              <w:t>Participants</w:t>
            </w:r>
          </w:p>
        </w:tc>
        <w:tc>
          <w:tcPr>
            <w:tcW w:w="6157" w:type="dxa"/>
          </w:tcPr>
          <w:p w14:paraId="1BF90EAB" w14:textId="77777777" w:rsidR="003C6897" w:rsidRPr="00492481" w:rsidRDefault="003C6897" w:rsidP="001462CB">
            <w:r w:rsidRPr="00492481">
              <w:rPr>
                <w:u w:val="single"/>
              </w:rPr>
              <w:t>Inclusion:</w:t>
            </w:r>
            <w:r w:rsidRPr="00492481">
              <w:t xml:space="preserve"> </w:t>
            </w:r>
            <w:r>
              <w:t>subacute phase; predominantly expressive problems; at least 95% intelligible speech output</w:t>
            </w:r>
          </w:p>
          <w:p w14:paraId="3CB466C0" w14:textId="77777777" w:rsidR="003C6897" w:rsidRPr="00492481" w:rsidRDefault="003C6897" w:rsidP="001462CB">
            <w:r w:rsidRPr="00492481">
              <w:rPr>
                <w:u w:val="single"/>
              </w:rPr>
              <w:t>Exclusion:</w:t>
            </w:r>
            <w:r w:rsidRPr="00492481">
              <w:t xml:space="preserve"> </w:t>
            </w:r>
            <w:r>
              <w:t>unreported</w:t>
            </w:r>
          </w:p>
          <w:p w14:paraId="6FD6A92A" w14:textId="77777777" w:rsidR="003C6897" w:rsidRPr="00492481" w:rsidRDefault="003C6897" w:rsidP="001462CB">
            <w:r w:rsidRPr="00492481">
              <w:rPr>
                <w:u w:val="single"/>
              </w:rPr>
              <w:t>Not in RELEASE:</w:t>
            </w:r>
            <w:r w:rsidRPr="00492481">
              <w:t xml:space="preserve"> </w:t>
            </w:r>
            <w:r>
              <w:t>10 controls without aphasia</w:t>
            </w:r>
          </w:p>
          <w:p w14:paraId="1924B329" w14:textId="77777777" w:rsidR="003C6897" w:rsidRPr="003B70A8" w:rsidRDefault="003C6897" w:rsidP="001462CB">
            <w:pPr>
              <w:tabs>
                <w:tab w:val="left" w:pos="1155"/>
              </w:tabs>
            </w:pPr>
            <w:r w:rsidRPr="00492481">
              <w:rPr>
                <w:u w:val="single"/>
              </w:rPr>
              <w:t>In RELEASE:</w:t>
            </w:r>
            <w:r w:rsidRPr="00492481">
              <w:t xml:space="preserve"> n=</w:t>
            </w:r>
            <w:r>
              <w:t>10</w:t>
            </w:r>
          </w:p>
        </w:tc>
      </w:tr>
      <w:tr w:rsidR="003C6897" w:rsidRPr="003B70A8" w14:paraId="0E274C49" w14:textId="77777777" w:rsidTr="001462CB">
        <w:tc>
          <w:tcPr>
            <w:tcW w:w="3085" w:type="dxa"/>
          </w:tcPr>
          <w:p w14:paraId="21DDFB75" w14:textId="77777777" w:rsidR="003C6897" w:rsidRPr="003B70A8" w:rsidRDefault="003C6897" w:rsidP="001462CB">
            <w:pPr>
              <w:rPr>
                <w:b/>
              </w:rPr>
            </w:pPr>
            <w:r>
              <w:rPr>
                <w:b/>
              </w:rPr>
              <w:t>Intervention</w:t>
            </w:r>
          </w:p>
        </w:tc>
        <w:tc>
          <w:tcPr>
            <w:tcW w:w="6157" w:type="dxa"/>
          </w:tcPr>
          <w:p w14:paraId="5C048F18" w14:textId="77777777" w:rsidR="003C6897" w:rsidRPr="005845A7" w:rsidRDefault="003C6897" w:rsidP="001462CB">
            <w:r w:rsidRPr="005845A7">
              <w:rPr>
                <w:b/>
                <w:u w:val="single"/>
              </w:rPr>
              <w:t>Group 1:</w:t>
            </w:r>
            <w:r w:rsidRPr="005845A7">
              <w:t xml:space="preserve"> n=</w:t>
            </w:r>
            <w:r>
              <w:t>10</w:t>
            </w:r>
          </w:p>
          <w:p w14:paraId="35F27285" w14:textId="77777777" w:rsidR="003C6897" w:rsidRPr="005845A7" w:rsidRDefault="003C6897" w:rsidP="001462CB">
            <w:r w:rsidRPr="005845A7">
              <w:rPr>
                <w:u w:val="single"/>
              </w:rPr>
              <w:t>Intervention type(s):</w:t>
            </w:r>
            <w:r w:rsidRPr="005845A7">
              <w:t xml:space="preserve"> </w:t>
            </w:r>
            <w:r>
              <w:t>Conventional SLT</w:t>
            </w:r>
          </w:p>
          <w:p w14:paraId="31203A40" w14:textId="77777777" w:rsidR="003C6897" w:rsidRPr="005845A7" w:rsidRDefault="003C6897" w:rsidP="001462CB">
            <w:r w:rsidRPr="005845A7">
              <w:rPr>
                <w:u w:val="single"/>
              </w:rPr>
              <w:lastRenderedPageBreak/>
              <w:t>SLT Impairment Target:</w:t>
            </w:r>
            <w:r w:rsidRPr="005845A7">
              <w:t xml:space="preserve"> </w:t>
            </w:r>
            <w:r>
              <w:t>unreported</w:t>
            </w:r>
          </w:p>
          <w:p w14:paraId="3C676C3D" w14:textId="77777777" w:rsidR="003C6897" w:rsidRPr="005845A7" w:rsidRDefault="003C6897" w:rsidP="001462CB">
            <w:r w:rsidRPr="005845A7">
              <w:rPr>
                <w:u w:val="single"/>
              </w:rPr>
              <w:t>SLT Theoretical Approach:</w:t>
            </w:r>
            <w:r w:rsidRPr="005845A7">
              <w:t xml:space="preserve"> unreported</w:t>
            </w:r>
          </w:p>
          <w:p w14:paraId="66B02278" w14:textId="77777777" w:rsidR="003C6897" w:rsidRPr="005845A7" w:rsidRDefault="003C6897" w:rsidP="001462CB">
            <w:pPr>
              <w:rPr>
                <w:b/>
              </w:rPr>
            </w:pPr>
            <w:r w:rsidRPr="005845A7">
              <w:rPr>
                <w:u w:val="single"/>
              </w:rPr>
              <w:t xml:space="preserve">Provided </w:t>
            </w:r>
            <w:proofErr w:type="gramStart"/>
            <w:r w:rsidRPr="005845A7">
              <w:rPr>
                <w:u w:val="single"/>
              </w:rPr>
              <w:t>by:</w:t>
            </w:r>
            <w:proofErr w:type="gramEnd"/>
            <w:r w:rsidRPr="005845A7">
              <w:t xml:space="preserve"> speech and language therapist. </w:t>
            </w:r>
            <w:r w:rsidRPr="005845A7">
              <w:rPr>
                <w:u w:val="single"/>
              </w:rPr>
              <w:t>Delivery:</w:t>
            </w:r>
            <w:r w:rsidRPr="005845A7">
              <w:t xml:space="preserve"> face-to-face; 1-to-1; </w:t>
            </w:r>
            <w:r w:rsidRPr="00774351">
              <w:rPr>
                <w:u w:val="single"/>
              </w:rPr>
              <w:t>Location:</w:t>
            </w:r>
            <w:r w:rsidRPr="005845A7">
              <w:t xml:space="preserve"> </w:t>
            </w:r>
            <w:r>
              <w:t>rehabilitation centres</w:t>
            </w:r>
            <w:r w:rsidRPr="005845A7">
              <w:t xml:space="preserve">. </w:t>
            </w:r>
            <w:r w:rsidRPr="005845A7">
              <w:rPr>
                <w:u w:val="single"/>
              </w:rPr>
              <w:t>Regimen:</w:t>
            </w:r>
            <w:r w:rsidRPr="005845A7">
              <w:t xml:space="preserve"> </w:t>
            </w:r>
            <w:r>
              <w:t>the time interval between T1 and T2 was 8 weeks</w:t>
            </w:r>
            <w:r w:rsidRPr="005845A7">
              <w:t xml:space="preserve">. </w:t>
            </w:r>
            <w:r w:rsidRPr="005845A7">
              <w:rPr>
                <w:u w:val="single"/>
              </w:rPr>
              <w:t>Frequency:</w:t>
            </w:r>
            <w:r w:rsidRPr="005845A7">
              <w:t xml:space="preserve"> </w:t>
            </w:r>
            <w:r>
              <w:t>various but unreported</w:t>
            </w:r>
            <w:r w:rsidRPr="005845A7">
              <w:t xml:space="preserve">. </w:t>
            </w:r>
            <w:r w:rsidRPr="005845A7">
              <w:rPr>
                <w:u w:val="single"/>
              </w:rPr>
              <w:t>Duration:</w:t>
            </w:r>
            <w:r w:rsidRPr="005845A7">
              <w:t xml:space="preserve"> </w:t>
            </w:r>
            <w:r>
              <w:t>8 weeks</w:t>
            </w:r>
            <w:r w:rsidRPr="005845A7">
              <w:t xml:space="preserve">. </w:t>
            </w:r>
            <w:r w:rsidRPr="005845A7">
              <w:rPr>
                <w:u w:val="single"/>
              </w:rPr>
              <w:t>Intensity:</w:t>
            </w:r>
            <w:r w:rsidRPr="005845A7">
              <w:t xml:space="preserve"> </w:t>
            </w:r>
            <w:r>
              <w:t>unreported</w:t>
            </w:r>
            <w:r w:rsidRPr="005845A7">
              <w:t xml:space="preserve">. </w:t>
            </w:r>
            <w:r w:rsidRPr="005845A7">
              <w:rPr>
                <w:u w:val="single"/>
              </w:rPr>
              <w:t>Dosage:</w:t>
            </w:r>
            <w:r w:rsidRPr="005845A7">
              <w:t xml:space="preserve"> </w:t>
            </w:r>
            <w:r>
              <w:t>unreported</w:t>
            </w:r>
            <w:r w:rsidRPr="005845A7">
              <w:t xml:space="preserve">. </w:t>
            </w:r>
            <w:r w:rsidRPr="005845A7">
              <w:rPr>
                <w:u w:val="single"/>
              </w:rPr>
              <w:t>Modification:</w:t>
            </w:r>
            <w:r w:rsidRPr="005845A7">
              <w:t xml:space="preserve"> unreported. </w:t>
            </w:r>
            <w:r w:rsidRPr="005845A7">
              <w:rPr>
                <w:u w:val="single"/>
              </w:rPr>
              <w:t>Tailoring:</w:t>
            </w:r>
            <w:r w:rsidRPr="005845A7">
              <w:t xml:space="preserve"> </w:t>
            </w:r>
            <w:r>
              <w:t>unreported</w:t>
            </w:r>
            <w:r w:rsidRPr="005845A7">
              <w:t xml:space="preserve">. </w:t>
            </w:r>
            <w:r w:rsidRPr="005845A7">
              <w:rPr>
                <w:u w:val="single"/>
              </w:rPr>
              <w:t>Adherence:</w:t>
            </w:r>
            <w:r w:rsidRPr="005845A7">
              <w:t xml:space="preserve"> unreported. </w:t>
            </w:r>
            <w:r w:rsidRPr="005845A7">
              <w:rPr>
                <w:u w:val="single"/>
              </w:rPr>
              <w:t>Home practice prescribed:</w:t>
            </w:r>
            <w:r w:rsidRPr="005845A7">
              <w:t xml:space="preserve"> unreported.</w:t>
            </w:r>
          </w:p>
        </w:tc>
      </w:tr>
      <w:tr w:rsidR="003C6897" w:rsidRPr="003B70A8" w14:paraId="7C417ED4" w14:textId="77777777" w:rsidTr="001462CB">
        <w:tc>
          <w:tcPr>
            <w:tcW w:w="3085" w:type="dxa"/>
          </w:tcPr>
          <w:p w14:paraId="14A63535" w14:textId="77777777" w:rsidR="003C6897" w:rsidRPr="003B70A8" w:rsidRDefault="003C6897" w:rsidP="001462CB">
            <w:pPr>
              <w:rPr>
                <w:b/>
              </w:rPr>
            </w:pPr>
            <w:r>
              <w:rPr>
                <w:b/>
              </w:rPr>
              <w:lastRenderedPageBreak/>
              <w:t>Language outcome measures (in whole or part)</w:t>
            </w:r>
          </w:p>
        </w:tc>
        <w:tc>
          <w:tcPr>
            <w:tcW w:w="6157" w:type="dxa"/>
          </w:tcPr>
          <w:p w14:paraId="4753FDEE"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1710D5A1" w14:textId="77777777" w:rsidTr="001462CB">
        <w:tc>
          <w:tcPr>
            <w:tcW w:w="3085" w:type="dxa"/>
          </w:tcPr>
          <w:p w14:paraId="77AB9661"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0CB501C0" w14:textId="77777777" w:rsidR="003C6897" w:rsidRPr="003B70A8" w:rsidRDefault="003C6897" w:rsidP="001462CB">
            <w:r>
              <w:t xml:space="preserve">None </w:t>
            </w:r>
          </w:p>
        </w:tc>
      </w:tr>
      <w:tr w:rsidR="003C6897" w:rsidRPr="003B70A8" w14:paraId="5A80AEF7" w14:textId="77777777" w:rsidTr="001462CB">
        <w:tc>
          <w:tcPr>
            <w:tcW w:w="3085" w:type="dxa"/>
          </w:tcPr>
          <w:p w14:paraId="7BE041C6" w14:textId="77777777" w:rsidR="003C6897" w:rsidRPr="003B70A8" w:rsidRDefault="003C6897" w:rsidP="001462CB">
            <w:pPr>
              <w:rPr>
                <w:b/>
              </w:rPr>
            </w:pPr>
            <w:r w:rsidRPr="003B70A8">
              <w:rPr>
                <w:b/>
              </w:rPr>
              <w:t>Risk of bias</w:t>
            </w:r>
          </w:p>
        </w:tc>
        <w:tc>
          <w:tcPr>
            <w:tcW w:w="6157" w:type="dxa"/>
          </w:tcPr>
          <w:p w14:paraId="65484349" w14:textId="77777777" w:rsidR="003C6897" w:rsidRDefault="003C6897" w:rsidP="001462CB">
            <w:pPr>
              <w:tabs>
                <w:tab w:val="left" w:pos="1515"/>
              </w:tabs>
            </w:pPr>
            <w:r w:rsidRPr="005845A7">
              <w:rPr>
                <w:u w:val="single"/>
              </w:rPr>
              <w:t>Dropouts:</w:t>
            </w:r>
            <w:r>
              <w:t xml:space="preserve"> none reported</w:t>
            </w:r>
          </w:p>
          <w:p w14:paraId="204A3930" w14:textId="77777777" w:rsidR="003C6897" w:rsidRPr="003B70A8" w:rsidRDefault="003C6897" w:rsidP="001462CB">
            <w:r w:rsidRPr="005845A7">
              <w:rPr>
                <w:u w:val="single"/>
              </w:rPr>
              <w:t>Blinding:</w:t>
            </w:r>
            <w:r>
              <w:t xml:space="preserve"> no</w:t>
            </w:r>
          </w:p>
        </w:tc>
      </w:tr>
      <w:tr w:rsidR="003C6897" w:rsidRPr="003B70A8" w14:paraId="05911627" w14:textId="77777777" w:rsidTr="001462CB">
        <w:tc>
          <w:tcPr>
            <w:tcW w:w="3085" w:type="dxa"/>
          </w:tcPr>
          <w:p w14:paraId="15C53358" w14:textId="77777777" w:rsidR="003C6897" w:rsidRPr="003B70A8" w:rsidRDefault="003C6897" w:rsidP="001462CB">
            <w:pPr>
              <w:rPr>
                <w:b/>
              </w:rPr>
            </w:pPr>
            <w:r w:rsidRPr="003B70A8">
              <w:rPr>
                <w:b/>
              </w:rPr>
              <w:t>Notes</w:t>
            </w:r>
          </w:p>
        </w:tc>
        <w:tc>
          <w:tcPr>
            <w:tcW w:w="6157" w:type="dxa"/>
          </w:tcPr>
          <w:p w14:paraId="494F62E0" w14:textId="77777777" w:rsidR="003C6897" w:rsidRPr="003B70A8" w:rsidRDefault="003C6897" w:rsidP="001462CB"/>
        </w:tc>
      </w:tr>
    </w:tbl>
    <w:p w14:paraId="2A0B836D" w14:textId="77777777" w:rsidR="003C6897" w:rsidRPr="003B70A8" w:rsidRDefault="003C6897" w:rsidP="003C6897"/>
    <w:p w14:paraId="16BDBB5A" w14:textId="77777777" w:rsidR="003C6897" w:rsidRPr="002B0187" w:rsidRDefault="003C6897" w:rsidP="003C6897">
      <w:pPr>
        <w:pStyle w:val="TableandFigureheadings"/>
      </w:pPr>
      <w:bookmarkStart w:id="155" w:name="_Toc2969428"/>
      <w:r>
        <w:t>Overview 148: Sandberg 2014</w:t>
      </w:r>
      <w:bookmarkEnd w:id="155"/>
      <w:r>
        <w:t xml:space="preserve"> </w:t>
      </w:r>
    </w:p>
    <w:tbl>
      <w:tblPr>
        <w:tblStyle w:val="NIHR"/>
        <w:tblW w:w="0" w:type="auto"/>
        <w:tblLook w:val="04A0" w:firstRow="1" w:lastRow="0" w:firstColumn="1" w:lastColumn="0" w:noHBand="0" w:noVBand="1"/>
      </w:tblPr>
      <w:tblGrid>
        <w:gridCol w:w="2964"/>
        <w:gridCol w:w="6040"/>
      </w:tblGrid>
      <w:tr w:rsidR="003C6897" w:rsidRPr="003B70A8" w14:paraId="711B3DC7" w14:textId="77777777" w:rsidTr="001462CB">
        <w:trPr>
          <w:cnfStyle w:val="100000000000" w:firstRow="1" w:lastRow="0" w:firstColumn="0" w:lastColumn="0" w:oddVBand="0" w:evenVBand="0" w:oddHBand="0" w:evenHBand="0" w:firstRowFirstColumn="0" w:firstRowLastColumn="0" w:lastRowFirstColumn="0" w:lastRowLastColumn="0"/>
        </w:trPr>
        <w:tc>
          <w:tcPr>
            <w:tcW w:w="2967" w:type="dxa"/>
          </w:tcPr>
          <w:p w14:paraId="07C91B81" w14:textId="77777777" w:rsidR="003C6897" w:rsidRPr="003B70A8" w:rsidRDefault="003C6897" w:rsidP="001462CB">
            <w:pPr>
              <w:rPr>
                <w:b w:val="0"/>
              </w:rPr>
            </w:pPr>
            <w:r w:rsidRPr="003B70A8">
              <w:t>Dataset ID</w:t>
            </w:r>
          </w:p>
        </w:tc>
        <w:tc>
          <w:tcPr>
            <w:tcW w:w="6043" w:type="dxa"/>
          </w:tcPr>
          <w:p w14:paraId="4930D2FE" w14:textId="77777777" w:rsidR="003C6897" w:rsidRPr="003B70A8" w:rsidRDefault="003C6897" w:rsidP="001462CB">
            <w:r>
              <w:t>Sandberg 2014</w:t>
            </w:r>
            <w:r w:rsidRPr="002078FA">
              <w:rPr>
                <w:rFonts w:ascii="Calibri" w:hAnsi="Calibri" w:cs="Calibri"/>
                <w:color w:val="000000"/>
              </w:rPr>
              <w:t>473</w:t>
            </w:r>
          </w:p>
        </w:tc>
      </w:tr>
      <w:tr w:rsidR="003C6897" w:rsidRPr="003B70A8" w14:paraId="45CA3232" w14:textId="77777777" w:rsidTr="001462CB">
        <w:tc>
          <w:tcPr>
            <w:tcW w:w="2967" w:type="dxa"/>
          </w:tcPr>
          <w:p w14:paraId="3D1DDD86" w14:textId="77777777" w:rsidR="003C6897" w:rsidRPr="003B70A8" w:rsidRDefault="003C6897" w:rsidP="001462CB">
            <w:pPr>
              <w:rPr>
                <w:b/>
              </w:rPr>
            </w:pPr>
            <w:r>
              <w:rPr>
                <w:b/>
              </w:rPr>
              <w:t>Relevant publication(s)</w:t>
            </w:r>
          </w:p>
        </w:tc>
        <w:tc>
          <w:tcPr>
            <w:tcW w:w="6043" w:type="dxa"/>
          </w:tcPr>
          <w:p w14:paraId="3DC83C9D" w14:textId="77777777" w:rsidR="003C6897" w:rsidRPr="003B70A8" w:rsidRDefault="003C6897" w:rsidP="001462CB">
            <w:r>
              <w:t xml:space="preserve">Sandberg C, Kiran S. How justice can affect jury: training abstract words promotes generalisation to concrete words in patients with aphasia. </w:t>
            </w:r>
            <w:r>
              <w:rPr>
                <w:i/>
              </w:rPr>
              <w:t xml:space="preserve">Neuropsychological Rehabilitation </w:t>
            </w:r>
            <w:r>
              <w:t>2014;</w:t>
            </w:r>
            <w:r w:rsidRPr="0096384D">
              <w:rPr>
                <w:b/>
              </w:rPr>
              <w:t>24</w:t>
            </w:r>
            <w:r>
              <w:t>(5):738-769. https://doi.org/</w:t>
            </w:r>
            <w:r w:rsidRPr="002078FA">
              <w:t>10.1080/09602011.2014.899504</w:t>
            </w:r>
          </w:p>
        </w:tc>
      </w:tr>
      <w:tr w:rsidR="003C6897" w:rsidRPr="003B70A8" w14:paraId="0CF95A60" w14:textId="77777777" w:rsidTr="001462CB">
        <w:tc>
          <w:tcPr>
            <w:tcW w:w="2967" w:type="dxa"/>
          </w:tcPr>
          <w:p w14:paraId="78F475DD" w14:textId="77777777" w:rsidR="003C6897" w:rsidRPr="003B70A8" w:rsidRDefault="003C6897" w:rsidP="001462CB">
            <w:pPr>
              <w:rPr>
                <w:b/>
              </w:rPr>
            </w:pPr>
            <w:r w:rsidRPr="003B70A8">
              <w:rPr>
                <w:b/>
              </w:rPr>
              <w:lastRenderedPageBreak/>
              <w:t>Country</w:t>
            </w:r>
          </w:p>
        </w:tc>
        <w:tc>
          <w:tcPr>
            <w:tcW w:w="6043" w:type="dxa"/>
          </w:tcPr>
          <w:p w14:paraId="555A86FC" w14:textId="77777777" w:rsidR="003C6897" w:rsidRPr="003B70A8" w:rsidRDefault="003C6897" w:rsidP="001462CB">
            <w:r>
              <w:t>US</w:t>
            </w:r>
          </w:p>
        </w:tc>
      </w:tr>
      <w:tr w:rsidR="003C6897" w:rsidRPr="003B70A8" w14:paraId="3428B517" w14:textId="77777777" w:rsidTr="001462CB">
        <w:tc>
          <w:tcPr>
            <w:tcW w:w="2967" w:type="dxa"/>
          </w:tcPr>
          <w:p w14:paraId="550CCCC5" w14:textId="77777777" w:rsidR="003C6897" w:rsidRPr="003B70A8" w:rsidRDefault="003C6897" w:rsidP="001462CB">
            <w:pPr>
              <w:rPr>
                <w:b/>
              </w:rPr>
            </w:pPr>
            <w:r>
              <w:rPr>
                <w:b/>
              </w:rPr>
              <w:t>Funder(s)</w:t>
            </w:r>
          </w:p>
        </w:tc>
        <w:tc>
          <w:tcPr>
            <w:tcW w:w="6043" w:type="dxa"/>
          </w:tcPr>
          <w:p w14:paraId="67188EBC" w14:textId="77777777" w:rsidR="003C6897" w:rsidRDefault="003C6897" w:rsidP="001462CB">
            <w:r>
              <w:t>Unreported</w:t>
            </w:r>
          </w:p>
        </w:tc>
      </w:tr>
      <w:tr w:rsidR="003C6897" w:rsidRPr="003B70A8" w14:paraId="3410F3CE" w14:textId="77777777" w:rsidTr="001462CB">
        <w:tc>
          <w:tcPr>
            <w:tcW w:w="2967" w:type="dxa"/>
          </w:tcPr>
          <w:p w14:paraId="18B7F153" w14:textId="77777777" w:rsidR="003C6897" w:rsidRPr="003B70A8" w:rsidRDefault="003C6897" w:rsidP="001462CB">
            <w:pPr>
              <w:rPr>
                <w:b/>
              </w:rPr>
            </w:pPr>
            <w:r w:rsidRPr="003B70A8">
              <w:rPr>
                <w:b/>
              </w:rPr>
              <w:t>Design</w:t>
            </w:r>
          </w:p>
        </w:tc>
        <w:tc>
          <w:tcPr>
            <w:tcW w:w="6043" w:type="dxa"/>
          </w:tcPr>
          <w:p w14:paraId="63B1B8F1" w14:textId="77777777" w:rsidR="003C6897" w:rsidRPr="003B70A8" w:rsidRDefault="003C6897" w:rsidP="001462CB">
            <w:r>
              <w:t>Cohort / case series / registry</w:t>
            </w:r>
          </w:p>
        </w:tc>
      </w:tr>
      <w:tr w:rsidR="003C6897" w:rsidRPr="003B70A8" w14:paraId="3554691D" w14:textId="77777777" w:rsidTr="001462CB">
        <w:tc>
          <w:tcPr>
            <w:tcW w:w="2967" w:type="dxa"/>
          </w:tcPr>
          <w:p w14:paraId="09660227" w14:textId="77777777" w:rsidR="003C6897" w:rsidRPr="003B70A8" w:rsidRDefault="003C6897" w:rsidP="001462CB">
            <w:pPr>
              <w:rPr>
                <w:b/>
              </w:rPr>
            </w:pPr>
            <w:r w:rsidRPr="003B70A8">
              <w:rPr>
                <w:b/>
              </w:rPr>
              <w:t>Participants</w:t>
            </w:r>
          </w:p>
        </w:tc>
        <w:tc>
          <w:tcPr>
            <w:tcW w:w="6043" w:type="dxa"/>
          </w:tcPr>
          <w:p w14:paraId="296D3D41" w14:textId="77777777" w:rsidR="003C6897" w:rsidRDefault="003C6897" w:rsidP="001462CB">
            <w:r w:rsidRPr="004B0AE7">
              <w:rPr>
                <w:u w:val="single"/>
              </w:rPr>
              <w:t>Inclusion:</w:t>
            </w:r>
            <w:r w:rsidRPr="004B0AE7">
              <w:t xml:space="preserve"> stroke for at least 6 months;</w:t>
            </w:r>
            <w:r>
              <w:t xml:space="preserve"> aphasia (minimum category-specific generative naming); native speaker (English); at least high school education; right-handed; normal corrected hearing and vision</w:t>
            </w:r>
          </w:p>
          <w:p w14:paraId="5ED3AB19" w14:textId="77777777" w:rsidR="003C6897" w:rsidRDefault="003C6897" w:rsidP="001462CB">
            <w:r w:rsidRPr="004B0AE7">
              <w:rPr>
                <w:u w:val="single"/>
              </w:rPr>
              <w:t>Exclusion:</w:t>
            </w:r>
            <w:r>
              <w:rPr>
                <w:b/>
              </w:rPr>
              <w:t xml:space="preserve"> </w:t>
            </w:r>
            <w:r w:rsidRPr="00BD4644">
              <w:t>unreported</w:t>
            </w:r>
          </w:p>
          <w:p w14:paraId="7957B8AB" w14:textId="77777777" w:rsidR="003C6897" w:rsidRPr="003B70A8" w:rsidRDefault="003C6897" w:rsidP="001462CB">
            <w:r w:rsidRPr="004B0AE7">
              <w:rPr>
                <w:u w:val="single"/>
              </w:rPr>
              <w:t>In RELEASE:</w:t>
            </w:r>
            <w:r>
              <w:t xml:space="preserve"> n=12</w:t>
            </w:r>
          </w:p>
        </w:tc>
      </w:tr>
      <w:tr w:rsidR="003C6897" w:rsidRPr="003B70A8" w14:paraId="34D1C657" w14:textId="77777777" w:rsidTr="001462CB">
        <w:tc>
          <w:tcPr>
            <w:tcW w:w="2967" w:type="dxa"/>
          </w:tcPr>
          <w:p w14:paraId="02515415" w14:textId="77777777" w:rsidR="003C6897" w:rsidRPr="003B70A8" w:rsidRDefault="003C6897" w:rsidP="001462CB">
            <w:pPr>
              <w:rPr>
                <w:b/>
              </w:rPr>
            </w:pPr>
            <w:r>
              <w:rPr>
                <w:b/>
              </w:rPr>
              <w:t>Intervention</w:t>
            </w:r>
          </w:p>
        </w:tc>
        <w:tc>
          <w:tcPr>
            <w:tcW w:w="6043" w:type="dxa"/>
          </w:tcPr>
          <w:p w14:paraId="0513553E" w14:textId="77777777" w:rsidR="003C6897" w:rsidRDefault="003C6897" w:rsidP="001462CB">
            <w:pPr>
              <w:rPr>
                <w:b/>
              </w:rPr>
            </w:pPr>
            <w:r w:rsidRPr="008D2041">
              <w:rPr>
                <w:b/>
                <w:u w:val="single"/>
              </w:rPr>
              <w:t>Group 1:</w:t>
            </w:r>
            <w:r>
              <w:rPr>
                <w:b/>
              </w:rPr>
              <w:t xml:space="preserve"> </w:t>
            </w:r>
            <w:r w:rsidRPr="008D2041">
              <w:t>n=12</w:t>
            </w:r>
          </w:p>
          <w:p w14:paraId="51B9D410" w14:textId="77777777" w:rsidR="003C6897" w:rsidRDefault="003C6897" w:rsidP="001462CB">
            <w:pPr>
              <w:rPr>
                <w:b/>
              </w:rPr>
            </w:pPr>
            <w:r w:rsidRPr="008D2041">
              <w:rPr>
                <w:u w:val="single"/>
              </w:rPr>
              <w:t>Intervention type(s):</w:t>
            </w:r>
            <w:r>
              <w:rPr>
                <w:b/>
              </w:rPr>
              <w:t xml:space="preserve"> </w:t>
            </w:r>
            <w:r w:rsidRPr="008D2041">
              <w:t>SLT intervention</w:t>
            </w:r>
          </w:p>
          <w:p w14:paraId="61093E8C" w14:textId="77777777" w:rsidR="003C6897" w:rsidRDefault="003C6897" w:rsidP="001462CB">
            <w:r w:rsidRPr="008D2041">
              <w:rPr>
                <w:u w:val="single"/>
              </w:rPr>
              <w:t>SLT Impairment Target:</w:t>
            </w:r>
            <w:r>
              <w:t xml:space="preserve"> Word Finding SLT</w:t>
            </w:r>
          </w:p>
          <w:p w14:paraId="3AB15C1F" w14:textId="77777777" w:rsidR="003C6897" w:rsidRDefault="003C6897" w:rsidP="001462CB">
            <w:r w:rsidRPr="008D2041">
              <w:rPr>
                <w:u w:val="single"/>
              </w:rPr>
              <w:t>SLT Theoretical Approach:</w:t>
            </w:r>
            <w:r>
              <w:t xml:space="preserve"> unclassified</w:t>
            </w:r>
          </w:p>
          <w:p w14:paraId="4127F43E" w14:textId="77777777" w:rsidR="003C6897" w:rsidRPr="003B70A8" w:rsidRDefault="003C6897" w:rsidP="001462CB">
            <w:r w:rsidRPr="008D2041">
              <w:rPr>
                <w:u w:val="single"/>
              </w:rPr>
              <w:t xml:space="preserve">Provided </w:t>
            </w:r>
            <w:proofErr w:type="gramStart"/>
            <w:r w:rsidRPr="008D2041">
              <w:rPr>
                <w:u w:val="single"/>
              </w:rPr>
              <w:t>by:</w:t>
            </w:r>
            <w:proofErr w:type="gramEnd"/>
            <w:r>
              <w:t xml:space="preserve"> speech and language therapist. </w:t>
            </w:r>
            <w:r w:rsidRPr="008D2041">
              <w:rPr>
                <w:u w:val="single"/>
              </w:rPr>
              <w:t>Delivery:</w:t>
            </w:r>
            <w:r>
              <w:t xml:space="preserve"> face-to-face; 1-to-1;</w:t>
            </w:r>
            <w:r>
              <w:rPr>
                <w:u w:val="single"/>
              </w:rPr>
              <w:t xml:space="preserve"> Location</w:t>
            </w:r>
            <w:r>
              <w:t xml:space="preserve">: unreported. </w:t>
            </w:r>
            <w:r w:rsidRPr="008D2041">
              <w:rPr>
                <w:u w:val="single"/>
              </w:rPr>
              <w:t>Regimen:</w:t>
            </w:r>
            <w:r>
              <w:rPr>
                <w:b/>
              </w:rPr>
              <w:t xml:space="preserve"> </w:t>
            </w:r>
            <w:r w:rsidRPr="00BD4644">
              <w:t xml:space="preserve">Each participant received therapy twice per week for two hours each </w:t>
            </w:r>
            <w:r>
              <w:t>session, for total of</w:t>
            </w:r>
            <w:r w:rsidRPr="00BD4644">
              <w:t xml:space="preserve"> 20 sessions</w:t>
            </w:r>
            <w:r>
              <w:t>.</w:t>
            </w:r>
            <w:r>
              <w:rPr>
                <w:b/>
              </w:rPr>
              <w:t xml:space="preserve"> </w:t>
            </w:r>
            <w:r w:rsidRPr="008D2041">
              <w:rPr>
                <w:u w:val="single"/>
              </w:rPr>
              <w:t>Frequency:</w:t>
            </w:r>
            <w:r>
              <w:t xml:space="preserve"> </w:t>
            </w:r>
            <w:r w:rsidRPr="00BD4644">
              <w:t xml:space="preserve">twice per week for </w:t>
            </w:r>
            <w:r>
              <w:t>2</w:t>
            </w:r>
            <w:r w:rsidRPr="00BD4644">
              <w:t xml:space="preserve"> hours each session.</w:t>
            </w:r>
            <w:r>
              <w:t xml:space="preserve"> </w:t>
            </w:r>
            <w:r w:rsidRPr="008D2041">
              <w:rPr>
                <w:u w:val="single"/>
              </w:rPr>
              <w:t>Duration:</w:t>
            </w:r>
            <w:r w:rsidRPr="00B34622">
              <w:rPr>
                <w:b/>
              </w:rPr>
              <w:t xml:space="preserve"> </w:t>
            </w:r>
            <w:r w:rsidRPr="00BD4644">
              <w:t>2.5</w:t>
            </w:r>
            <w:r>
              <w:t xml:space="preserve"> months. </w:t>
            </w:r>
            <w:r w:rsidRPr="008D2041">
              <w:rPr>
                <w:u w:val="single"/>
              </w:rPr>
              <w:t>Intensity:</w:t>
            </w:r>
            <w:r>
              <w:t xml:space="preserve"> </w:t>
            </w:r>
            <w:r w:rsidRPr="00BD4644">
              <w:t>4</w:t>
            </w:r>
            <w:r>
              <w:t xml:space="preserve"> hours weekly. </w:t>
            </w:r>
            <w:r w:rsidRPr="008D2041">
              <w:rPr>
                <w:u w:val="single"/>
              </w:rPr>
              <w:t>Dosage:</w:t>
            </w:r>
            <w:r>
              <w:t xml:space="preserve"> 40 hours. </w:t>
            </w:r>
            <w:r w:rsidRPr="008D2041">
              <w:rPr>
                <w:u w:val="single"/>
              </w:rPr>
              <w:t>Modification:</w:t>
            </w:r>
            <w:r>
              <w:rPr>
                <w:b/>
              </w:rPr>
              <w:t xml:space="preserve"> </w:t>
            </w:r>
            <w:r>
              <w:t xml:space="preserve">unreported. </w:t>
            </w:r>
            <w:r>
              <w:rPr>
                <w:u w:val="single"/>
              </w:rPr>
              <w:t>Tailoring:</w:t>
            </w:r>
            <w:r>
              <w:t xml:space="preserve"> unreported. </w:t>
            </w:r>
            <w:r w:rsidRPr="008D2041">
              <w:rPr>
                <w:u w:val="single"/>
              </w:rPr>
              <w:t>Adherence:</w:t>
            </w:r>
            <w:r>
              <w:t xml:space="preserve"> unreported. </w:t>
            </w:r>
            <w:r w:rsidRPr="008D2041">
              <w:rPr>
                <w:u w:val="single"/>
              </w:rPr>
              <w:t>Home practice prescribed:</w:t>
            </w:r>
            <w:r>
              <w:t xml:space="preserve"> yes.</w:t>
            </w:r>
          </w:p>
        </w:tc>
      </w:tr>
      <w:tr w:rsidR="003C6897" w:rsidRPr="003B70A8" w14:paraId="6A695817" w14:textId="77777777" w:rsidTr="001462CB">
        <w:tc>
          <w:tcPr>
            <w:tcW w:w="2967" w:type="dxa"/>
          </w:tcPr>
          <w:p w14:paraId="6EB2CCF2" w14:textId="77777777" w:rsidR="003C6897" w:rsidRPr="003B70A8" w:rsidRDefault="003C6897" w:rsidP="001462CB">
            <w:pPr>
              <w:rPr>
                <w:b/>
              </w:rPr>
            </w:pPr>
            <w:r>
              <w:rPr>
                <w:b/>
              </w:rPr>
              <w:t>Language outcome measures (in whole or part)</w:t>
            </w:r>
          </w:p>
        </w:tc>
        <w:tc>
          <w:tcPr>
            <w:tcW w:w="6043" w:type="dxa"/>
          </w:tcPr>
          <w:p w14:paraId="5C6D5BD8" w14:textId="77777777" w:rsidR="003C6897" w:rsidRPr="003B70A8" w:rsidRDefault="003C6897" w:rsidP="001462CB">
            <w:r w:rsidRPr="00BD4644">
              <w:t>WAB</w:t>
            </w:r>
            <w:r>
              <w:t>-AQ; WAB</w:t>
            </w:r>
            <w:r w:rsidRPr="00BD4644">
              <w:t>; BNT</w:t>
            </w:r>
          </w:p>
        </w:tc>
      </w:tr>
      <w:tr w:rsidR="003C6897" w:rsidRPr="003B70A8" w14:paraId="06D48591" w14:textId="77777777" w:rsidTr="001462CB">
        <w:tc>
          <w:tcPr>
            <w:tcW w:w="2967" w:type="dxa"/>
          </w:tcPr>
          <w:p w14:paraId="66655666"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043" w:type="dxa"/>
          </w:tcPr>
          <w:p w14:paraId="58B08469" w14:textId="77777777" w:rsidR="003C6897" w:rsidRPr="003B70A8" w:rsidRDefault="003C6897" w:rsidP="001462CB">
            <w:r>
              <w:t>Baseline</w:t>
            </w:r>
          </w:p>
        </w:tc>
      </w:tr>
      <w:tr w:rsidR="003C6897" w:rsidRPr="003B70A8" w14:paraId="0DCBB6AA" w14:textId="77777777" w:rsidTr="001462CB">
        <w:tc>
          <w:tcPr>
            <w:tcW w:w="2967" w:type="dxa"/>
          </w:tcPr>
          <w:p w14:paraId="2214C1DA" w14:textId="77777777" w:rsidR="003C6897" w:rsidRPr="003B70A8" w:rsidRDefault="003C6897" w:rsidP="001462CB">
            <w:pPr>
              <w:rPr>
                <w:b/>
              </w:rPr>
            </w:pPr>
            <w:r w:rsidRPr="003B70A8">
              <w:rPr>
                <w:b/>
              </w:rPr>
              <w:lastRenderedPageBreak/>
              <w:t>Risk of bias</w:t>
            </w:r>
          </w:p>
        </w:tc>
        <w:tc>
          <w:tcPr>
            <w:tcW w:w="6043" w:type="dxa"/>
          </w:tcPr>
          <w:p w14:paraId="115D8830" w14:textId="77777777" w:rsidR="003C6897" w:rsidRDefault="003C6897" w:rsidP="001462CB">
            <w:r w:rsidRPr="005A0573">
              <w:rPr>
                <w:u w:val="single"/>
              </w:rPr>
              <w:t>Dropouts:</w:t>
            </w:r>
            <w:r>
              <w:t xml:space="preserve"> yes (1 for personal reasons)</w:t>
            </w:r>
          </w:p>
          <w:p w14:paraId="4C3E518F" w14:textId="77777777" w:rsidR="003C6897" w:rsidRPr="003B70A8" w:rsidRDefault="003C6897" w:rsidP="001462CB">
            <w:r w:rsidRPr="005A0573">
              <w:rPr>
                <w:u w:val="single"/>
              </w:rPr>
              <w:t>Blinding:</w:t>
            </w:r>
            <w:r>
              <w:t xml:space="preserve"> unreported</w:t>
            </w:r>
          </w:p>
        </w:tc>
      </w:tr>
      <w:tr w:rsidR="003C6897" w:rsidRPr="003B70A8" w14:paraId="0D57689E" w14:textId="77777777" w:rsidTr="001462CB">
        <w:tc>
          <w:tcPr>
            <w:tcW w:w="2967" w:type="dxa"/>
          </w:tcPr>
          <w:p w14:paraId="5B2B57D2" w14:textId="77777777" w:rsidR="003C6897" w:rsidRPr="003B70A8" w:rsidRDefault="003C6897" w:rsidP="001462CB">
            <w:pPr>
              <w:rPr>
                <w:b/>
              </w:rPr>
            </w:pPr>
            <w:r w:rsidRPr="003B70A8">
              <w:rPr>
                <w:b/>
              </w:rPr>
              <w:t>Notes</w:t>
            </w:r>
          </w:p>
        </w:tc>
        <w:tc>
          <w:tcPr>
            <w:tcW w:w="6043" w:type="dxa"/>
          </w:tcPr>
          <w:p w14:paraId="28D4F8BE" w14:textId="77777777" w:rsidR="003C6897" w:rsidRPr="003B70A8" w:rsidRDefault="003C6897" w:rsidP="001462CB"/>
        </w:tc>
      </w:tr>
    </w:tbl>
    <w:p w14:paraId="6D5535D6" w14:textId="77777777" w:rsidR="003C6897" w:rsidRDefault="003C6897" w:rsidP="003C6897">
      <w:pPr>
        <w:pStyle w:val="TableandFigureheadings"/>
      </w:pPr>
      <w:bookmarkStart w:id="156" w:name="_Toc2969429"/>
    </w:p>
    <w:p w14:paraId="78FF34AC" w14:textId="77777777" w:rsidR="003C6897" w:rsidRDefault="003C6897" w:rsidP="003C6897">
      <w:pPr>
        <w:pStyle w:val="TableandFigureheadings"/>
      </w:pPr>
    </w:p>
    <w:p w14:paraId="719493E8" w14:textId="77777777" w:rsidR="003C6897" w:rsidRPr="002B0187" w:rsidRDefault="003C6897" w:rsidP="003C6897">
      <w:pPr>
        <w:pStyle w:val="TableandFigureheadings"/>
      </w:pPr>
      <w:r>
        <w:t xml:space="preserve">Overview 149: </w:t>
      </w:r>
      <w:r w:rsidRPr="007D61C6">
        <w:t>Schwartz 2000</w:t>
      </w:r>
      <w:bookmarkEnd w:id="156"/>
    </w:p>
    <w:tbl>
      <w:tblPr>
        <w:tblStyle w:val="NIHR"/>
        <w:tblW w:w="0" w:type="auto"/>
        <w:tblLook w:val="04A0" w:firstRow="1" w:lastRow="0" w:firstColumn="1" w:lastColumn="0" w:noHBand="0" w:noVBand="1"/>
      </w:tblPr>
      <w:tblGrid>
        <w:gridCol w:w="2985"/>
        <w:gridCol w:w="6019"/>
      </w:tblGrid>
      <w:tr w:rsidR="003C6897" w:rsidRPr="003B70A8" w14:paraId="26281D3C" w14:textId="77777777" w:rsidTr="001462CB">
        <w:trPr>
          <w:cnfStyle w:val="100000000000" w:firstRow="1" w:lastRow="0" w:firstColumn="0" w:lastColumn="0" w:oddVBand="0" w:evenVBand="0" w:oddHBand="0" w:evenHBand="0" w:firstRowFirstColumn="0" w:firstRowLastColumn="0" w:lastRowFirstColumn="0" w:lastRowLastColumn="0"/>
        </w:trPr>
        <w:tc>
          <w:tcPr>
            <w:tcW w:w="2988" w:type="dxa"/>
          </w:tcPr>
          <w:p w14:paraId="6BFB1AFF" w14:textId="77777777" w:rsidR="003C6897" w:rsidRPr="003B70A8" w:rsidRDefault="003C6897" w:rsidP="001462CB">
            <w:pPr>
              <w:rPr>
                <w:b w:val="0"/>
              </w:rPr>
            </w:pPr>
            <w:r w:rsidRPr="003B70A8">
              <w:t>Dataset ID</w:t>
            </w:r>
          </w:p>
        </w:tc>
        <w:tc>
          <w:tcPr>
            <w:tcW w:w="6022" w:type="dxa"/>
          </w:tcPr>
          <w:p w14:paraId="1B47A23F" w14:textId="77777777" w:rsidR="003C6897" w:rsidRPr="003B70A8" w:rsidRDefault="003C6897" w:rsidP="001462CB">
            <w:r w:rsidRPr="007D61C6">
              <w:t>Schwartz 2000</w:t>
            </w:r>
          </w:p>
        </w:tc>
      </w:tr>
      <w:tr w:rsidR="003C6897" w:rsidRPr="003B70A8" w14:paraId="2525EF08" w14:textId="77777777" w:rsidTr="001462CB">
        <w:tc>
          <w:tcPr>
            <w:tcW w:w="2988" w:type="dxa"/>
          </w:tcPr>
          <w:p w14:paraId="6BF6522C" w14:textId="77777777" w:rsidR="003C6897" w:rsidRPr="003B70A8" w:rsidRDefault="003C6897" w:rsidP="001462CB">
            <w:pPr>
              <w:rPr>
                <w:b/>
              </w:rPr>
            </w:pPr>
            <w:r w:rsidRPr="003B70A8">
              <w:rPr>
                <w:b/>
              </w:rPr>
              <w:t>Relevant publication</w:t>
            </w:r>
          </w:p>
        </w:tc>
        <w:tc>
          <w:tcPr>
            <w:tcW w:w="6022" w:type="dxa"/>
          </w:tcPr>
          <w:p w14:paraId="63BB57D8" w14:textId="77777777" w:rsidR="003C6897" w:rsidRPr="003B70A8" w:rsidRDefault="003C6897" w:rsidP="001462CB">
            <w:r>
              <w:t xml:space="preserve">Schwartz MF, Brecher A. A model-driven analysis of severity, response characteristics, and partial recovery in aphasics’ picture naming. </w:t>
            </w:r>
            <w:r>
              <w:rPr>
                <w:i/>
              </w:rPr>
              <w:t xml:space="preserve">Brain and Language </w:t>
            </w:r>
            <w:r>
              <w:t>2000;</w:t>
            </w:r>
            <w:r>
              <w:rPr>
                <w:b/>
              </w:rPr>
              <w:t>73</w:t>
            </w:r>
            <w:r>
              <w:t>(1):62-91. https://doi.org</w:t>
            </w:r>
            <w:r w:rsidRPr="00C8220F">
              <w:t>/10.1006/brln.2000.2310</w:t>
            </w:r>
          </w:p>
        </w:tc>
      </w:tr>
      <w:tr w:rsidR="003C6897" w:rsidRPr="003B70A8" w14:paraId="3F68FF2B" w14:textId="77777777" w:rsidTr="001462CB">
        <w:tc>
          <w:tcPr>
            <w:tcW w:w="2988" w:type="dxa"/>
          </w:tcPr>
          <w:p w14:paraId="3B4FDF85" w14:textId="77777777" w:rsidR="003C6897" w:rsidRPr="003B70A8" w:rsidRDefault="003C6897" w:rsidP="001462CB">
            <w:pPr>
              <w:rPr>
                <w:b/>
              </w:rPr>
            </w:pPr>
            <w:r w:rsidRPr="003B70A8">
              <w:rPr>
                <w:b/>
              </w:rPr>
              <w:t>Country</w:t>
            </w:r>
          </w:p>
        </w:tc>
        <w:tc>
          <w:tcPr>
            <w:tcW w:w="6022" w:type="dxa"/>
          </w:tcPr>
          <w:p w14:paraId="023ED473" w14:textId="77777777" w:rsidR="003C6897" w:rsidRPr="003B70A8" w:rsidRDefault="003C6897" w:rsidP="001462CB">
            <w:r>
              <w:t>US</w:t>
            </w:r>
          </w:p>
        </w:tc>
      </w:tr>
      <w:tr w:rsidR="003C6897" w:rsidRPr="003B70A8" w14:paraId="2BB00C68" w14:textId="77777777" w:rsidTr="001462CB">
        <w:tc>
          <w:tcPr>
            <w:tcW w:w="2988" w:type="dxa"/>
          </w:tcPr>
          <w:p w14:paraId="3A11E1BA" w14:textId="77777777" w:rsidR="003C6897" w:rsidRPr="003B70A8" w:rsidRDefault="003C6897" w:rsidP="001462CB">
            <w:pPr>
              <w:rPr>
                <w:b/>
              </w:rPr>
            </w:pPr>
            <w:r>
              <w:rPr>
                <w:b/>
              </w:rPr>
              <w:t>Funder</w:t>
            </w:r>
          </w:p>
        </w:tc>
        <w:tc>
          <w:tcPr>
            <w:tcW w:w="6022" w:type="dxa"/>
          </w:tcPr>
          <w:p w14:paraId="5B0D6387" w14:textId="77777777" w:rsidR="003C6897" w:rsidRPr="003B70A8" w:rsidRDefault="003C6897" w:rsidP="001462CB">
            <w:r>
              <w:t>National Institute for Neurological Diseases and Stroke (RO1 NS31824)</w:t>
            </w:r>
          </w:p>
        </w:tc>
      </w:tr>
      <w:tr w:rsidR="003C6897" w:rsidRPr="003B70A8" w14:paraId="3442386F" w14:textId="77777777" w:rsidTr="001462CB">
        <w:tc>
          <w:tcPr>
            <w:tcW w:w="2988" w:type="dxa"/>
          </w:tcPr>
          <w:p w14:paraId="1BD8CDDF" w14:textId="77777777" w:rsidR="003C6897" w:rsidRPr="003B70A8" w:rsidRDefault="003C6897" w:rsidP="001462CB">
            <w:pPr>
              <w:rPr>
                <w:b/>
              </w:rPr>
            </w:pPr>
            <w:r w:rsidRPr="003B70A8">
              <w:rPr>
                <w:b/>
              </w:rPr>
              <w:t>Design</w:t>
            </w:r>
          </w:p>
        </w:tc>
        <w:tc>
          <w:tcPr>
            <w:tcW w:w="6022" w:type="dxa"/>
          </w:tcPr>
          <w:p w14:paraId="675EA08D" w14:textId="77777777" w:rsidR="003C6897" w:rsidRPr="003B70A8" w:rsidRDefault="003C6897" w:rsidP="001462CB">
            <w:r>
              <w:t>Cohort / case series / registry</w:t>
            </w:r>
          </w:p>
        </w:tc>
      </w:tr>
      <w:tr w:rsidR="003C6897" w:rsidRPr="003B70A8" w14:paraId="0A2BA009" w14:textId="77777777" w:rsidTr="001462CB">
        <w:tc>
          <w:tcPr>
            <w:tcW w:w="2988" w:type="dxa"/>
          </w:tcPr>
          <w:p w14:paraId="6B7BD3C9" w14:textId="77777777" w:rsidR="003C6897" w:rsidRPr="003B70A8" w:rsidRDefault="003C6897" w:rsidP="001462CB">
            <w:pPr>
              <w:rPr>
                <w:b/>
              </w:rPr>
            </w:pPr>
            <w:r w:rsidRPr="003B70A8">
              <w:rPr>
                <w:b/>
              </w:rPr>
              <w:t>Participants</w:t>
            </w:r>
          </w:p>
        </w:tc>
        <w:tc>
          <w:tcPr>
            <w:tcW w:w="6022" w:type="dxa"/>
          </w:tcPr>
          <w:p w14:paraId="0878C194" w14:textId="77777777" w:rsidR="003C6897" w:rsidRPr="0060412C" w:rsidRDefault="003C6897" w:rsidP="001462CB">
            <w:r w:rsidRPr="0060412C">
              <w:rPr>
                <w:u w:val="single"/>
              </w:rPr>
              <w:t>Inclusion:</w:t>
            </w:r>
            <w:r w:rsidRPr="0060412C">
              <w:t xml:space="preserve"> </w:t>
            </w:r>
            <w:r>
              <w:t>adult; stroke (initially criteria stated within 1 year of index stroke but later included 2 participants met all other criteria but exceeded this time since stroke)</w:t>
            </w:r>
          </w:p>
          <w:p w14:paraId="1BA71279" w14:textId="77777777" w:rsidR="003C6897" w:rsidRPr="0060412C" w:rsidRDefault="003C6897" w:rsidP="001462CB">
            <w:r w:rsidRPr="0060412C">
              <w:rPr>
                <w:u w:val="single"/>
              </w:rPr>
              <w:t>Exclusion:</w:t>
            </w:r>
            <w:r w:rsidRPr="0060412C">
              <w:t xml:space="preserve"> </w:t>
            </w:r>
            <w:r>
              <w:t>non-fluent Broca’s aphasia; produced jargon in naming tests; above 90% on Philadelphia naming test</w:t>
            </w:r>
          </w:p>
          <w:p w14:paraId="737C7F46" w14:textId="77777777" w:rsidR="003C6897" w:rsidRPr="003B70A8" w:rsidRDefault="003C6897" w:rsidP="001462CB">
            <w:r w:rsidRPr="0060412C">
              <w:rPr>
                <w:u w:val="single"/>
              </w:rPr>
              <w:t>In RELEASE:</w:t>
            </w:r>
            <w:r w:rsidRPr="0060412C">
              <w:t xml:space="preserve"> n=</w:t>
            </w:r>
            <w:r>
              <w:t>15</w:t>
            </w:r>
          </w:p>
        </w:tc>
      </w:tr>
      <w:tr w:rsidR="003C6897" w:rsidRPr="003B70A8" w14:paraId="6FEFD708" w14:textId="77777777" w:rsidTr="001462CB">
        <w:tc>
          <w:tcPr>
            <w:tcW w:w="2988" w:type="dxa"/>
          </w:tcPr>
          <w:p w14:paraId="46A739A2" w14:textId="77777777" w:rsidR="003C6897" w:rsidRPr="003B70A8" w:rsidRDefault="003C6897" w:rsidP="001462CB">
            <w:pPr>
              <w:rPr>
                <w:b/>
              </w:rPr>
            </w:pPr>
            <w:r>
              <w:rPr>
                <w:b/>
              </w:rPr>
              <w:t>Intervention</w:t>
            </w:r>
          </w:p>
        </w:tc>
        <w:tc>
          <w:tcPr>
            <w:tcW w:w="6022" w:type="dxa"/>
          </w:tcPr>
          <w:p w14:paraId="185AD6D1" w14:textId="77777777" w:rsidR="003C6897" w:rsidRPr="003B70A8" w:rsidRDefault="003C6897" w:rsidP="001462CB">
            <w:r w:rsidRPr="0060412C">
              <w:t>n/a</w:t>
            </w:r>
          </w:p>
        </w:tc>
      </w:tr>
      <w:tr w:rsidR="003C6897" w:rsidRPr="003B70A8" w14:paraId="188399BD" w14:textId="77777777" w:rsidTr="001462CB">
        <w:tc>
          <w:tcPr>
            <w:tcW w:w="2988" w:type="dxa"/>
          </w:tcPr>
          <w:p w14:paraId="5F193634" w14:textId="77777777" w:rsidR="003C6897" w:rsidRPr="003B70A8" w:rsidRDefault="003C6897" w:rsidP="001462CB">
            <w:pPr>
              <w:rPr>
                <w:b/>
              </w:rPr>
            </w:pPr>
            <w:r w:rsidRPr="003B70A8">
              <w:rPr>
                <w:b/>
              </w:rPr>
              <w:t>Outcome measures</w:t>
            </w:r>
          </w:p>
        </w:tc>
        <w:tc>
          <w:tcPr>
            <w:tcW w:w="6022" w:type="dxa"/>
          </w:tcPr>
          <w:p w14:paraId="65416319" w14:textId="77777777" w:rsidR="003C6897" w:rsidRPr="003B70A8" w:rsidRDefault="003C6897" w:rsidP="001462CB">
            <w:r>
              <w:t xml:space="preserve">ASRS; BDAE; PNT </w:t>
            </w:r>
          </w:p>
        </w:tc>
      </w:tr>
      <w:tr w:rsidR="003C6897" w:rsidRPr="003B70A8" w14:paraId="78C075C5" w14:textId="77777777" w:rsidTr="001462CB">
        <w:tc>
          <w:tcPr>
            <w:tcW w:w="2988" w:type="dxa"/>
          </w:tcPr>
          <w:p w14:paraId="0BADB178" w14:textId="77777777" w:rsidR="003C6897" w:rsidRPr="003B70A8" w:rsidRDefault="003C6897" w:rsidP="001462CB">
            <w:pPr>
              <w:rPr>
                <w:b/>
              </w:rPr>
            </w:pPr>
            <w:r w:rsidRPr="003B70A8">
              <w:rPr>
                <w:b/>
              </w:rPr>
              <w:lastRenderedPageBreak/>
              <w:t>IPD collection timepoints contributing to RELEASE</w:t>
            </w:r>
          </w:p>
        </w:tc>
        <w:tc>
          <w:tcPr>
            <w:tcW w:w="6022" w:type="dxa"/>
          </w:tcPr>
          <w:p w14:paraId="217DF8DA" w14:textId="77777777" w:rsidR="003C6897" w:rsidRPr="003B70A8" w:rsidRDefault="003C6897" w:rsidP="001462CB">
            <w:r>
              <w:t>Baseline; 3 months; 6 months; 9 months; 12 months</w:t>
            </w:r>
          </w:p>
        </w:tc>
      </w:tr>
      <w:tr w:rsidR="003C6897" w:rsidRPr="003B70A8" w14:paraId="7DB7209F" w14:textId="77777777" w:rsidTr="001462CB">
        <w:tc>
          <w:tcPr>
            <w:tcW w:w="2988" w:type="dxa"/>
          </w:tcPr>
          <w:p w14:paraId="0A72F7B6" w14:textId="77777777" w:rsidR="003C6897" w:rsidRPr="003B70A8" w:rsidRDefault="003C6897" w:rsidP="001462CB">
            <w:pPr>
              <w:rPr>
                <w:b/>
              </w:rPr>
            </w:pPr>
            <w:r w:rsidRPr="003B70A8">
              <w:rPr>
                <w:b/>
              </w:rPr>
              <w:t>Risk of bias</w:t>
            </w:r>
          </w:p>
        </w:tc>
        <w:tc>
          <w:tcPr>
            <w:tcW w:w="6022" w:type="dxa"/>
          </w:tcPr>
          <w:p w14:paraId="7795BF61" w14:textId="77777777" w:rsidR="003C6897" w:rsidRDefault="003C6897" w:rsidP="001462CB">
            <w:r w:rsidRPr="000C08FA">
              <w:rPr>
                <w:u w:val="single"/>
              </w:rPr>
              <w:t>Dropouts:</w:t>
            </w:r>
            <w:r>
              <w:t xml:space="preserve"> none reported</w:t>
            </w:r>
          </w:p>
          <w:p w14:paraId="46DBEA45" w14:textId="77777777" w:rsidR="003C6897" w:rsidRPr="003B70A8" w:rsidRDefault="003C6897" w:rsidP="001462CB">
            <w:r w:rsidRPr="000C08FA">
              <w:rPr>
                <w:u w:val="single"/>
              </w:rPr>
              <w:t>Blinding:</w:t>
            </w:r>
            <w:r>
              <w:t xml:space="preserve"> none reported</w:t>
            </w:r>
          </w:p>
        </w:tc>
      </w:tr>
      <w:tr w:rsidR="003C6897" w:rsidRPr="003B70A8" w14:paraId="1B07C87A" w14:textId="77777777" w:rsidTr="001462CB">
        <w:tc>
          <w:tcPr>
            <w:tcW w:w="2988" w:type="dxa"/>
          </w:tcPr>
          <w:p w14:paraId="756B5F81" w14:textId="77777777" w:rsidR="003C6897" w:rsidRPr="003B70A8" w:rsidRDefault="003C6897" w:rsidP="001462CB">
            <w:pPr>
              <w:rPr>
                <w:b/>
              </w:rPr>
            </w:pPr>
            <w:r w:rsidRPr="003B70A8">
              <w:rPr>
                <w:b/>
              </w:rPr>
              <w:t>Notes</w:t>
            </w:r>
          </w:p>
        </w:tc>
        <w:tc>
          <w:tcPr>
            <w:tcW w:w="6022" w:type="dxa"/>
          </w:tcPr>
          <w:p w14:paraId="333BDFDC" w14:textId="77777777" w:rsidR="003C6897" w:rsidRPr="003B70A8" w:rsidRDefault="003C6897" w:rsidP="001462CB"/>
        </w:tc>
      </w:tr>
    </w:tbl>
    <w:p w14:paraId="14A2A3B9" w14:textId="77777777" w:rsidR="003C6897" w:rsidRDefault="003C6897" w:rsidP="003C6897">
      <w:pPr>
        <w:pStyle w:val="TableandFigureheadings"/>
      </w:pPr>
      <w:bookmarkStart w:id="157" w:name="_Toc2969430"/>
    </w:p>
    <w:p w14:paraId="3E6FBAE9" w14:textId="77777777" w:rsidR="003C6897" w:rsidRPr="0009162F" w:rsidRDefault="003C6897" w:rsidP="003C6897">
      <w:pPr>
        <w:pStyle w:val="TableandFigureheadings"/>
      </w:pPr>
      <w:r>
        <w:t>Overview 150:</w:t>
      </w:r>
      <w:r w:rsidRPr="0009162F">
        <w:t xml:space="preserve"> Seni</w:t>
      </w:r>
      <w:r>
        <w:t>ó</w:t>
      </w:r>
      <w:r w:rsidRPr="0009162F">
        <w:t>w 2013</w:t>
      </w:r>
      <w:bookmarkEnd w:id="157"/>
    </w:p>
    <w:tbl>
      <w:tblPr>
        <w:tblStyle w:val="NIHR"/>
        <w:tblW w:w="0" w:type="auto"/>
        <w:tblLook w:val="04A0" w:firstRow="1" w:lastRow="0" w:firstColumn="1" w:lastColumn="0" w:noHBand="0" w:noVBand="1"/>
      </w:tblPr>
      <w:tblGrid>
        <w:gridCol w:w="3005"/>
        <w:gridCol w:w="5999"/>
      </w:tblGrid>
      <w:tr w:rsidR="003C6897" w:rsidRPr="003B70A8" w14:paraId="61E244E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F625A27" w14:textId="77777777" w:rsidR="003C6897" w:rsidRPr="0009162F" w:rsidRDefault="003C6897" w:rsidP="001462CB">
            <w:r w:rsidRPr="0009162F">
              <w:t>Dataset ID</w:t>
            </w:r>
          </w:p>
        </w:tc>
        <w:tc>
          <w:tcPr>
            <w:tcW w:w="6157" w:type="dxa"/>
          </w:tcPr>
          <w:p w14:paraId="5B297E61" w14:textId="77777777" w:rsidR="003C6897" w:rsidRPr="003B70A8" w:rsidRDefault="003C6897" w:rsidP="001462CB">
            <w:r w:rsidRPr="00F969BD">
              <w:t>Seni</w:t>
            </w:r>
            <w:r>
              <w:t>ó</w:t>
            </w:r>
            <w:r w:rsidRPr="00F969BD">
              <w:t>w 2013</w:t>
            </w:r>
          </w:p>
        </w:tc>
      </w:tr>
      <w:tr w:rsidR="003C6897" w:rsidRPr="003B70A8" w14:paraId="02C3E439" w14:textId="77777777" w:rsidTr="001462CB">
        <w:tc>
          <w:tcPr>
            <w:tcW w:w="3085" w:type="dxa"/>
          </w:tcPr>
          <w:p w14:paraId="407925F5" w14:textId="77777777" w:rsidR="003C6897" w:rsidRPr="003B70A8" w:rsidRDefault="003C6897" w:rsidP="001462CB">
            <w:pPr>
              <w:rPr>
                <w:b/>
              </w:rPr>
            </w:pPr>
            <w:r>
              <w:rPr>
                <w:b/>
              </w:rPr>
              <w:t>Relevant publication(s)</w:t>
            </w:r>
          </w:p>
        </w:tc>
        <w:tc>
          <w:tcPr>
            <w:tcW w:w="6157" w:type="dxa"/>
          </w:tcPr>
          <w:p w14:paraId="02B20704" w14:textId="77777777" w:rsidR="003C6897" w:rsidRPr="00F360AE" w:rsidRDefault="003C6897" w:rsidP="001462CB">
            <w:pPr>
              <w:autoSpaceDE w:val="0"/>
              <w:autoSpaceDN w:val="0"/>
              <w:adjustRightInd w:val="0"/>
              <w:rPr>
                <w:rFonts w:cs="Calibri"/>
              </w:rPr>
            </w:pPr>
            <w:r>
              <w:rPr>
                <w:rFonts w:cs="Calibri"/>
              </w:rPr>
              <w:t>Seni</w:t>
            </w:r>
            <w:r>
              <w:t>ó</w:t>
            </w:r>
            <w:r>
              <w:rPr>
                <w:rFonts w:cs="Calibri"/>
              </w:rPr>
              <w:t>w J, Waldowski K, Le</w:t>
            </w:r>
            <w:r>
              <w:t>ś</w:t>
            </w:r>
            <w:r>
              <w:rPr>
                <w:rFonts w:cs="Calibri"/>
              </w:rPr>
              <w:t>niak M, Iwa</w:t>
            </w:r>
            <w:r>
              <w:t>ń</w:t>
            </w:r>
            <w:r>
              <w:rPr>
                <w:rFonts w:cs="Calibri"/>
              </w:rPr>
              <w:t xml:space="preserve">ski S, Czepiel W, Czlonkowska A. Transcranial magnetic stimulation combined with speech and language training in early aphasia rehabilitation: a randomized double-blind controlled pilot study. </w:t>
            </w:r>
            <w:r>
              <w:rPr>
                <w:rFonts w:cs="Calibri"/>
                <w:i/>
              </w:rPr>
              <w:t xml:space="preserve">Topics in Stroke Rehabilitation </w:t>
            </w:r>
            <w:r>
              <w:rPr>
                <w:rFonts w:cs="Calibri"/>
              </w:rPr>
              <w:t>2013;</w:t>
            </w:r>
            <w:r>
              <w:rPr>
                <w:rFonts w:cs="Calibri"/>
                <w:b/>
              </w:rPr>
              <w:t>20</w:t>
            </w:r>
            <w:r>
              <w:rPr>
                <w:rFonts w:cs="Calibri"/>
              </w:rPr>
              <w:t>(3):250-261. https://doi.org/</w:t>
            </w:r>
            <w:r w:rsidRPr="00490AA2">
              <w:t>10.1310/tsr2003-250</w:t>
            </w:r>
          </w:p>
        </w:tc>
      </w:tr>
      <w:tr w:rsidR="003C6897" w:rsidRPr="003B70A8" w14:paraId="26320ECC" w14:textId="77777777" w:rsidTr="001462CB">
        <w:tc>
          <w:tcPr>
            <w:tcW w:w="3085" w:type="dxa"/>
          </w:tcPr>
          <w:p w14:paraId="301701ED" w14:textId="77777777" w:rsidR="003C6897" w:rsidRPr="003B70A8" w:rsidRDefault="003C6897" w:rsidP="001462CB">
            <w:pPr>
              <w:rPr>
                <w:b/>
              </w:rPr>
            </w:pPr>
            <w:r w:rsidRPr="003B70A8">
              <w:rPr>
                <w:b/>
              </w:rPr>
              <w:t>Country</w:t>
            </w:r>
          </w:p>
        </w:tc>
        <w:tc>
          <w:tcPr>
            <w:tcW w:w="6157" w:type="dxa"/>
          </w:tcPr>
          <w:p w14:paraId="7DB1B9CE" w14:textId="77777777" w:rsidR="003C6897" w:rsidRPr="003B70A8" w:rsidRDefault="003C6897" w:rsidP="001462CB">
            <w:r>
              <w:t>PL</w:t>
            </w:r>
          </w:p>
        </w:tc>
      </w:tr>
      <w:tr w:rsidR="003C6897" w:rsidRPr="003B70A8" w14:paraId="3875EB7E" w14:textId="77777777" w:rsidTr="001462CB">
        <w:tc>
          <w:tcPr>
            <w:tcW w:w="3085" w:type="dxa"/>
          </w:tcPr>
          <w:p w14:paraId="696E5E6E" w14:textId="77777777" w:rsidR="003C6897" w:rsidRPr="003B70A8" w:rsidRDefault="003C6897" w:rsidP="001462CB">
            <w:pPr>
              <w:rPr>
                <w:b/>
              </w:rPr>
            </w:pPr>
            <w:r>
              <w:rPr>
                <w:b/>
              </w:rPr>
              <w:t>Funder(s)</w:t>
            </w:r>
          </w:p>
        </w:tc>
        <w:tc>
          <w:tcPr>
            <w:tcW w:w="6157" w:type="dxa"/>
          </w:tcPr>
          <w:p w14:paraId="4A299640" w14:textId="77777777" w:rsidR="003C6897" w:rsidRPr="003B70A8" w:rsidRDefault="003C6897" w:rsidP="001462CB">
            <w:r>
              <w:t>Polish Ministry of Science and Education Nr P-N/026/2006</w:t>
            </w:r>
          </w:p>
        </w:tc>
      </w:tr>
      <w:tr w:rsidR="003C6897" w:rsidRPr="003B70A8" w14:paraId="18EAD552" w14:textId="77777777" w:rsidTr="001462CB">
        <w:tc>
          <w:tcPr>
            <w:tcW w:w="3085" w:type="dxa"/>
          </w:tcPr>
          <w:p w14:paraId="1ED81D3D" w14:textId="77777777" w:rsidR="003C6897" w:rsidRPr="003B70A8" w:rsidRDefault="003C6897" w:rsidP="001462CB">
            <w:pPr>
              <w:rPr>
                <w:b/>
              </w:rPr>
            </w:pPr>
            <w:r w:rsidRPr="003B70A8">
              <w:rPr>
                <w:b/>
              </w:rPr>
              <w:t>Design</w:t>
            </w:r>
          </w:p>
        </w:tc>
        <w:tc>
          <w:tcPr>
            <w:tcW w:w="6157" w:type="dxa"/>
          </w:tcPr>
          <w:p w14:paraId="63E6662E" w14:textId="77777777" w:rsidR="003C6897" w:rsidRPr="003B70A8" w:rsidRDefault="003C6897" w:rsidP="001462CB">
            <w:r>
              <w:t>RCT</w:t>
            </w:r>
          </w:p>
        </w:tc>
      </w:tr>
      <w:tr w:rsidR="003C6897" w:rsidRPr="003B70A8" w14:paraId="48857398" w14:textId="77777777" w:rsidTr="001462CB">
        <w:tc>
          <w:tcPr>
            <w:tcW w:w="3085" w:type="dxa"/>
          </w:tcPr>
          <w:p w14:paraId="04065FC4" w14:textId="77777777" w:rsidR="003C6897" w:rsidRPr="003B70A8" w:rsidRDefault="003C6897" w:rsidP="001462CB">
            <w:pPr>
              <w:rPr>
                <w:b/>
              </w:rPr>
            </w:pPr>
            <w:r w:rsidRPr="003B70A8">
              <w:rPr>
                <w:b/>
              </w:rPr>
              <w:t>Participants</w:t>
            </w:r>
          </w:p>
        </w:tc>
        <w:tc>
          <w:tcPr>
            <w:tcW w:w="6157" w:type="dxa"/>
          </w:tcPr>
          <w:p w14:paraId="0394A5CB" w14:textId="77777777" w:rsidR="003C6897" w:rsidRPr="00490AA2" w:rsidRDefault="003C6897" w:rsidP="001462CB">
            <w:r w:rsidRPr="00490AA2">
              <w:rPr>
                <w:u w:val="single"/>
              </w:rPr>
              <w:t>Inclusion:</w:t>
            </w:r>
            <w:r w:rsidRPr="00490AA2">
              <w:t xml:space="preserve"> </w:t>
            </w:r>
            <w:r>
              <w:t>adult (no more than age 80); stroke (first; 2 to 12 weeks); aphasia; native speaker (Polish); right-handed; written informed consent of participant or relatives</w:t>
            </w:r>
          </w:p>
          <w:p w14:paraId="78A90A13" w14:textId="77777777" w:rsidR="003C6897" w:rsidRPr="00490AA2" w:rsidRDefault="003C6897" w:rsidP="001462CB">
            <w:r w:rsidRPr="00490AA2">
              <w:rPr>
                <w:u w:val="single"/>
              </w:rPr>
              <w:t>Exclusion:</w:t>
            </w:r>
            <w:r w:rsidRPr="00490AA2">
              <w:t xml:space="preserve"> </w:t>
            </w:r>
            <w:r>
              <w:t>global aphasia; antiepileptic, neuroleptic or benzodiazepines medication; history of dementia, substance abuse or neuropsychiatric disease; rTMS contraindications</w:t>
            </w:r>
          </w:p>
          <w:p w14:paraId="07F476FD" w14:textId="77777777" w:rsidR="003C6897" w:rsidRPr="003B70A8" w:rsidRDefault="003C6897" w:rsidP="001462CB">
            <w:r w:rsidRPr="00490AA2">
              <w:rPr>
                <w:u w:val="single"/>
              </w:rPr>
              <w:t>In RELEASE:</w:t>
            </w:r>
            <w:r w:rsidRPr="00490AA2">
              <w:t xml:space="preserve"> n=</w:t>
            </w:r>
            <w:r w:rsidRPr="00F969BD">
              <w:t>40</w:t>
            </w:r>
          </w:p>
        </w:tc>
      </w:tr>
      <w:tr w:rsidR="003C6897" w:rsidRPr="003B70A8" w14:paraId="4EC0F4B4" w14:textId="77777777" w:rsidTr="001462CB">
        <w:tc>
          <w:tcPr>
            <w:tcW w:w="3085" w:type="dxa"/>
          </w:tcPr>
          <w:p w14:paraId="42B06416" w14:textId="77777777" w:rsidR="003C6897" w:rsidRPr="003B70A8" w:rsidRDefault="003C6897" w:rsidP="001462CB">
            <w:pPr>
              <w:rPr>
                <w:b/>
              </w:rPr>
            </w:pPr>
            <w:r>
              <w:rPr>
                <w:b/>
              </w:rPr>
              <w:lastRenderedPageBreak/>
              <w:t>Intervention</w:t>
            </w:r>
          </w:p>
        </w:tc>
        <w:tc>
          <w:tcPr>
            <w:tcW w:w="6157" w:type="dxa"/>
          </w:tcPr>
          <w:p w14:paraId="03FC7FFB" w14:textId="77777777" w:rsidR="003C6897" w:rsidRDefault="003C6897" w:rsidP="001462CB">
            <w:r>
              <w:rPr>
                <w:b/>
                <w:u w:val="single"/>
              </w:rPr>
              <w:t>Group 1:</w:t>
            </w:r>
            <w:r>
              <w:t xml:space="preserve"> n=20</w:t>
            </w:r>
          </w:p>
          <w:p w14:paraId="08C66773" w14:textId="77777777" w:rsidR="003C6897" w:rsidRDefault="003C6897" w:rsidP="001462CB">
            <w:r w:rsidRPr="00CA4DAE">
              <w:rPr>
                <w:u w:val="single"/>
              </w:rPr>
              <w:t>Intervention type(s):</w:t>
            </w:r>
            <w:r>
              <w:t xml:space="preserve"> SLT intervention with Co-intervention (rTMS)</w:t>
            </w:r>
          </w:p>
          <w:p w14:paraId="3E7B6126" w14:textId="77777777" w:rsidR="003C6897" w:rsidRDefault="003C6897" w:rsidP="001462CB">
            <w:r>
              <w:rPr>
                <w:u w:val="single"/>
              </w:rPr>
              <w:t>SLT Impairment Target:</w:t>
            </w:r>
            <w:r>
              <w:t xml:space="preserve"> Mixed SLT</w:t>
            </w:r>
          </w:p>
          <w:p w14:paraId="1E4AB564" w14:textId="77777777" w:rsidR="003C6897" w:rsidRDefault="003C6897" w:rsidP="001462CB">
            <w:r>
              <w:rPr>
                <w:u w:val="single"/>
              </w:rPr>
              <w:t>SLT Theoretical Approach:</w:t>
            </w:r>
            <w:r>
              <w:t xml:space="preserve"> unreported</w:t>
            </w:r>
          </w:p>
          <w:p w14:paraId="331D74DA" w14:textId="77777777" w:rsidR="003C6897" w:rsidRDefault="003C6897" w:rsidP="001462CB">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computer-supported; </w:t>
            </w:r>
            <w:r w:rsidRPr="00BD3ECE">
              <w:rPr>
                <w:u w:val="single"/>
              </w:rPr>
              <w:t>Location:</w:t>
            </w:r>
            <w:r>
              <w:t xml:space="preserve"> neurorehabilitation hospital. </w:t>
            </w:r>
            <w:r>
              <w:rPr>
                <w:u w:val="single"/>
              </w:rPr>
              <w:t>Regimen:</w:t>
            </w:r>
            <w:r>
              <w:t xml:space="preserve"> immediately after each </w:t>
            </w:r>
            <w:proofErr w:type="gramStart"/>
            <w:r>
              <w:t>30 minute</w:t>
            </w:r>
            <w:proofErr w:type="gramEnd"/>
            <w:r>
              <w:t xml:space="preserve"> rTMS session, participants received 45 minutes SLT. This procedure was repeated every morning from Monday to Friday for 3 weeks, for a total of 15 sessions. </w:t>
            </w:r>
            <w:r>
              <w:rPr>
                <w:u w:val="single"/>
              </w:rPr>
              <w:t>Frequency:</w:t>
            </w:r>
            <w:r>
              <w:t xml:space="preserve"> 5 days a week. </w:t>
            </w:r>
            <w:r>
              <w:rPr>
                <w:u w:val="single"/>
              </w:rPr>
              <w:t>Duration:</w:t>
            </w:r>
            <w:r>
              <w:t xml:space="preserve"> 3 weeks. </w:t>
            </w:r>
            <w:r>
              <w:rPr>
                <w:u w:val="single"/>
              </w:rPr>
              <w:t>Intensity:</w:t>
            </w:r>
            <w:r>
              <w:t xml:space="preserve"> 3 hours 45 minutes SLT (+ 2.5 hours rTMS). </w:t>
            </w:r>
            <w:r>
              <w:rPr>
                <w:u w:val="single"/>
              </w:rPr>
              <w:t>Dosage:</w:t>
            </w:r>
            <w:r>
              <w:t xml:space="preserve"> 11 hours 15 minutes SLT (+ 7 hours 30 minutes rTMS). </w:t>
            </w:r>
            <w:r>
              <w:rPr>
                <w:u w:val="single"/>
              </w:rPr>
              <w:t>Modification:</w:t>
            </w:r>
            <w:r>
              <w:t xml:space="preserve"> unreported. </w:t>
            </w:r>
            <w:r w:rsidRPr="000648B0">
              <w:rPr>
                <w:u w:val="single"/>
              </w:rPr>
              <w:t>Tailor</w:t>
            </w:r>
            <w:r>
              <w:rPr>
                <w:u w:val="single"/>
              </w:rPr>
              <w:t>ing</w:t>
            </w:r>
            <w:r w:rsidRPr="000648B0">
              <w:rPr>
                <w:u w:val="single"/>
              </w:rPr>
              <w:t>:</w:t>
            </w:r>
            <w:r>
              <w:t xml:space="preserve"> by difficulty. </w:t>
            </w:r>
            <w:r>
              <w:rPr>
                <w:u w:val="single"/>
              </w:rPr>
              <w:t>Adherence:</w:t>
            </w:r>
            <w:r>
              <w:t xml:space="preserve"> unreported. </w:t>
            </w:r>
            <w:r>
              <w:rPr>
                <w:u w:val="single"/>
              </w:rPr>
              <w:t>Home practice prescribed:</w:t>
            </w:r>
            <w:r>
              <w:t xml:space="preserve"> yes.</w:t>
            </w:r>
          </w:p>
          <w:p w14:paraId="0C189987" w14:textId="77777777" w:rsidR="003C6897" w:rsidRDefault="003C6897" w:rsidP="001462CB">
            <w:r>
              <w:rPr>
                <w:b/>
                <w:u w:val="single"/>
              </w:rPr>
              <w:t>Group 2:</w:t>
            </w:r>
            <w:r>
              <w:t xml:space="preserve"> n=20</w:t>
            </w:r>
          </w:p>
          <w:p w14:paraId="26C68AB7" w14:textId="77777777" w:rsidR="003C6897" w:rsidRDefault="003C6897" w:rsidP="001462CB">
            <w:r w:rsidRPr="00CA4DAE">
              <w:rPr>
                <w:u w:val="single"/>
              </w:rPr>
              <w:t>Intervention type(s):</w:t>
            </w:r>
            <w:r>
              <w:t xml:space="preserve"> SLT intervention with Co-intervention (sham rTMS)</w:t>
            </w:r>
          </w:p>
          <w:p w14:paraId="29C44A93" w14:textId="77777777" w:rsidR="003C6897" w:rsidRDefault="003C6897" w:rsidP="001462CB">
            <w:r>
              <w:rPr>
                <w:u w:val="single"/>
              </w:rPr>
              <w:t>SLT Impairment Target:</w:t>
            </w:r>
            <w:r>
              <w:t xml:space="preserve"> Mixed SLT</w:t>
            </w:r>
          </w:p>
          <w:p w14:paraId="6A6DB6CD" w14:textId="77777777" w:rsidR="003C6897" w:rsidRDefault="003C6897" w:rsidP="001462CB">
            <w:r>
              <w:rPr>
                <w:u w:val="single"/>
              </w:rPr>
              <w:t>SLT Theoretical Approach:</w:t>
            </w:r>
            <w:r>
              <w:t xml:space="preserve"> unreported</w:t>
            </w:r>
          </w:p>
          <w:p w14:paraId="0E0AC8AB" w14:textId="77777777" w:rsidR="003C6897" w:rsidRPr="000F37B1" w:rsidRDefault="003C6897" w:rsidP="001462CB">
            <w:pPr>
              <w:rPr>
                <w:b/>
              </w:rPr>
            </w:pPr>
            <w:r>
              <w:rPr>
                <w:u w:val="single"/>
              </w:rPr>
              <w:t xml:space="preserve">Provided </w:t>
            </w:r>
            <w:proofErr w:type="gramStart"/>
            <w:r>
              <w:rPr>
                <w:u w:val="single"/>
              </w:rPr>
              <w:t>by:</w:t>
            </w:r>
            <w:proofErr w:type="gramEnd"/>
            <w:r>
              <w:t xml:space="preserve"> speech and language therapist. </w:t>
            </w:r>
            <w:r>
              <w:rPr>
                <w:u w:val="single"/>
              </w:rPr>
              <w:t>Delivery:</w:t>
            </w:r>
            <w:r>
              <w:t xml:space="preserve"> face-to-face; 1-to-1; computer-supported; </w:t>
            </w:r>
            <w:r w:rsidRPr="00BD3ECE">
              <w:rPr>
                <w:u w:val="single"/>
              </w:rPr>
              <w:t>Location:</w:t>
            </w:r>
            <w:r>
              <w:t xml:space="preserve"> neurorehabilitation hospital. </w:t>
            </w:r>
            <w:r>
              <w:rPr>
                <w:u w:val="single"/>
              </w:rPr>
              <w:t>Regimen:</w:t>
            </w:r>
            <w:r>
              <w:t xml:space="preserve"> immediately after each </w:t>
            </w:r>
            <w:proofErr w:type="gramStart"/>
            <w:r>
              <w:t>30 minute</w:t>
            </w:r>
            <w:proofErr w:type="gramEnd"/>
            <w:r>
              <w:t xml:space="preserve"> sham rTMS session, participants received 45 minutes SLT. This procedure was repeated every morning from Monday to Friday for 3 weeks, for a total of 15 sessions. </w:t>
            </w:r>
            <w:r>
              <w:rPr>
                <w:u w:val="single"/>
              </w:rPr>
              <w:t>Frequency:</w:t>
            </w:r>
            <w:r>
              <w:t xml:space="preserve"> 5 days a week. </w:t>
            </w:r>
            <w:r>
              <w:rPr>
                <w:u w:val="single"/>
              </w:rPr>
              <w:t>Duration:</w:t>
            </w:r>
            <w:r>
              <w:t xml:space="preserve"> 3 weeks. </w:t>
            </w:r>
            <w:r>
              <w:rPr>
                <w:u w:val="single"/>
              </w:rPr>
              <w:t>Intensity:</w:t>
            </w:r>
            <w:r>
              <w:t xml:space="preserve"> 3 hours 45 minutes SLT (+ 2.5 hours sham </w:t>
            </w:r>
            <w:r>
              <w:lastRenderedPageBreak/>
              <w:t xml:space="preserve">rTMS). </w:t>
            </w:r>
            <w:r>
              <w:rPr>
                <w:u w:val="single"/>
              </w:rPr>
              <w:t>Dosage:</w:t>
            </w:r>
            <w:r>
              <w:t xml:space="preserve"> 11 hours 15 minutes SLT (+ 7 hours 30 minutes sham rTMS). </w:t>
            </w:r>
            <w:r>
              <w:rPr>
                <w:u w:val="single"/>
              </w:rPr>
              <w:t>Modification:</w:t>
            </w:r>
            <w:r>
              <w:t xml:space="preserve"> unreported. </w:t>
            </w:r>
            <w:r w:rsidRPr="000648B0">
              <w:rPr>
                <w:u w:val="single"/>
              </w:rPr>
              <w:t>Tailor</w:t>
            </w:r>
            <w:r>
              <w:rPr>
                <w:u w:val="single"/>
              </w:rPr>
              <w:t>ing</w:t>
            </w:r>
            <w:r w:rsidRPr="000648B0">
              <w:rPr>
                <w:u w:val="single"/>
              </w:rPr>
              <w:t>:</w:t>
            </w:r>
            <w:r>
              <w:t xml:space="preserve"> by difficulty. </w:t>
            </w:r>
            <w:r>
              <w:rPr>
                <w:u w:val="single"/>
              </w:rPr>
              <w:t>Adherence:</w:t>
            </w:r>
            <w:r>
              <w:t xml:space="preserve"> unreported. </w:t>
            </w:r>
            <w:r>
              <w:rPr>
                <w:u w:val="single"/>
              </w:rPr>
              <w:t>Home practice prescribed:</w:t>
            </w:r>
            <w:r>
              <w:t xml:space="preserve"> yes.</w:t>
            </w:r>
          </w:p>
        </w:tc>
      </w:tr>
      <w:tr w:rsidR="003C6897" w:rsidRPr="003B70A8" w14:paraId="002FDAF0" w14:textId="77777777" w:rsidTr="001462CB">
        <w:tc>
          <w:tcPr>
            <w:tcW w:w="3085" w:type="dxa"/>
          </w:tcPr>
          <w:p w14:paraId="5B787A27" w14:textId="77777777" w:rsidR="003C6897" w:rsidRPr="003B70A8" w:rsidRDefault="003C6897" w:rsidP="001462CB">
            <w:pPr>
              <w:rPr>
                <w:b/>
              </w:rPr>
            </w:pPr>
            <w:r>
              <w:rPr>
                <w:b/>
              </w:rPr>
              <w:lastRenderedPageBreak/>
              <w:t>Language outcome measures (in whole or part)</w:t>
            </w:r>
          </w:p>
        </w:tc>
        <w:tc>
          <w:tcPr>
            <w:tcW w:w="6157" w:type="dxa"/>
          </w:tcPr>
          <w:p w14:paraId="37F2FF10" w14:textId="77777777" w:rsidR="003C6897" w:rsidRPr="003B70A8" w:rsidRDefault="003C6897" w:rsidP="001462CB">
            <w:r>
              <w:t>ASRS; BDAE</w:t>
            </w:r>
          </w:p>
        </w:tc>
      </w:tr>
      <w:tr w:rsidR="003C6897" w:rsidRPr="003B70A8" w14:paraId="101FEA5E" w14:textId="77777777" w:rsidTr="001462CB">
        <w:tc>
          <w:tcPr>
            <w:tcW w:w="3085" w:type="dxa"/>
          </w:tcPr>
          <w:p w14:paraId="46EEDFA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55073242" w14:textId="77777777" w:rsidR="003C6897" w:rsidRPr="003B70A8" w:rsidRDefault="003C6897" w:rsidP="001462CB">
            <w:r>
              <w:t>Baseline</w:t>
            </w:r>
          </w:p>
        </w:tc>
      </w:tr>
      <w:tr w:rsidR="003C6897" w:rsidRPr="003B70A8" w14:paraId="7FA100E7" w14:textId="77777777" w:rsidTr="001462CB">
        <w:tc>
          <w:tcPr>
            <w:tcW w:w="3085" w:type="dxa"/>
          </w:tcPr>
          <w:p w14:paraId="336ECA34" w14:textId="77777777" w:rsidR="003C6897" w:rsidRPr="003B70A8" w:rsidRDefault="003C6897" w:rsidP="001462CB">
            <w:pPr>
              <w:rPr>
                <w:b/>
              </w:rPr>
            </w:pPr>
            <w:r w:rsidRPr="003B70A8">
              <w:rPr>
                <w:b/>
              </w:rPr>
              <w:t>Risk of bias</w:t>
            </w:r>
          </w:p>
        </w:tc>
        <w:tc>
          <w:tcPr>
            <w:tcW w:w="6157" w:type="dxa"/>
          </w:tcPr>
          <w:p w14:paraId="3C4FED41" w14:textId="77777777" w:rsidR="003C6897" w:rsidRDefault="003C6897" w:rsidP="001462CB">
            <w:r w:rsidRPr="00490AA2">
              <w:rPr>
                <w:u w:val="single"/>
              </w:rPr>
              <w:t xml:space="preserve">Dropouts: </w:t>
            </w:r>
            <w:r>
              <w:t>y</w:t>
            </w:r>
            <w:r w:rsidRPr="00F969BD">
              <w:t xml:space="preserve">es </w:t>
            </w:r>
            <w:r>
              <w:t>(</w:t>
            </w:r>
            <w:r w:rsidRPr="00F969BD">
              <w:t>1</w:t>
            </w:r>
            <w:r>
              <w:t xml:space="preserve"> from Group 1 declined to continue at follow-up; 1 withdrawal from Group 2, no reason)</w:t>
            </w:r>
          </w:p>
          <w:p w14:paraId="614DB193" w14:textId="77777777" w:rsidR="003C6897" w:rsidRDefault="003C6897" w:rsidP="001462CB">
            <w:r w:rsidRPr="00490AA2">
              <w:rPr>
                <w:u w:val="single"/>
              </w:rPr>
              <w:t>Blinding:</w:t>
            </w:r>
            <w:r>
              <w:t xml:space="preserve"> yes</w:t>
            </w:r>
          </w:p>
          <w:p w14:paraId="7CA241DF" w14:textId="77777777" w:rsidR="003C6897" w:rsidRDefault="003C6897" w:rsidP="001462CB">
            <w:r w:rsidRPr="00490AA2">
              <w:rPr>
                <w:u w:val="single"/>
              </w:rPr>
              <w:t xml:space="preserve">Random </w:t>
            </w:r>
            <w:r>
              <w:rPr>
                <w:u w:val="single"/>
              </w:rPr>
              <w:t>s</w:t>
            </w:r>
            <w:r w:rsidRPr="00490AA2">
              <w:rPr>
                <w:u w:val="single"/>
              </w:rPr>
              <w:t xml:space="preserve">equence </w:t>
            </w:r>
            <w:r>
              <w:rPr>
                <w:u w:val="single"/>
              </w:rPr>
              <w:t>g</w:t>
            </w:r>
            <w:r w:rsidRPr="00490AA2">
              <w:rPr>
                <w:u w:val="single"/>
              </w:rPr>
              <w:t>eneration:</w:t>
            </w:r>
            <w:r>
              <w:t xml:space="preserve"> inadequate </w:t>
            </w:r>
          </w:p>
          <w:p w14:paraId="77C5F04F" w14:textId="77777777" w:rsidR="003C6897" w:rsidRPr="003B70A8" w:rsidRDefault="003C6897" w:rsidP="001462CB">
            <w:r w:rsidRPr="00490AA2">
              <w:rPr>
                <w:u w:val="single"/>
              </w:rPr>
              <w:t>Concealment of allocation:</w:t>
            </w:r>
            <w:r>
              <w:t xml:space="preserve"> partially adequate (a</w:t>
            </w:r>
            <w:r w:rsidRPr="00F969BD">
              <w:t>llocations stored in sealed, numbered envelopes, opened only at the time of recruitment</w:t>
            </w:r>
            <w:r>
              <w:t>)</w:t>
            </w:r>
          </w:p>
        </w:tc>
      </w:tr>
      <w:tr w:rsidR="003C6897" w:rsidRPr="003B70A8" w14:paraId="0C8C0FA8" w14:textId="77777777" w:rsidTr="001462CB">
        <w:tc>
          <w:tcPr>
            <w:tcW w:w="3085" w:type="dxa"/>
          </w:tcPr>
          <w:p w14:paraId="5EACA802" w14:textId="77777777" w:rsidR="003C6897" w:rsidRPr="003B70A8" w:rsidRDefault="003C6897" w:rsidP="001462CB">
            <w:pPr>
              <w:rPr>
                <w:b/>
              </w:rPr>
            </w:pPr>
            <w:r w:rsidRPr="003B70A8">
              <w:rPr>
                <w:b/>
              </w:rPr>
              <w:t>Notes</w:t>
            </w:r>
          </w:p>
        </w:tc>
        <w:tc>
          <w:tcPr>
            <w:tcW w:w="6157" w:type="dxa"/>
          </w:tcPr>
          <w:p w14:paraId="20B64BF1" w14:textId="77777777" w:rsidR="003C6897" w:rsidRPr="003B70A8" w:rsidRDefault="003C6897" w:rsidP="001462CB"/>
        </w:tc>
      </w:tr>
    </w:tbl>
    <w:p w14:paraId="74414EDC" w14:textId="77777777" w:rsidR="003C6897" w:rsidRPr="003B70A8" w:rsidRDefault="003C6897" w:rsidP="003C6897"/>
    <w:p w14:paraId="087B3BEC" w14:textId="77777777" w:rsidR="003C6897" w:rsidRPr="00EE3032" w:rsidRDefault="003C6897" w:rsidP="003C6897">
      <w:pPr>
        <w:pStyle w:val="TableandFigureheadings"/>
      </w:pPr>
      <w:bookmarkStart w:id="158" w:name="_Toc2969431"/>
      <w:r>
        <w:t xml:space="preserve">Overview 151: </w:t>
      </w:r>
      <w:r w:rsidRPr="00EE3032">
        <w:t>Shah-Bas</w:t>
      </w:r>
      <w:r>
        <w:t>a</w:t>
      </w:r>
      <w:r w:rsidRPr="00EE3032">
        <w:t>k</w:t>
      </w:r>
      <w:r>
        <w:t xml:space="preserve"> 2015</w:t>
      </w:r>
      <w:bookmarkEnd w:id="158"/>
    </w:p>
    <w:tbl>
      <w:tblPr>
        <w:tblStyle w:val="NIHR"/>
        <w:tblW w:w="0" w:type="auto"/>
        <w:tblLook w:val="04A0" w:firstRow="1" w:lastRow="0" w:firstColumn="1" w:lastColumn="0" w:noHBand="0" w:noVBand="1"/>
      </w:tblPr>
      <w:tblGrid>
        <w:gridCol w:w="2980"/>
        <w:gridCol w:w="6024"/>
      </w:tblGrid>
      <w:tr w:rsidR="003C6897" w:rsidRPr="003B70A8" w14:paraId="188EA11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AB672B8" w14:textId="77777777" w:rsidR="003C6897" w:rsidRPr="00EE3032" w:rsidRDefault="003C6897" w:rsidP="001462CB">
            <w:r w:rsidRPr="00EE3032">
              <w:t>Dataset ID</w:t>
            </w:r>
          </w:p>
        </w:tc>
        <w:tc>
          <w:tcPr>
            <w:tcW w:w="6157" w:type="dxa"/>
          </w:tcPr>
          <w:p w14:paraId="445C0091" w14:textId="77777777" w:rsidR="003C6897" w:rsidRPr="003B70A8" w:rsidRDefault="003C6897" w:rsidP="001462CB">
            <w:r w:rsidRPr="0075532F">
              <w:t>Shah-Bas</w:t>
            </w:r>
            <w:r>
              <w:t>a</w:t>
            </w:r>
            <w:r w:rsidRPr="0075532F">
              <w:t>k</w:t>
            </w:r>
            <w:r>
              <w:t xml:space="preserve"> 2015</w:t>
            </w:r>
          </w:p>
        </w:tc>
      </w:tr>
      <w:tr w:rsidR="003C6897" w:rsidRPr="003B70A8" w14:paraId="77DDE43D" w14:textId="77777777" w:rsidTr="001462CB">
        <w:tc>
          <w:tcPr>
            <w:tcW w:w="3085" w:type="dxa"/>
          </w:tcPr>
          <w:p w14:paraId="32C747E6" w14:textId="77777777" w:rsidR="003C6897" w:rsidRPr="003B70A8" w:rsidRDefault="003C6897" w:rsidP="001462CB">
            <w:pPr>
              <w:rPr>
                <w:b/>
              </w:rPr>
            </w:pPr>
            <w:r w:rsidRPr="003B70A8">
              <w:rPr>
                <w:b/>
              </w:rPr>
              <w:t>Relevant publication</w:t>
            </w:r>
            <w:r>
              <w:rPr>
                <w:b/>
              </w:rPr>
              <w:t>(s)</w:t>
            </w:r>
          </w:p>
        </w:tc>
        <w:tc>
          <w:tcPr>
            <w:tcW w:w="6157" w:type="dxa"/>
          </w:tcPr>
          <w:p w14:paraId="221E1A26" w14:textId="77777777" w:rsidR="003C6897" w:rsidRPr="003B70A8" w:rsidRDefault="003C6897" w:rsidP="001462CB">
            <w:r>
              <w:t xml:space="preserve">Shah-Basak PP, Norise C, Garcia G, Torres J, Faseyitan O, Hamilton RH. Individualized treatment with transcranial direct current stimulation in patients with chronic non-fluent aphasia due to stroke. </w:t>
            </w:r>
            <w:r>
              <w:rPr>
                <w:i/>
              </w:rPr>
              <w:t xml:space="preserve">Frontiers in Human Neuroscience </w:t>
            </w:r>
            <w:r>
              <w:t>2015;</w:t>
            </w:r>
            <w:r>
              <w:rPr>
                <w:b/>
              </w:rPr>
              <w:t>9</w:t>
            </w:r>
            <w:r>
              <w:t>(201). https://</w:t>
            </w:r>
            <w:r w:rsidRPr="0075532F">
              <w:t>doi</w:t>
            </w:r>
            <w:r>
              <w:t>.org/</w:t>
            </w:r>
            <w:r w:rsidRPr="0075532F">
              <w:t>10.3389/fnhum.2015.00201</w:t>
            </w:r>
          </w:p>
        </w:tc>
      </w:tr>
      <w:tr w:rsidR="003C6897" w:rsidRPr="003B70A8" w14:paraId="089FC2F6" w14:textId="77777777" w:rsidTr="001462CB">
        <w:tc>
          <w:tcPr>
            <w:tcW w:w="3085" w:type="dxa"/>
          </w:tcPr>
          <w:p w14:paraId="168A0075" w14:textId="77777777" w:rsidR="003C6897" w:rsidRPr="003B70A8" w:rsidRDefault="003C6897" w:rsidP="001462CB">
            <w:pPr>
              <w:rPr>
                <w:b/>
              </w:rPr>
            </w:pPr>
            <w:r w:rsidRPr="003B70A8">
              <w:rPr>
                <w:b/>
              </w:rPr>
              <w:t>Country</w:t>
            </w:r>
          </w:p>
        </w:tc>
        <w:tc>
          <w:tcPr>
            <w:tcW w:w="6157" w:type="dxa"/>
          </w:tcPr>
          <w:p w14:paraId="47404B91" w14:textId="77777777" w:rsidR="003C6897" w:rsidRPr="003B70A8" w:rsidRDefault="003C6897" w:rsidP="001462CB">
            <w:r>
              <w:t>US</w:t>
            </w:r>
          </w:p>
        </w:tc>
      </w:tr>
      <w:tr w:rsidR="003C6897" w:rsidRPr="003B70A8" w14:paraId="0B76405F" w14:textId="77777777" w:rsidTr="001462CB">
        <w:tc>
          <w:tcPr>
            <w:tcW w:w="3085" w:type="dxa"/>
          </w:tcPr>
          <w:p w14:paraId="7406FD34" w14:textId="77777777" w:rsidR="003C6897" w:rsidRPr="003B70A8" w:rsidRDefault="003C6897" w:rsidP="001462CB">
            <w:pPr>
              <w:rPr>
                <w:b/>
              </w:rPr>
            </w:pPr>
            <w:r>
              <w:rPr>
                <w:b/>
              </w:rPr>
              <w:lastRenderedPageBreak/>
              <w:t>Funder(s)</w:t>
            </w:r>
          </w:p>
        </w:tc>
        <w:tc>
          <w:tcPr>
            <w:tcW w:w="6157" w:type="dxa"/>
          </w:tcPr>
          <w:p w14:paraId="4B2CA9AD" w14:textId="77777777" w:rsidR="003C6897" w:rsidRPr="003B70A8" w:rsidRDefault="003C6897" w:rsidP="001462CB">
            <w:r>
              <w:t>The Harold Amos Medical Faculty Development Program of the Robert Wood Johnson Foundation and the NIH/NINDS</w:t>
            </w:r>
          </w:p>
        </w:tc>
      </w:tr>
      <w:tr w:rsidR="003C6897" w:rsidRPr="003B70A8" w14:paraId="31F40E01" w14:textId="77777777" w:rsidTr="001462CB">
        <w:tc>
          <w:tcPr>
            <w:tcW w:w="3085" w:type="dxa"/>
          </w:tcPr>
          <w:p w14:paraId="52902CEA" w14:textId="77777777" w:rsidR="003C6897" w:rsidRPr="003B70A8" w:rsidRDefault="003C6897" w:rsidP="001462CB">
            <w:pPr>
              <w:rPr>
                <w:b/>
              </w:rPr>
            </w:pPr>
            <w:r w:rsidRPr="003B70A8">
              <w:rPr>
                <w:b/>
              </w:rPr>
              <w:t>Design</w:t>
            </w:r>
          </w:p>
        </w:tc>
        <w:tc>
          <w:tcPr>
            <w:tcW w:w="6157" w:type="dxa"/>
          </w:tcPr>
          <w:p w14:paraId="0017F3E3" w14:textId="77777777" w:rsidR="003C6897" w:rsidRPr="003B70A8" w:rsidRDefault="003C6897" w:rsidP="001462CB">
            <w:r>
              <w:t>RCT cross-over</w:t>
            </w:r>
          </w:p>
        </w:tc>
      </w:tr>
      <w:tr w:rsidR="003C6897" w:rsidRPr="003B70A8" w14:paraId="74D1835D" w14:textId="77777777" w:rsidTr="001462CB">
        <w:tc>
          <w:tcPr>
            <w:tcW w:w="3085" w:type="dxa"/>
          </w:tcPr>
          <w:p w14:paraId="7AC9FB3A" w14:textId="77777777" w:rsidR="003C6897" w:rsidRPr="003B70A8" w:rsidRDefault="003C6897" w:rsidP="001462CB">
            <w:pPr>
              <w:rPr>
                <w:b/>
              </w:rPr>
            </w:pPr>
            <w:r w:rsidRPr="003B70A8">
              <w:rPr>
                <w:b/>
              </w:rPr>
              <w:t>Participants</w:t>
            </w:r>
          </w:p>
        </w:tc>
        <w:tc>
          <w:tcPr>
            <w:tcW w:w="6157" w:type="dxa"/>
          </w:tcPr>
          <w:p w14:paraId="31B7D6C2" w14:textId="77777777" w:rsidR="003C6897" w:rsidRPr="00EE3032" w:rsidRDefault="003C6897" w:rsidP="001462CB">
            <w:r w:rsidRPr="00EE3032">
              <w:rPr>
                <w:u w:val="single"/>
              </w:rPr>
              <w:t>Inclusion:</w:t>
            </w:r>
            <w:r w:rsidRPr="00EE3032">
              <w:t xml:space="preserve"> </w:t>
            </w:r>
            <w:r>
              <w:t>stroke (single; 6 months); aphasia (mild to severe non-fluent); right-handed; no current neurological, psychiatric or unstable medical conditions; no contraindication MRI or tDCS</w:t>
            </w:r>
          </w:p>
          <w:p w14:paraId="74B69F86" w14:textId="77777777" w:rsidR="003C6897" w:rsidRPr="00EE3032" w:rsidRDefault="003C6897" w:rsidP="001462CB">
            <w:r w:rsidRPr="00EE3032">
              <w:rPr>
                <w:u w:val="single"/>
              </w:rPr>
              <w:t>Exclusion:</w:t>
            </w:r>
            <w:r w:rsidRPr="00EE3032">
              <w:t xml:space="preserve"> </w:t>
            </w:r>
            <w:r>
              <w:t>WAB-AQ above 90</w:t>
            </w:r>
          </w:p>
          <w:p w14:paraId="1D12C9B9" w14:textId="77777777" w:rsidR="003C6897" w:rsidRPr="003B70A8" w:rsidRDefault="003C6897" w:rsidP="001462CB">
            <w:r w:rsidRPr="00EE3032">
              <w:rPr>
                <w:u w:val="single"/>
              </w:rPr>
              <w:t>In RELEASE:</w:t>
            </w:r>
            <w:r w:rsidRPr="00EE3032">
              <w:t xml:space="preserve"> n=</w:t>
            </w:r>
            <w:r>
              <w:t>12</w:t>
            </w:r>
          </w:p>
        </w:tc>
      </w:tr>
      <w:tr w:rsidR="003C6897" w:rsidRPr="003B70A8" w14:paraId="30B1DB9D" w14:textId="77777777" w:rsidTr="001462CB">
        <w:tc>
          <w:tcPr>
            <w:tcW w:w="3085" w:type="dxa"/>
          </w:tcPr>
          <w:p w14:paraId="24A979BA" w14:textId="77777777" w:rsidR="003C6897" w:rsidRPr="003B70A8" w:rsidRDefault="003C6897" w:rsidP="001462CB">
            <w:pPr>
              <w:rPr>
                <w:b/>
              </w:rPr>
            </w:pPr>
            <w:r>
              <w:rPr>
                <w:b/>
              </w:rPr>
              <w:t>Intervention</w:t>
            </w:r>
          </w:p>
        </w:tc>
        <w:tc>
          <w:tcPr>
            <w:tcW w:w="6157" w:type="dxa"/>
          </w:tcPr>
          <w:p w14:paraId="14AFA0A0" w14:textId="77777777" w:rsidR="003C6897" w:rsidRPr="00EE3032" w:rsidRDefault="003C6897" w:rsidP="001462CB">
            <w:r w:rsidRPr="00EE3032">
              <w:t xml:space="preserve">n/a (no after-intervention IPD) </w:t>
            </w:r>
          </w:p>
        </w:tc>
      </w:tr>
      <w:tr w:rsidR="003C6897" w:rsidRPr="003B70A8" w14:paraId="48F32586" w14:textId="77777777" w:rsidTr="001462CB">
        <w:tc>
          <w:tcPr>
            <w:tcW w:w="3085" w:type="dxa"/>
          </w:tcPr>
          <w:p w14:paraId="3242E66F" w14:textId="77777777" w:rsidR="003C6897" w:rsidRPr="003B70A8" w:rsidRDefault="003C6897" w:rsidP="001462CB">
            <w:pPr>
              <w:rPr>
                <w:b/>
              </w:rPr>
            </w:pPr>
            <w:r>
              <w:rPr>
                <w:b/>
              </w:rPr>
              <w:t>Language outcome measures (in whole or part)</w:t>
            </w:r>
          </w:p>
        </w:tc>
        <w:tc>
          <w:tcPr>
            <w:tcW w:w="6157" w:type="dxa"/>
          </w:tcPr>
          <w:p w14:paraId="4B8F0657" w14:textId="77777777" w:rsidR="003C6897" w:rsidRPr="003B70A8" w:rsidRDefault="003C6897" w:rsidP="001462CB">
            <w:r>
              <w:t>WAB-</w:t>
            </w:r>
            <w:r w:rsidRPr="0075532F">
              <w:t>AQ</w:t>
            </w:r>
            <w:r>
              <w:t>; WAB</w:t>
            </w:r>
          </w:p>
        </w:tc>
      </w:tr>
      <w:tr w:rsidR="003C6897" w:rsidRPr="003B70A8" w14:paraId="5567992B" w14:textId="77777777" w:rsidTr="001462CB">
        <w:tc>
          <w:tcPr>
            <w:tcW w:w="3085" w:type="dxa"/>
          </w:tcPr>
          <w:p w14:paraId="32F3716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0534414" w14:textId="77777777" w:rsidR="003C6897" w:rsidRPr="003B70A8" w:rsidRDefault="003C6897" w:rsidP="001462CB">
            <w:r>
              <w:t>Baseline</w:t>
            </w:r>
          </w:p>
        </w:tc>
      </w:tr>
      <w:tr w:rsidR="003C6897" w:rsidRPr="003B70A8" w14:paraId="1F1A9530" w14:textId="77777777" w:rsidTr="001462CB">
        <w:tc>
          <w:tcPr>
            <w:tcW w:w="3085" w:type="dxa"/>
          </w:tcPr>
          <w:p w14:paraId="026BE1AA" w14:textId="77777777" w:rsidR="003C6897" w:rsidRPr="003B70A8" w:rsidRDefault="003C6897" w:rsidP="001462CB">
            <w:pPr>
              <w:rPr>
                <w:b/>
              </w:rPr>
            </w:pPr>
            <w:r w:rsidRPr="003B70A8">
              <w:rPr>
                <w:b/>
              </w:rPr>
              <w:t>Risk of bias</w:t>
            </w:r>
          </w:p>
        </w:tc>
        <w:tc>
          <w:tcPr>
            <w:tcW w:w="6157" w:type="dxa"/>
          </w:tcPr>
          <w:p w14:paraId="7FBCDE77" w14:textId="77777777" w:rsidR="003C6897" w:rsidRDefault="003C6897" w:rsidP="001462CB">
            <w:r>
              <w:rPr>
                <w:u w:val="single"/>
              </w:rPr>
              <w:t>Dropouts:</w:t>
            </w:r>
            <w:r>
              <w:t xml:space="preserve"> yes (1 declined)</w:t>
            </w:r>
          </w:p>
          <w:p w14:paraId="0BAF85C7" w14:textId="77777777" w:rsidR="003C6897" w:rsidRPr="00EE3032" w:rsidRDefault="003C6897" w:rsidP="001462CB">
            <w:r>
              <w:rPr>
                <w:u w:val="single"/>
              </w:rPr>
              <w:t>Blinding:</w:t>
            </w:r>
            <w:r>
              <w:t xml:space="preserve"> partial</w:t>
            </w:r>
          </w:p>
          <w:p w14:paraId="67ABE826" w14:textId="77777777" w:rsidR="003C6897" w:rsidRDefault="003C6897" w:rsidP="001462CB">
            <w:r w:rsidRPr="00EE3032">
              <w:rPr>
                <w:u w:val="single"/>
              </w:rPr>
              <w:t>Random</w:t>
            </w:r>
            <w:r>
              <w:rPr>
                <w:u w:val="single"/>
              </w:rPr>
              <w:t xml:space="preserve"> sequence generation</w:t>
            </w:r>
            <w:r w:rsidRPr="00EE3032">
              <w:rPr>
                <w:u w:val="single"/>
              </w:rPr>
              <w:t>:</w:t>
            </w:r>
            <w:r>
              <w:t xml:space="preserve"> unreported</w:t>
            </w:r>
          </w:p>
          <w:p w14:paraId="48F5F73C" w14:textId="77777777" w:rsidR="003C6897" w:rsidRPr="003B70A8" w:rsidRDefault="003C6897" w:rsidP="001462CB">
            <w:r w:rsidRPr="00EE3032">
              <w:rPr>
                <w:u w:val="single"/>
              </w:rPr>
              <w:t xml:space="preserve">Concealment of </w:t>
            </w:r>
            <w:r>
              <w:rPr>
                <w:u w:val="single"/>
              </w:rPr>
              <w:t>a</w:t>
            </w:r>
            <w:r w:rsidRPr="00EE3032">
              <w:rPr>
                <w:u w:val="single"/>
              </w:rPr>
              <w:t>llocation:</w:t>
            </w:r>
            <w:r>
              <w:t xml:space="preserve"> unreported</w:t>
            </w:r>
          </w:p>
        </w:tc>
      </w:tr>
      <w:tr w:rsidR="003C6897" w:rsidRPr="003B70A8" w14:paraId="24BD17AE" w14:textId="77777777" w:rsidTr="001462CB">
        <w:tc>
          <w:tcPr>
            <w:tcW w:w="3085" w:type="dxa"/>
          </w:tcPr>
          <w:p w14:paraId="59DA047D" w14:textId="77777777" w:rsidR="003C6897" w:rsidRPr="003B70A8" w:rsidRDefault="003C6897" w:rsidP="001462CB">
            <w:pPr>
              <w:rPr>
                <w:b/>
              </w:rPr>
            </w:pPr>
            <w:r w:rsidRPr="003B70A8">
              <w:rPr>
                <w:b/>
              </w:rPr>
              <w:t>Notes</w:t>
            </w:r>
          </w:p>
        </w:tc>
        <w:tc>
          <w:tcPr>
            <w:tcW w:w="6157" w:type="dxa"/>
          </w:tcPr>
          <w:p w14:paraId="1BEB1624" w14:textId="77777777" w:rsidR="003C6897" w:rsidRPr="003B70A8" w:rsidRDefault="003C6897" w:rsidP="001462CB"/>
        </w:tc>
      </w:tr>
    </w:tbl>
    <w:p w14:paraId="05423552" w14:textId="77777777" w:rsidR="003C6897" w:rsidRPr="003B70A8" w:rsidRDefault="003C6897" w:rsidP="003C6897"/>
    <w:p w14:paraId="58044CBA" w14:textId="77777777" w:rsidR="003C6897" w:rsidRPr="00FF7917" w:rsidRDefault="003C6897" w:rsidP="003C6897">
      <w:pPr>
        <w:pStyle w:val="TableandFigureheadings"/>
      </w:pPr>
      <w:bookmarkStart w:id="159" w:name="_Toc2969432"/>
      <w:r>
        <w:t xml:space="preserve">Overview 152: </w:t>
      </w:r>
      <w:r w:rsidRPr="00FF7917">
        <w:t>Smania 2006</w:t>
      </w:r>
      <w:bookmarkEnd w:id="159"/>
    </w:p>
    <w:tbl>
      <w:tblPr>
        <w:tblStyle w:val="NIHR"/>
        <w:tblW w:w="0" w:type="auto"/>
        <w:tblLook w:val="04A0" w:firstRow="1" w:lastRow="0" w:firstColumn="1" w:lastColumn="0" w:noHBand="0" w:noVBand="1"/>
      </w:tblPr>
      <w:tblGrid>
        <w:gridCol w:w="2934"/>
        <w:gridCol w:w="6070"/>
      </w:tblGrid>
      <w:tr w:rsidR="003C6897" w:rsidRPr="003B70A8" w14:paraId="5D7C0A1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8004F6A" w14:textId="77777777" w:rsidR="003C6897" w:rsidRPr="007D32D7" w:rsidRDefault="003C6897" w:rsidP="001462CB">
            <w:r w:rsidRPr="007D32D7">
              <w:t>Dataset ID</w:t>
            </w:r>
          </w:p>
        </w:tc>
        <w:tc>
          <w:tcPr>
            <w:tcW w:w="6157" w:type="dxa"/>
          </w:tcPr>
          <w:p w14:paraId="7EF37929" w14:textId="77777777" w:rsidR="003C6897" w:rsidRPr="003B70A8" w:rsidRDefault="003C6897" w:rsidP="001462CB">
            <w:r>
              <w:t>Smania 2006</w:t>
            </w:r>
          </w:p>
        </w:tc>
      </w:tr>
      <w:tr w:rsidR="003C6897" w:rsidRPr="003B70A8" w14:paraId="019DF35A" w14:textId="77777777" w:rsidTr="001462CB">
        <w:tc>
          <w:tcPr>
            <w:tcW w:w="3085" w:type="dxa"/>
          </w:tcPr>
          <w:p w14:paraId="7A9ADE80" w14:textId="77777777" w:rsidR="003C6897" w:rsidRPr="003B70A8" w:rsidRDefault="003C6897" w:rsidP="001462CB">
            <w:pPr>
              <w:rPr>
                <w:b/>
              </w:rPr>
            </w:pPr>
            <w:r>
              <w:rPr>
                <w:b/>
              </w:rPr>
              <w:lastRenderedPageBreak/>
              <w:t>Relevant publication(s)</w:t>
            </w:r>
          </w:p>
        </w:tc>
        <w:tc>
          <w:tcPr>
            <w:tcW w:w="6157" w:type="dxa"/>
          </w:tcPr>
          <w:p w14:paraId="2256DAC6" w14:textId="77777777" w:rsidR="003C6897" w:rsidRPr="00BF7743" w:rsidRDefault="003C6897" w:rsidP="001462CB">
            <w:pPr>
              <w:rPr>
                <w:noProof/>
              </w:rPr>
            </w:pPr>
            <w:r>
              <w:rPr>
                <w:noProof/>
              </w:rPr>
              <w:t>Smania N</w:t>
            </w:r>
            <w:r w:rsidRPr="00BF7743">
              <w:rPr>
                <w:noProof/>
              </w:rPr>
              <w:t xml:space="preserve">, Aglioti SM, Girardi F, Tinazzi M, Fiaschi A, Casentino A, </w:t>
            </w:r>
            <w:r w:rsidRPr="00BF7743">
              <w:rPr>
                <w:i/>
                <w:noProof/>
              </w:rPr>
              <w:t>et al</w:t>
            </w:r>
            <w:r w:rsidRPr="00BF7743">
              <w:rPr>
                <w:noProof/>
              </w:rPr>
              <w:t xml:space="preserve">. Rehabilitation of limb apraxia improves daily life activities in patients with stroke. </w:t>
            </w:r>
            <w:r w:rsidRPr="00BF7743">
              <w:rPr>
                <w:i/>
                <w:iCs/>
                <w:noProof/>
              </w:rPr>
              <w:t xml:space="preserve">Neurology </w:t>
            </w:r>
            <w:r w:rsidRPr="00BF7743">
              <w:rPr>
                <w:iCs/>
                <w:noProof/>
              </w:rPr>
              <w:t>2006;</w:t>
            </w:r>
            <w:r w:rsidRPr="00BF7743">
              <w:rPr>
                <w:b/>
                <w:noProof/>
              </w:rPr>
              <w:t>67</w:t>
            </w:r>
            <w:r w:rsidRPr="00BF7743">
              <w:rPr>
                <w:noProof/>
              </w:rPr>
              <w:t>(11):2050-2052. https://doi.org/10.1212/01.wnl.0000247279.63483.1f</w:t>
            </w:r>
          </w:p>
          <w:p w14:paraId="7913A495" w14:textId="77777777" w:rsidR="003C6897" w:rsidRPr="003B70A8" w:rsidRDefault="003C6897" w:rsidP="001462CB">
            <w:r w:rsidRPr="00BF7743">
              <w:rPr>
                <w:noProof/>
              </w:rPr>
              <w:t>Smania N, Girardi F, Domenicali C, Lora E, Aglioti S.</w:t>
            </w:r>
            <w:r>
              <w:rPr>
                <w:noProof/>
              </w:rPr>
              <w:t xml:space="preserve"> The rehabilitation of limb apraxia: a study in left-brain-damaged patients. </w:t>
            </w:r>
            <w:r>
              <w:rPr>
                <w:i/>
                <w:iCs/>
                <w:noProof/>
              </w:rPr>
              <w:t>Archives of Physical Medicine and Rehabilitation</w:t>
            </w:r>
            <w:r>
              <w:rPr>
                <w:noProof/>
              </w:rPr>
              <w:t xml:space="preserve"> 2000;</w:t>
            </w:r>
            <w:r w:rsidRPr="00151B04">
              <w:rPr>
                <w:b/>
                <w:noProof/>
              </w:rPr>
              <w:t>81</w:t>
            </w:r>
            <w:r>
              <w:rPr>
                <w:noProof/>
              </w:rPr>
              <w:t>(4):379-388. https://doi.org/10.1053/mr.2000.6921</w:t>
            </w:r>
          </w:p>
        </w:tc>
      </w:tr>
      <w:tr w:rsidR="003C6897" w:rsidRPr="003B70A8" w14:paraId="77331A59" w14:textId="77777777" w:rsidTr="001462CB">
        <w:tc>
          <w:tcPr>
            <w:tcW w:w="3085" w:type="dxa"/>
          </w:tcPr>
          <w:p w14:paraId="238D63B1" w14:textId="77777777" w:rsidR="003C6897" w:rsidRPr="003B70A8" w:rsidRDefault="003C6897" w:rsidP="001462CB">
            <w:pPr>
              <w:rPr>
                <w:b/>
              </w:rPr>
            </w:pPr>
            <w:r w:rsidRPr="003B70A8">
              <w:rPr>
                <w:b/>
              </w:rPr>
              <w:t>Country</w:t>
            </w:r>
          </w:p>
        </w:tc>
        <w:tc>
          <w:tcPr>
            <w:tcW w:w="6157" w:type="dxa"/>
          </w:tcPr>
          <w:p w14:paraId="02364649" w14:textId="77777777" w:rsidR="003C6897" w:rsidRPr="003B70A8" w:rsidRDefault="003C6897" w:rsidP="001462CB">
            <w:r>
              <w:t>IT</w:t>
            </w:r>
          </w:p>
        </w:tc>
      </w:tr>
      <w:tr w:rsidR="003C6897" w:rsidRPr="003B70A8" w14:paraId="0C9C845F" w14:textId="77777777" w:rsidTr="001462CB">
        <w:tc>
          <w:tcPr>
            <w:tcW w:w="3085" w:type="dxa"/>
          </w:tcPr>
          <w:p w14:paraId="7E86B6E3" w14:textId="77777777" w:rsidR="003C6897" w:rsidRPr="003B70A8" w:rsidRDefault="003C6897" w:rsidP="001462CB">
            <w:pPr>
              <w:rPr>
                <w:b/>
              </w:rPr>
            </w:pPr>
            <w:r>
              <w:rPr>
                <w:b/>
              </w:rPr>
              <w:t>Funder(s)</w:t>
            </w:r>
          </w:p>
        </w:tc>
        <w:tc>
          <w:tcPr>
            <w:tcW w:w="6157" w:type="dxa"/>
          </w:tcPr>
          <w:p w14:paraId="11232704" w14:textId="77777777" w:rsidR="003C6897" w:rsidRPr="003B70A8" w:rsidRDefault="003C6897" w:rsidP="001462CB">
            <w:r>
              <w:t>Ministero Italiano Universita’ Ricerca and Finanziamento Italiano Ricerca di Base (FIRB) both awarded to Salvatore M. Aglioti; M.U.R.S.T. and the Consiglio Nazionale delle Ricerche, Italy</w:t>
            </w:r>
          </w:p>
        </w:tc>
      </w:tr>
      <w:tr w:rsidR="003C6897" w:rsidRPr="003B70A8" w14:paraId="779384FB" w14:textId="77777777" w:rsidTr="001462CB">
        <w:tc>
          <w:tcPr>
            <w:tcW w:w="3085" w:type="dxa"/>
          </w:tcPr>
          <w:p w14:paraId="6B8EE1AA" w14:textId="77777777" w:rsidR="003C6897" w:rsidRPr="003B70A8" w:rsidRDefault="003C6897" w:rsidP="001462CB">
            <w:pPr>
              <w:rPr>
                <w:b/>
              </w:rPr>
            </w:pPr>
            <w:r w:rsidRPr="003B70A8">
              <w:rPr>
                <w:b/>
              </w:rPr>
              <w:t>Design</w:t>
            </w:r>
          </w:p>
        </w:tc>
        <w:tc>
          <w:tcPr>
            <w:tcW w:w="6157" w:type="dxa"/>
          </w:tcPr>
          <w:p w14:paraId="63741697" w14:textId="77777777" w:rsidR="003C6897" w:rsidRPr="003B70A8" w:rsidRDefault="003C6897" w:rsidP="001462CB">
            <w:r>
              <w:t>RCT</w:t>
            </w:r>
          </w:p>
        </w:tc>
      </w:tr>
      <w:tr w:rsidR="003C6897" w:rsidRPr="003B70A8" w14:paraId="6EE350BE" w14:textId="77777777" w:rsidTr="001462CB">
        <w:tc>
          <w:tcPr>
            <w:tcW w:w="3085" w:type="dxa"/>
          </w:tcPr>
          <w:p w14:paraId="71618120" w14:textId="77777777" w:rsidR="003C6897" w:rsidRPr="003B70A8" w:rsidRDefault="003C6897" w:rsidP="001462CB">
            <w:pPr>
              <w:rPr>
                <w:b/>
              </w:rPr>
            </w:pPr>
            <w:r w:rsidRPr="003B70A8">
              <w:rPr>
                <w:b/>
              </w:rPr>
              <w:t>Participants</w:t>
            </w:r>
          </w:p>
        </w:tc>
        <w:tc>
          <w:tcPr>
            <w:tcW w:w="6157" w:type="dxa"/>
          </w:tcPr>
          <w:p w14:paraId="44A390DA" w14:textId="77777777" w:rsidR="003C6897" w:rsidRDefault="003C6897" w:rsidP="001462CB">
            <w:r w:rsidRPr="00E83B76">
              <w:rPr>
                <w:u w:val="single"/>
              </w:rPr>
              <w:t>Inclusion:</w:t>
            </w:r>
            <w:r w:rsidRPr="00E83B76">
              <w:t xml:space="preserve"> </w:t>
            </w:r>
            <w:r>
              <w:t>stroke; aphasia; l</w:t>
            </w:r>
            <w:r w:rsidRPr="00E83B76">
              <w:t>imb apraxia</w:t>
            </w:r>
            <w:r>
              <w:t xml:space="preserve"> (ideational or ideomotor) for at least 2 months</w:t>
            </w:r>
          </w:p>
          <w:p w14:paraId="51F8C825" w14:textId="77777777" w:rsidR="003C6897" w:rsidRDefault="003C6897" w:rsidP="001462CB">
            <w:r w:rsidRPr="00E83B76">
              <w:rPr>
                <w:u w:val="single"/>
              </w:rPr>
              <w:t>Exclusion:</w:t>
            </w:r>
            <w:r w:rsidRPr="00E83B76">
              <w:t xml:space="preserve"> history of </w:t>
            </w:r>
            <w:r>
              <w:t>stroke or</w:t>
            </w:r>
            <w:r w:rsidRPr="00E83B76">
              <w:t xml:space="preserve"> other neurologic</w:t>
            </w:r>
            <w:r>
              <w:t>al</w:t>
            </w:r>
            <w:r w:rsidRPr="00E83B76">
              <w:t xml:space="preserve"> disorders</w:t>
            </w:r>
            <w:r>
              <w:t>;</w:t>
            </w:r>
            <w:r w:rsidRPr="00E83B76">
              <w:t xml:space="preserve"> over 80</w:t>
            </w:r>
            <w:r>
              <w:t xml:space="preserve"> </w:t>
            </w:r>
            <w:r w:rsidRPr="00E83B76">
              <w:t>years</w:t>
            </w:r>
            <w:r>
              <w:t>;</w:t>
            </w:r>
            <w:r w:rsidRPr="00E83B76">
              <w:t xml:space="preserve"> uncooperativeness</w:t>
            </w:r>
            <w:r>
              <w:t xml:space="preserve">; </w:t>
            </w:r>
            <w:r w:rsidRPr="00E83B76">
              <w:t xml:space="preserve">orthopedic or other disabling disorders </w:t>
            </w:r>
          </w:p>
          <w:p w14:paraId="5023222F" w14:textId="77777777" w:rsidR="003C6897" w:rsidRPr="0016622D" w:rsidRDefault="003C6897" w:rsidP="001462CB">
            <w:r>
              <w:rPr>
                <w:u w:val="single"/>
              </w:rPr>
              <w:t>In RELEASE:</w:t>
            </w:r>
            <w:r>
              <w:t xml:space="preserve"> n=32</w:t>
            </w:r>
          </w:p>
        </w:tc>
      </w:tr>
      <w:tr w:rsidR="003C6897" w:rsidRPr="003B70A8" w14:paraId="5966E9E2" w14:textId="77777777" w:rsidTr="001462CB">
        <w:tc>
          <w:tcPr>
            <w:tcW w:w="3085" w:type="dxa"/>
          </w:tcPr>
          <w:p w14:paraId="219D89E7" w14:textId="77777777" w:rsidR="003C6897" w:rsidRPr="003B70A8" w:rsidRDefault="003C6897" w:rsidP="001462CB">
            <w:pPr>
              <w:rPr>
                <w:b/>
              </w:rPr>
            </w:pPr>
            <w:r>
              <w:rPr>
                <w:b/>
              </w:rPr>
              <w:t>Intervention</w:t>
            </w:r>
          </w:p>
        </w:tc>
        <w:tc>
          <w:tcPr>
            <w:tcW w:w="6157" w:type="dxa"/>
          </w:tcPr>
          <w:p w14:paraId="33C02694" w14:textId="77777777" w:rsidR="003C6897" w:rsidRDefault="003C6897" w:rsidP="001462CB">
            <w:r w:rsidRPr="00152E1E">
              <w:rPr>
                <w:b/>
                <w:u w:val="single"/>
              </w:rPr>
              <w:t>Group 1:</w:t>
            </w:r>
            <w:r>
              <w:t xml:space="preserve"> n=17 </w:t>
            </w:r>
          </w:p>
          <w:p w14:paraId="6D94D66D" w14:textId="77777777" w:rsidR="003C6897" w:rsidRDefault="003C6897" w:rsidP="001462CB">
            <w:r w:rsidRPr="00152E1E">
              <w:rPr>
                <w:u w:val="single"/>
              </w:rPr>
              <w:t>Intervention type(s):</w:t>
            </w:r>
            <w:r>
              <w:t xml:space="preserve"> No SLT (limb apraxia therapy only)</w:t>
            </w:r>
          </w:p>
          <w:p w14:paraId="01F30B90" w14:textId="77777777" w:rsidR="003C6897" w:rsidRDefault="003C6897" w:rsidP="001462CB">
            <w:r w:rsidRPr="00152E1E">
              <w:rPr>
                <w:b/>
                <w:u w:val="single"/>
              </w:rPr>
              <w:t>Group 2:</w:t>
            </w:r>
            <w:r>
              <w:t xml:space="preserve"> n= 15</w:t>
            </w:r>
          </w:p>
          <w:p w14:paraId="640F3F72" w14:textId="77777777" w:rsidR="003C6897" w:rsidRDefault="003C6897" w:rsidP="001462CB">
            <w:r w:rsidRPr="00152E1E">
              <w:rPr>
                <w:u w:val="single"/>
              </w:rPr>
              <w:t>Intervention type(s):</w:t>
            </w:r>
            <w:r>
              <w:t xml:space="preserve"> Conventional SLT</w:t>
            </w:r>
          </w:p>
          <w:p w14:paraId="3801D1BB" w14:textId="77777777" w:rsidR="003C6897" w:rsidRDefault="003C6897" w:rsidP="001462CB">
            <w:r w:rsidRPr="00152E1E">
              <w:rPr>
                <w:u w:val="single"/>
              </w:rPr>
              <w:t>SLT Impairment Target:</w:t>
            </w:r>
            <w:r>
              <w:t xml:space="preserve"> unreported</w:t>
            </w:r>
          </w:p>
          <w:p w14:paraId="38D7D132" w14:textId="77777777" w:rsidR="003C6897" w:rsidRDefault="003C6897" w:rsidP="001462CB">
            <w:r w:rsidRPr="00152E1E">
              <w:rPr>
                <w:u w:val="single"/>
              </w:rPr>
              <w:lastRenderedPageBreak/>
              <w:t>SLT Theoretical Approach:</w:t>
            </w:r>
            <w:r>
              <w:t xml:space="preserve"> unreported</w:t>
            </w:r>
          </w:p>
          <w:p w14:paraId="4A8131F9" w14:textId="77777777" w:rsidR="003C6897" w:rsidRPr="003524AC" w:rsidRDefault="003C6897" w:rsidP="001462CB">
            <w:r w:rsidRPr="00152E1E">
              <w:rPr>
                <w:u w:val="single"/>
              </w:rPr>
              <w:t xml:space="preserve">Provided </w:t>
            </w:r>
            <w:proofErr w:type="gramStart"/>
            <w:r w:rsidRPr="00152E1E">
              <w:rPr>
                <w:u w:val="single"/>
              </w:rPr>
              <w:t>by:</w:t>
            </w:r>
            <w:proofErr w:type="gramEnd"/>
            <w:r>
              <w:t xml:space="preserve"> speech and language therapist. </w:t>
            </w:r>
            <w:r w:rsidRPr="00152E1E">
              <w:rPr>
                <w:u w:val="single"/>
              </w:rPr>
              <w:t>Delivery:</w:t>
            </w:r>
            <w:r>
              <w:t xml:space="preserve"> unreported; </w:t>
            </w:r>
            <w:r w:rsidRPr="009F52AE">
              <w:rPr>
                <w:u w:val="single"/>
              </w:rPr>
              <w:t>Location:</w:t>
            </w:r>
            <w:r>
              <w:t xml:space="preserve"> therapy clinic. </w:t>
            </w:r>
            <w:r w:rsidRPr="00152E1E">
              <w:rPr>
                <w:u w:val="single"/>
              </w:rPr>
              <w:t>Regimen:</w:t>
            </w:r>
            <w:r>
              <w:t xml:space="preserve"> </w:t>
            </w:r>
            <w:r w:rsidRPr="00BA13A3">
              <w:t>30 treatment sessions, three per week, each</w:t>
            </w:r>
            <w:r>
              <w:t xml:space="preserve"> </w:t>
            </w:r>
            <w:r w:rsidRPr="00BA13A3">
              <w:t>lasting 50 minute</w:t>
            </w:r>
            <w:r>
              <w:t xml:space="preserve">s. </w:t>
            </w:r>
            <w:r w:rsidRPr="00152E1E">
              <w:rPr>
                <w:u w:val="single"/>
              </w:rPr>
              <w:t>Frequency</w:t>
            </w:r>
            <w:r>
              <w:rPr>
                <w:u w:val="single"/>
              </w:rPr>
              <w:t>:</w:t>
            </w:r>
            <w:r>
              <w:t xml:space="preserve"> 3 days per week. </w:t>
            </w:r>
            <w:r w:rsidRPr="00152E1E">
              <w:rPr>
                <w:u w:val="single"/>
              </w:rPr>
              <w:t>Duration</w:t>
            </w:r>
            <w:r>
              <w:rPr>
                <w:u w:val="single"/>
              </w:rPr>
              <w:t>:</w:t>
            </w:r>
            <w:r>
              <w:t xml:space="preserve">10 weeks. </w:t>
            </w:r>
            <w:r w:rsidRPr="00152E1E">
              <w:rPr>
                <w:u w:val="single"/>
              </w:rPr>
              <w:t>Intensity</w:t>
            </w:r>
            <w:r>
              <w:rPr>
                <w:u w:val="single"/>
              </w:rPr>
              <w:t>:</w:t>
            </w:r>
            <w:r>
              <w:t xml:space="preserve"> 2.5 hours. </w:t>
            </w:r>
            <w:r w:rsidRPr="00152E1E">
              <w:rPr>
                <w:u w:val="single"/>
              </w:rPr>
              <w:t>Dosage:</w:t>
            </w:r>
            <w:r>
              <w:t xml:space="preserve"> 25 hours. </w:t>
            </w:r>
            <w:r w:rsidRPr="00152E1E">
              <w:rPr>
                <w:u w:val="single"/>
              </w:rPr>
              <w:t>Modification:</w:t>
            </w:r>
            <w:r>
              <w:t xml:space="preserve"> unreported. </w:t>
            </w:r>
            <w:r>
              <w:rPr>
                <w:u w:val="single"/>
              </w:rPr>
              <w:t>Tailoring:</w:t>
            </w:r>
            <w:r>
              <w:t xml:space="preserve"> unreported. </w:t>
            </w:r>
            <w:r w:rsidRPr="00152E1E">
              <w:rPr>
                <w:u w:val="single"/>
              </w:rPr>
              <w:t>Adherence:</w:t>
            </w:r>
            <w:r>
              <w:t xml:space="preserve"> unreported. </w:t>
            </w:r>
            <w:r w:rsidRPr="001D34C7">
              <w:rPr>
                <w:u w:val="single"/>
              </w:rPr>
              <w:t>Home practice prescribed:</w:t>
            </w:r>
            <w:r>
              <w:t xml:space="preserve"> unreported.</w:t>
            </w:r>
          </w:p>
        </w:tc>
      </w:tr>
      <w:tr w:rsidR="003C6897" w:rsidRPr="003B70A8" w14:paraId="1BAB5BCB" w14:textId="77777777" w:rsidTr="001462CB">
        <w:tc>
          <w:tcPr>
            <w:tcW w:w="3085" w:type="dxa"/>
          </w:tcPr>
          <w:p w14:paraId="5C27676E" w14:textId="77777777" w:rsidR="003C6897" w:rsidRPr="003B70A8" w:rsidRDefault="003C6897" w:rsidP="001462CB">
            <w:pPr>
              <w:rPr>
                <w:b/>
              </w:rPr>
            </w:pPr>
            <w:r>
              <w:rPr>
                <w:b/>
              </w:rPr>
              <w:lastRenderedPageBreak/>
              <w:t>Language outcome measures (in whole or part)</w:t>
            </w:r>
          </w:p>
        </w:tc>
        <w:tc>
          <w:tcPr>
            <w:tcW w:w="6157" w:type="dxa"/>
          </w:tcPr>
          <w:p w14:paraId="6EB7C91D" w14:textId="77777777" w:rsidR="003C6897" w:rsidRPr="003B70A8" w:rsidRDefault="003C6897" w:rsidP="001462CB">
            <w:r>
              <w:t>TT-36; AAT</w:t>
            </w:r>
          </w:p>
        </w:tc>
      </w:tr>
      <w:tr w:rsidR="003C6897" w:rsidRPr="003B70A8" w14:paraId="790EFCE8" w14:textId="77777777" w:rsidTr="001462CB">
        <w:tc>
          <w:tcPr>
            <w:tcW w:w="3085" w:type="dxa"/>
          </w:tcPr>
          <w:p w14:paraId="17ED30C6"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0174CDFC" w14:textId="77777777" w:rsidR="003C6897" w:rsidRPr="003B70A8" w:rsidRDefault="003C6897" w:rsidP="001462CB">
            <w:r>
              <w:t>Baseline; 10 weeks</w:t>
            </w:r>
          </w:p>
        </w:tc>
      </w:tr>
      <w:tr w:rsidR="003C6897" w:rsidRPr="003B70A8" w14:paraId="4B1E0239" w14:textId="77777777" w:rsidTr="001462CB">
        <w:tc>
          <w:tcPr>
            <w:tcW w:w="3085" w:type="dxa"/>
          </w:tcPr>
          <w:p w14:paraId="4F09519C" w14:textId="77777777" w:rsidR="003C6897" w:rsidRPr="003B70A8" w:rsidRDefault="003C6897" w:rsidP="001462CB">
            <w:pPr>
              <w:rPr>
                <w:b/>
              </w:rPr>
            </w:pPr>
            <w:r w:rsidRPr="003B70A8">
              <w:rPr>
                <w:b/>
              </w:rPr>
              <w:t>Risk of bias</w:t>
            </w:r>
          </w:p>
        </w:tc>
        <w:tc>
          <w:tcPr>
            <w:tcW w:w="6157" w:type="dxa"/>
          </w:tcPr>
          <w:p w14:paraId="338CA052" w14:textId="77777777" w:rsidR="003C6897" w:rsidRDefault="003C6897" w:rsidP="001462CB">
            <w:r w:rsidRPr="006313E1">
              <w:rPr>
                <w:u w:val="single"/>
              </w:rPr>
              <w:t>Dropouts:</w:t>
            </w:r>
            <w:r>
              <w:t xml:space="preserve"> </w:t>
            </w:r>
            <w:r w:rsidRPr="00BA13A3">
              <w:t>3</w:t>
            </w:r>
            <w:r>
              <w:t xml:space="preserve"> (1 uncooperative, 2 illness), and 9 at follow-</w:t>
            </w:r>
            <w:r w:rsidRPr="00BA13A3">
              <w:t>up</w:t>
            </w:r>
            <w:r>
              <w:t xml:space="preserve"> (1 death, 2 illness, 4 refused, 2 relocations) in Group 1, and </w:t>
            </w:r>
            <w:r w:rsidRPr="00BA13A3">
              <w:t>5</w:t>
            </w:r>
            <w:r>
              <w:t xml:space="preserve"> (3 uncooperative, 2 illness), and 7 at follow-</w:t>
            </w:r>
            <w:r w:rsidRPr="00BA13A3">
              <w:t>up</w:t>
            </w:r>
            <w:r>
              <w:t xml:space="preserve"> (3 illness, 4 refused) in Group 2</w:t>
            </w:r>
            <w:r w:rsidRPr="00BA13A3">
              <w:t xml:space="preserve"> </w:t>
            </w:r>
          </w:p>
          <w:p w14:paraId="34EF2AAE" w14:textId="77777777" w:rsidR="003C6897" w:rsidRDefault="003C6897" w:rsidP="001462CB">
            <w:r w:rsidRPr="006313E1">
              <w:rPr>
                <w:u w:val="single"/>
              </w:rPr>
              <w:t>Blinding:</w:t>
            </w:r>
            <w:r>
              <w:t xml:space="preserve"> yes</w:t>
            </w:r>
          </w:p>
          <w:p w14:paraId="56451439" w14:textId="77777777" w:rsidR="003C6897" w:rsidRPr="00B52B63" w:rsidRDefault="003C6897" w:rsidP="001462CB">
            <w:r w:rsidRPr="006313E1">
              <w:rPr>
                <w:u w:val="single"/>
              </w:rPr>
              <w:t>Random sequence generation:</w:t>
            </w:r>
            <w:r w:rsidRPr="00C303F1">
              <w:t xml:space="preserve"> </w:t>
            </w:r>
            <w:r>
              <w:t>r</w:t>
            </w:r>
            <w:r w:rsidRPr="00B52B63">
              <w:t>andom number table</w:t>
            </w:r>
            <w:r>
              <w:t>, with some planned assignment to control to correct imbalance</w:t>
            </w:r>
          </w:p>
          <w:p w14:paraId="3325C5B2" w14:textId="77777777" w:rsidR="003C6897" w:rsidRPr="003B70A8" w:rsidRDefault="003C6897" w:rsidP="001462CB">
            <w:r w:rsidRPr="006313E1">
              <w:rPr>
                <w:u w:val="single"/>
              </w:rPr>
              <w:t xml:space="preserve">Concealment of </w:t>
            </w:r>
            <w:r w:rsidRPr="009F52AE">
              <w:rPr>
                <w:u w:val="single"/>
              </w:rPr>
              <w:t>allocation:</w:t>
            </w:r>
            <w:r>
              <w:t xml:space="preserve"> unreported </w:t>
            </w:r>
          </w:p>
        </w:tc>
      </w:tr>
      <w:tr w:rsidR="003C6897" w:rsidRPr="003B70A8" w14:paraId="12CA7F89" w14:textId="77777777" w:rsidTr="001462CB">
        <w:tc>
          <w:tcPr>
            <w:tcW w:w="3085" w:type="dxa"/>
          </w:tcPr>
          <w:p w14:paraId="59482643" w14:textId="77777777" w:rsidR="003C6897" w:rsidRPr="003B70A8" w:rsidRDefault="003C6897" w:rsidP="001462CB">
            <w:pPr>
              <w:rPr>
                <w:b/>
              </w:rPr>
            </w:pPr>
            <w:r w:rsidRPr="003B70A8">
              <w:rPr>
                <w:b/>
              </w:rPr>
              <w:t>Notes</w:t>
            </w:r>
          </w:p>
        </w:tc>
        <w:tc>
          <w:tcPr>
            <w:tcW w:w="6157" w:type="dxa"/>
          </w:tcPr>
          <w:p w14:paraId="3FF0C536" w14:textId="77777777" w:rsidR="003C6897" w:rsidRPr="003B70A8" w:rsidRDefault="003C6897" w:rsidP="001462CB">
            <w:r>
              <w:t xml:space="preserve">Includes duplicate participants with published </w:t>
            </w:r>
            <w:r w:rsidRPr="00003E7D">
              <w:t>Smania 200</w:t>
            </w:r>
            <w:r>
              <w:t xml:space="preserve">0 dataset included in this database - we have presented one summary table reflecting the larger group as reported in </w:t>
            </w:r>
            <w:r w:rsidRPr="00003E7D">
              <w:t>Smania 2006</w:t>
            </w:r>
            <w:r>
              <w:t xml:space="preserve"> and care was taken in choice of IPD to ensure we avoided double counting of any participants or their data. </w:t>
            </w:r>
          </w:p>
        </w:tc>
      </w:tr>
    </w:tbl>
    <w:p w14:paraId="7D8B7937" w14:textId="77777777" w:rsidR="003C6897" w:rsidRDefault="003C6897" w:rsidP="003C6897"/>
    <w:p w14:paraId="6AB63A00" w14:textId="77777777" w:rsidR="003C6897" w:rsidRPr="005C01BA" w:rsidRDefault="003C6897" w:rsidP="003C6897">
      <w:pPr>
        <w:pStyle w:val="TableandFigureheadings"/>
      </w:pPr>
      <w:bookmarkStart w:id="160" w:name="_Toc2969433"/>
      <w:r>
        <w:lastRenderedPageBreak/>
        <w:t xml:space="preserve">Overview 153: </w:t>
      </w:r>
      <w:r w:rsidRPr="005C01BA">
        <w:t>Smith 1987</w:t>
      </w:r>
      <w:bookmarkEnd w:id="160"/>
      <w:r w:rsidRPr="005C01BA">
        <w:t xml:space="preserve"> </w:t>
      </w:r>
    </w:p>
    <w:tbl>
      <w:tblPr>
        <w:tblStyle w:val="NIHR"/>
        <w:tblW w:w="0" w:type="auto"/>
        <w:tblLook w:val="04A0" w:firstRow="1" w:lastRow="0" w:firstColumn="1" w:lastColumn="0" w:noHBand="0" w:noVBand="1"/>
      </w:tblPr>
      <w:tblGrid>
        <w:gridCol w:w="2973"/>
        <w:gridCol w:w="6031"/>
      </w:tblGrid>
      <w:tr w:rsidR="003C6897" w:rsidRPr="00534EF6" w14:paraId="302349E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BDBF820" w14:textId="77777777" w:rsidR="003C6897" w:rsidRPr="00534EF6" w:rsidRDefault="003C6897" w:rsidP="001462CB">
            <w:pPr>
              <w:rPr>
                <w:b w:val="0"/>
              </w:rPr>
            </w:pPr>
            <w:r w:rsidRPr="00534EF6">
              <w:t>Dataset ID</w:t>
            </w:r>
          </w:p>
        </w:tc>
        <w:tc>
          <w:tcPr>
            <w:tcW w:w="6157" w:type="dxa"/>
          </w:tcPr>
          <w:p w14:paraId="70CAD391" w14:textId="77777777" w:rsidR="003C6897" w:rsidRPr="00534EF6" w:rsidRDefault="003C6897" w:rsidP="001462CB">
            <w:r w:rsidRPr="00534EF6">
              <w:t xml:space="preserve">Smith 1987 </w:t>
            </w:r>
          </w:p>
        </w:tc>
      </w:tr>
      <w:tr w:rsidR="003C6897" w:rsidRPr="00534EF6" w14:paraId="72AB15FF" w14:textId="77777777" w:rsidTr="001462CB">
        <w:tc>
          <w:tcPr>
            <w:tcW w:w="3085" w:type="dxa"/>
          </w:tcPr>
          <w:p w14:paraId="54D6EFDE" w14:textId="77777777" w:rsidR="003C6897" w:rsidRPr="00534EF6" w:rsidRDefault="003C6897" w:rsidP="001462CB">
            <w:pPr>
              <w:rPr>
                <w:b/>
              </w:rPr>
            </w:pPr>
            <w:r>
              <w:rPr>
                <w:b/>
              </w:rPr>
              <w:t>Relevant publication(s)</w:t>
            </w:r>
          </w:p>
        </w:tc>
        <w:tc>
          <w:tcPr>
            <w:tcW w:w="6157" w:type="dxa"/>
          </w:tcPr>
          <w:p w14:paraId="54BD0664" w14:textId="77777777" w:rsidR="003C6897" w:rsidRPr="00534EF6" w:rsidRDefault="003C6897" w:rsidP="001462CB">
            <w:pPr>
              <w:shd w:val="clear" w:color="auto" w:fill="FFFFFF"/>
              <w:spacing w:afterAutospacing="1"/>
              <w:rPr>
                <w:color w:val="333333"/>
              </w:rPr>
            </w:pPr>
            <w:r>
              <w:rPr>
                <w:rStyle w:val="authors"/>
                <w:color w:val="333333"/>
              </w:rPr>
              <w:t xml:space="preserve">Smith L. Fluency and severity of aphasia and non-verbal competency. </w:t>
            </w:r>
            <w:r>
              <w:rPr>
                <w:rStyle w:val="authors"/>
                <w:i/>
                <w:color w:val="333333"/>
              </w:rPr>
              <w:t xml:space="preserve">Aphasiology </w:t>
            </w:r>
            <w:r>
              <w:rPr>
                <w:rStyle w:val="authors"/>
                <w:color w:val="333333"/>
              </w:rPr>
              <w:t>1987;</w:t>
            </w:r>
            <w:r>
              <w:rPr>
                <w:rStyle w:val="authors"/>
                <w:b/>
                <w:color w:val="333333"/>
              </w:rPr>
              <w:t>1</w:t>
            </w:r>
            <w:r>
              <w:rPr>
                <w:rStyle w:val="authors"/>
                <w:color w:val="333333"/>
              </w:rPr>
              <w:t>(3):291-295. https://doi.org/10.1080/02687038708248849</w:t>
            </w:r>
          </w:p>
        </w:tc>
      </w:tr>
      <w:tr w:rsidR="003C6897" w:rsidRPr="00534EF6" w14:paraId="332978B3" w14:textId="77777777" w:rsidTr="001462CB">
        <w:tc>
          <w:tcPr>
            <w:tcW w:w="3085" w:type="dxa"/>
          </w:tcPr>
          <w:p w14:paraId="2877D884" w14:textId="77777777" w:rsidR="003C6897" w:rsidRPr="00534EF6" w:rsidRDefault="003C6897" w:rsidP="001462CB">
            <w:pPr>
              <w:rPr>
                <w:b/>
              </w:rPr>
            </w:pPr>
            <w:r w:rsidRPr="00534EF6">
              <w:rPr>
                <w:b/>
              </w:rPr>
              <w:t>Country</w:t>
            </w:r>
          </w:p>
        </w:tc>
        <w:tc>
          <w:tcPr>
            <w:tcW w:w="6157" w:type="dxa"/>
          </w:tcPr>
          <w:p w14:paraId="18BA039E" w14:textId="77777777" w:rsidR="003C6897" w:rsidRPr="00534EF6" w:rsidRDefault="003C6897" w:rsidP="001462CB">
            <w:r w:rsidRPr="00534EF6">
              <w:t>UK</w:t>
            </w:r>
          </w:p>
        </w:tc>
      </w:tr>
      <w:tr w:rsidR="003C6897" w:rsidRPr="00534EF6" w14:paraId="2D8B0535" w14:textId="77777777" w:rsidTr="001462CB">
        <w:tc>
          <w:tcPr>
            <w:tcW w:w="3085" w:type="dxa"/>
          </w:tcPr>
          <w:p w14:paraId="59083CA0" w14:textId="77777777" w:rsidR="003C6897" w:rsidRPr="00534EF6" w:rsidRDefault="003C6897" w:rsidP="001462CB">
            <w:pPr>
              <w:rPr>
                <w:b/>
              </w:rPr>
            </w:pPr>
            <w:r>
              <w:rPr>
                <w:b/>
              </w:rPr>
              <w:t>Funder(s)</w:t>
            </w:r>
          </w:p>
        </w:tc>
        <w:tc>
          <w:tcPr>
            <w:tcW w:w="6157" w:type="dxa"/>
          </w:tcPr>
          <w:p w14:paraId="2C0A988C" w14:textId="77777777" w:rsidR="003C6897" w:rsidRPr="00534EF6" w:rsidRDefault="003C6897" w:rsidP="001462CB">
            <w:r w:rsidRPr="00534EF6">
              <w:t>Nottingham General Hospital Stroke Appeal</w:t>
            </w:r>
          </w:p>
        </w:tc>
      </w:tr>
      <w:tr w:rsidR="003C6897" w:rsidRPr="00534EF6" w14:paraId="6D89FED1" w14:textId="77777777" w:rsidTr="001462CB">
        <w:tc>
          <w:tcPr>
            <w:tcW w:w="3085" w:type="dxa"/>
          </w:tcPr>
          <w:p w14:paraId="49538DA2" w14:textId="77777777" w:rsidR="003C6897" w:rsidRPr="00534EF6" w:rsidRDefault="003C6897" w:rsidP="001462CB">
            <w:pPr>
              <w:rPr>
                <w:b/>
              </w:rPr>
            </w:pPr>
            <w:r w:rsidRPr="00534EF6">
              <w:rPr>
                <w:b/>
              </w:rPr>
              <w:t>Design</w:t>
            </w:r>
          </w:p>
        </w:tc>
        <w:tc>
          <w:tcPr>
            <w:tcW w:w="6157" w:type="dxa"/>
          </w:tcPr>
          <w:p w14:paraId="256D4F5A" w14:textId="77777777" w:rsidR="003C6897" w:rsidRPr="00534EF6" w:rsidRDefault="003C6897" w:rsidP="001462CB">
            <w:r w:rsidRPr="00534EF6">
              <w:t>Cohort</w:t>
            </w:r>
            <w:r>
              <w:t xml:space="preserve"> </w:t>
            </w:r>
            <w:r w:rsidRPr="00534EF6">
              <w:t>/</w:t>
            </w:r>
            <w:r>
              <w:t xml:space="preserve"> </w:t>
            </w:r>
            <w:r w:rsidRPr="00534EF6">
              <w:t>case series</w:t>
            </w:r>
            <w:r>
              <w:t xml:space="preserve"> / registry</w:t>
            </w:r>
          </w:p>
        </w:tc>
      </w:tr>
      <w:tr w:rsidR="003C6897" w:rsidRPr="00534EF6" w14:paraId="7B781528" w14:textId="77777777" w:rsidTr="001462CB">
        <w:tc>
          <w:tcPr>
            <w:tcW w:w="3085" w:type="dxa"/>
          </w:tcPr>
          <w:p w14:paraId="620190EF" w14:textId="77777777" w:rsidR="003C6897" w:rsidRPr="00534EF6" w:rsidRDefault="003C6897" w:rsidP="001462CB">
            <w:pPr>
              <w:rPr>
                <w:b/>
              </w:rPr>
            </w:pPr>
            <w:r w:rsidRPr="00534EF6">
              <w:rPr>
                <w:b/>
              </w:rPr>
              <w:t>Participants</w:t>
            </w:r>
          </w:p>
        </w:tc>
        <w:tc>
          <w:tcPr>
            <w:tcW w:w="6157" w:type="dxa"/>
          </w:tcPr>
          <w:p w14:paraId="71220826" w14:textId="77777777" w:rsidR="003C6897" w:rsidRPr="00AB7760" w:rsidRDefault="003C6897" w:rsidP="001462CB">
            <w:r w:rsidRPr="00AB7760">
              <w:rPr>
                <w:u w:val="single"/>
              </w:rPr>
              <w:t>Inclusion:</w:t>
            </w:r>
            <w:r w:rsidRPr="00AB7760">
              <w:t xml:space="preserve"> </w:t>
            </w:r>
            <w:r>
              <w:t>stroke (at least 6 months); aphasia</w:t>
            </w:r>
          </w:p>
          <w:p w14:paraId="419F8627" w14:textId="77777777" w:rsidR="003C6897" w:rsidRPr="00AB7760" w:rsidRDefault="003C6897" w:rsidP="001462CB">
            <w:r w:rsidRPr="00AB7760">
              <w:rPr>
                <w:u w:val="single"/>
              </w:rPr>
              <w:t>Exclusion:</w:t>
            </w:r>
            <w:r w:rsidRPr="00AB7760">
              <w:t xml:space="preserve"> </w:t>
            </w:r>
            <w:r>
              <w:t>history of psychiatric illness, hearing, visual or intellectual impairments which prevent participation in conversation</w:t>
            </w:r>
          </w:p>
          <w:p w14:paraId="1FEA52D2" w14:textId="77777777" w:rsidR="003C6897" w:rsidRPr="00534EF6" w:rsidRDefault="003C6897" w:rsidP="001462CB">
            <w:r w:rsidRPr="00AB7760">
              <w:rPr>
                <w:u w:val="single"/>
              </w:rPr>
              <w:t>In RELEASE:</w:t>
            </w:r>
            <w:r w:rsidRPr="00AB7760">
              <w:t xml:space="preserve"> n=</w:t>
            </w:r>
            <w:r w:rsidRPr="00534EF6">
              <w:t>15</w:t>
            </w:r>
          </w:p>
        </w:tc>
      </w:tr>
      <w:tr w:rsidR="003C6897" w:rsidRPr="00534EF6" w14:paraId="1DFC4D43" w14:textId="77777777" w:rsidTr="001462CB">
        <w:tc>
          <w:tcPr>
            <w:tcW w:w="3085" w:type="dxa"/>
          </w:tcPr>
          <w:p w14:paraId="48D09BB0" w14:textId="77777777" w:rsidR="003C6897" w:rsidRPr="00534EF6" w:rsidRDefault="003C6897" w:rsidP="001462CB">
            <w:pPr>
              <w:rPr>
                <w:b/>
              </w:rPr>
            </w:pPr>
            <w:r w:rsidRPr="00534EF6">
              <w:rPr>
                <w:b/>
              </w:rPr>
              <w:t>Intervention</w:t>
            </w:r>
          </w:p>
        </w:tc>
        <w:tc>
          <w:tcPr>
            <w:tcW w:w="6157" w:type="dxa"/>
          </w:tcPr>
          <w:p w14:paraId="05F18808" w14:textId="77777777" w:rsidR="003C6897" w:rsidRPr="00534EF6" w:rsidRDefault="003C6897" w:rsidP="001462CB">
            <w:r>
              <w:t>n/a</w:t>
            </w:r>
          </w:p>
        </w:tc>
      </w:tr>
      <w:tr w:rsidR="003C6897" w:rsidRPr="00534EF6" w14:paraId="0AA4A0A0" w14:textId="77777777" w:rsidTr="001462CB">
        <w:tc>
          <w:tcPr>
            <w:tcW w:w="3085" w:type="dxa"/>
          </w:tcPr>
          <w:p w14:paraId="732CB936" w14:textId="77777777" w:rsidR="003C6897" w:rsidRPr="00534EF6" w:rsidRDefault="003C6897" w:rsidP="001462CB">
            <w:pPr>
              <w:rPr>
                <w:b/>
              </w:rPr>
            </w:pPr>
            <w:r>
              <w:rPr>
                <w:b/>
              </w:rPr>
              <w:t>Language outcome measures (in whole or part)</w:t>
            </w:r>
          </w:p>
        </w:tc>
        <w:tc>
          <w:tcPr>
            <w:tcW w:w="6157" w:type="dxa"/>
          </w:tcPr>
          <w:p w14:paraId="15CA3D76" w14:textId="77777777" w:rsidR="003C6897" w:rsidRPr="00534EF6"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534EF6" w14:paraId="3A71ADE8" w14:textId="77777777" w:rsidTr="001462CB">
        <w:tc>
          <w:tcPr>
            <w:tcW w:w="3085" w:type="dxa"/>
          </w:tcPr>
          <w:p w14:paraId="68B2DBE9"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30AB65EB" w14:textId="77777777" w:rsidR="003C6897" w:rsidRPr="00534EF6" w:rsidRDefault="003C6897" w:rsidP="001462CB">
            <w:r>
              <w:t>None</w:t>
            </w:r>
          </w:p>
        </w:tc>
      </w:tr>
      <w:tr w:rsidR="003C6897" w:rsidRPr="00534EF6" w14:paraId="09D399DD" w14:textId="77777777" w:rsidTr="001462CB">
        <w:tc>
          <w:tcPr>
            <w:tcW w:w="3085" w:type="dxa"/>
          </w:tcPr>
          <w:p w14:paraId="36296656" w14:textId="77777777" w:rsidR="003C6897" w:rsidRPr="00534EF6" w:rsidRDefault="003C6897" w:rsidP="001462CB">
            <w:pPr>
              <w:rPr>
                <w:b/>
              </w:rPr>
            </w:pPr>
            <w:r w:rsidRPr="00534EF6">
              <w:rPr>
                <w:b/>
              </w:rPr>
              <w:t>Risk of bias</w:t>
            </w:r>
          </w:p>
        </w:tc>
        <w:tc>
          <w:tcPr>
            <w:tcW w:w="6157" w:type="dxa"/>
          </w:tcPr>
          <w:p w14:paraId="6D47CEE6" w14:textId="77777777" w:rsidR="003C6897" w:rsidRPr="00534EF6" w:rsidRDefault="003C6897" w:rsidP="001462CB">
            <w:r w:rsidRPr="00AB7760">
              <w:rPr>
                <w:u w:val="single"/>
              </w:rPr>
              <w:t>Dropouts:</w:t>
            </w:r>
            <w:r w:rsidRPr="00534EF6">
              <w:t xml:space="preserve"> none reported</w:t>
            </w:r>
          </w:p>
          <w:p w14:paraId="76D94FB4" w14:textId="77777777" w:rsidR="003C6897" w:rsidRPr="00534EF6" w:rsidRDefault="003C6897" w:rsidP="001462CB">
            <w:r w:rsidRPr="00AB7760">
              <w:rPr>
                <w:u w:val="single"/>
              </w:rPr>
              <w:t>Blinding:</w:t>
            </w:r>
            <w:r w:rsidRPr="00534EF6">
              <w:t xml:space="preserve"> unreported</w:t>
            </w:r>
          </w:p>
        </w:tc>
      </w:tr>
      <w:tr w:rsidR="003C6897" w:rsidRPr="00534EF6" w14:paraId="7D2E71C4" w14:textId="77777777" w:rsidTr="001462CB">
        <w:tc>
          <w:tcPr>
            <w:tcW w:w="3085" w:type="dxa"/>
          </w:tcPr>
          <w:p w14:paraId="15C2754D" w14:textId="77777777" w:rsidR="003C6897" w:rsidRPr="00534EF6" w:rsidRDefault="003C6897" w:rsidP="001462CB">
            <w:pPr>
              <w:rPr>
                <w:b/>
              </w:rPr>
            </w:pPr>
            <w:r w:rsidRPr="00534EF6">
              <w:rPr>
                <w:b/>
              </w:rPr>
              <w:t>Notes</w:t>
            </w:r>
          </w:p>
        </w:tc>
        <w:tc>
          <w:tcPr>
            <w:tcW w:w="6157" w:type="dxa"/>
          </w:tcPr>
          <w:p w14:paraId="601ABF6C" w14:textId="77777777" w:rsidR="003C6897" w:rsidRPr="00534EF6" w:rsidRDefault="003C6897" w:rsidP="001462CB"/>
        </w:tc>
      </w:tr>
    </w:tbl>
    <w:p w14:paraId="79CF5CBE" w14:textId="77777777" w:rsidR="003C6897" w:rsidRPr="00534EF6" w:rsidRDefault="003C6897" w:rsidP="003C6897"/>
    <w:p w14:paraId="2325DEA2" w14:textId="77777777" w:rsidR="003C6897" w:rsidRDefault="003C6897" w:rsidP="003C6897">
      <w:pPr>
        <w:spacing w:after="200" w:line="276" w:lineRule="auto"/>
        <w:rPr>
          <w:rFonts w:eastAsiaTheme="minorEastAsia"/>
          <w:b/>
          <w:bCs/>
        </w:rPr>
      </w:pPr>
      <w:bookmarkStart w:id="161" w:name="_Toc2969434"/>
      <w:r>
        <w:lastRenderedPageBreak/>
        <w:br w:type="page"/>
      </w:r>
    </w:p>
    <w:p w14:paraId="7EDABF32" w14:textId="77777777" w:rsidR="003C6897" w:rsidRPr="00D4375D" w:rsidRDefault="003C6897" w:rsidP="003C6897">
      <w:pPr>
        <w:pStyle w:val="TableandFigureheadings"/>
      </w:pPr>
      <w:r>
        <w:lastRenderedPageBreak/>
        <w:t xml:space="preserve">Overview 154: </w:t>
      </w:r>
      <w:r w:rsidRPr="00D4375D">
        <w:t>Snell 2010</w:t>
      </w:r>
      <w:bookmarkEnd w:id="161"/>
    </w:p>
    <w:tbl>
      <w:tblPr>
        <w:tblStyle w:val="NIHR"/>
        <w:tblW w:w="0" w:type="auto"/>
        <w:tblLook w:val="04A0" w:firstRow="1" w:lastRow="0" w:firstColumn="1" w:lastColumn="0" w:noHBand="0" w:noVBand="1"/>
      </w:tblPr>
      <w:tblGrid>
        <w:gridCol w:w="2973"/>
        <w:gridCol w:w="6031"/>
      </w:tblGrid>
      <w:tr w:rsidR="003C6897" w:rsidRPr="003B70A8" w14:paraId="01C6D087"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8E5D2E8" w14:textId="77777777" w:rsidR="003C6897" w:rsidRPr="005845A7" w:rsidRDefault="003C6897" w:rsidP="001462CB">
            <w:r w:rsidRPr="005845A7">
              <w:t>Dataset ID</w:t>
            </w:r>
          </w:p>
        </w:tc>
        <w:tc>
          <w:tcPr>
            <w:tcW w:w="6157" w:type="dxa"/>
          </w:tcPr>
          <w:p w14:paraId="13D8DDEF" w14:textId="77777777" w:rsidR="003C6897" w:rsidRPr="003B70A8" w:rsidRDefault="003C6897" w:rsidP="001462CB">
            <w:r>
              <w:t>Snell 2010</w:t>
            </w:r>
          </w:p>
        </w:tc>
      </w:tr>
      <w:tr w:rsidR="003C6897" w:rsidRPr="003B70A8" w14:paraId="0FBBF5D4" w14:textId="77777777" w:rsidTr="001462CB">
        <w:tc>
          <w:tcPr>
            <w:tcW w:w="3085" w:type="dxa"/>
          </w:tcPr>
          <w:p w14:paraId="433A6F15" w14:textId="77777777" w:rsidR="003C6897" w:rsidRPr="003B70A8" w:rsidRDefault="003C6897" w:rsidP="001462CB">
            <w:pPr>
              <w:rPr>
                <w:b/>
              </w:rPr>
            </w:pPr>
            <w:r>
              <w:rPr>
                <w:b/>
              </w:rPr>
              <w:t>Relevant publication(s)</w:t>
            </w:r>
          </w:p>
        </w:tc>
        <w:tc>
          <w:tcPr>
            <w:tcW w:w="6157" w:type="dxa"/>
          </w:tcPr>
          <w:p w14:paraId="33C460A2" w14:textId="77777777" w:rsidR="003C6897" w:rsidRPr="003B70A8" w:rsidRDefault="003C6897" w:rsidP="001462CB">
            <w:r>
              <w:t xml:space="preserve">Snell C, Sage K, Lambon Ralph MA. How many words should we provide in anomia therapy? A meta-analysis and a case series study. </w:t>
            </w:r>
            <w:r>
              <w:rPr>
                <w:i/>
              </w:rPr>
              <w:t>Aphasiology</w:t>
            </w:r>
            <w:r>
              <w:t xml:space="preserve"> 2010;</w:t>
            </w:r>
            <w:r>
              <w:rPr>
                <w:b/>
              </w:rPr>
              <w:t>24</w:t>
            </w:r>
            <w:r>
              <w:t>(9):1064-1094. https://doi.org/</w:t>
            </w:r>
            <w:r w:rsidRPr="005845A7">
              <w:t>10.1080/02687030903372632</w:t>
            </w:r>
          </w:p>
        </w:tc>
      </w:tr>
      <w:tr w:rsidR="003C6897" w:rsidRPr="003B70A8" w14:paraId="050D19A9" w14:textId="77777777" w:rsidTr="001462CB">
        <w:tc>
          <w:tcPr>
            <w:tcW w:w="3085" w:type="dxa"/>
          </w:tcPr>
          <w:p w14:paraId="38D28ABA" w14:textId="77777777" w:rsidR="003C6897" w:rsidRPr="003B70A8" w:rsidRDefault="003C6897" w:rsidP="001462CB">
            <w:pPr>
              <w:rPr>
                <w:b/>
              </w:rPr>
            </w:pPr>
            <w:r w:rsidRPr="003B70A8">
              <w:rPr>
                <w:b/>
              </w:rPr>
              <w:t>Country</w:t>
            </w:r>
          </w:p>
        </w:tc>
        <w:tc>
          <w:tcPr>
            <w:tcW w:w="6157" w:type="dxa"/>
          </w:tcPr>
          <w:p w14:paraId="0020CAB4" w14:textId="77777777" w:rsidR="003C6897" w:rsidRPr="003B70A8" w:rsidRDefault="003C6897" w:rsidP="001462CB">
            <w:r>
              <w:t>UK</w:t>
            </w:r>
          </w:p>
        </w:tc>
      </w:tr>
      <w:tr w:rsidR="003C6897" w:rsidRPr="003B70A8" w14:paraId="291A705D" w14:textId="77777777" w:rsidTr="001462CB">
        <w:tc>
          <w:tcPr>
            <w:tcW w:w="3085" w:type="dxa"/>
          </w:tcPr>
          <w:p w14:paraId="629E19B2" w14:textId="77777777" w:rsidR="003C6897" w:rsidRPr="003B70A8" w:rsidRDefault="003C6897" w:rsidP="001462CB">
            <w:pPr>
              <w:rPr>
                <w:b/>
              </w:rPr>
            </w:pPr>
            <w:r>
              <w:rPr>
                <w:b/>
              </w:rPr>
              <w:t>Funder(s)</w:t>
            </w:r>
          </w:p>
        </w:tc>
        <w:tc>
          <w:tcPr>
            <w:tcW w:w="6157" w:type="dxa"/>
          </w:tcPr>
          <w:p w14:paraId="664CBDCE" w14:textId="77777777" w:rsidR="003C6897" w:rsidRPr="003B70A8" w:rsidRDefault="003C6897" w:rsidP="001462CB">
            <w:r>
              <w:t>Medical Research Council</w:t>
            </w:r>
          </w:p>
        </w:tc>
      </w:tr>
      <w:tr w:rsidR="003C6897" w:rsidRPr="003B70A8" w14:paraId="6404B3CB" w14:textId="77777777" w:rsidTr="001462CB">
        <w:tc>
          <w:tcPr>
            <w:tcW w:w="3085" w:type="dxa"/>
          </w:tcPr>
          <w:p w14:paraId="7655622B" w14:textId="77777777" w:rsidR="003C6897" w:rsidRPr="003B70A8" w:rsidRDefault="003C6897" w:rsidP="001462CB">
            <w:pPr>
              <w:rPr>
                <w:b/>
              </w:rPr>
            </w:pPr>
            <w:r w:rsidRPr="003B70A8">
              <w:rPr>
                <w:b/>
              </w:rPr>
              <w:t>Design</w:t>
            </w:r>
          </w:p>
        </w:tc>
        <w:tc>
          <w:tcPr>
            <w:tcW w:w="6157" w:type="dxa"/>
          </w:tcPr>
          <w:p w14:paraId="44A40947" w14:textId="77777777" w:rsidR="003C6897" w:rsidRPr="003B70A8" w:rsidRDefault="003C6897" w:rsidP="001462CB">
            <w:r>
              <w:t>Cohort / case series / registry</w:t>
            </w:r>
          </w:p>
        </w:tc>
      </w:tr>
      <w:tr w:rsidR="003C6897" w:rsidRPr="003B70A8" w14:paraId="61BD1D52" w14:textId="77777777" w:rsidTr="001462CB">
        <w:tc>
          <w:tcPr>
            <w:tcW w:w="3085" w:type="dxa"/>
          </w:tcPr>
          <w:p w14:paraId="23726C22" w14:textId="77777777" w:rsidR="003C6897" w:rsidRPr="003B70A8" w:rsidRDefault="003C6897" w:rsidP="001462CB">
            <w:pPr>
              <w:rPr>
                <w:b/>
              </w:rPr>
            </w:pPr>
            <w:r w:rsidRPr="003B70A8">
              <w:rPr>
                <w:b/>
              </w:rPr>
              <w:t>Participants</w:t>
            </w:r>
          </w:p>
        </w:tc>
        <w:tc>
          <w:tcPr>
            <w:tcW w:w="6157" w:type="dxa"/>
          </w:tcPr>
          <w:p w14:paraId="77AB11B7" w14:textId="77777777" w:rsidR="003C6897" w:rsidRPr="005845A7" w:rsidRDefault="003C6897" w:rsidP="001462CB">
            <w:r w:rsidRPr="005845A7">
              <w:rPr>
                <w:u w:val="single"/>
              </w:rPr>
              <w:t>Inclusion:</w:t>
            </w:r>
            <w:r w:rsidRPr="005845A7">
              <w:t xml:space="preserve"> </w:t>
            </w:r>
            <w:r>
              <w:t>stroke; native speaker (English); previously literate; corrected hearing or vision</w:t>
            </w:r>
          </w:p>
          <w:p w14:paraId="78D3909D" w14:textId="77777777" w:rsidR="003C6897" w:rsidRPr="005845A7" w:rsidRDefault="003C6897" w:rsidP="001462CB">
            <w:r w:rsidRPr="005845A7">
              <w:rPr>
                <w:u w:val="single"/>
              </w:rPr>
              <w:t>Exclusion:</w:t>
            </w:r>
            <w:r w:rsidRPr="005845A7">
              <w:t xml:space="preserve"> </w:t>
            </w:r>
            <w:r>
              <w:t>additional medical conditions (e.g. significant cognitive impairment; Parkinson’s disease; dementia); verbal apraxia; significant visual agnosia</w:t>
            </w:r>
          </w:p>
          <w:p w14:paraId="675FD00B" w14:textId="77777777" w:rsidR="003C6897" w:rsidRPr="003B70A8" w:rsidRDefault="003C6897" w:rsidP="001462CB">
            <w:pPr>
              <w:tabs>
                <w:tab w:val="left" w:pos="1455"/>
              </w:tabs>
            </w:pPr>
            <w:r w:rsidRPr="005845A7">
              <w:rPr>
                <w:u w:val="single"/>
              </w:rPr>
              <w:t>In RELEASE:</w:t>
            </w:r>
            <w:r w:rsidRPr="005845A7">
              <w:t xml:space="preserve"> n=</w:t>
            </w:r>
            <w:r>
              <w:t>13</w:t>
            </w:r>
            <w:r>
              <w:tab/>
            </w:r>
          </w:p>
        </w:tc>
      </w:tr>
      <w:tr w:rsidR="003C6897" w:rsidRPr="003B70A8" w14:paraId="42A1B2C4" w14:textId="77777777" w:rsidTr="001462CB">
        <w:tc>
          <w:tcPr>
            <w:tcW w:w="3085" w:type="dxa"/>
          </w:tcPr>
          <w:p w14:paraId="2F1ABF23" w14:textId="77777777" w:rsidR="003C6897" w:rsidRPr="003B70A8" w:rsidRDefault="003C6897" w:rsidP="001462CB">
            <w:pPr>
              <w:rPr>
                <w:b/>
              </w:rPr>
            </w:pPr>
            <w:r>
              <w:rPr>
                <w:b/>
              </w:rPr>
              <w:t>Intervention</w:t>
            </w:r>
          </w:p>
        </w:tc>
        <w:tc>
          <w:tcPr>
            <w:tcW w:w="6157" w:type="dxa"/>
          </w:tcPr>
          <w:p w14:paraId="30236E38" w14:textId="77777777" w:rsidR="003C6897" w:rsidRPr="005845A7" w:rsidRDefault="003C6897" w:rsidP="001462CB">
            <w:r w:rsidRPr="005845A7">
              <w:rPr>
                <w:b/>
                <w:u w:val="single"/>
              </w:rPr>
              <w:t>Group 1:</w:t>
            </w:r>
            <w:r w:rsidRPr="005845A7">
              <w:t xml:space="preserve"> n=</w:t>
            </w:r>
            <w:r>
              <w:t>13</w:t>
            </w:r>
          </w:p>
          <w:p w14:paraId="5A481F47" w14:textId="77777777" w:rsidR="003C6897" w:rsidRPr="005845A7" w:rsidRDefault="003C6897" w:rsidP="001462CB">
            <w:r w:rsidRPr="005845A7">
              <w:rPr>
                <w:u w:val="single"/>
              </w:rPr>
              <w:t>Intervention type(s):</w:t>
            </w:r>
            <w:r w:rsidRPr="005845A7">
              <w:t xml:space="preserve"> SLT intervention</w:t>
            </w:r>
          </w:p>
          <w:p w14:paraId="1BE4C4D5" w14:textId="77777777" w:rsidR="003C6897" w:rsidRPr="005845A7" w:rsidRDefault="003C6897" w:rsidP="001462CB">
            <w:r w:rsidRPr="005845A7">
              <w:rPr>
                <w:u w:val="single"/>
              </w:rPr>
              <w:t>SLT Impairment Target:</w:t>
            </w:r>
            <w:r w:rsidRPr="005845A7">
              <w:t xml:space="preserve"> </w:t>
            </w:r>
            <w:r>
              <w:t>Word Finding</w:t>
            </w:r>
            <w:r w:rsidRPr="005845A7">
              <w:t xml:space="preserve"> SLT</w:t>
            </w:r>
          </w:p>
          <w:p w14:paraId="325FD148" w14:textId="77777777" w:rsidR="003C6897" w:rsidRPr="005845A7" w:rsidRDefault="003C6897" w:rsidP="001462CB">
            <w:r w:rsidRPr="005845A7">
              <w:rPr>
                <w:u w:val="single"/>
              </w:rPr>
              <w:t>SLT Theoretical Approach:</w:t>
            </w:r>
            <w:r w:rsidRPr="005845A7">
              <w:t xml:space="preserve"> </w:t>
            </w:r>
            <w:r>
              <w:t>Phonological SLT (high volume stimuli of 60 items)</w:t>
            </w:r>
          </w:p>
          <w:p w14:paraId="20EC8FF3" w14:textId="77777777" w:rsidR="003C6897" w:rsidRDefault="003C6897" w:rsidP="001462CB">
            <w:pPr>
              <w:rPr>
                <w:b/>
              </w:rPr>
            </w:pPr>
            <w:r w:rsidRPr="005845A7">
              <w:rPr>
                <w:u w:val="single"/>
              </w:rPr>
              <w:t xml:space="preserve">Provided </w:t>
            </w:r>
            <w:proofErr w:type="gramStart"/>
            <w:r w:rsidRPr="005845A7">
              <w:rPr>
                <w:u w:val="single"/>
              </w:rPr>
              <w:t>by:</w:t>
            </w:r>
            <w:proofErr w:type="gramEnd"/>
            <w:r w:rsidRPr="005845A7">
              <w:t xml:space="preserve"> speech and language therapist. </w:t>
            </w:r>
            <w:r w:rsidRPr="005845A7">
              <w:rPr>
                <w:u w:val="single"/>
              </w:rPr>
              <w:t>Delivery:</w:t>
            </w:r>
            <w:r w:rsidRPr="005845A7">
              <w:t xml:space="preserve"> face-to-face; 1-to-1; </w:t>
            </w:r>
            <w:r w:rsidRPr="00774351">
              <w:rPr>
                <w:u w:val="single"/>
              </w:rPr>
              <w:t>Location:</w:t>
            </w:r>
            <w:r w:rsidRPr="005845A7">
              <w:t xml:space="preserve"> </w:t>
            </w:r>
            <w:r>
              <w:t>home</w:t>
            </w:r>
            <w:r w:rsidRPr="005845A7">
              <w:t xml:space="preserve">. </w:t>
            </w:r>
            <w:r w:rsidRPr="005845A7">
              <w:rPr>
                <w:u w:val="single"/>
              </w:rPr>
              <w:t>Regimen:</w:t>
            </w:r>
            <w:r w:rsidRPr="005845A7">
              <w:t xml:space="preserve"> </w:t>
            </w:r>
            <w:r>
              <w:t>10 sessions</w:t>
            </w:r>
            <w:r w:rsidRPr="005845A7">
              <w:t xml:space="preserve">. </w:t>
            </w:r>
            <w:r w:rsidRPr="005845A7">
              <w:rPr>
                <w:u w:val="single"/>
              </w:rPr>
              <w:t>Frequency:</w:t>
            </w:r>
            <w:r w:rsidRPr="005845A7">
              <w:t xml:space="preserve"> </w:t>
            </w:r>
            <w:r>
              <w:t>1 day a week</w:t>
            </w:r>
            <w:r w:rsidRPr="005845A7">
              <w:t xml:space="preserve">. </w:t>
            </w:r>
            <w:r w:rsidRPr="005845A7">
              <w:rPr>
                <w:u w:val="single"/>
              </w:rPr>
              <w:t>Duration:</w:t>
            </w:r>
            <w:r w:rsidRPr="005845A7">
              <w:t xml:space="preserve"> </w:t>
            </w:r>
            <w:r>
              <w:t>10 weeks</w:t>
            </w:r>
            <w:r w:rsidRPr="005845A7">
              <w:t xml:space="preserve">. </w:t>
            </w:r>
            <w:r w:rsidRPr="005845A7">
              <w:rPr>
                <w:u w:val="single"/>
              </w:rPr>
              <w:t>Intensity:</w:t>
            </w:r>
            <w:r w:rsidRPr="005845A7">
              <w:t xml:space="preserve"> </w:t>
            </w:r>
            <w:r>
              <w:t>0.5 to 1.5 hours</w:t>
            </w:r>
            <w:r w:rsidRPr="005845A7">
              <w:t xml:space="preserve">. </w:t>
            </w:r>
            <w:r w:rsidRPr="005845A7">
              <w:rPr>
                <w:u w:val="single"/>
              </w:rPr>
              <w:t>Dosage:</w:t>
            </w:r>
            <w:r w:rsidRPr="005845A7">
              <w:t xml:space="preserve"> </w:t>
            </w:r>
            <w:r>
              <w:t>5 to 15 hours</w:t>
            </w:r>
            <w:r w:rsidRPr="005845A7">
              <w:t xml:space="preserve">. </w:t>
            </w:r>
            <w:r w:rsidRPr="005845A7">
              <w:rPr>
                <w:u w:val="single"/>
              </w:rPr>
              <w:t>Modification:</w:t>
            </w:r>
            <w:r w:rsidRPr="005845A7">
              <w:t xml:space="preserve"> </w:t>
            </w:r>
            <w:r w:rsidRPr="005845A7">
              <w:lastRenderedPageBreak/>
              <w:t xml:space="preserve">unreported. </w:t>
            </w:r>
            <w:r w:rsidRPr="005845A7">
              <w:rPr>
                <w:u w:val="single"/>
              </w:rPr>
              <w:t>Tailoring:</w:t>
            </w:r>
            <w:r w:rsidRPr="005845A7">
              <w:t xml:space="preserve"> by difficulty. </w:t>
            </w:r>
            <w:r w:rsidRPr="005845A7">
              <w:rPr>
                <w:u w:val="single"/>
              </w:rPr>
              <w:t>Adherence:</w:t>
            </w:r>
            <w:r w:rsidRPr="005845A7">
              <w:t xml:space="preserve"> unreported. </w:t>
            </w:r>
            <w:r w:rsidRPr="005845A7">
              <w:rPr>
                <w:u w:val="single"/>
              </w:rPr>
              <w:t>Home practice prescribed:</w:t>
            </w:r>
            <w:r w:rsidRPr="005845A7">
              <w:t xml:space="preserve"> unreported.</w:t>
            </w:r>
          </w:p>
          <w:p w14:paraId="2E5B1A1F" w14:textId="77777777" w:rsidR="003C6897" w:rsidRPr="005845A7" w:rsidRDefault="003C6897" w:rsidP="001462CB">
            <w:r w:rsidRPr="005845A7">
              <w:rPr>
                <w:b/>
                <w:u w:val="single"/>
              </w:rPr>
              <w:t xml:space="preserve">Group </w:t>
            </w:r>
            <w:r>
              <w:rPr>
                <w:b/>
                <w:u w:val="single"/>
              </w:rPr>
              <w:t>2</w:t>
            </w:r>
            <w:r w:rsidRPr="005845A7">
              <w:rPr>
                <w:b/>
                <w:u w:val="single"/>
              </w:rPr>
              <w:t>:</w:t>
            </w:r>
            <w:r w:rsidRPr="005845A7">
              <w:t xml:space="preserve"> n=</w:t>
            </w:r>
            <w:r>
              <w:t>13</w:t>
            </w:r>
          </w:p>
          <w:p w14:paraId="7805DD9E" w14:textId="77777777" w:rsidR="003C6897" w:rsidRPr="005845A7" w:rsidRDefault="003C6897" w:rsidP="001462CB">
            <w:r w:rsidRPr="005845A7">
              <w:rPr>
                <w:u w:val="single"/>
              </w:rPr>
              <w:t>Intervention type(s):</w:t>
            </w:r>
            <w:r w:rsidRPr="005845A7">
              <w:t xml:space="preserve"> SLT intervention</w:t>
            </w:r>
          </w:p>
          <w:p w14:paraId="1413E5BF" w14:textId="77777777" w:rsidR="003C6897" w:rsidRPr="005845A7" w:rsidRDefault="003C6897" w:rsidP="001462CB">
            <w:r w:rsidRPr="005845A7">
              <w:rPr>
                <w:u w:val="single"/>
              </w:rPr>
              <w:t>SLT Impairment Target:</w:t>
            </w:r>
            <w:r w:rsidRPr="005845A7">
              <w:t xml:space="preserve"> </w:t>
            </w:r>
            <w:r>
              <w:t>Word Finding</w:t>
            </w:r>
            <w:r w:rsidRPr="005845A7">
              <w:t xml:space="preserve"> SLT</w:t>
            </w:r>
          </w:p>
          <w:p w14:paraId="5A6180DD" w14:textId="77777777" w:rsidR="003C6897" w:rsidRPr="005845A7" w:rsidRDefault="003C6897" w:rsidP="001462CB">
            <w:r w:rsidRPr="005845A7">
              <w:rPr>
                <w:u w:val="single"/>
              </w:rPr>
              <w:t>SLT Theoretical Approach:</w:t>
            </w:r>
            <w:r w:rsidRPr="005845A7">
              <w:t xml:space="preserve"> </w:t>
            </w:r>
            <w:r>
              <w:t>Phonological SLT (low volume stimuli of 20 items)</w:t>
            </w:r>
          </w:p>
          <w:p w14:paraId="69998C21" w14:textId="77777777" w:rsidR="003C6897" w:rsidRPr="00A55B47" w:rsidRDefault="003C6897" w:rsidP="001462CB">
            <w:pPr>
              <w:rPr>
                <w:b/>
              </w:rPr>
            </w:pPr>
            <w:r w:rsidRPr="005845A7">
              <w:rPr>
                <w:u w:val="single"/>
              </w:rPr>
              <w:t xml:space="preserve">Provided </w:t>
            </w:r>
            <w:proofErr w:type="gramStart"/>
            <w:r w:rsidRPr="005845A7">
              <w:rPr>
                <w:u w:val="single"/>
              </w:rPr>
              <w:t>by:</w:t>
            </w:r>
            <w:proofErr w:type="gramEnd"/>
            <w:r w:rsidRPr="005845A7">
              <w:t xml:space="preserve"> speech and language therapist. </w:t>
            </w:r>
            <w:r w:rsidRPr="005845A7">
              <w:rPr>
                <w:u w:val="single"/>
              </w:rPr>
              <w:t>Delivery:</w:t>
            </w:r>
            <w:r w:rsidRPr="005845A7">
              <w:t xml:space="preserve"> face-to-face; 1-to-1; </w:t>
            </w:r>
            <w:r w:rsidRPr="00774351">
              <w:rPr>
                <w:u w:val="single"/>
              </w:rPr>
              <w:t>Location:</w:t>
            </w:r>
            <w:r w:rsidRPr="005845A7">
              <w:t xml:space="preserve"> </w:t>
            </w:r>
            <w:r>
              <w:t>home</w:t>
            </w:r>
            <w:r w:rsidRPr="005845A7">
              <w:t xml:space="preserve">. </w:t>
            </w:r>
            <w:r w:rsidRPr="005845A7">
              <w:rPr>
                <w:u w:val="single"/>
              </w:rPr>
              <w:t>Regimen:</w:t>
            </w:r>
            <w:r w:rsidRPr="005845A7">
              <w:t xml:space="preserve"> </w:t>
            </w:r>
            <w:r>
              <w:t>10 sessions</w:t>
            </w:r>
            <w:r w:rsidRPr="005845A7">
              <w:t xml:space="preserve">. </w:t>
            </w:r>
            <w:r w:rsidRPr="005845A7">
              <w:rPr>
                <w:u w:val="single"/>
              </w:rPr>
              <w:t>Frequency:</w:t>
            </w:r>
            <w:r w:rsidRPr="005845A7">
              <w:t xml:space="preserve"> </w:t>
            </w:r>
            <w:r>
              <w:t>1 day a week</w:t>
            </w:r>
            <w:r w:rsidRPr="005845A7">
              <w:t xml:space="preserve">. </w:t>
            </w:r>
            <w:r w:rsidRPr="005845A7">
              <w:rPr>
                <w:u w:val="single"/>
              </w:rPr>
              <w:t>Duration:</w:t>
            </w:r>
            <w:r w:rsidRPr="005845A7">
              <w:t xml:space="preserve"> </w:t>
            </w:r>
            <w:r>
              <w:t>10 weeks</w:t>
            </w:r>
            <w:r w:rsidRPr="005845A7">
              <w:t xml:space="preserve">. </w:t>
            </w:r>
            <w:r w:rsidRPr="005845A7">
              <w:rPr>
                <w:u w:val="single"/>
              </w:rPr>
              <w:t>Intensity:</w:t>
            </w:r>
            <w:r w:rsidRPr="005845A7">
              <w:t xml:space="preserve"> </w:t>
            </w:r>
            <w:r>
              <w:t>0.5 to 1.5 hours</w:t>
            </w:r>
            <w:r w:rsidRPr="005845A7">
              <w:t xml:space="preserve">. </w:t>
            </w:r>
            <w:r w:rsidRPr="005845A7">
              <w:rPr>
                <w:u w:val="single"/>
              </w:rPr>
              <w:t>Dosage:</w:t>
            </w:r>
            <w:r w:rsidRPr="005845A7">
              <w:t xml:space="preserve"> </w:t>
            </w:r>
            <w:r>
              <w:t>5 to 15 hours</w:t>
            </w:r>
            <w:r w:rsidRPr="005845A7">
              <w:t xml:space="preserve">. </w:t>
            </w:r>
            <w:r w:rsidRPr="005845A7">
              <w:rPr>
                <w:u w:val="single"/>
              </w:rPr>
              <w:t>Modification:</w:t>
            </w:r>
            <w:r w:rsidRPr="005845A7">
              <w:t xml:space="preserve"> unreported. </w:t>
            </w:r>
            <w:r w:rsidRPr="005845A7">
              <w:rPr>
                <w:u w:val="single"/>
              </w:rPr>
              <w:t>Tailoring:</w:t>
            </w:r>
            <w:r w:rsidRPr="005845A7">
              <w:t xml:space="preserve"> by difficulty. </w:t>
            </w:r>
            <w:r w:rsidRPr="005845A7">
              <w:rPr>
                <w:u w:val="single"/>
              </w:rPr>
              <w:t>Adherence:</w:t>
            </w:r>
            <w:r w:rsidRPr="005845A7">
              <w:t xml:space="preserve"> unreported. </w:t>
            </w:r>
            <w:r w:rsidRPr="005845A7">
              <w:rPr>
                <w:u w:val="single"/>
              </w:rPr>
              <w:t>Home practice prescribed:</w:t>
            </w:r>
            <w:r w:rsidRPr="005845A7">
              <w:t xml:space="preserve"> unreported.</w:t>
            </w:r>
          </w:p>
        </w:tc>
      </w:tr>
      <w:tr w:rsidR="003C6897" w:rsidRPr="003B70A8" w14:paraId="13B4E059" w14:textId="77777777" w:rsidTr="001462CB">
        <w:tc>
          <w:tcPr>
            <w:tcW w:w="3085" w:type="dxa"/>
          </w:tcPr>
          <w:p w14:paraId="5053EECE" w14:textId="77777777" w:rsidR="003C6897" w:rsidRPr="003B70A8" w:rsidRDefault="003C6897" w:rsidP="001462CB">
            <w:pPr>
              <w:rPr>
                <w:b/>
              </w:rPr>
            </w:pPr>
            <w:r>
              <w:rPr>
                <w:b/>
              </w:rPr>
              <w:lastRenderedPageBreak/>
              <w:t>Language outcome measures (in whole or part)</w:t>
            </w:r>
          </w:p>
        </w:tc>
        <w:tc>
          <w:tcPr>
            <w:tcW w:w="6157" w:type="dxa"/>
          </w:tcPr>
          <w:p w14:paraId="3EFD3A5D" w14:textId="77777777" w:rsidR="003C6897" w:rsidRPr="003B70A8" w:rsidRDefault="003C6897" w:rsidP="001462CB">
            <w:r>
              <w:t>BNT</w:t>
            </w:r>
          </w:p>
        </w:tc>
      </w:tr>
      <w:tr w:rsidR="003C6897" w:rsidRPr="003B70A8" w14:paraId="58F24280" w14:textId="77777777" w:rsidTr="001462CB">
        <w:tc>
          <w:tcPr>
            <w:tcW w:w="3085" w:type="dxa"/>
          </w:tcPr>
          <w:p w14:paraId="1D0F72A7"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4AE2C9C" w14:textId="77777777" w:rsidR="003C6897" w:rsidRPr="003B70A8" w:rsidRDefault="003C6897" w:rsidP="001462CB">
            <w:r>
              <w:t xml:space="preserve">Baseline </w:t>
            </w:r>
          </w:p>
        </w:tc>
      </w:tr>
      <w:tr w:rsidR="003C6897" w:rsidRPr="003B70A8" w14:paraId="33B46FE4" w14:textId="77777777" w:rsidTr="001462CB">
        <w:tc>
          <w:tcPr>
            <w:tcW w:w="3085" w:type="dxa"/>
          </w:tcPr>
          <w:p w14:paraId="60EDFCA5" w14:textId="77777777" w:rsidR="003C6897" w:rsidRPr="003B70A8" w:rsidRDefault="003C6897" w:rsidP="001462CB">
            <w:pPr>
              <w:rPr>
                <w:b/>
              </w:rPr>
            </w:pPr>
            <w:r w:rsidRPr="003B70A8">
              <w:rPr>
                <w:b/>
              </w:rPr>
              <w:t>Risk of bias</w:t>
            </w:r>
          </w:p>
        </w:tc>
        <w:tc>
          <w:tcPr>
            <w:tcW w:w="6157" w:type="dxa"/>
          </w:tcPr>
          <w:p w14:paraId="25021F1C" w14:textId="77777777" w:rsidR="003C6897" w:rsidRDefault="003C6897" w:rsidP="001462CB">
            <w:r w:rsidRPr="00121A3B">
              <w:rPr>
                <w:u w:val="single"/>
              </w:rPr>
              <w:t>Dropouts:</w:t>
            </w:r>
            <w:r>
              <w:t xml:space="preserve"> none reported</w:t>
            </w:r>
          </w:p>
          <w:p w14:paraId="5D702E7E" w14:textId="77777777" w:rsidR="003C6897" w:rsidRPr="003B70A8" w:rsidRDefault="003C6897" w:rsidP="001462CB">
            <w:r w:rsidRPr="00121A3B">
              <w:rPr>
                <w:u w:val="single"/>
              </w:rPr>
              <w:t>Blinding:</w:t>
            </w:r>
            <w:r>
              <w:t xml:space="preserve"> no</w:t>
            </w:r>
          </w:p>
        </w:tc>
      </w:tr>
      <w:tr w:rsidR="003C6897" w:rsidRPr="003B70A8" w14:paraId="0601E702" w14:textId="77777777" w:rsidTr="001462CB">
        <w:tc>
          <w:tcPr>
            <w:tcW w:w="3085" w:type="dxa"/>
          </w:tcPr>
          <w:p w14:paraId="2C3548AF" w14:textId="77777777" w:rsidR="003C6897" w:rsidRPr="003B70A8" w:rsidRDefault="003C6897" w:rsidP="001462CB">
            <w:pPr>
              <w:rPr>
                <w:b/>
              </w:rPr>
            </w:pPr>
            <w:r w:rsidRPr="003B70A8">
              <w:rPr>
                <w:b/>
              </w:rPr>
              <w:t>Notes</w:t>
            </w:r>
          </w:p>
        </w:tc>
        <w:tc>
          <w:tcPr>
            <w:tcW w:w="6157" w:type="dxa"/>
          </w:tcPr>
          <w:p w14:paraId="133226A9" w14:textId="77777777" w:rsidR="003C6897" w:rsidRPr="003B70A8" w:rsidRDefault="003C6897" w:rsidP="001462CB"/>
        </w:tc>
      </w:tr>
    </w:tbl>
    <w:p w14:paraId="1207E164" w14:textId="77777777" w:rsidR="003C6897" w:rsidRDefault="003C6897" w:rsidP="003C6897"/>
    <w:p w14:paraId="535E6C81" w14:textId="77777777" w:rsidR="003C6897" w:rsidRPr="002B0187" w:rsidRDefault="003C6897" w:rsidP="003C6897">
      <w:pPr>
        <w:pStyle w:val="TableandFigureheadings"/>
      </w:pPr>
      <w:bookmarkStart w:id="162" w:name="_Toc2969435"/>
      <w:r>
        <w:t xml:space="preserve">Overview 155: </w:t>
      </w:r>
      <w:r w:rsidRPr="0082185A">
        <w:t>SPEAK</w:t>
      </w:r>
      <w:bookmarkEnd w:id="162"/>
    </w:p>
    <w:tbl>
      <w:tblPr>
        <w:tblStyle w:val="NIHR"/>
        <w:tblW w:w="0" w:type="auto"/>
        <w:tblLook w:val="04A0" w:firstRow="1" w:lastRow="0" w:firstColumn="1" w:lastColumn="0" w:noHBand="0" w:noVBand="1"/>
      </w:tblPr>
      <w:tblGrid>
        <w:gridCol w:w="3006"/>
        <w:gridCol w:w="5998"/>
      </w:tblGrid>
      <w:tr w:rsidR="003C6897" w:rsidRPr="003B70A8" w14:paraId="049F0AD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8756D06" w14:textId="77777777" w:rsidR="003C6897" w:rsidRPr="003B70A8" w:rsidRDefault="003C6897" w:rsidP="001462CB">
            <w:pPr>
              <w:rPr>
                <w:b w:val="0"/>
              </w:rPr>
            </w:pPr>
            <w:r w:rsidRPr="003B70A8">
              <w:t>Dataset ID</w:t>
            </w:r>
          </w:p>
        </w:tc>
        <w:tc>
          <w:tcPr>
            <w:tcW w:w="6157" w:type="dxa"/>
          </w:tcPr>
          <w:p w14:paraId="7BE4690D" w14:textId="77777777" w:rsidR="003C6897" w:rsidRPr="003B70A8" w:rsidRDefault="003C6897" w:rsidP="001462CB">
            <w:r w:rsidRPr="0082185A">
              <w:t>SPEAK</w:t>
            </w:r>
          </w:p>
        </w:tc>
      </w:tr>
      <w:tr w:rsidR="003C6897" w:rsidRPr="003B70A8" w14:paraId="4B2607BF" w14:textId="77777777" w:rsidTr="001462CB">
        <w:tc>
          <w:tcPr>
            <w:tcW w:w="3085" w:type="dxa"/>
          </w:tcPr>
          <w:p w14:paraId="646EA766" w14:textId="77777777" w:rsidR="003C6897" w:rsidRPr="003B70A8" w:rsidRDefault="003C6897" w:rsidP="001462CB">
            <w:pPr>
              <w:rPr>
                <w:b/>
              </w:rPr>
            </w:pPr>
            <w:r w:rsidRPr="003B70A8">
              <w:rPr>
                <w:b/>
              </w:rPr>
              <w:t>Relevant publication</w:t>
            </w:r>
          </w:p>
        </w:tc>
        <w:tc>
          <w:tcPr>
            <w:tcW w:w="6157" w:type="dxa"/>
          </w:tcPr>
          <w:p w14:paraId="0418EC18" w14:textId="77777777" w:rsidR="003C6897" w:rsidRPr="006447AF" w:rsidRDefault="003C6897" w:rsidP="001462CB">
            <w:r>
              <w:t xml:space="preserve">El Hachioui H, Lingsma HF, van de Sandt-Koenderman MWME, Dippel DWJ, Koudstaal PJ, Visch-Brink EG. </w:t>
            </w:r>
            <w:r>
              <w:lastRenderedPageBreak/>
              <w:t xml:space="preserve">Long-term prognosis of aphasia after stroke. </w:t>
            </w:r>
            <w:r>
              <w:rPr>
                <w:i/>
              </w:rPr>
              <w:t xml:space="preserve">Journal of Neurology, Neurosurgery &amp; Psychiatry </w:t>
            </w:r>
            <w:r>
              <w:t>2013;</w:t>
            </w:r>
            <w:r>
              <w:rPr>
                <w:b/>
              </w:rPr>
              <w:t>84</w:t>
            </w:r>
            <w:r>
              <w:t>(3):310-315. https://doi.org/</w:t>
            </w:r>
            <w:r w:rsidRPr="006447AF">
              <w:t>10.1136/jnnp-2012-302596</w:t>
            </w:r>
          </w:p>
        </w:tc>
      </w:tr>
      <w:tr w:rsidR="003C6897" w:rsidRPr="003B70A8" w14:paraId="09BE935D" w14:textId="77777777" w:rsidTr="001462CB">
        <w:tc>
          <w:tcPr>
            <w:tcW w:w="3085" w:type="dxa"/>
          </w:tcPr>
          <w:p w14:paraId="0D03F89E" w14:textId="77777777" w:rsidR="003C6897" w:rsidRPr="003B70A8" w:rsidRDefault="003C6897" w:rsidP="001462CB">
            <w:pPr>
              <w:rPr>
                <w:b/>
              </w:rPr>
            </w:pPr>
            <w:r w:rsidRPr="003B70A8">
              <w:rPr>
                <w:b/>
              </w:rPr>
              <w:lastRenderedPageBreak/>
              <w:t>Country</w:t>
            </w:r>
          </w:p>
        </w:tc>
        <w:tc>
          <w:tcPr>
            <w:tcW w:w="6157" w:type="dxa"/>
          </w:tcPr>
          <w:p w14:paraId="6C656AC9" w14:textId="77777777" w:rsidR="003C6897" w:rsidRPr="003B70A8" w:rsidRDefault="003C6897" w:rsidP="001462CB">
            <w:r>
              <w:t>NL</w:t>
            </w:r>
          </w:p>
        </w:tc>
      </w:tr>
      <w:tr w:rsidR="003C6897" w:rsidRPr="003B70A8" w14:paraId="7D3CC821" w14:textId="77777777" w:rsidTr="001462CB">
        <w:tc>
          <w:tcPr>
            <w:tcW w:w="3085" w:type="dxa"/>
          </w:tcPr>
          <w:p w14:paraId="6F281174" w14:textId="77777777" w:rsidR="003C6897" w:rsidRPr="003B70A8" w:rsidRDefault="003C6897" w:rsidP="001462CB">
            <w:pPr>
              <w:rPr>
                <w:b/>
              </w:rPr>
            </w:pPr>
            <w:r>
              <w:rPr>
                <w:b/>
              </w:rPr>
              <w:t>Funder</w:t>
            </w:r>
          </w:p>
        </w:tc>
        <w:tc>
          <w:tcPr>
            <w:tcW w:w="6157" w:type="dxa"/>
          </w:tcPr>
          <w:p w14:paraId="6F327198" w14:textId="77777777" w:rsidR="003C6897" w:rsidRPr="00EC0EB0" w:rsidRDefault="003C6897" w:rsidP="001462CB">
            <w:r w:rsidRPr="00EC0EB0">
              <w:t>Netherlands Organization for Scientific Research (NWO; grant number 017.002.083).</w:t>
            </w:r>
          </w:p>
        </w:tc>
      </w:tr>
      <w:tr w:rsidR="003C6897" w:rsidRPr="003B70A8" w14:paraId="44BBAA38" w14:textId="77777777" w:rsidTr="001462CB">
        <w:tc>
          <w:tcPr>
            <w:tcW w:w="3085" w:type="dxa"/>
          </w:tcPr>
          <w:p w14:paraId="1FD69A31" w14:textId="77777777" w:rsidR="003C6897" w:rsidRPr="003B70A8" w:rsidRDefault="003C6897" w:rsidP="001462CB">
            <w:pPr>
              <w:rPr>
                <w:b/>
              </w:rPr>
            </w:pPr>
            <w:r w:rsidRPr="003B70A8">
              <w:rPr>
                <w:b/>
              </w:rPr>
              <w:t>Design</w:t>
            </w:r>
          </w:p>
        </w:tc>
        <w:tc>
          <w:tcPr>
            <w:tcW w:w="6157" w:type="dxa"/>
          </w:tcPr>
          <w:p w14:paraId="06E61B8D" w14:textId="77777777" w:rsidR="003C6897" w:rsidRPr="003B70A8" w:rsidRDefault="003C6897" w:rsidP="001462CB">
            <w:r>
              <w:t>Cohort / case series / registry</w:t>
            </w:r>
          </w:p>
        </w:tc>
      </w:tr>
      <w:tr w:rsidR="003C6897" w:rsidRPr="003B70A8" w14:paraId="1CB79274" w14:textId="77777777" w:rsidTr="001462CB">
        <w:tc>
          <w:tcPr>
            <w:tcW w:w="3085" w:type="dxa"/>
          </w:tcPr>
          <w:p w14:paraId="6E7DF072" w14:textId="77777777" w:rsidR="003C6897" w:rsidRPr="003B70A8" w:rsidRDefault="003C6897" w:rsidP="001462CB">
            <w:pPr>
              <w:rPr>
                <w:b/>
              </w:rPr>
            </w:pPr>
            <w:r w:rsidRPr="003B70A8">
              <w:rPr>
                <w:b/>
              </w:rPr>
              <w:t>Participants</w:t>
            </w:r>
          </w:p>
        </w:tc>
        <w:tc>
          <w:tcPr>
            <w:tcW w:w="6157" w:type="dxa"/>
          </w:tcPr>
          <w:p w14:paraId="707E37E7" w14:textId="77777777" w:rsidR="003C6897" w:rsidRPr="000957DC" w:rsidRDefault="003C6897" w:rsidP="001462CB">
            <w:r w:rsidRPr="000957DC">
              <w:rPr>
                <w:u w:val="single"/>
              </w:rPr>
              <w:t>Inclusion:</w:t>
            </w:r>
            <w:r w:rsidRPr="000957DC">
              <w:t xml:space="preserve"> </w:t>
            </w:r>
            <w:r>
              <w:t>adult; stroke (2 to 14 days); aphasia; native / near-native speaker (Dutch)</w:t>
            </w:r>
          </w:p>
          <w:p w14:paraId="353387BD" w14:textId="77777777" w:rsidR="003C6897" w:rsidRPr="000957DC" w:rsidRDefault="003C6897" w:rsidP="001462CB">
            <w:r w:rsidRPr="000957DC">
              <w:rPr>
                <w:u w:val="single"/>
              </w:rPr>
              <w:t>Exclusion:</w:t>
            </w:r>
            <w:r w:rsidRPr="000957DC">
              <w:t xml:space="preserve"> </w:t>
            </w:r>
            <w:r>
              <w:t>severe dysarthria; pre-stroke dementia; developmental dyslexia; severe impairment vision or hearing; illiteracy; psychiatric disorder</w:t>
            </w:r>
          </w:p>
          <w:p w14:paraId="14EB2A04" w14:textId="77777777" w:rsidR="003C6897" w:rsidRPr="003B70A8" w:rsidRDefault="003C6897" w:rsidP="001462CB">
            <w:r w:rsidRPr="000957DC">
              <w:rPr>
                <w:u w:val="single"/>
              </w:rPr>
              <w:t>In RELEASE:</w:t>
            </w:r>
            <w:r w:rsidRPr="000957DC">
              <w:t xml:space="preserve"> n=</w:t>
            </w:r>
            <w:r>
              <w:t>147</w:t>
            </w:r>
          </w:p>
        </w:tc>
      </w:tr>
      <w:tr w:rsidR="003C6897" w:rsidRPr="003B70A8" w14:paraId="5E99AFC7" w14:textId="77777777" w:rsidTr="001462CB">
        <w:tc>
          <w:tcPr>
            <w:tcW w:w="3085" w:type="dxa"/>
          </w:tcPr>
          <w:p w14:paraId="497A2C0E" w14:textId="77777777" w:rsidR="003C6897" w:rsidRPr="003B70A8" w:rsidRDefault="003C6897" w:rsidP="001462CB">
            <w:pPr>
              <w:rPr>
                <w:b/>
              </w:rPr>
            </w:pPr>
            <w:r>
              <w:rPr>
                <w:b/>
              </w:rPr>
              <w:t>Intervention</w:t>
            </w:r>
          </w:p>
        </w:tc>
        <w:tc>
          <w:tcPr>
            <w:tcW w:w="6157" w:type="dxa"/>
          </w:tcPr>
          <w:p w14:paraId="6EF8EC9A" w14:textId="77777777" w:rsidR="003C6897" w:rsidRPr="003B70A8" w:rsidRDefault="003C6897" w:rsidP="001462CB">
            <w:r>
              <w:t>n/a</w:t>
            </w:r>
          </w:p>
        </w:tc>
      </w:tr>
      <w:tr w:rsidR="003C6897" w:rsidRPr="003B70A8" w14:paraId="0E9D0EA4" w14:textId="77777777" w:rsidTr="001462CB">
        <w:tc>
          <w:tcPr>
            <w:tcW w:w="3085" w:type="dxa"/>
          </w:tcPr>
          <w:p w14:paraId="48F94B6C" w14:textId="77777777" w:rsidR="003C6897" w:rsidRPr="003B70A8" w:rsidRDefault="003C6897" w:rsidP="001462CB">
            <w:pPr>
              <w:rPr>
                <w:b/>
              </w:rPr>
            </w:pPr>
            <w:r w:rsidRPr="003B70A8">
              <w:rPr>
                <w:b/>
              </w:rPr>
              <w:t>Outcome measures</w:t>
            </w:r>
          </w:p>
        </w:tc>
        <w:tc>
          <w:tcPr>
            <w:tcW w:w="6157" w:type="dxa"/>
          </w:tcPr>
          <w:p w14:paraId="1ECF37D1" w14:textId="77777777" w:rsidR="003C6897" w:rsidRPr="003B70A8" w:rsidRDefault="003C6897" w:rsidP="001462CB">
            <w:r>
              <w:t>TT-36</w:t>
            </w:r>
          </w:p>
        </w:tc>
      </w:tr>
      <w:tr w:rsidR="003C6897" w:rsidRPr="003B70A8" w14:paraId="63173C23" w14:textId="77777777" w:rsidTr="001462CB">
        <w:tc>
          <w:tcPr>
            <w:tcW w:w="3085" w:type="dxa"/>
          </w:tcPr>
          <w:p w14:paraId="3A476885" w14:textId="77777777" w:rsidR="003C6897" w:rsidRPr="003B70A8" w:rsidRDefault="003C6897" w:rsidP="001462CB">
            <w:pPr>
              <w:rPr>
                <w:b/>
              </w:rPr>
            </w:pPr>
            <w:r w:rsidRPr="003B70A8">
              <w:rPr>
                <w:b/>
              </w:rPr>
              <w:t>IPD collection timepoints contributing to RELEASE</w:t>
            </w:r>
          </w:p>
        </w:tc>
        <w:tc>
          <w:tcPr>
            <w:tcW w:w="6157" w:type="dxa"/>
          </w:tcPr>
          <w:p w14:paraId="60817FF8" w14:textId="77777777" w:rsidR="003C6897" w:rsidRPr="003B70A8" w:rsidRDefault="003C6897" w:rsidP="001462CB">
            <w:r w:rsidRPr="007A441C">
              <w:t>2-6 days</w:t>
            </w:r>
            <w:r>
              <w:t>;</w:t>
            </w:r>
            <w:r w:rsidRPr="007A441C">
              <w:t xml:space="preserve"> 7-14 days</w:t>
            </w:r>
            <w:r>
              <w:t>;</w:t>
            </w:r>
            <w:r w:rsidRPr="007A441C">
              <w:t xml:space="preserve"> 6 weeks</w:t>
            </w:r>
            <w:r>
              <w:t>;</w:t>
            </w:r>
            <w:r w:rsidRPr="007A441C">
              <w:t xml:space="preserve"> 3 months</w:t>
            </w:r>
            <w:r>
              <w:t>;</w:t>
            </w:r>
            <w:r w:rsidRPr="007A441C">
              <w:t xml:space="preserve"> 6 months</w:t>
            </w:r>
            <w:r>
              <w:t>;</w:t>
            </w:r>
            <w:r w:rsidRPr="007A441C">
              <w:t xml:space="preserve"> and 1 year after stroke. </w:t>
            </w:r>
          </w:p>
        </w:tc>
      </w:tr>
      <w:tr w:rsidR="003C6897" w:rsidRPr="003B70A8" w14:paraId="6813563E" w14:textId="77777777" w:rsidTr="001462CB">
        <w:tc>
          <w:tcPr>
            <w:tcW w:w="3085" w:type="dxa"/>
          </w:tcPr>
          <w:p w14:paraId="0D6AEBE6" w14:textId="77777777" w:rsidR="003C6897" w:rsidRPr="003B70A8" w:rsidRDefault="003C6897" w:rsidP="001462CB">
            <w:pPr>
              <w:rPr>
                <w:b/>
              </w:rPr>
            </w:pPr>
            <w:r w:rsidRPr="003B70A8">
              <w:rPr>
                <w:b/>
              </w:rPr>
              <w:t>Risk of bias</w:t>
            </w:r>
          </w:p>
        </w:tc>
        <w:tc>
          <w:tcPr>
            <w:tcW w:w="6157" w:type="dxa"/>
          </w:tcPr>
          <w:p w14:paraId="59E8A095" w14:textId="77777777" w:rsidR="003C6897" w:rsidRDefault="003C6897" w:rsidP="001462CB">
            <w:r w:rsidRPr="008C0117">
              <w:rPr>
                <w:u w:val="single"/>
              </w:rPr>
              <w:t>Dropouts:</w:t>
            </w:r>
            <w:r>
              <w:t xml:space="preserve"> 32 (</w:t>
            </w:r>
            <w:r w:rsidRPr="007A441C">
              <w:t>death</w:t>
            </w:r>
            <w:r>
              <w:t>,</w:t>
            </w:r>
            <w:r w:rsidRPr="007A441C">
              <w:t xml:space="preserve"> </w:t>
            </w:r>
            <w:r>
              <w:t>n=</w:t>
            </w:r>
            <w:r w:rsidRPr="007A441C">
              <w:t>11</w:t>
            </w:r>
            <w:r>
              <w:t>;</w:t>
            </w:r>
            <w:r w:rsidRPr="007A441C">
              <w:t xml:space="preserve"> serious concomitant illness</w:t>
            </w:r>
            <w:r>
              <w:t>,</w:t>
            </w:r>
            <w:r w:rsidRPr="007A441C">
              <w:t xml:space="preserve"> n=8</w:t>
            </w:r>
            <w:r>
              <w:t>;</w:t>
            </w:r>
            <w:r w:rsidRPr="007A441C">
              <w:t xml:space="preserve"> refusal to further participate</w:t>
            </w:r>
            <w:r>
              <w:t>,</w:t>
            </w:r>
            <w:r w:rsidRPr="007A441C">
              <w:t xml:space="preserve"> n=12</w:t>
            </w:r>
            <w:r>
              <w:t>;</w:t>
            </w:r>
            <w:r w:rsidRPr="007A441C">
              <w:t xml:space="preserve"> emigration</w:t>
            </w:r>
            <w:r>
              <w:t>,</w:t>
            </w:r>
            <w:r w:rsidRPr="007A441C">
              <w:t xml:space="preserve"> n=1.  Of these n=15 (score 4 or 5 on ASRS at previous assessments </w:t>
            </w:r>
            <w:r>
              <w:t xml:space="preserve">were </w:t>
            </w:r>
            <w:r w:rsidRPr="007A441C">
              <w:t>available</w:t>
            </w:r>
            <w:r>
              <w:t xml:space="preserve"> and extrapolated to 1 year time-</w:t>
            </w:r>
            <w:r w:rsidRPr="007A441C">
              <w:t>point</w:t>
            </w:r>
            <w:r>
              <w:t>)</w:t>
            </w:r>
          </w:p>
          <w:p w14:paraId="4C655FA7" w14:textId="77777777" w:rsidR="003C6897" w:rsidRPr="003B70A8" w:rsidRDefault="003C6897" w:rsidP="001462CB">
            <w:r w:rsidRPr="008C0117">
              <w:rPr>
                <w:u w:val="single"/>
              </w:rPr>
              <w:t>Blinding:</w:t>
            </w:r>
            <w:r>
              <w:t xml:space="preserve"> unreported</w:t>
            </w:r>
          </w:p>
        </w:tc>
      </w:tr>
      <w:tr w:rsidR="003C6897" w:rsidRPr="003B70A8" w14:paraId="58AE4940" w14:textId="77777777" w:rsidTr="001462CB">
        <w:tc>
          <w:tcPr>
            <w:tcW w:w="3085" w:type="dxa"/>
          </w:tcPr>
          <w:p w14:paraId="48E07ACA" w14:textId="77777777" w:rsidR="003C6897" w:rsidRPr="003B70A8" w:rsidRDefault="003C6897" w:rsidP="001462CB">
            <w:pPr>
              <w:rPr>
                <w:b/>
              </w:rPr>
            </w:pPr>
            <w:r w:rsidRPr="003B70A8">
              <w:rPr>
                <w:b/>
              </w:rPr>
              <w:t>Notes</w:t>
            </w:r>
          </w:p>
        </w:tc>
        <w:tc>
          <w:tcPr>
            <w:tcW w:w="6157" w:type="dxa"/>
          </w:tcPr>
          <w:p w14:paraId="66D3714B" w14:textId="77777777" w:rsidR="003C6897" w:rsidRPr="003B70A8" w:rsidRDefault="003C6897" w:rsidP="001462CB"/>
        </w:tc>
      </w:tr>
    </w:tbl>
    <w:p w14:paraId="313CF185" w14:textId="77777777" w:rsidR="003C6897" w:rsidRPr="003B70A8" w:rsidRDefault="003C6897" w:rsidP="003C6897"/>
    <w:p w14:paraId="0A0A49EB" w14:textId="77777777" w:rsidR="003C6897" w:rsidRPr="002B0187" w:rsidRDefault="003C6897" w:rsidP="003C6897">
      <w:pPr>
        <w:pStyle w:val="TableandFigureheadings"/>
      </w:pPr>
      <w:bookmarkStart w:id="163" w:name="_Toc2969436"/>
      <w:r>
        <w:lastRenderedPageBreak/>
        <w:t xml:space="preserve">Overview 156: </w:t>
      </w:r>
      <w:r w:rsidRPr="0094152F">
        <w:t>SP-I-R-IT</w:t>
      </w:r>
      <w:r>
        <w:t xml:space="preserve"> 2013</w:t>
      </w:r>
      <w:bookmarkEnd w:id="163"/>
    </w:p>
    <w:tbl>
      <w:tblPr>
        <w:tblStyle w:val="NIHR"/>
        <w:tblW w:w="0" w:type="auto"/>
        <w:tblLook w:val="04A0" w:firstRow="1" w:lastRow="0" w:firstColumn="1" w:lastColumn="0" w:noHBand="0" w:noVBand="1"/>
      </w:tblPr>
      <w:tblGrid>
        <w:gridCol w:w="3009"/>
        <w:gridCol w:w="5995"/>
      </w:tblGrid>
      <w:tr w:rsidR="003C6897" w:rsidRPr="003B70A8" w14:paraId="3C2926F8"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7C2849A" w14:textId="77777777" w:rsidR="003C6897" w:rsidRPr="009E5B61" w:rsidRDefault="003C6897" w:rsidP="001462CB">
            <w:r w:rsidRPr="009E5B61">
              <w:t>Dataset ID</w:t>
            </w:r>
          </w:p>
        </w:tc>
        <w:tc>
          <w:tcPr>
            <w:tcW w:w="6157" w:type="dxa"/>
          </w:tcPr>
          <w:p w14:paraId="0C65E5AF" w14:textId="77777777" w:rsidR="003C6897" w:rsidRPr="003B70A8" w:rsidRDefault="003C6897" w:rsidP="001462CB">
            <w:r w:rsidRPr="0094152F">
              <w:t>SP-I-R-IT</w:t>
            </w:r>
            <w:r>
              <w:t xml:space="preserve"> 2013</w:t>
            </w:r>
          </w:p>
        </w:tc>
      </w:tr>
      <w:tr w:rsidR="003C6897" w:rsidRPr="003B70A8" w14:paraId="0BA541FD" w14:textId="77777777" w:rsidTr="001462CB">
        <w:tc>
          <w:tcPr>
            <w:tcW w:w="3085" w:type="dxa"/>
          </w:tcPr>
          <w:p w14:paraId="11C8BB02" w14:textId="77777777" w:rsidR="003C6897" w:rsidRPr="003B70A8" w:rsidRDefault="003C6897" w:rsidP="001462CB">
            <w:pPr>
              <w:rPr>
                <w:b/>
              </w:rPr>
            </w:pPr>
            <w:r>
              <w:rPr>
                <w:b/>
              </w:rPr>
              <w:t>Relevant publication(s)</w:t>
            </w:r>
          </w:p>
        </w:tc>
        <w:tc>
          <w:tcPr>
            <w:tcW w:w="6157" w:type="dxa"/>
          </w:tcPr>
          <w:p w14:paraId="5CBAF711" w14:textId="77777777" w:rsidR="003C6897" w:rsidRPr="003B70A8" w:rsidRDefault="003C6897" w:rsidP="001462CB">
            <w:r w:rsidRPr="00383CD8">
              <w:rPr>
                <w:noProof/>
              </w:rPr>
              <w:t>Martins</w:t>
            </w:r>
            <w:r>
              <w:rPr>
                <w:noProof/>
              </w:rPr>
              <w:t xml:space="preserve"> IP, Leal G, Fonseca I, Farrajota L, Aguiar M, Fonseca J, </w:t>
            </w:r>
            <w:r>
              <w:rPr>
                <w:i/>
                <w:noProof/>
              </w:rPr>
              <w:t xml:space="preserve">et al. </w:t>
            </w:r>
            <w:r w:rsidRPr="00383CD8">
              <w:rPr>
                <w:noProof/>
              </w:rPr>
              <w:t xml:space="preserve">A randomized, rater-blinded, parallel trial of intensive speech therapy in sub-acute post-stroke aphasia: </w:t>
            </w:r>
            <w:r>
              <w:rPr>
                <w:noProof/>
              </w:rPr>
              <w:t>t</w:t>
            </w:r>
            <w:r w:rsidRPr="00383CD8">
              <w:rPr>
                <w:noProof/>
              </w:rPr>
              <w:t xml:space="preserve">he SP-I-R-IT study. </w:t>
            </w:r>
            <w:r w:rsidRPr="00383CD8">
              <w:rPr>
                <w:i/>
                <w:iCs/>
                <w:noProof/>
              </w:rPr>
              <w:t>International Journal of Language and Communication Disorders</w:t>
            </w:r>
            <w:r w:rsidRPr="00383CD8">
              <w:rPr>
                <w:noProof/>
              </w:rPr>
              <w:t xml:space="preserve"> </w:t>
            </w:r>
            <w:r>
              <w:rPr>
                <w:noProof/>
              </w:rPr>
              <w:t>2013;</w:t>
            </w:r>
            <w:r w:rsidRPr="004C6B9E">
              <w:rPr>
                <w:b/>
                <w:noProof/>
              </w:rPr>
              <w:t>48</w:t>
            </w:r>
            <w:r w:rsidRPr="00383CD8">
              <w:rPr>
                <w:noProof/>
              </w:rPr>
              <w:t>(4).</w:t>
            </w:r>
            <w:r>
              <w:rPr>
                <w:noProof/>
              </w:rPr>
              <w:t xml:space="preserve"> https://doi.org/</w:t>
            </w:r>
            <w:r w:rsidRPr="00383CD8">
              <w:rPr>
                <w:noProof/>
              </w:rPr>
              <w:t>10.1111/1460-6984.12018</w:t>
            </w:r>
          </w:p>
        </w:tc>
      </w:tr>
      <w:tr w:rsidR="003C6897" w:rsidRPr="003B70A8" w14:paraId="23A7D9E6" w14:textId="77777777" w:rsidTr="001462CB">
        <w:tc>
          <w:tcPr>
            <w:tcW w:w="3085" w:type="dxa"/>
          </w:tcPr>
          <w:p w14:paraId="5DE12F38" w14:textId="77777777" w:rsidR="003C6897" w:rsidRPr="003B70A8" w:rsidRDefault="003C6897" w:rsidP="001462CB">
            <w:pPr>
              <w:rPr>
                <w:b/>
              </w:rPr>
            </w:pPr>
            <w:r w:rsidRPr="003B70A8">
              <w:rPr>
                <w:b/>
              </w:rPr>
              <w:t>Country</w:t>
            </w:r>
          </w:p>
        </w:tc>
        <w:tc>
          <w:tcPr>
            <w:tcW w:w="6157" w:type="dxa"/>
          </w:tcPr>
          <w:p w14:paraId="22DD6CE9" w14:textId="77777777" w:rsidR="003C6897" w:rsidRPr="003B70A8" w:rsidRDefault="003C6897" w:rsidP="001462CB">
            <w:r>
              <w:t>PT</w:t>
            </w:r>
          </w:p>
        </w:tc>
      </w:tr>
      <w:tr w:rsidR="003C6897" w:rsidRPr="003B70A8" w14:paraId="5C84C5BF" w14:textId="77777777" w:rsidTr="001462CB">
        <w:tc>
          <w:tcPr>
            <w:tcW w:w="3085" w:type="dxa"/>
          </w:tcPr>
          <w:p w14:paraId="795F0952" w14:textId="77777777" w:rsidR="003C6897" w:rsidRPr="003B70A8" w:rsidRDefault="003C6897" w:rsidP="001462CB">
            <w:pPr>
              <w:rPr>
                <w:b/>
              </w:rPr>
            </w:pPr>
            <w:r>
              <w:rPr>
                <w:b/>
              </w:rPr>
              <w:t>Funder(s)</w:t>
            </w:r>
          </w:p>
        </w:tc>
        <w:tc>
          <w:tcPr>
            <w:tcW w:w="6157" w:type="dxa"/>
          </w:tcPr>
          <w:p w14:paraId="4DF5748B" w14:textId="77777777" w:rsidR="003C6897" w:rsidRPr="003B70A8" w:rsidRDefault="003C6897" w:rsidP="001462CB">
            <w:r>
              <w:t>None reported</w:t>
            </w:r>
          </w:p>
        </w:tc>
      </w:tr>
      <w:tr w:rsidR="003C6897" w:rsidRPr="003B70A8" w14:paraId="23E5E54B" w14:textId="77777777" w:rsidTr="001462CB">
        <w:tc>
          <w:tcPr>
            <w:tcW w:w="3085" w:type="dxa"/>
          </w:tcPr>
          <w:p w14:paraId="6CA314A3" w14:textId="77777777" w:rsidR="003C6897" w:rsidRPr="003B70A8" w:rsidRDefault="003C6897" w:rsidP="001462CB">
            <w:pPr>
              <w:rPr>
                <w:b/>
              </w:rPr>
            </w:pPr>
            <w:r w:rsidRPr="003B70A8">
              <w:rPr>
                <w:b/>
              </w:rPr>
              <w:t>Design</w:t>
            </w:r>
          </w:p>
        </w:tc>
        <w:tc>
          <w:tcPr>
            <w:tcW w:w="6157" w:type="dxa"/>
          </w:tcPr>
          <w:p w14:paraId="475BB2C4" w14:textId="77777777" w:rsidR="003C6897" w:rsidRPr="003B70A8" w:rsidRDefault="003C6897" w:rsidP="001462CB">
            <w:r>
              <w:t>RCT</w:t>
            </w:r>
          </w:p>
        </w:tc>
      </w:tr>
      <w:tr w:rsidR="003C6897" w:rsidRPr="003B70A8" w14:paraId="04611163" w14:textId="77777777" w:rsidTr="001462CB">
        <w:tc>
          <w:tcPr>
            <w:tcW w:w="3085" w:type="dxa"/>
          </w:tcPr>
          <w:p w14:paraId="459A2ACA" w14:textId="77777777" w:rsidR="003C6897" w:rsidRPr="003B70A8" w:rsidRDefault="003C6897" w:rsidP="001462CB">
            <w:pPr>
              <w:rPr>
                <w:b/>
              </w:rPr>
            </w:pPr>
            <w:r w:rsidRPr="003B70A8">
              <w:rPr>
                <w:b/>
              </w:rPr>
              <w:t>Participants</w:t>
            </w:r>
          </w:p>
        </w:tc>
        <w:tc>
          <w:tcPr>
            <w:tcW w:w="6157" w:type="dxa"/>
          </w:tcPr>
          <w:p w14:paraId="4668583B" w14:textId="77777777" w:rsidR="003C6897" w:rsidRDefault="003C6897" w:rsidP="001462CB">
            <w:r>
              <w:rPr>
                <w:u w:val="single"/>
              </w:rPr>
              <w:t>Inclusion:</w:t>
            </w:r>
            <w:r>
              <w:t xml:space="preserve"> adult (40-80); stroke (single); aphasia (LAAB mild/moderate and severe); native speaker (Portuguese); willing to participate</w:t>
            </w:r>
          </w:p>
          <w:p w14:paraId="2C0DA8E6" w14:textId="77777777" w:rsidR="003C6897" w:rsidRDefault="003C6897" w:rsidP="001462CB">
            <w:r>
              <w:rPr>
                <w:u w:val="single"/>
              </w:rPr>
              <w:t>Exclusion:</w:t>
            </w:r>
            <w:r>
              <w:t xml:space="preserve"> more than 3 months since stroke or further stroke; very severe or very mild aphasia; illiteracy; unable to attend on daily basis; evidence of dementia or other severe medical or psychiatric disorder; miss more than 5 consecutive hours of intervention</w:t>
            </w:r>
          </w:p>
          <w:p w14:paraId="231554C0" w14:textId="77777777" w:rsidR="003C6897" w:rsidRPr="00BF5E09" w:rsidRDefault="003C6897" w:rsidP="001462CB">
            <w:r>
              <w:rPr>
                <w:u w:val="single"/>
              </w:rPr>
              <w:t>In RELEASE:</w:t>
            </w:r>
            <w:r>
              <w:t xml:space="preserve"> 30 at baseline; 14 at completion (62 weeks)</w:t>
            </w:r>
          </w:p>
        </w:tc>
      </w:tr>
      <w:tr w:rsidR="003C6897" w:rsidRPr="003B70A8" w14:paraId="3DA03493" w14:textId="77777777" w:rsidTr="001462CB">
        <w:tc>
          <w:tcPr>
            <w:tcW w:w="3085" w:type="dxa"/>
          </w:tcPr>
          <w:p w14:paraId="1AE4A8F5" w14:textId="77777777" w:rsidR="003C6897" w:rsidRPr="003B70A8" w:rsidRDefault="003C6897" w:rsidP="001462CB">
            <w:pPr>
              <w:rPr>
                <w:b/>
              </w:rPr>
            </w:pPr>
            <w:r>
              <w:rPr>
                <w:b/>
              </w:rPr>
              <w:t>Intervention</w:t>
            </w:r>
          </w:p>
        </w:tc>
        <w:tc>
          <w:tcPr>
            <w:tcW w:w="6157" w:type="dxa"/>
          </w:tcPr>
          <w:p w14:paraId="51327600" w14:textId="77777777" w:rsidR="003C6897" w:rsidRDefault="003C6897" w:rsidP="001462CB">
            <w:r w:rsidRPr="00740830">
              <w:rPr>
                <w:b/>
                <w:u w:val="single"/>
              </w:rPr>
              <w:t>Group 1:</w:t>
            </w:r>
            <w:r>
              <w:t xml:space="preserve"> n=15</w:t>
            </w:r>
          </w:p>
          <w:p w14:paraId="17E5C448" w14:textId="77777777" w:rsidR="003C6897" w:rsidRPr="009106A6" w:rsidRDefault="003C6897" w:rsidP="001462CB">
            <w:r w:rsidRPr="00740830">
              <w:rPr>
                <w:u w:val="single"/>
              </w:rPr>
              <w:t>SLT Impairment Target:</w:t>
            </w:r>
            <w:r>
              <w:t xml:space="preserve"> Mixed SLT</w:t>
            </w:r>
          </w:p>
          <w:p w14:paraId="64A7AF4F" w14:textId="77777777" w:rsidR="003C6897" w:rsidRDefault="003C6897" w:rsidP="001462CB">
            <w:r w:rsidRPr="00740830">
              <w:rPr>
                <w:u w:val="single"/>
              </w:rPr>
              <w:t>SLT Theoretical Approach:</w:t>
            </w:r>
            <w:r w:rsidRPr="009106A6">
              <w:t xml:space="preserve"> </w:t>
            </w:r>
            <w:r w:rsidRPr="006D2169">
              <w:t xml:space="preserve">Multimodal </w:t>
            </w:r>
          </w:p>
          <w:p w14:paraId="0FFD4989" w14:textId="77777777" w:rsidR="003C6897" w:rsidRDefault="003C6897" w:rsidP="001462CB">
            <w:r w:rsidRPr="00740830">
              <w:rPr>
                <w:u w:val="single"/>
              </w:rPr>
              <w:t xml:space="preserve">Provided </w:t>
            </w:r>
            <w:proofErr w:type="gramStart"/>
            <w:r w:rsidRPr="00740830">
              <w:rPr>
                <w:u w:val="single"/>
              </w:rPr>
              <w:t>by:</w:t>
            </w:r>
            <w:proofErr w:type="gramEnd"/>
            <w:r w:rsidRPr="009106A6">
              <w:t xml:space="preserve"> </w:t>
            </w:r>
            <w:r>
              <w:t>speech and language therapist</w:t>
            </w:r>
            <w:r w:rsidRPr="009106A6">
              <w:t xml:space="preserve">. </w:t>
            </w:r>
            <w:r w:rsidRPr="00740830">
              <w:rPr>
                <w:u w:val="single"/>
              </w:rPr>
              <w:t>Delivery:</w:t>
            </w:r>
            <w:r w:rsidRPr="009106A6">
              <w:t xml:space="preserve"> face-to-face; 1-to-1; </w:t>
            </w:r>
            <w:r w:rsidRPr="00DB6655">
              <w:rPr>
                <w:u w:val="single"/>
              </w:rPr>
              <w:t>Location</w:t>
            </w:r>
            <w:r>
              <w:t>:</w:t>
            </w:r>
            <w:r w:rsidRPr="009106A6">
              <w:t xml:space="preserve"> </w:t>
            </w:r>
            <w:r>
              <w:t>medical and rehabilitation centres, outpatient rehabilitation unit, acute stroke unit</w:t>
            </w:r>
            <w:r w:rsidRPr="009106A6">
              <w:t xml:space="preserve">. </w:t>
            </w:r>
            <w:r w:rsidRPr="00740830">
              <w:rPr>
                <w:u w:val="single"/>
              </w:rPr>
              <w:lastRenderedPageBreak/>
              <w:t>Regimen:</w:t>
            </w:r>
            <w:r w:rsidRPr="009106A6">
              <w:t xml:space="preserve"> </w:t>
            </w:r>
            <w:r>
              <w:t>2 hours each day over 5 days per week for 10 weeks.</w:t>
            </w:r>
            <w:r w:rsidRPr="009106A6">
              <w:t xml:space="preserve"> </w:t>
            </w:r>
            <w:r w:rsidRPr="00740830">
              <w:rPr>
                <w:u w:val="single"/>
              </w:rPr>
              <w:t>Frequency</w:t>
            </w:r>
            <w:r>
              <w:rPr>
                <w:u w:val="single"/>
              </w:rPr>
              <w:t>:</w:t>
            </w:r>
            <w:r w:rsidRPr="009106A6">
              <w:t xml:space="preserve"> 5 days per week</w:t>
            </w:r>
            <w:r>
              <w:t>.</w:t>
            </w:r>
            <w:r w:rsidRPr="009106A6">
              <w:t xml:space="preserve"> </w:t>
            </w:r>
            <w:r w:rsidRPr="00740830">
              <w:rPr>
                <w:u w:val="single"/>
              </w:rPr>
              <w:t>Duration</w:t>
            </w:r>
            <w:r>
              <w:rPr>
                <w:u w:val="single"/>
              </w:rPr>
              <w:t>:</w:t>
            </w:r>
            <w:r w:rsidRPr="009106A6">
              <w:t xml:space="preserve"> </w:t>
            </w:r>
            <w:r>
              <w:t>10 weeks.</w:t>
            </w:r>
            <w:r w:rsidRPr="009106A6">
              <w:t xml:space="preserve"> </w:t>
            </w:r>
            <w:r w:rsidRPr="00740830">
              <w:rPr>
                <w:u w:val="single"/>
              </w:rPr>
              <w:t>Intensity</w:t>
            </w:r>
            <w:r>
              <w:rPr>
                <w:u w:val="single"/>
              </w:rPr>
              <w:t>:</w:t>
            </w:r>
            <w:r w:rsidRPr="009106A6">
              <w:t xml:space="preserve"> 10 hours</w:t>
            </w:r>
            <w:r>
              <w:t>.</w:t>
            </w:r>
            <w:r w:rsidRPr="009106A6">
              <w:t xml:space="preserve"> </w:t>
            </w:r>
            <w:r w:rsidRPr="00740830">
              <w:rPr>
                <w:u w:val="single"/>
              </w:rPr>
              <w:t>Dosage:</w:t>
            </w:r>
            <w:r w:rsidRPr="009106A6">
              <w:t xml:space="preserve"> 1</w:t>
            </w:r>
            <w:r>
              <w:t>0</w:t>
            </w:r>
            <w:r w:rsidRPr="009106A6">
              <w:t xml:space="preserve">0 hours. </w:t>
            </w:r>
            <w:r w:rsidRPr="00740830">
              <w:rPr>
                <w:u w:val="single"/>
              </w:rPr>
              <w:t>Modification:</w:t>
            </w:r>
            <w:r w:rsidRPr="009106A6">
              <w:t xml:space="preserve"> unreported. </w:t>
            </w:r>
            <w:r>
              <w:rPr>
                <w:u w:val="single"/>
              </w:rPr>
              <w:t>Tailoring:</w:t>
            </w:r>
            <w:r w:rsidRPr="009106A6">
              <w:t xml:space="preserve"> by functional relevance</w:t>
            </w:r>
            <w:r>
              <w:t xml:space="preserve"> and difficulty.</w:t>
            </w:r>
            <w:r w:rsidRPr="009106A6">
              <w:t xml:space="preserve"> </w:t>
            </w:r>
            <w:r w:rsidRPr="00740830">
              <w:rPr>
                <w:u w:val="single"/>
              </w:rPr>
              <w:t>Adherence:</w:t>
            </w:r>
            <w:r w:rsidRPr="009106A6">
              <w:t xml:space="preserve"> unreported.</w:t>
            </w:r>
            <w:r>
              <w:t xml:space="preserve"> </w:t>
            </w:r>
            <w:r w:rsidRPr="00740830">
              <w:rPr>
                <w:u w:val="single"/>
              </w:rPr>
              <w:t>Home practice prescribed:</w:t>
            </w:r>
            <w:r>
              <w:t xml:space="preserve"> yes.</w:t>
            </w:r>
          </w:p>
          <w:p w14:paraId="02FACC76" w14:textId="77777777" w:rsidR="003C6897" w:rsidRDefault="003C6897" w:rsidP="001462CB">
            <w:r w:rsidRPr="00740830">
              <w:rPr>
                <w:b/>
                <w:u w:val="single"/>
              </w:rPr>
              <w:t xml:space="preserve">Group </w:t>
            </w:r>
            <w:r>
              <w:rPr>
                <w:b/>
                <w:u w:val="single"/>
              </w:rPr>
              <w:t>2</w:t>
            </w:r>
            <w:r w:rsidRPr="00740830">
              <w:rPr>
                <w:b/>
                <w:u w:val="single"/>
              </w:rPr>
              <w:t>:</w:t>
            </w:r>
            <w:r>
              <w:t xml:space="preserve"> n=15</w:t>
            </w:r>
          </w:p>
          <w:p w14:paraId="6A828D7A" w14:textId="77777777" w:rsidR="003C6897" w:rsidRPr="009106A6" w:rsidRDefault="003C6897" w:rsidP="001462CB">
            <w:r w:rsidRPr="00740830">
              <w:rPr>
                <w:u w:val="single"/>
              </w:rPr>
              <w:t>SLT Impairment Target:</w:t>
            </w:r>
            <w:r>
              <w:t xml:space="preserve"> Mixed SLT</w:t>
            </w:r>
          </w:p>
          <w:p w14:paraId="2D7A6D85" w14:textId="77777777" w:rsidR="003C6897" w:rsidRDefault="003C6897" w:rsidP="001462CB">
            <w:r w:rsidRPr="00740830">
              <w:rPr>
                <w:u w:val="single"/>
              </w:rPr>
              <w:t>SLT Theoretical Approach:</w:t>
            </w:r>
            <w:r w:rsidRPr="009106A6">
              <w:t xml:space="preserve"> </w:t>
            </w:r>
            <w:r w:rsidRPr="006D2169">
              <w:t>Multimodal Stimulation Approach (MSA) (Duffy 2001)</w:t>
            </w:r>
          </w:p>
          <w:p w14:paraId="4CC85CE2" w14:textId="77777777" w:rsidR="003C6897" w:rsidRPr="003B70A8" w:rsidRDefault="003C6897" w:rsidP="001462CB">
            <w:r w:rsidRPr="00740830">
              <w:rPr>
                <w:u w:val="single"/>
              </w:rPr>
              <w:t xml:space="preserve">Provided </w:t>
            </w:r>
            <w:proofErr w:type="gramStart"/>
            <w:r w:rsidRPr="00740830">
              <w:rPr>
                <w:u w:val="single"/>
              </w:rPr>
              <w:t>by:</w:t>
            </w:r>
            <w:proofErr w:type="gramEnd"/>
            <w:r w:rsidRPr="009106A6">
              <w:t xml:space="preserve"> </w:t>
            </w:r>
            <w:r>
              <w:t>speech and language therapist</w:t>
            </w:r>
            <w:r w:rsidRPr="009106A6">
              <w:t xml:space="preserve">. </w:t>
            </w:r>
            <w:r w:rsidRPr="00740830">
              <w:rPr>
                <w:u w:val="single"/>
              </w:rPr>
              <w:t>Delivery:</w:t>
            </w:r>
            <w:r w:rsidRPr="009106A6">
              <w:t xml:space="preserve"> face-to-face; 1-to-1; </w:t>
            </w:r>
            <w:r w:rsidRPr="00DB6655">
              <w:rPr>
                <w:u w:val="single"/>
              </w:rPr>
              <w:t>Location</w:t>
            </w:r>
            <w:r>
              <w:t>:</w:t>
            </w:r>
            <w:r w:rsidRPr="009106A6">
              <w:t xml:space="preserve"> </w:t>
            </w:r>
            <w:r>
              <w:t>medical and rehabilitation centres, outpatient rehabilitation unit, acute stroke unit</w:t>
            </w:r>
            <w:r w:rsidRPr="009106A6">
              <w:t xml:space="preserve">. </w:t>
            </w:r>
            <w:r w:rsidRPr="00740830">
              <w:rPr>
                <w:u w:val="single"/>
              </w:rPr>
              <w:t>Regimen:</w:t>
            </w:r>
            <w:r w:rsidRPr="009106A6">
              <w:t xml:space="preserve"> </w:t>
            </w:r>
            <w:r>
              <w:t>2 hours per week for 50 weeks.</w:t>
            </w:r>
            <w:r w:rsidRPr="009106A6">
              <w:t xml:space="preserve"> </w:t>
            </w:r>
            <w:r w:rsidRPr="00740830">
              <w:rPr>
                <w:u w:val="single"/>
              </w:rPr>
              <w:t>Frequency</w:t>
            </w:r>
            <w:r>
              <w:rPr>
                <w:u w:val="single"/>
              </w:rPr>
              <w:t>:</w:t>
            </w:r>
            <w:r w:rsidRPr="009106A6">
              <w:t xml:space="preserve"> </w:t>
            </w:r>
            <w:r>
              <w:t>1</w:t>
            </w:r>
            <w:r w:rsidRPr="009106A6">
              <w:t xml:space="preserve"> day per week</w:t>
            </w:r>
            <w:r>
              <w:t>.</w:t>
            </w:r>
            <w:r w:rsidRPr="009106A6">
              <w:t xml:space="preserve"> </w:t>
            </w:r>
            <w:r w:rsidRPr="00740830">
              <w:rPr>
                <w:u w:val="single"/>
              </w:rPr>
              <w:t>Duration</w:t>
            </w:r>
            <w:r>
              <w:rPr>
                <w:u w:val="single"/>
              </w:rPr>
              <w:t>:</w:t>
            </w:r>
            <w:r w:rsidRPr="009106A6">
              <w:t xml:space="preserve"> </w:t>
            </w:r>
            <w:r>
              <w:t>50 weeks.</w:t>
            </w:r>
            <w:r w:rsidRPr="009106A6">
              <w:t xml:space="preserve"> </w:t>
            </w:r>
            <w:r w:rsidRPr="00740830">
              <w:rPr>
                <w:u w:val="single"/>
              </w:rPr>
              <w:t>Intensity</w:t>
            </w:r>
            <w:r>
              <w:rPr>
                <w:u w:val="single"/>
              </w:rPr>
              <w:t>:</w:t>
            </w:r>
            <w:r w:rsidRPr="009106A6">
              <w:t xml:space="preserve"> </w:t>
            </w:r>
            <w:r>
              <w:t>2</w:t>
            </w:r>
            <w:r w:rsidRPr="009106A6">
              <w:t xml:space="preserve"> hours</w:t>
            </w:r>
            <w:r>
              <w:t>.</w:t>
            </w:r>
            <w:r w:rsidRPr="009106A6">
              <w:t xml:space="preserve"> </w:t>
            </w:r>
            <w:r w:rsidRPr="00740830">
              <w:rPr>
                <w:u w:val="single"/>
              </w:rPr>
              <w:t>Dosage:</w:t>
            </w:r>
            <w:r w:rsidRPr="009106A6">
              <w:t xml:space="preserve"> 1</w:t>
            </w:r>
            <w:r>
              <w:t>0</w:t>
            </w:r>
            <w:r w:rsidRPr="009106A6">
              <w:t xml:space="preserve">0 hours. </w:t>
            </w:r>
            <w:r w:rsidRPr="00740830">
              <w:rPr>
                <w:u w:val="single"/>
              </w:rPr>
              <w:t>Modification:</w:t>
            </w:r>
            <w:r w:rsidRPr="009106A6">
              <w:t xml:space="preserve"> unreported. </w:t>
            </w:r>
            <w:r>
              <w:rPr>
                <w:u w:val="single"/>
              </w:rPr>
              <w:t>Tailoring:</w:t>
            </w:r>
            <w:r w:rsidRPr="009106A6">
              <w:t xml:space="preserve"> by functional relevance</w:t>
            </w:r>
            <w:r>
              <w:t xml:space="preserve"> and difficulty.</w:t>
            </w:r>
            <w:r w:rsidRPr="009106A6">
              <w:t xml:space="preserve"> </w:t>
            </w:r>
            <w:r w:rsidRPr="00740830">
              <w:rPr>
                <w:u w:val="single"/>
              </w:rPr>
              <w:t>Adherence:</w:t>
            </w:r>
            <w:r w:rsidRPr="009106A6">
              <w:t xml:space="preserve"> unreported.</w:t>
            </w:r>
            <w:r>
              <w:t xml:space="preserve"> </w:t>
            </w:r>
            <w:r w:rsidRPr="00740830">
              <w:rPr>
                <w:u w:val="single"/>
              </w:rPr>
              <w:t>Home practice prescribed:</w:t>
            </w:r>
            <w:r>
              <w:t xml:space="preserve"> yes.</w:t>
            </w:r>
          </w:p>
        </w:tc>
      </w:tr>
      <w:tr w:rsidR="003C6897" w:rsidRPr="003B70A8" w14:paraId="6E32C452" w14:textId="77777777" w:rsidTr="001462CB">
        <w:tc>
          <w:tcPr>
            <w:tcW w:w="3085" w:type="dxa"/>
          </w:tcPr>
          <w:p w14:paraId="460DC983" w14:textId="77777777" w:rsidR="003C6897" w:rsidRPr="003B70A8" w:rsidRDefault="003C6897" w:rsidP="001462CB">
            <w:pPr>
              <w:rPr>
                <w:b/>
              </w:rPr>
            </w:pPr>
            <w:r>
              <w:rPr>
                <w:b/>
              </w:rPr>
              <w:lastRenderedPageBreak/>
              <w:t>Language outcome measures (in whole or part)</w:t>
            </w:r>
          </w:p>
        </w:tc>
        <w:tc>
          <w:tcPr>
            <w:tcW w:w="6157" w:type="dxa"/>
          </w:tcPr>
          <w:p w14:paraId="19F885D4" w14:textId="77777777" w:rsidR="003C6897" w:rsidRPr="003B70A8" w:rsidRDefault="003C6897" w:rsidP="001462CB">
            <w:r>
              <w:t>ASRS; LAAB; TT-AAT; FCP; WAB-AQ</w:t>
            </w:r>
          </w:p>
        </w:tc>
      </w:tr>
      <w:tr w:rsidR="003C6897" w:rsidRPr="003B70A8" w14:paraId="41E0DCF1" w14:textId="77777777" w:rsidTr="001462CB">
        <w:tc>
          <w:tcPr>
            <w:tcW w:w="3085" w:type="dxa"/>
          </w:tcPr>
          <w:p w14:paraId="2CA2615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C7E3C6C" w14:textId="77777777" w:rsidR="003C6897" w:rsidRPr="003B70A8" w:rsidRDefault="003C6897" w:rsidP="001462CB">
            <w:r w:rsidRPr="00E75F0F">
              <w:t>Baseline;</w:t>
            </w:r>
            <w:r>
              <w:t xml:space="preserve"> </w:t>
            </w:r>
            <w:r w:rsidRPr="00DB54D6">
              <w:t>10 weeks</w:t>
            </w:r>
            <w:r>
              <w:t>;</w:t>
            </w:r>
            <w:r w:rsidRPr="00DB54D6">
              <w:t xml:space="preserve"> 50 weeks</w:t>
            </w:r>
            <w:r>
              <w:t>;</w:t>
            </w:r>
            <w:r w:rsidRPr="00DB54D6">
              <w:t xml:space="preserve"> 62 weeks</w:t>
            </w:r>
          </w:p>
        </w:tc>
      </w:tr>
      <w:tr w:rsidR="003C6897" w:rsidRPr="003B70A8" w14:paraId="1A491752" w14:textId="77777777" w:rsidTr="001462CB">
        <w:tc>
          <w:tcPr>
            <w:tcW w:w="3085" w:type="dxa"/>
          </w:tcPr>
          <w:p w14:paraId="6A88DDFE" w14:textId="77777777" w:rsidR="003C6897" w:rsidRPr="003B70A8" w:rsidRDefault="003C6897" w:rsidP="001462CB">
            <w:pPr>
              <w:rPr>
                <w:b/>
              </w:rPr>
            </w:pPr>
            <w:r w:rsidRPr="003B70A8">
              <w:rPr>
                <w:b/>
              </w:rPr>
              <w:t>Risk of bias</w:t>
            </w:r>
          </w:p>
        </w:tc>
        <w:tc>
          <w:tcPr>
            <w:tcW w:w="6157" w:type="dxa"/>
          </w:tcPr>
          <w:p w14:paraId="1FB94E50" w14:textId="77777777" w:rsidR="003C6897" w:rsidRDefault="003C6897" w:rsidP="001462CB">
            <w:r w:rsidRPr="00970B54">
              <w:rPr>
                <w:u w:val="single"/>
              </w:rPr>
              <w:t>Dropouts:</w:t>
            </w:r>
            <w:r>
              <w:t xml:space="preserve"> yes (12 before 10 weeks (</w:t>
            </w:r>
            <w:r w:rsidRPr="0094152F">
              <w:t xml:space="preserve">4 missed evaluation, </w:t>
            </w:r>
            <w:r>
              <w:t>3</w:t>
            </w:r>
            <w:r w:rsidRPr="0094152F">
              <w:t xml:space="preserve"> transferred, </w:t>
            </w:r>
            <w:r>
              <w:t>2</w:t>
            </w:r>
            <w:r w:rsidRPr="0094152F">
              <w:t xml:space="preserve"> died</w:t>
            </w:r>
            <w:r>
              <w:t xml:space="preserve">, </w:t>
            </w:r>
            <w:r w:rsidRPr="0094152F">
              <w:t>2 illness, 1 severe depression</w:t>
            </w:r>
            <w:r>
              <w:t>); 4 at follow-up (</w:t>
            </w:r>
            <w:r w:rsidRPr="0094152F">
              <w:t>3 declined</w:t>
            </w:r>
            <w:r>
              <w:t xml:space="preserve">, </w:t>
            </w:r>
            <w:r w:rsidRPr="0094152F">
              <w:t>1 missed evaluatio</w:t>
            </w:r>
            <w:r>
              <w:t>n))</w:t>
            </w:r>
          </w:p>
          <w:p w14:paraId="22FE2244" w14:textId="77777777" w:rsidR="003C6897" w:rsidRDefault="003C6897" w:rsidP="001462CB">
            <w:r w:rsidRPr="00970B54">
              <w:rPr>
                <w:u w:val="single"/>
              </w:rPr>
              <w:t>Blinding:</w:t>
            </w:r>
            <w:r>
              <w:t xml:space="preserve">  yes</w:t>
            </w:r>
          </w:p>
          <w:p w14:paraId="0A753DF5" w14:textId="77777777" w:rsidR="003C6897" w:rsidRDefault="003C6897" w:rsidP="001462CB">
            <w:r w:rsidRPr="00970B54">
              <w:rPr>
                <w:u w:val="single"/>
              </w:rPr>
              <w:t>Random sequence generation:</w:t>
            </w:r>
            <w:r>
              <w:t xml:space="preserve"> computer-generated randomisation list in blocks of 8 to keep sizes of treatment </w:t>
            </w:r>
            <w:r>
              <w:lastRenderedPageBreak/>
              <w:t>groups similar; stratified at baseline into severe (LAAB AQ 6 to 49) and moderate to mild (LAAB AQ 50 to 77)</w:t>
            </w:r>
          </w:p>
          <w:p w14:paraId="4ED69CC5" w14:textId="77777777" w:rsidR="003C6897" w:rsidRPr="003B70A8" w:rsidRDefault="003C6897" w:rsidP="001462CB">
            <w:r w:rsidRPr="00970B54">
              <w:rPr>
                <w:u w:val="single"/>
              </w:rPr>
              <w:t>Concealment of allocation:</w:t>
            </w:r>
            <w:r>
              <w:t xml:space="preserve"> sequentially numbered opaque sealed envelopes with allocated intervention were prepared by an independent pharmacist</w:t>
            </w:r>
          </w:p>
        </w:tc>
      </w:tr>
      <w:tr w:rsidR="003C6897" w:rsidRPr="003B70A8" w14:paraId="3DA184DF" w14:textId="77777777" w:rsidTr="001462CB">
        <w:tc>
          <w:tcPr>
            <w:tcW w:w="3085" w:type="dxa"/>
          </w:tcPr>
          <w:p w14:paraId="011071E5" w14:textId="77777777" w:rsidR="003C6897" w:rsidRPr="003B70A8" w:rsidRDefault="003C6897" w:rsidP="001462CB">
            <w:pPr>
              <w:rPr>
                <w:b/>
              </w:rPr>
            </w:pPr>
            <w:r w:rsidRPr="003B70A8">
              <w:rPr>
                <w:b/>
              </w:rPr>
              <w:lastRenderedPageBreak/>
              <w:t>Notes</w:t>
            </w:r>
          </w:p>
        </w:tc>
        <w:tc>
          <w:tcPr>
            <w:tcW w:w="6157" w:type="dxa"/>
          </w:tcPr>
          <w:p w14:paraId="6EEE0E25" w14:textId="77777777" w:rsidR="003C6897" w:rsidRPr="003B70A8" w:rsidRDefault="003C6897" w:rsidP="001462CB"/>
        </w:tc>
      </w:tr>
    </w:tbl>
    <w:p w14:paraId="787345E3" w14:textId="77777777" w:rsidR="003C6897" w:rsidRPr="003B70A8" w:rsidRDefault="003C6897" w:rsidP="003C6897"/>
    <w:p w14:paraId="794CFE5C" w14:textId="77777777" w:rsidR="003C6897" w:rsidRPr="0095313C" w:rsidRDefault="003C6897" w:rsidP="003C6897">
      <w:pPr>
        <w:pStyle w:val="TableandFigureheadings"/>
      </w:pPr>
      <w:bookmarkStart w:id="164" w:name="_Toc2969437"/>
      <w:r>
        <w:t xml:space="preserve">Overview 157: </w:t>
      </w:r>
      <w:r w:rsidRPr="0095313C">
        <w:t>Spironelli 2013</w:t>
      </w:r>
      <w:bookmarkEnd w:id="164"/>
    </w:p>
    <w:tbl>
      <w:tblPr>
        <w:tblStyle w:val="NIHR"/>
        <w:tblW w:w="0" w:type="auto"/>
        <w:tblLook w:val="04A0" w:firstRow="1" w:lastRow="0" w:firstColumn="1" w:lastColumn="0" w:noHBand="0" w:noVBand="1"/>
      </w:tblPr>
      <w:tblGrid>
        <w:gridCol w:w="2975"/>
        <w:gridCol w:w="6029"/>
      </w:tblGrid>
      <w:tr w:rsidR="003C6897" w:rsidRPr="0095313C" w14:paraId="4BDAB0C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9C71B04" w14:textId="77777777" w:rsidR="003C6897" w:rsidRPr="0095313C" w:rsidRDefault="003C6897" w:rsidP="001462CB">
            <w:r w:rsidRPr="0095313C">
              <w:t>Dataset ID</w:t>
            </w:r>
          </w:p>
        </w:tc>
        <w:tc>
          <w:tcPr>
            <w:tcW w:w="6157" w:type="dxa"/>
          </w:tcPr>
          <w:p w14:paraId="06642B38" w14:textId="77777777" w:rsidR="003C6897" w:rsidRPr="0095313C" w:rsidRDefault="003C6897" w:rsidP="001462CB">
            <w:r w:rsidRPr="0095313C">
              <w:t>Spironelli 2013</w:t>
            </w:r>
          </w:p>
        </w:tc>
      </w:tr>
      <w:tr w:rsidR="003C6897" w:rsidRPr="003B70A8" w14:paraId="2C377D47" w14:textId="77777777" w:rsidTr="001462CB">
        <w:tc>
          <w:tcPr>
            <w:tcW w:w="3085" w:type="dxa"/>
          </w:tcPr>
          <w:p w14:paraId="1FBB9270" w14:textId="77777777" w:rsidR="003C6897" w:rsidRPr="003B70A8" w:rsidRDefault="003C6897" w:rsidP="001462CB">
            <w:pPr>
              <w:rPr>
                <w:b/>
              </w:rPr>
            </w:pPr>
            <w:r>
              <w:rPr>
                <w:b/>
              </w:rPr>
              <w:t>Relevant publication(s)</w:t>
            </w:r>
          </w:p>
        </w:tc>
        <w:tc>
          <w:tcPr>
            <w:tcW w:w="6157" w:type="dxa"/>
          </w:tcPr>
          <w:p w14:paraId="79EDA09C" w14:textId="77777777" w:rsidR="003C6897" w:rsidRPr="003B70A8" w:rsidRDefault="003C6897" w:rsidP="001462CB">
            <w:r>
              <w:t xml:space="preserve">Spironelli C, Manfredi M, Angrilli A. Beta EEG band: a measure of functional brain damage and language reorganization in aphasic patients after recovery. </w:t>
            </w:r>
            <w:r>
              <w:rPr>
                <w:i/>
              </w:rPr>
              <w:t xml:space="preserve">Cortex </w:t>
            </w:r>
            <w:r>
              <w:t>2013;</w:t>
            </w:r>
            <w:r>
              <w:rPr>
                <w:b/>
              </w:rPr>
              <w:t>49</w:t>
            </w:r>
            <w:r>
              <w:t xml:space="preserve">(10):2650-2660. </w:t>
            </w:r>
            <w:r w:rsidRPr="008A6F35">
              <w:t>http</w:t>
            </w:r>
            <w:r>
              <w:t>s</w:t>
            </w:r>
            <w:r w:rsidRPr="008A6F35">
              <w:t>://doi.org/10.1016/j.cortex.2013.05.003</w:t>
            </w:r>
          </w:p>
        </w:tc>
      </w:tr>
      <w:tr w:rsidR="003C6897" w:rsidRPr="003B70A8" w14:paraId="18892023" w14:textId="77777777" w:rsidTr="001462CB">
        <w:tc>
          <w:tcPr>
            <w:tcW w:w="3085" w:type="dxa"/>
          </w:tcPr>
          <w:p w14:paraId="67CDE954" w14:textId="77777777" w:rsidR="003C6897" w:rsidRPr="003B70A8" w:rsidRDefault="003C6897" w:rsidP="001462CB">
            <w:pPr>
              <w:rPr>
                <w:b/>
              </w:rPr>
            </w:pPr>
            <w:r w:rsidRPr="003B70A8">
              <w:rPr>
                <w:b/>
              </w:rPr>
              <w:t>Country</w:t>
            </w:r>
          </w:p>
        </w:tc>
        <w:tc>
          <w:tcPr>
            <w:tcW w:w="6157" w:type="dxa"/>
          </w:tcPr>
          <w:p w14:paraId="617D21DE" w14:textId="77777777" w:rsidR="003C6897" w:rsidRPr="003B70A8" w:rsidRDefault="003C6897" w:rsidP="001462CB">
            <w:r>
              <w:t>IT</w:t>
            </w:r>
          </w:p>
        </w:tc>
      </w:tr>
      <w:tr w:rsidR="003C6897" w:rsidRPr="003B70A8" w14:paraId="3ED6D99D" w14:textId="77777777" w:rsidTr="001462CB">
        <w:tc>
          <w:tcPr>
            <w:tcW w:w="3085" w:type="dxa"/>
          </w:tcPr>
          <w:p w14:paraId="5FA29410" w14:textId="77777777" w:rsidR="003C6897" w:rsidRPr="003B70A8" w:rsidRDefault="003C6897" w:rsidP="001462CB">
            <w:pPr>
              <w:rPr>
                <w:b/>
              </w:rPr>
            </w:pPr>
            <w:r>
              <w:rPr>
                <w:b/>
              </w:rPr>
              <w:t>Funder(s)</w:t>
            </w:r>
          </w:p>
        </w:tc>
        <w:tc>
          <w:tcPr>
            <w:tcW w:w="6157" w:type="dxa"/>
          </w:tcPr>
          <w:p w14:paraId="7B17103C" w14:textId="77777777" w:rsidR="003C6897" w:rsidRPr="003B70A8" w:rsidRDefault="003C6897" w:rsidP="001462CB">
            <w:r>
              <w:t>Grant (PRIN 2006110284_001) from the MIUR (</w:t>
            </w:r>
            <w:r>
              <w:rPr>
                <w:rFonts w:ascii="AdvCaeciliaIt" w:hAnsi="AdvCaeciliaIt" w:cs="AdvCaeciliaIt"/>
              </w:rPr>
              <w:t>Ministero dell’Istruzione, dell’Universita` e della Ricerca</w:t>
            </w:r>
            <w:r>
              <w:t>) and University of Padova project no. CPDA047438 to A.A.</w:t>
            </w:r>
          </w:p>
        </w:tc>
      </w:tr>
      <w:tr w:rsidR="003C6897" w:rsidRPr="003B70A8" w14:paraId="0710A4D0" w14:textId="77777777" w:rsidTr="001462CB">
        <w:tc>
          <w:tcPr>
            <w:tcW w:w="3085" w:type="dxa"/>
          </w:tcPr>
          <w:p w14:paraId="536733C6" w14:textId="77777777" w:rsidR="003C6897" w:rsidRPr="003B70A8" w:rsidRDefault="003C6897" w:rsidP="001462CB">
            <w:pPr>
              <w:rPr>
                <w:b/>
              </w:rPr>
            </w:pPr>
            <w:r w:rsidRPr="003B70A8">
              <w:rPr>
                <w:b/>
              </w:rPr>
              <w:t>Design</w:t>
            </w:r>
          </w:p>
        </w:tc>
        <w:tc>
          <w:tcPr>
            <w:tcW w:w="6157" w:type="dxa"/>
          </w:tcPr>
          <w:p w14:paraId="393A27AB" w14:textId="77777777" w:rsidR="003C6897" w:rsidRPr="003B70A8" w:rsidRDefault="003C6897" w:rsidP="001462CB">
            <w:r>
              <w:t>Cohort / case series / registry</w:t>
            </w:r>
          </w:p>
        </w:tc>
      </w:tr>
      <w:tr w:rsidR="003C6897" w:rsidRPr="003B70A8" w14:paraId="282263D5" w14:textId="77777777" w:rsidTr="001462CB">
        <w:tc>
          <w:tcPr>
            <w:tcW w:w="3085" w:type="dxa"/>
          </w:tcPr>
          <w:p w14:paraId="248F834D" w14:textId="77777777" w:rsidR="003C6897" w:rsidRPr="003B70A8" w:rsidRDefault="003C6897" w:rsidP="001462CB">
            <w:pPr>
              <w:rPr>
                <w:b/>
              </w:rPr>
            </w:pPr>
            <w:r w:rsidRPr="003B70A8">
              <w:rPr>
                <w:b/>
              </w:rPr>
              <w:t>Participants</w:t>
            </w:r>
          </w:p>
        </w:tc>
        <w:tc>
          <w:tcPr>
            <w:tcW w:w="6157" w:type="dxa"/>
          </w:tcPr>
          <w:p w14:paraId="30ACDC3E" w14:textId="77777777" w:rsidR="003C6897" w:rsidRDefault="003C6897" w:rsidP="001462CB">
            <w:r>
              <w:rPr>
                <w:u w:val="single"/>
              </w:rPr>
              <w:t>Inclusion:</w:t>
            </w:r>
            <w:r>
              <w:t xml:space="preserve"> stroke (single); aphasia (non-fluent; chronic); recruited from Italian Aphasic Association; right-handed</w:t>
            </w:r>
          </w:p>
          <w:p w14:paraId="728A03FF" w14:textId="77777777" w:rsidR="003C6897" w:rsidRDefault="003C6897" w:rsidP="001462CB">
            <w:r>
              <w:rPr>
                <w:u w:val="single"/>
              </w:rPr>
              <w:t>Exclusion:</w:t>
            </w:r>
            <w:r>
              <w:t xml:space="preserve"> unreported</w:t>
            </w:r>
          </w:p>
          <w:p w14:paraId="33C846CC" w14:textId="77777777" w:rsidR="003C6897" w:rsidRDefault="003C6897" w:rsidP="001462CB">
            <w:r>
              <w:rPr>
                <w:u w:val="single"/>
              </w:rPr>
              <w:t>Not in RELEASE:</w:t>
            </w:r>
            <w:r>
              <w:t xml:space="preserve"> 11 participants without aphasia</w:t>
            </w:r>
          </w:p>
          <w:p w14:paraId="2550CF03" w14:textId="77777777" w:rsidR="003C6897" w:rsidRPr="003B70A8" w:rsidRDefault="003C6897" w:rsidP="001462CB">
            <w:r>
              <w:rPr>
                <w:u w:val="single"/>
              </w:rPr>
              <w:t>In RELEASE:</w:t>
            </w:r>
            <w:r>
              <w:t xml:space="preserve"> n=11</w:t>
            </w:r>
            <w:r w:rsidRPr="008A6F35">
              <w:t xml:space="preserve"> </w:t>
            </w:r>
          </w:p>
        </w:tc>
      </w:tr>
      <w:tr w:rsidR="003C6897" w:rsidRPr="003B70A8" w14:paraId="572C2F36" w14:textId="77777777" w:rsidTr="001462CB">
        <w:tc>
          <w:tcPr>
            <w:tcW w:w="3085" w:type="dxa"/>
          </w:tcPr>
          <w:p w14:paraId="4A5CAFA1" w14:textId="77777777" w:rsidR="003C6897" w:rsidRPr="003B70A8" w:rsidRDefault="003C6897" w:rsidP="001462CB">
            <w:pPr>
              <w:rPr>
                <w:b/>
              </w:rPr>
            </w:pPr>
            <w:r>
              <w:rPr>
                <w:b/>
              </w:rPr>
              <w:t>Intervention</w:t>
            </w:r>
          </w:p>
        </w:tc>
        <w:tc>
          <w:tcPr>
            <w:tcW w:w="6157" w:type="dxa"/>
          </w:tcPr>
          <w:p w14:paraId="60CA97BE" w14:textId="77777777" w:rsidR="003C6897" w:rsidRPr="003B70A8" w:rsidRDefault="003C6897" w:rsidP="001462CB">
            <w:r>
              <w:t>n/a</w:t>
            </w:r>
          </w:p>
        </w:tc>
      </w:tr>
      <w:tr w:rsidR="003C6897" w:rsidRPr="003B70A8" w14:paraId="72636C90" w14:textId="77777777" w:rsidTr="001462CB">
        <w:tc>
          <w:tcPr>
            <w:tcW w:w="3085" w:type="dxa"/>
          </w:tcPr>
          <w:p w14:paraId="551C06A1" w14:textId="77777777" w:rsidR="003C6897" w:rsidRPr="003B70A8" w:rsidRDefault="003C6897" w:rsidP="001462CB">
            <w:pPr>
              <w:rPr>
                <w:b/>
              </w:rPr>
            </w:pPr>
            <w:r>
              <w:rPr>
                <w:b/>
              </w:rPr>
              <w:lastRenderedPageBreak/>
              <w:t>Language outcome measures (in whole or part)</w:t>
            </w:r>
          </w:p>
        </w:tc>
        <w:tc>
          <w:tcPr>
            <w:tcW w:w="6157" w:type="dxa"/>
          </w:tcPr>
          <w:p w14:paraId="2F372A6D" w14:textId="77777777" w:rsidR="003C6897" w:rsidRPr="003B70A8" w:rsidRDefault="003C6897" w:rsidP="001462CB">
            <w:r>
              <w:t>AAT (Italian)</w:t>
            </w:r>
          </w:p>
        </w:tc>
      </w:tr>
      <w:tr w:rsidR="003C6897" w:rsidRPr="003B70A8" w14:paraId="2BB0758E" w14:textId="77777777" w:rsidTr="001462CB">
        <w:tc>
          <w:tcPr>
            <w:tcW w:w="3085" w:type="dxa"/>
          </w:tcPr>
          <w:p w14:paraId="6B48CFC3"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3576AFE" w14:textId="77777777" w:rsidR="003C6897" w:rsidRPr="003B70A8" w:rsidRDefault="003C6897" w:rsidP="001462CB">
            <w:r>
              <w:t>Baseline</w:t>
            </w:r>
          </w:p>
        </w:tc>
      </w:tr>
      <w:tr w:rsidR="003C6897" w:rsidRPr="003B70A8" w14:paraId="54263DDE" w14:textId="77777777" w:rsidTr="001462CB">
        <w:tc>
          <w:tcPr>
            <w:tcW w:w="3085" w:type="dxa"/>
          </w:tcPr>
          <w:p w14:paraId="2B9A95EA" w14:textId="77777777" w:rsidR="003C6897" w:rsidRPr="003B70A8" w:rsidRDefault="003C6897" w:rsidP="001462CB">
            <w:pPr>
              <w:rPr>
                <w:b/>
              </w:rPr>
            </w:pPr>
            <w:r w:rsidRPr="003B70A8">
              <w:rPr>
                <w:b/>
              </w:rPr>
              <w:t>Risk of bias</w:t>
            </w:r>
          </w:p>
        </w:tc>
        <w:tc>
          <w:tcPr>
            <w:tcW w:w="6157" w:type="dxa"/>
          </w:tcPr>
          <w:p w14:paraId="6475F6DD" w14:textId="77777777" w:rsidR="003C6897" w:rsidRDefault="003C6897" w:rsidP="001462CB">
            <w:r w:rsidRPr="00B35492">
              <w:rPr>
                <w:u w:val="single"/>
              </w:rPr>
              <w:t>Dropouts:</w:t>
            </w:r>
            <w:r>
              <w:t xml:space="preserve"> none</w:t>
            </w:r>
          </w:p>
          <w:p w14:paraId="1C8C79B8" w14:textId="77777777" w:rsidR="003C6897" w:rsidRPr="003B70A8" w:rsidRDefault="003C6897" w:rsidP="001462CB">
            <w:r w:rsidRPr="00B35492">
              <w:rPr>
                <w:u w:val="single"/>
              </w:rPr>
              <w:t>Blinding:</w:t>
            </w:r>
            <w:r>
              <w:t xml:space="preserve"> unreported</w:t>
            </w:r>
          </w:p>
        </w:tc>
      </w:tr>
      <w:tr w:rsidR="003C6897" w:rsidRPr="003B70A8" w14:paraId="05FD1B1A" w14:textId="77777777" w:rsidTr="001462CB">
        <w:tc>
          <w:tcPr>
            <w:tcW w:w="3085" w:type="dxa"/>
          </w:tcPr>
          <w:p w14:paraId="5A204610" w14:textId="77777777" w:rsidR="003C6897" w:rsidRPr="003B70A8" w:rsidRDefault="003C6897" w:rsidP="001462CB">
            <w:pPr>
              <w:rPr>
                <w:b/>
              </w:rPr>
            </w:pPr>
            <w:r w:rsidRPr="003B70A8">
              <w:rPr>
                <w:b/>
              </w:rPr>
              <w:t>Notes</w:t>
            </w:r>
          </w:p>
        </w:tc>
        <w:tc>
          <w:tcPr>
            <w:tcW w:w="6157" w:type="dxa"/>
          </w:tcPr>
          <w:p w14:paraId="232CBA8B" w14:textId="77777777" w:rsidR="003C6897" w:rsidRPr="003B70A8" w:rsidRDefault="003C6897" w:rsidP="001462CB"/>
        </w:tc>
      </w:tr>
    </w:tbl>
    <w:p w14:paraId="5A055530" w14:textId="77777777" w:rsidR="003C6897" w:rsidRPr="003B70A8" w:rsidRDefault="003C6897" w:rsidP="003C6897"/>
    <w:p w14:paraId="19A1FABE" w14:textId="77777777" w:rsidR="003C6897" w:rsidRPr="003B3883" w:rsidRDefault="003C6897" w:rsidP="003C6897">
      <w:pPr>
        <w:pStyle w:val="TableandFigureheadings"/>
      </w:pPr>
      <w:bookmarkStart w:id="165" w:name="_Toc2969438"/>
      <w:r>
        <w:t xml:space="preserve">Overview 158: </w:t>
      </w:r>
      <w:r w:rsidRPr="003B3883">
        <w:t>Springer</w:t>
      </w:r>
      <w:r>
        <w:t xml:space="preserve"> 1993</w:t>
      </w:r>
      <w:bookmarkEnd w:id="165"/>
    </w:p>
    <w:tbl>
      <w:tblPr>
        <w:tblStyle w:val="NIHR"/>
        <w:tblW w:w="0" w:type="auto"/>
        <w:tblLook w:val="04A0" w:firstRow="1" w:lastRow="0" w:firstColumn="1" w:lastColumn="0" w:noHBand="0" w:noVBand="1"/>
      </w:tblPr>
      <w:tblGrid>
        <w:gridCol w:w="2971"/>
        <w:gridCol w:w="6033"/>
      </w:tblGrid>
      <w:tr w:rsidR="003C6897" w:rsidRPr="003B3883" w14:paraId="65FBC84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61CF880" w14:textId="77777777" w:rsidR="003C6897" w:rsidRPr="003B3883" w:rsidRDefault="003C6897" w:rsidP="001462CB">
            <w:r w:rsidRPr="003B3883">
              <w:t>Dataset ID</w:t>
            </w:r>
          </w:p>
        </w:tc>
        <w:tc>
          <w:tcPr>
            <w:tcW w:w="6157" w:type="dxa"/>
          </w:tcPr>
          <w:p w14:paraId="50765084" w14:textId="77777777" w:rsidR="003C6897" w:rsidRPr="003B3883" w:rsidRDefault="003C6897" w:rsidP="001462CB">
            <w:r w:rsidRPr="003B3883">
              <w:t>Springer</w:t>
            </w:r>
            <w:r>
              <w:t xml:space="preserve"> 1993</w:t>
            </w:r>
          </w:p>
        </w:tc>
      </w:tr>
      <w:tr w:rsidR="003C6897" w:rsidRPr="003B70A8" w14:paraId="62BD4965" w14:textId="77777777" w:rsidTr="001462CB">
        <w:tc>
          <w:tcPr>
            <w:tcW w:w="3085" w:type="dxa"/>
          </w:tcPr>
          <w:p w14:paraId="073EE3A0" w14:textId="77777777" w:rsidR="003C6897" w:rsidRPr="003B70A8" w:rsidRDefault="003C6897" w:rsidP="001462CB">
            <w:pPr>
              <w:rPr>
                <w:b/>
              </w:rPr>
            </w:pPr>
            <w:r>
              <w:rPr>
                <w:b/>
              </w:rPr>
              <w:t>Relevant publication(s)</w:t>
            </w:r>
          </w:p>
        </w:tc>
        <w:tc>
          <w:tcPr>
            <w:tcW w:w="6157" w:type="dxa"/>
          </w:tcPr>
          <w:p w14:paraId="12AF1B76" w14:textId="77777777" w:rsidR="003C6897" w:rsidRPr="004E08A7" w:rsidRDefault="003C6897" w:rsidP="001462CB">
            <w:r>
              <w:t xml:space="preserve">Springer L, Willmes K, Haag E. Training in the use of wh-questions and prepositions in dialogues: a comparison of two different approaches in aphasia therapy. </w:t>
            </w:r>
            <w:r>
              <w:rPr>
                <w:i/>
              </w:rPr>
              <w:t>Aphasiology</w:t>
            </w:r>
            <w:r>
              <w:t xml:space="preserve"> 1993;</w:t>
            </w:r>
            <w:r>
              <w:rPr>
                <w:b/>
              </w:rPr>
              <w:t>7</w:t>
            </w:r>
            <w:r>
              <w:t xml:space="preserve">(3):251-270. </w:t>
            </w:r>
            <w:r w:rsidRPr="00BB43B3">
              <w:t>https://doi.org./10.1080/02687039308249509</w:t>
            </w:r>
          </w:p>
        </w:tc>
      </w:tr>
      <w:tr w:rsidR="003C6897" w:rsidRPr="003B70A8" w14:paraId="00A48369" w14:textId="77777777" w:rsidTr="001462CB">
        <w:tc>
          <w:tcPr>
            <w:tcW w:w="3085" w:type="dxa"/>
          </w:tcPr>
          <w:p w14:paraId="12B58521" w14:textId="77777777" w:rsidR="003C6897" w:rsidRPr="003B70A8" w:rsidRDefault="003C6897" w:rsidP="001462CB">
            <w:pPr>
              <w:rPr>
                <w:b/>
              </w:rPr>
            </w:pPr>
            <w:r w:rsidRPr="003B70A8">
              <w:rPr>
                <w:b/>
              </w:rPr>
              <w:t>Country</w:t>
            </w:r>
          </w:p>
        </w:tc>
        <w:tc>
          <w:tcPr>
            <w:tcW w:w="6157" w:type="dxa"/>
          </w:tcPr>
          <w:p w14:paraId="58C109DF" w14:textId="77777777" w:rsidR="003C6897" w:rsidRPr="003B70A8" w:rsidRDefault="003C6897" w:rsidP="001462CB">
            <w:r>
              <w:t>DE</w:t>
            </w:r>
          </w:p>
        </w:tc>
      </w:tr>
      <w:tr w:rsidR="003C6897" w:rsidRPr="003B70A8" w14:paraId="202156E3" w14:textId="77777777" w:rsidTr="001462CB">
        <w:tc>
          <w:tcPr>
            <w:tcW w:w="3085" w:type="dxa"/>
          </w:tcPr>
          <w:p w14:paraId="42520CFD" w14:textId="77777777" w:rsidR="003C6897" w:rsidRPr="003B70A8" w:rsidRDefault="003C6897" w:rsidP="001462CB">
            <w:pPr>
              <w:rPr>
                <w:b/>
              </w:rPr>
            </w:pPr>
            <w:r>
              <w:rPr>
                <w:b/>
              </w:rPr>
              <w:t>Funder(s)</w:t>
            </w:r>
          </w:p>
        </w:tc>
        <w:tc>
          <w:tcPr>
            <w:tcW w:w="6157" w:type="dxa"/>
          </w:tcPr>
          <w:p w14:paraId="60C92871" w14:textId="77777777" w:rsidR="003C6897" w:rsidRPr="003B70A8" w:rsidRDefault="003C6897" w:rsidP="001462CB">
            <w:r>
              <w:t>Unreported</w:t>
            </w:r>
          </w:p>
        </w:tc>
      </w:tr>
      <w:tr w:rsidR="003C6897" w:rsidRPr="003B70A8" w14:paraId="61CB0046" w14:textId="77777777" w:rsidTr="001462CB">
        <w:tc>
          <w:tcPr>
            <w:tcW w:w="3085" w:type="dxa"/>
          </w:tcPr>
          <w:p w14:paraId="3A0F0228" w14:textId="77777777" w:rsidR="003C6897" w:rsidRPr="003B70A8" w:rsidRDefault="003C6897" w:rsidP="001462CB">
            <w:pPr>
              <w:rPr>
                <w:b/>
              </w:rPr>
            </w:pPr>
            <w:r w:rsidRPr="003B70A8">
              <w:rPr>
                <w:b/>
              </w:rPr>
              <w:t>Design</w:t>
            </w:r>
          </w:p>
        </w:tc>
        <w:tc>
          <w:tcPr>
            <w:tcW w:w="6157" w:type="dxa"/>
          </w:tcPr>
          <w:p w14:paraId="6CD27B24" w14:textId="77777777" w:rsidR="003C6897" w:rsidRPr="003B70A8" w:rsidRDefault="003C6897" w:rsidP="001462CB">
            <w:r>
              <w:t>RCT cross-over</w:t>
            </w:r>
          </w:p>
        </w:tc>
      </w:tr>
      <w:tr w:rsidR="003C6897" w:rsidRPr="003B70A8" w14:paraId="178AD3A5" w14:textId="77777777" w:rsidTr="001462CB">
        <w:tc>
          <w:tcPr>
            <w:tcW w:w="3085" w:type="dxa"/>
          </w:tcPr>
          <w:p w14:paraId="43D6625C" w14:textId="77777777" w:rsidR="003C6897" w:rsidRPr="003B70A8" w:rsidRDefault="003C6897" w:rsidP="001462CB">
            <w:pPr>
              <w:rPr>
                <w:b/>
              </w:rPr>
            </w:pPr>
            <w:r w:rsidRPr="003B70A8">
              <w:rPr>
                <w:b/>
              </w:rPr>
              <w:t>Participants</w:t>
            </w:r>
          </w:p>
        </w:tc>
        <w:tc>
          <w:tcPr>
            <w:tcW w:w="6157" w:type="dxa"/>
          </w:tcPr>
          <w:p w14:paraId="1288309A" w14:textId="77777777" w:rsidR="003C6897" w:rsidRDefault="003C6897" w:rsidP="001462CB">
            <w:r>
              <w:rPr>
                <w:u w:val="single"/>
              </w:rPr>
              <w:t>Inclusion:</w:t>
            </w:r>
            <w:r>
              <w:t xml:space="preserve"> aphasia (chronic); right-handed</w:t>
            </w:r>
          </w:p>
          <w:p w14:paraId="0DBD3ADF" w14:textId="77777777" w:rsidR="003C6897" w:rsidRDefault="003C6897" w:rsidP="001462CB">
            <w:r>
              <w:rPr>
                <w:u w:val="single"/>
              </w:rPr>
              <w:t>Exclusion:</w:t>
            </w:r>
            <w:r>
              <w:t xml:space="preserve"> unreported</w:t>
            </w:r>
          </w:p>
          <w:p w14:paraId="2F8835F5" w14:textId="77777777" w:rsidR="003C6897" w:rsidRPr="003B70A8" w:rsidRDefault="003C6897" w:rsidP="001462CB">
            <w:r>
              <w:rPr>
                <w:u w:val="single"/>
              </w:rPr>
              <w:t>In RELEASE:</w:t>
            </w:r>
            <w:r>
              <w:t xml:space="preserve"> n= </w:t>
            </w:r>
            <w:r w:rsidRPr="005C75F1">
              <w:t>12</w:t>
            </w:r>
          </w:p>
        </w:tc>
      </w:tr>
      <w:tr w:rsidR="003C6897" w:rsidRPr="003B70A8" w14:paraId="240399B0" w14:textId="77777777" w:rsidTr="001462CB">
        <w:tc>
          <w:tcPr>
            <w:tcW w:w="3085" w:type="dxa"/>
          </w:tcPr>
          <w:p w14:paraId="43E61A09" w14:textId="77777777" w:rsidR="003C6897" w:rsidRPr="003B70A8" w:rsidRDefault="003C6897" w:rsidP="001462CB">
            <w:pPr>
              <w:rPr>
                <w:b/>
              </w:rPr>
            </w:pPr>
            <w:r>
              <w:rPr>
                <w:b/>
              </w:rPr>
              <w:t>Intervention</w:t>
            </w:r>
          </w:p>
        </w:tc>
        <w:tc>
          <w:tcPr>
            <w:tcW w:w="6157" w:type="dxa"/>
          </w:tcPr>
          <w:p w14:paraId="6D81B4D7" w14:textId="77777777" w:rsidR="003C6897" w:rsidRPr="003B70A8" w:rsidRDefault="003C6897" w:rsidP="001462CB">
            <w:r w:rsidRPr="003B3883">
              <w:t>n/a (no after-intervention IPD)</w:t>
            </w:r>
          </w:p>
        </w:tc>
      </w:tr>
      <w:tr w:rsidR="003C6897" w:rsidRPr="003B70A8" w14:paraId="720B0A0B" w14:textId="77777777" w:rsidTr="001462CB">
        <w:tc>
          <w:tcPr>
            <w:tcW w:w="3085" w:type="dxa"/>
          </w:tcPr>
          <w:p w14:paraId="392BB8E6" w14:textId="77777777" w:rsidR="003C6897" w:rsidRPr="003B70A8" w:rsidRDefault="003C6897" w:rsidP="001462CB">
            <w:pPr>
              <w:rPr>
                <w:b/>
              </w:rPr>
            </w:pPr>
            <w:r>
              <w:rPr>
                <w:b/>
              </w:rPr>
              <w:lastRenderedPageBreak/>
              <w:t>Language outcome measures (in whole or part)</w:t>
            </w:r>
          </w:p>
        </w:tc>
        <w:tc>
          <w:tcPr>
            <w:tcW w:w="6157" w:type="dxa"/>
          </w:tcPr>
          <w:p w14:paraId="5D611FBA" w14:textId="77777777" w:rsidR="003C6897" w:rsidRPr="003B70A8" w:rsidRDefault="003C6897" w:rsidP="001462CB">
            <w:r w:rsidRPr="005C75F1">
              <w:t xml:space="preserve">AAT </w:t>
            </w:r>
          </w:p>
        </w:tc>
      </w:tr>
      <w:tr w:rsidR="003C6897" w:rsidRPr="003B70A8" w14:paraId="7462368D" w14:textId="77777777" w:rsidTr="001462CB">
        <w:tc>
          <w:tcPr>
            <w:tcW w:w="3085" w:type="dxa"/>
          </w:tcPr>
          <w:p w14:paraId="2C8D424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234886B" w14:textId="77777777" w:rsidR="003C6897" w:rsidRPr="003B70A8" w:rsidRDefault="003C6897" w:rsidP="001462CB">
            <w:r>
              <w:t>Baseline</w:t>
            </w:r>
          </w:p>
        </w:tc>
      </w:tr>
      <w:tr w:rsidR="003C6897" w:rsidRPr="003B70A8" w14:paraId="73CD720A" w14:textId="77777777" w:rsidTr="001462CB">
        <w:tc>
          <w:tcPr>
            <w:tcW w:w="3085" w:type="dxa"/>
          </w:tcPr>
          <w:p w14:paraId="76D3BC93" w14:textId="77777777" w:rsidR="003C6897" w:rsidRPr="003B70A8" w:rsidRDefault="003C6897" w:rsidP="001462CB">
            <w:pPr>
              <w:rPr>
                <w:b/>
              </w:rPr>
            </w:pPr>
            <w:r w:rsidRPr="003B70A8">
              <w:rPr>
                <w:b/>
              </w:rPr>
              <w:t>Risk of bias</w:t>
            </w:r>
          </w:p>
        </w:tc>
        <w:tc>
          <w:tcPr>
            <w:tcW w:w="6157" w:type="dxa"/>
          </w:tcPr>
          <w:p w14:paraId="33F64F43" w14:textId="77777777" w:rsidR="003C6897" w:rsidRDefault="003C6897" w:rsidP="001462CB">
            <w:r w:rsidRPr="003B3883">
              <w:rPr>
                <w:u w:val="single"/>
              </w:rPr>
              <w:t>Dropouts:</w:t>
            </w:r>
            <w:r>
              <w:t xml:space="preserve"> none</w:t>
            </w:r>
          </w:p>
          <w:p w14:paraId="0B4B7A8F" w14:textId="77777777" w:rsidR="003C6897" w:rsidRDefault="003C6897" w:rsidP="001462CB">
            <w:r w:rsidRPr="003B3883">
              <w:rPr>
                <w:u w:val="single"/>
              </w:rPr>
              <w:t>Blinding:</w:t>
            </w:r>
            <w:r>
              <w:t xml:space="preserve"> no </w:t>
            </w:r>
          </w:p>
          <w:p w14:paraId="69A982C8" w14:textId="77777777" w:rsidR="003C6897" w:rsidRDefault="003C6897" w:rsidP="001462CB">
            <w:r w:rsidRPr="003B3883">
              <w:rPr>
                <w:u w:val="single"/>
              </w:rPr>
              <w:t>Random sequence generation:</w:t>
            </w:r>
            <w:r>
              <w:t xml:space="preserve"> unreported</w:t>
            </w:r>
          </w:p>
          <w:p w14:paraId="270B33C2" w14:textId="77777777" w:rsidR="003C6897" w:rsidRPr="003B70A8" w:rsidRDefault="003C6897" w:rsidP="001462CB">
            <w:r w:rsidRPr="003B3883">
              <w:rPr>
                <w:u w:val="single"/>
              </w:rPr>
              <w:t>Concealment of allocation:</w:t>
            </w:r>
            <w:r>
              <w:t xml:space="preserve"> unreported</w:t>
            </w:r>
          </w:p>
        </w:tc>
      </w:tr>
      <w:tr w:rsidR="003C6897" w:rsidRPr="003B70A8" w14:paraId="3AFC509B" w14:textId="77777777" w:rsidTr="001462CB">
        <w:tc>
          <w:tcPr>
            <w:tcW w:w="3085" w:type="dxa"/>
          </w:tcPr>
          <w:p w14:paraId="2B9CDE4C" w14:textId="77777777" w:rsidR="003C6897" w:rsidRPr="003B70A8" w:rsidRDefault="003C6897" w:rsidP="001462CB">
            <w:pPr>
              <w:rPr>
                <w:b/>
              </w:rPr>
            </w:pPr>
            <w:r w:rsidRPr="003B70A8">
              <w:rPr>
                <w:b/>
              </w:rPr>
              <w:t>Notes</w:t>
            </w:r>
          </w:p>
        </w:tc>
        <w:tc>
          <w:tcPr>
            <w:tcW w:w="6157" w:type="dxa"/>
          </w:tcPr>
          <w:p w14:paraId="3C08DC68" w14:textId="77777777" w:rsidR="003C6897" w:rsidRPr="003B70A8" w:rsidRDefault="003C6897" w:rsidP="001462CB"/>
        </w:tc>
      </w:tr>
    </w:tbl>
    <w:p w14:paraId="7CAD2771" w14:textId="77777777" w:rsidR="003C6897" w:rsidRPr="003B70A8" w:rsidRDefault="003C6897" w:rsidP="003C6897"/>
    <w:p w14:paraId="19CF11CA" w14:textId="77777777" w:rsidR="003C6897" w:rsidRPr="00E24450" w:rsidRDefault="003C6897" w:rsidP="003C6897">
      <w:pPr>
        <w:pStyle w:val="TableandFigureheadings"/>
      </w:pPr>
      <w:bookmarkStart w:id="166" w:name="_Toc2969439"/>
      <w:r>
        <w:t xml:space="preserve">Overview 159: </w:t>
      </w:r>
      <w:r w:rsidRPr="00E24450">
        <w:t>Stahl 2011</w:t>
      </w:r>
      <w:bookmarkEnd w:id="166"/>
    </w:p>
    <w:tbl>
      <w:tblPr>
        <w:tblStyle w:val="NIHR"/>
        <w:tblW w:w="0" w:type="auto"/>
        <w:tblLook w:val="04A0" w:firstRow="1" w:lastRow="0" w:firstColumn="1" w:lastColumn="0" w:noHBand="0" w:noVBand="1"/>
      </w:tblPr>
      <w:tblGrid>
        <w:gridCol w:w="2995"/>
        <w:gridCol w:w="6009"/>
      </w:tblGrid>
      <w:tr w:rsidR="003C6897" w:rsidRPr="00E24450" w14:paraId="3B2BF3B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7EA300D" w14:textId="77777777" w:rsidR="003C6897" w:rsidRPr="00E24450" w:rsidRDefault="003C6897" w:rsidP="001462CB">
            <w:r w:rsidRPr="00E24450">
              <w:t>Dataset ID</w:t>
            </w:r>
          </w:p>
        </w:tc>
        <w:tc>
          <w:tcPr>
            <w:tcW w:w="6157" w:type="dxa"/>
          </w:tcPr>
          <w:p w14:paraId="2E422902" w14:textId="77777777" w:rsidR="003C6897" w:rsidRPr="00E24450" w:rsidRDefault="003C6897" w:rsidP="001462CB">
            <w:r w:rsidRPr="00E24450">
              <w:t>Stahl 2011</w:t>
            </w:r>
          </w:p>
        </w:tc>
      </w:tr>
      <w:tr w:rsidR="003C6897" w:rsidRPr="00534EF6" w14:paraId="22CA1CF4" w14:textId="77777777" w:rsidTr="001462CB">
        <w:tc>
          <w:tcPr>
            <w:tcW w:w="3085" w:type="dxa"/>
          </w:tcPr>
          <w:p w14:paraId="2032747A" w14:textId="77777777" w:rsidR="003C6897" w:rsidRPr="00534EF6" w:rsidRDefault="003C6897" w:rsidP="001462CB">
            <w:pPr>
              <w:rPr>
                <w:b/>
              </w:rPr>
            </w:pPr>
            <w:r>
              <w:rPr>
                <w:b/>
              </w:rPr>
              <w:t>Relevant publication(s)</w:t>
            </w:r>
          </w:p>
        </w:tc>
        <w:tc>
          <w:tcPr>
            <w:tcW w:w="6157" w:type="dxa"/>
          </w:tcPr>
          <w:p w14:paraId="4AAB257E" w14:textId="77777777" w:rsidR="003C6897" w:rsidRPr="00534EF6" w:rsidRDefault="003C6897" w:rsidP="001462CB">
            <w:r>
              <w:t xml:space="preserve">Stahl B, Henseler I, Turner R, Kotz SA, Geyer S. Rhythm in disguise: why singing may not hold the key to recovery from aphasia. </w:t>
            </w:r>
            <w:r>
              <w:rPr>
                <w:i/>
              </w:rPr>
              <w:t>Brain</w:t>
            </w:r>
            <w:r>
              <w:t xml:space="preserve"> </w:t>
            </w:r>
            <w:r>
              <w:rPr>
                <w:b/>
              </w:rPr>
              <w:t>134</w:t>
            </w:r>
            <w:r>
              <w:t>(10):3083-3093. https://doi.org/</w:t>
            </w:r>
            <w:r w:rsidRPr="00E24450">
              <w:t>10.1093/brain/awr240</w:t>
            </w:r>
          </w:p>
        </w:tc>
      </w:tr>
      <w:tr w:rsidR="003C6897" w:rsidRPr="00534EF6" w14:paraId="67144849" w14:textId="77777777" w:rsidTr="001462CB">
        <w:tc>
          <w:tcPr>
            <w:tcW w:w="3085" w:type="dxa"/>
          </w:tcPr>
          <w:p w14:paraId="3EC58FBD" w14:textId="77777777" w:rsidR="003C6897" w:rsidRPr="00534EF6" w:rsidRDefault="003C6897" w:rsidP="001462CB">
            <w:pPr>
              <w:rPr>
                <w:b/>
              </w:rPr>
            </w:pPr>
            <w:r w:rsidRPr="00534EF6">
              <w:rPr>
                <w:b/>
              </w:rPr>
              <w:t>Country</w:t>
            </w:r>
          </w:p>
        </w:tc>
        <w:tc>
          <w:tcPr>
            <w:tcW w:w="6157" w:type="dxa"/>
          </w:tcPr>
          <w:p w14:paraId="3C2809FF" w14:textId="77777777" w:rsidR="003C6897" w:rsidRPr="00534EF6" w:rsidRDefault="003C6897" w:rsidP="001462CB">
            <w:r w:rsidRPr="00534EF6">
              <w:t>DE</w:t>
            </w:r>
          </w:p>
        </w:tc>
      </w:tr>
      <w:tr w:rsidR="003C6897" w:rsidRPr="00534EF6" w14:paraId="2371134C" w14:textId="77777777" w:rsidTr="001462CB">
        <w:tc>
          <w:tcPr>
            <w:tcW w:w="3085" w:type="dxa"/>
          </w:tcPr>
          <w:p w14:paraId="102611C2" w14:textId="77777777" w:rsidR="003C6897" w:rsidRPr="00534EF6" w:rsidRDefault="003C6897" w:rsidP="001462CB">
            <w:pPr>
              <w:rPr>
                <w:b/>
              </w:rPr>
            </w:pPr>
            <w:r>
              <w:rPr>
                <w:b/>
              </w:rPr>
              <w:t>Funder(s)</w:t>
            </w:r>
          </w:p>
        </w:tc>
        <w:tc>
          <w:tcPr>
            <w:tcW w:w="6157" w:type="dxa"/>
          </w:tcPr>
          <w:p w14:paraId="1F83EEE9" w14:textId="77777777" w:rsidR="003C6897" w:rsidRPr="00534EF6" w:rsidRDefault="003C6897" w:rsidP="001462CB">
            <w:r w:rsidRPr="00534EF6">
              <w:rPr>
                <w:color w:val="2A2A2A"/>
                <w:shd w:val="clear" w:color="auto" w:fill="FFFFFF"/>
              </w:rPr>
              <w:t>International Max Planck Research School on Neuroscience of Communication (to B.S.)</w:t>
            </w:r>
          </w:p>
        </w:tc>
      </w:tr>
      <w:tr w:rsidR="003C6897" w:rsidRPr="00534EF6" w14:paraId="446065FA" w14:textId="77777777" w:rsidTr="001462CB">
        <w:tc>
          <w:tcPr>
            <w:tcW w:w="3085" w:type="dxa"/>
          </w:tcPr>
          <w:p w14:paraId="43FE1C5B" w14:textId="77777777" w:rsidR="003C6897" w:rsidRPr="00534EF6" w:rsidRDefault="003C6897" w:rsidP="001462CB">
            <w:pPr>
              <w:rPr>
                <w:b/>
              </w:rPr>
            </w:pPr>
            <w:r w:rsidRPr="00534EF6">
              <w:rPr>
                <w:b/>
              </w:rPr>
              <w:t>Design</w:t>
            </w:r>
          </w:p>
        </w:tc>
        <w:tc>
          <w:tcPr>
            <w:tcW w:w="6157" w:type="dxa"/>
          </w:tcPr>
          <w:p w14:paraId="0692AF6C" w14:textId="77777777" w:rsidR="003C6897" w:rsidRPr="00534EF6" w:rsidRDefault="003C6897" w:rsidP="001462CB">
            <w:r w:rsidRPr="00534EF6">
              <w:t xml:space="preserve">Cohort </w:t>
            </w:r>
            <w:r>
              <w:t xml:space="preserve">/ </w:t>
            </w:r>
            <w:r w:rsidRPr="00534EF6">
              <w:t>case series</w:t>
            </w:r>
            <w:r>
              <w:t xml:space="preserve"> / registry</w:t>
            </w:r>
          </w:p>
        </w:tc>
      </w:tr>
      <w:tr w:rsidR="003C6897" w:rsidRPr="00534EF6" w14:paraId="54EBB425" w14:textId="77777777" w:rsidTr="001462CB">
        <w:tc>
          <w:tcPr>
            <w:tcW w:w="3085" w:type="dxa"/>
          </w:tcPr>
          <w:p w14:paraId="4134F3F3" w14:textId="77777777" w:rsidR="003C6897" w:rsidRPr="00534EF6" w:rsidRDefault="003C6897" w:rsidP="001462CB">
            <w:pPr>
              <w:rPr>
                <w:b/>
              </w:rPr>
            </w:pPr>
            <w:r w:rsidRPr="00534EF6">
              <w:rPr>
                <w:b/>
              </w:rPr>
              <w:t>Participants</w:t>
            </w:r>
          </w:p>
        </w:tc>
        <w:tc>
          <w:tcPr>
            <w:tcW w:w="6157" w:type="dxa"/>
          </w:tcPr>
          <w:p w14:paraId="277F79BC" w14:textId="77777777" w:rsidR="003C6897" w:rsidRPr="00E24450" w:rsidRDefault="003C6897" w:rsidP="001462CB">
            <w:r w:rsidRPr="00E24450">
              <w:rPr>
                <w:u w:val="single"/>
              </w:rPr>
              <w:t>Inclusion:</w:t>
            </w:r>
            <w:r w:rsidRPr="00E24450">
              <w:t xml:space="preserve"> </w:t>
            </w:r>
            <w:r>
              <w:t>stroke; aphasia (largely preserved simple comprehension, with comparably limited verbal expression); native speaker (German); right-handed</w:t>
            </w:r>
          </w:p>
          <w:p w14:paraId="606DED92" w14:textId="77777777" w:rsidR="003C6897" w:rsidRPr="00E24450" w:rsidRDefault="003C6897" w:rsidP="001462CB">
            <w:r w:rsidRPr="00E24450">
              <w:rPr>
                <w:u w:val="single"/>
              </w:rPr>
              <w:lastRenderedPageBreak/>
              <w:t>Exclusion:</w:t>
            </w:r>
            <w:r w:rsidRPr="00E24450">
              <w:t xml:space="preserve"> </w:t>
            </w:r>
            <w:r>
              <w:t>history of neurological or psychiatric impairment; dementia</w:t>
            </w:r>
          </w:p>
          <w:p w14:paraId="743FF6CB" w14:textId="77777777" w:rsidR="003C6897" w:rsidRPr="00534EF6" w:rsidRDefault="003C6897" w:rsidP="001462CB">
            <w:r w:rsidRPr="00E24450">
              <w:rPr>
                <w:u w:val="single"/>
              </w:rPr>
              <w:t>In RELEASE:</w:t>
            </w:r>
            <w:r w:rsidRPr="00E24450">
              <w:t xml:space="preserve"> n=</w:t>
            </w:r>
            <w:r w:rsidRPr="00534EF6">
              <w:t>17</w:t>
            </w:r>
          </w:p>
        </w:tc>
      </w:tr>
      <w:tr w:rsidR="003C6897" w:rsidRPr="00534EF6" w14:paraId="4C17DA7E" w14:textId="77777777" w:rsidTr="001462CB">
        <w:tc>
          <w:tcPr>
            <w:tcW w:w="3085" w:type="dxa"/>
          </w:tcPr>
          <w:p w14:paraId="716AC695" w14:textId="77777777" w:rsidR="003C6897" w:rsidRPr="00534EF6" w:rsidRDefault="003C6897" w:rsidP="001462CB">
            <w:pPr>
              <w:rPr>
                <w:b/>
              </w:rPr>
            </w:pPr>
            <w:r w:rsidRPr="00534EF6">
              <w:rPr>
                <w:b/>
              </w:rPr>
              <w:lastRenderedPageBreak/>
              <w:t>Intervention</w:t>
            </w:r>
          </w:p>
        </w:tc>
        <w:tc>
          <w:tcPr>
            <w:tcW w:w="6157" w:type="dxa"/>
          </w:tcPr>
          <w:p w14:paraId="2851257C" w14:textId="77777777" w:rsidR="003C6897" w:rsidRPr="00534EF6" w:rsidRDefault="003C6897" w:rsidP="001462CB">
            <w:r>
              <w:t>n/a</w:t>
            </w:r>
          </w:p>
        </w:tc>
      </w:tr>
      <w:tr w:rsidR="003C6897" w:rsidRPr="00534EF6" w14:paraId="3830646F" w14:textId="77777777" w:rsidTr="001462CB">
        <w:tc>
          <w:tcPr>
            <w:tcW w:w="3085" w:type="dxa"/>
          </w:tcPr>
          <w:p w14:paraId="4A25E273" w14:textId="77777777" w:rsidR="003C6897" w:rsidRPr="00534EF6" w:rsidRDefault="003C6897" w:rsidP="001462CB">
            <w:pPr>
              <w:rPr>
                <w:b/>
              </w:rPr>
            </w:pPr>
            <w:r>
              <w:rPr>
                <w:b/>
              </w:rPr>
              <w:t>Language outcome measures (in whole or part)</w:t>
            </w:r>
          </w:p>
        </w:tc>
        <w:tc>
          <w:tcPr>
            <w:tcW w:w="6157" w:type="dxa"/>
          </w:tcPr>
          <w:p w14:paraId="2A6D24FA" w14:textId="77777777" w:rsidR="003C6897" w:rsidRPr="00534EF6" w:rsidRDefault="003C6897" w:rsidP="001462CB">
            <w:r>
              <w:t>TT-AAT</w:t>
            </w:r>
          </w:p>
        </w:tc>
      </w:tr>
      <w:tr w:rsidR="003C6897" w:rsidRPr="00534EF6" w14:paraId="17294A4C" w14:textId="77777777" w:rsidTr="001462CB">
        <w:tc>
          <w:tcPr>
            <w:tcW w:w="3085" w:type="dxa"/>
          </w:tcPr>
          <w:p w14:paraId="3389D975"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4A681CE5" w14:textId="77777777" w:rsidR="003C6897" w:rsidRPr="00534EF6" w:rsidRDefault="003C6897" w:rsidP="001462CB">
            <w:r w:rsidRPr="00534EF6">
              <w:t>Baseline</w:t>
            </w:r>
          </w:p>
        </w:tc>
      </w:tr>
      <w:tr w:rsidR="003C6897" w:rsidRPr="00534EF6" w14:paraId="69498F7F" w14:textId="77777777" w:rsidTr="001462CB">
        <w:tc>
          <w:tcPr>
            <w:tcW w:w="3085" w:type="dxa"/>
          </w:tcPr>
          <w:p w14:paraId="2613F591" w14:textId="77777777" w:rsidR="003C6897" w:rsidRPr="00534EF6" w:rsidRDefault="003C6897" w:rsidP="001462CB">
            <w:pPr>
              <w:rPr>
                <w:b/>
              </w:rPr>
            </w:pPr>
            <w:r w:rsidRPr="00534EF6">
              <w:rPr>
                <w:b/>
              </w:rPr>
              <w:t>Risk of bias</w:t>
            </w:r>
          </w:p>
        </w:tc>
        <w:tc>
          <w:tcPr>
            <w:tcW w:w="6157" w:type="dxa"/>
          </w:tcPr>
          <w:p w14:paraId="66C078BE" w14:textId="77777777" w:rsidR="003C6897" w:rsidRPr="00534EF6" w:rsidRDefault="003C6897" w:rsidP="001462CB">
            <w:r w:rsidRPr="00E24450">
              <w:rPr>
                <w:u w:val="single"/>
              </w:rPr>
              <w:t>Dropouts:</w:t>
            </w:r>
            <w:r w:rsidRPr="00534EF6">
              <w:t xml:space="preserve"> none reported</w:t>
            </w:r>
          </w:p>
          <w:p w14:paraId="00E4EC4A" w14:textId="77777777" w:rsidR="003C6897" w:rsidRPr="00534EF6" w:rsidRDefault="003C6897" w:rsidP="001462CB">
            <w:r w:rsidRPr="00E24450">
              <w:rPr>
                <w:u w:val="single"/>
              </w:rPr>
              <w:t>Blinding:</w:t>
            </w:r>
            <w:r w:rsidRPr="00534EF6">
              <w:t xml:space="preserve"> none reported</w:t>
            </w:r>
          </w:p>
        </w:tc>
      </w:tr>
      <w:tr w:rsidR="003C6897" w:rsidRPr="00534EF6" w14:paraId="777EC058" w14:textId="77777777" w:rsidTr="001462CB">
        <w:tc>
          <w:tcPr>
            <w:tcW w:w="3085" w:type="dxa"/>
          </w:tcPr>
          <w:p w14:paraId="4612F951" w14:textId="77777777" w:rsidR="003C6897" w:rsidRPr="00534EF6" w:rsidRDefault="003C6897" w:rsidP="001462CB">
            <w:pPr>
              <w:rPr>
                <w:b/>
              </w:rPr>
            </w:pPr>
            <w:r w:rsidRPr="00534EF6">
              <w:rPr>
                <w:b/>
              </w:rPr>
              <w:t>Notes</w:t>
            </w:r>
          </w:p>
        </w:tc>
        <w:tc>
          <w:tcPr>
            <w:tcW w:w="6157" w:type="dxa"/>
          </w:tcPr>
          <w:p w14:paraId="60F3793B" w14:textId="77777777" w:rsidR="003C6897" w:rsidRPr="00534EF6" w:rsidRDefault="003C6897" w:rsidP="001462CB"/>
        </w:tc>
      </w:tr>
    </w:tbl>
    <w:p w14:paraId="54A5F018" w14:textId="77777777" w:rsidR="003C6897" w:rsidRPr="00534EF6" w:rsidRDefault="003C6897" w:rsidP="003C6897"/>
    <w:p w14:paraId="7CF8B9EF" w14:textId="77777777" w:rsidR="003C6897" w:rsidRPr="00E24450" w:rsidRDefault="003C6897" w:rsidP="003C6897">
      <w:pPr>
        <w:pStyle w:val="TableandFigureheadings"/>
      </w:pPr>
      <w:bookmarkStart w:id="167" w:name="_Toc2969440"/>
      <w:r>
        <w:t xml:space="preserve">Overview 160: </w:t>
      </w:r>
      <w:r w:rsidRPr="00E24450">
        <w:t>Stahl 2013</w:t>
      </w:r>
      <w:bookmarkEnd w:id="167"/>
    </w:p>
    <w:tbl>
      <w:tblPr>
        <w:tblStyle w:val="NIHR"/>
        <w:tblW w:w="0" w:type="auto"/>
        <w:tblLook w:val="04A0" w:firstRow="1" w:lastRow="0" w:firstColumn="1" w:lastColumn="0" w:noHBand="0" w:noVBand="1"/>
      </w:tblPr>
      <w:tblGrid>
        <w:gridCol w:w="2980"/>
        <w:gridCol w:w="6024"/>
      </w:tblGrid>
      <w:tr w:rsidR="003C6897" w:rsidRPr="00E24450" w14:paraId="3AEC9F79"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6D01F145" w14:textId="77777777" w:rsidR="003C6897" w:rsidRPr="00E24450" w:rsidRDefault="003C6897" w:rsidP="001462CB">
            <w:r w:rsidRPr="00E24450">
              <w:t>Dataset ID</w:t>
            </w:r>
          </w:p>
        </w:tc>
        <w:tc>
          <w:tcPr>
            <w:tcW w:w="6157" w:type="dxa"/>
          </w:tcPr>
          <w:p w14:paraId="7E91D02F" w14:textId="77777777" w:rsidR="003C6897" w:rsidRPr="00E24450" w:rsidRDefault="003C6897" w:rsidP="001462CB">
            <w:r>
              <w:t>Stahl 2013</w:t>
            </w:r>
          </w:p>
        </w:tc>
      </w:tr>
      <w:tr w:rsidR="003C6897" w:rsidRPr="00534EF6" w14:paraId="4C98B13B" w14:textId="77777777" w:rsidTr="001462CB">
        <w:tc>
          <w:tcPr>
            <w:tcW w:w="3085" w:type="dxa"/>
          </w:tcPr>
          <w:p w14:paraId="22AEBD4D" w14:textId="77777777" w:rsidR="003C6897" w:rsidRPr="00534EF6" w:rsidRDefault="003C6897" w:rsidP="001462CB">
            <w:pPr>
              <w:rPr>
                <w:b/>
              </w:rPr>
            </w:pPr>
            <w:r>
              <w:rPr>
                <w:b/>
              </w:rPr>
              <w:t>Relevant publication(s)</w:t>
            </w:r>
          </w:p>
        </w:tc>
        <w:tc>
          <w:tcPr>
            <w:tcW w:w="6157" w:type="dxa"/>
          </w:tcPr>
          <w:p w14:paraId="24A0EC5F" w14:textId="77777777" w:rsidR="003C6897" w:rsidRPr="00534EF6" w:rsidRDefault="003C6897" w:rsidP="001462CB">
            <w:r>
              <w:t xml:space="preserve">Stahl B, Henseler I, Turner R, Geyer S, Kotz S. How to engage the right brain hemisphere in aphasics without even singing: evidence for two paths of speech recovery. </w:t>
            </w:r>
            <w:r>
              <w:rPr>
                <w:i/>
              </w:rPr>
              <w:t xml:space="preserve">Frontiers in Human Neuroscience </w:t>
            </w:r>
            <w:r>
              <w:t>2013;</w:t>
            </w:r>
            <w:r>
              <w:rPr>
                <w:b/>
              </w:rPr>
              <w:t>7</w:t>
            </w:r>
            <w:r>
              <w:t>(35). https://doi.org/</w:t>
            </w:r>
            <w:r w:rsidRPr="00534EF6">
              <w:t>10.3389/fnhum.2013.00035</w:t>
            </w:r>
          </w:p>
        </w:tc>
      </w:tr>
      <w:tr w:rsidR="003C6897" w:rsidRPr="00534EF6" w14:paraId="1FEB2DBD" w14:textId="77777777" w:rsidTr="001462CB">
        <w:tc>
          <w:tcPr>
            <w:tcW w:w="3085" w:type="dxa"/>
          </w:tcPr>
          <w:p w14:paraId="18D41188" w14:textId="77777777" w:rsidR="003C6897" w:rsidRPr="00534EF6" w:rsidRDefault="003C6897" w:rsidP="001462CB">
            <w:pPr>
              <w:rPr>
                <w:b/>
              </w:rPr>
            </w:pPr>
            <w:r w:rsidRPr="00534EF6">
              <w:rPr>
                <w:b/>
              </w:rPr>
              <w:t>Country</w:t>
            </w:r>
          </w:p>
        </w:tc>
        <w:tc>
          <w:tcPr>
            <w:tcW w:w="6157" w:type="dxa"/>
          </w:tcPr>
          <w:p w14:paraId="1AB153DE" w14:textId="77777777" w:rsidR="003C6897" w:rsidRPr="00534EF6" w:rsidRDefault="003C6897" w:rsidP="001462CB">
            <w:r w:rsidRPr="00534EF6">
              <w:t>DE</w:t>
            </w:r>
          </w:p>
        </w:tc>
      </w:tr>
      <w:tr w:rsidR="003C6897" w:rsidRPr="00534EF6" w14:paraId="5096EEC4" w14:textId="77777777" w:rsidTr="001462CB">
        <w:tc>
          <w:tcPr>
            <w:tcW w:w="3085" w:type="dxa"/>
          </w:tcPr>
          <w:p w14:paraId="1C466715" w14:textId="77777777" w:rsidR="003C6897" w:rsidRPr="00534EF6" w:rsidRDefault="003C6897" w:rsidP="001462CB">
            <w:pPr>
              <w:rPr>
                <w:b/>
              </w:rPr>
            </w:pPr>
            <w:r>
              <w:rPr>
                <w:b/>
              </w:rPr>
              <w:t>Funder(s)</w:t>
            </w:r>
          </w:p>
        </w:tc>
        <w:tc>
          <w:tcPr>
            <w:tcW w:w="6157" w:type="dxa"/>
          </w:tcPr>
          <w:p w14:paraId="53ED45AD" w14:textId="77777777" w:rsidR="003C6897" w:rsidRPr="00534EF6" w:rsidRDefault="003C6897" w:rsidP="001462CB">
            <w:r w:rsidRPr="00534EF6">
              <w:rPr>
                <w:color w:val="3E3D40"/>
                <w:shd w:val="clear" w:color="auto" w:fill="FFFFFF"/>
              </w:rPr>
              <w:t>International Max Planck Research School on Neuroscience of Communication</w:t>
            </w:r>
          </w:p>
        </w:tc>
      </w:tr>
      <w:tr w:rsidR="003C6897" w:rsidRPr="00534EF6" w14:paraId="3F81707D" w14:textId="77777777" w:rsidTr="001462CB">
        <w:tc>
          <w:tcPr>
            <w:tcW w:w="3085" w:type="dxa"/>
          </w:tcPr>
          <w:p w14:paraId="4952A4C7" w14:textId="77777777" w:rsidR="003C6897" w:rsidRPr="00534EF6" w:rsidRDefault="003C6897" w:rsidP="001462CB">
            <w:pPr>
              <w:rPr>
                <w:b/>
              </w:rPr>
            </w:pPr>
            <w:r w:rsidRPr="00534EF6">
              <w:rPr>
                <w:b/>
              </w:rPr>
              <w:t>Design</w:t>
            </w:r>
          </w:p>
        </w:tc>
        <w:tc>
          <w:tcPr>
            <w:tcW w:w="6157" w:type="dxa"/>
          </w:tcPr>
          <w:p w14:paraId="02883C64" w14:textId="77777777" w:rsidR="003C6897" w:rsidRPr="00534EF6" w:rsidRDefault="003C6897" w:rsidP="001462CB">
            <w:r w:rsidRPr="00534EF6">
              <w:t>Non-RCT</w:t>
            </w:r>
          </w:p>
        </w:tc>
      </w:tr>
      <w:tr w:rsidR="003C6897" w:rsidRPr="00534EF6" w14:paraId="735D9217" w14:textId="77777777" w:rsidTr="001462CB">
        <w:tc>
          <w:tcPr>
            <w:tcW w:w="3085" w:type="dxa"/>
          </w:tcPr>
          <w:p w14:paraId="63C55309" w14:textId="77777777" w:rsidR="003C6897" w:rsidRPr="00534EF6" w:rsidRDefault="003C6897" w:rsidP="001462CB">
            <w:pPr>
              <w:rPr>
                <w:b/>
              </w:rPr>
            </w:pPr>
            <w:r w:rsidRPr="00534EF6">
              <w:rPr>
                <w:b/>
              </w:rPr>
              <w:lastRenderedPageBreak/>
              <w:t>Participants</w:t>
            </w:r>
          </w:p>
        </w:tc>
        <w:tc>
          <w:tcPr>
            <w:tcW w:w="6157" w:type="dxa"/>
          </w:tcPr>
          <w:p w14:paraId="240F7922" w14:textId="77777777" w:rsidR="003C6897" w:rsidRPr="00A01BBD" w:rsidRDefault="003C6897" w:rsidP="001462CB">
            <w:r w:rsidRPr="00A01BBD">
              <w:rPr>
                <w:u w:val="single"/>
              </w:rPr>
              <w:t>Inclusion:</w:t>
            </w:r>
            <w:r w:rsidRPr="00A01BBD">
              <w:t xml:space="preserve"> </w:t>
            </w:r>
            <w:r>
              <w:t>adult; stroke (at least 6 months); aphasia; native speaker (German); right-handed</w:t>
            </w:r>
          </w:p>
          <w:p w14:paraId="00A6C04F" w14:textId="77777777" w:rsidR="003C6897" w:rsidRPr="00A01BBD" w:rsidRDefault="003C6897" w:rsidP="001462CB">
            <w:r w:rsidRPr="00A01BBD">
              <w:rPr>
                <w:u w:val="single"/>
              </w:rPr>
              <w:t>Exclusion:</w:t>
            </w:r>
            <w:r w:rsidRPr="00A01BBD">
              <w:t xml:space="preserve"> </w:t>
            </w:r>
            <w:r>
              <w:t>history of psychiatric impairment or dementia; hearing impairment</w:t>
            </w:r>
          </w:p>
          <w:p w14:paraId="182C3798" w14:textId="77777777" w:rsidR="003C6897" w:rsidRPr="00534EF6" w:rsidRDefault="003C6897" w:rsidP="001462CB">
            <w:r w:rsidRPr="00A01BBD">
              <w:rPr>
                <w:u w:val="single"/>
              </w:rPr>
              <w:t>In RELEASE:</w:t>
            </w:r>
            <w:r w:rsidRPr="00A01BBD">
              <w:t xml:space="preserve"> n=</w:t>
            </w:r>
            <w:r w:rsidRPr="00534EF6">
              <w:t>15</w:t>
            </w:r>
          </w:p>
        </w:tc>
      </w:tr>
      <w:tr w:rsidR="003C6897" w:rsidRPr="00534EF6" w14:paraId="288AA78C" w14:textId="77777777" w:rsidTr="001462CB">
        <w:tc>
          <w:tcPr>
            <w:tcW w:w="3085" w:type="dxa"/>
          </w:tcPr>
          <w:p w14:paraId="67BA79D2" w14:textId="77777777" w:rsidR="003C6897" w:rsidRPr="00534EF6" w:rsidRDefault="003C6897" w:rsidP="001462CB">
            <w:pPr>
              <w:rPr>
                <w:b/>
              </w:rPr>
            </w:pPr>
            <w:r w:rsidRPr="00534EF6">
              <w:rPr>
                <w:b/>
              </w:rPr>
              <w:t>Intervention</w:t>
            </w:r>
          </w:p>
        </w:tc>
        <w:tc>
          <w:tcPr>
            <w:tcW w:w="6157" w:type="dxa"/>
          </w:tcPr>
          <w:p w14:paraId="77E06073" w14:textId="77777777" w:rsidR="003C6897" w:rsidRDefault="003C6897" w:rsidP="001462CB">
            <w:r>
              <w:rPr>
                <w:b/>
                <w:u w:val="single"/>
              </w:rPr>
              <w:t>Group 1:</w:t>
            </w:r>
            <w:r>
              <w:t xml:space="preserve"> n=5</w:t>
            </w:r>
          </w:p>
          <w:p w14:paraId="75E122F2" w14:textId="77777777" w:rsidR="003C6897" w:rsidRDefault="003C6897" w:rsidP="001462CB">
            <w:r w:rsidRPr="00CA4DAE">
              <w:rPr>
                <w:u w:val="single"/>
              </w:rPr>
              <w:t>Intervention type(s):</w:t>
            </w:r>
            <w:r>
              <w:t xml:space="preserve"> SLT intervention</w:t>
            </w:r>
          </w:p>
          <w:p w14:paraId="590691D4" w14:textId="77777777" w:rsidR="003C6897" w:rsidRDefault="003C6897" w:rsidP="001462CB">
            <w:r>
              <w:rPr>
                <w:u w:val="single"/>
              </w:rPr>
              <w:t>SLT Impairment Target:</w:t>
            </w:r>
            <w:r>
              <w:t xml:space="preserve"> Mixed SLT</w:t>
            </w:r>
          </w:p>
          <w:p w14:paraId="6C154BDA" w14:textId="77777777" w:rsidR="003C6897" w:rsidRDefault="003C6897" w:rsidP="001462CB">
            <w:r>
              <w:rPr>
                <w:u w:val="single"/>
              </w:rPr>
              <w:t>SLT Theoretical Approach:</w:t>
            </w:r>
            <w:r>
              <w:t xml:space="preserve"> Melodic Intonation Therapy</w:t>
            </w:r>
          </w:p>
          <w:p w14:paraId="080BE23C" w14:textId="77777777" w:rsidR="003C6897" w:rsidRDefault="003C6897" w:rsidP="001462CB">
            <w:pPr>
              <w:rPr>
                <w:b/>
              </w:rPr>
            </w:pPr>
            <w:r>
              <w:rPr>
                <w:u w:val="single"/>
              </w:rPr>
              <w:t xml:space="preserve">Provided </w:t>
            </w:r>
            <w:proofErr w:type="gramStart"/>
            <w:r>
              <w:rPr>
                <w:u w:val="single"/>
              </w:rPr>
              <w:t>by:</w:t>
            </w:r>
            <w:proofErr w:type="gramEnd"/>
            <w:r>
              <w:t xml:space="preserve"> clinical neuroscientist. </w:t>
            </w:r>
            <w:r>
              <w:rPr>
                <w:u w:val="single"/>
              </w:rPr>
              <w:t>Delivery:</w:t>
            </w:r>
            <w:r>
              <w:t xml:space="preserve"> face-to-face; 1-to-1; </w:t>
            </w:r>
            <w:r w:rsidRPr="00396153">
              <w:rPr>
                <w:u w:val="single"/>
              </w:rPr>
              <w:t>Location:</w:t>
            </w:r>
            <w:r>
              <w:t xml:space="preserve"> 5 rehabilitation centres </w:t>
            </w:r>
            <w:r>
              <w:rPr>
                <w:u w:val="single"/>
              </w:rPr>
              <w:t>Regimen:</w:t>
            </w:r>
            <w:r>
              <w:t xml:space="preserve"> three 1-hour long weekly training sessions over a period of 6 weeks. </w:t>
            </w:r>
            <w:r>
              <w:rPr>
                <w:u w:val="single"/>
              </w:rPr>
              <w:t>Frequency:</w:t>
            </w:r>
            <w:r>
              <w:t xml:space="preserve"> 3 days each week. </w:t>
            </w:r>
            <w:r>
              <w:rPr>
                <w:u w:val="single"/>
              </w:rPr>
              <w:t>Duration:</w:t>
            </w:r>
            <w:r>
              <w:t xml:space="preserve"> 6 weeks. </w:t>
            </w:r>
            <w:r>
              <w:rPr>
                <w:u w:val="single"/>
              </w:rPr>
              <w:t>Intensity:</w:t>
            </w:r>
            <w:r>
              <w:t xml:space="preserve"> 3 hours. </w:t>
            </w:r>
            <w:r>
              <w:rPr>
                <w:u w:val="single"/>
              </w:rPr>
              <w:t>Dosage:</w:t>
            </w:r>
            <w:r>
              <w:t xml:space="preserve"> 18 hours. </w:t>
            </w:r>
            <w:r>
              <w:rPr>
                <w:u w:val="single"/>
              </w:rPr>
              <w:t>Modification:</w:t>
            </w:r>
            <w:r>
              <w:t xml:space="preserve"> none. </w:t>
            </w:r>
            <w:r w:rsidRPr="000648B0">
              <w:rPr>
                <w:u w:val="single"/>
              </w:rPr>
              <w:t>Tailor</w:t>
            </w:r>
            <w:r>
              <w:rPr>
                <w:u w:val="single"/>
              </w:rPr>
              <w:t>ing</w:t>
            </w:r>
            <w:r w:rsidRPr="000648B0">
              <w:rPr>
                <w:u w:val="single"/>
              </w:rPr>
              <w:t>:</w:t>
            </w:r>
            <w:r>
              <w:t xml:space="preserve"> by functional relevance and difficulty. </w:t>
            </w:r>
            <w:r>
              <w:rPr>
                <w:u w:val="single"/>
              </w:rPr>
              <w:t>Adherence:</w:t>
            </w:r>
            <w:r>
              <w:t xml:space="preserve"> yes. </w:t>
            </w:r>
            <w:r>
              <w:rPr>
                <w:u w:val="single"/>
              </w:rPr>
              <w:t>Home practice prescribed:</w:t>
            </w:r>
            <w:r>
              <w:t xml:space="preserve"> yes.</w:t>
            </w:r>
          </w:p>
          <w:p w14:paraId="4AF2CAF9" w14:textId="77777777" w:rsidR="003C6897" w:rsidRDefault="003C6897" w:rsidP="001462CB">
            <w:r>
              <w:rPr>
                <w:b/>
                <w:u w:val="single"/>
              </w:rPr>
              <w:t>Group 2:</w:t>
            </w:r>
            <w:r>
              <w:t xml:space="preserve"> n=5</w:t>
            </w:r>
          </w:p>
          <w:p w14:paraId="5F618E9E" w14:textId="77777777" w:rsidR="003C6897" w:rsidRDefault="003C6897" w:rsidP="001462CB">
            <w:r w:rsidRPr="00CA4DAE">
              <w:rPr>
                <w:u w:val="single"/>
              </w:rPr>
              <w:t>Intervention type(s):</w:t>
            </w:r>
            <w:r>
              <w:t xml:space="preserve"> SLT intervention</w:t>
            </w:r>
          </w:p>
          <w:p w14:paraId="3CA92D46" w14:textId="77777777" w:rsidR="003C6897" w:rsidRDefault="003C6897" w:rsidP="001462CB">
            <w:r>
              <w:rPr>
                <w:u w:val="single"/>
              </w:rPr>
              <w:t>SLT Impairment Target:</w:t>
            </w:r>
            <w:r>
              <w:t xml:space="preserve"> Mixed SLT</w:t>
            </w:r>
          </w:p>
          <w:p w14:paraId="413AA328" w14:textId="77777777" w:rsidR="003C6897" w:rsidRDefault="003C6897" w:rsidP="001462CB">
            <w:r>
              <w:rPr>
                <w:u w:val="single"/>
              </w:rPr>
              <w:t>SLT Theoretical Approach:</w:t>
            </w:r>
            <w:r>
              <w:t xml:space="preserve"> Melodic Intonation Therapy</w:t>
            </w:r>
          </w:p>
          <w:p w14:paraId="01920F60" w14:textId="77777777" w:rsidR="003C6897" w:rsidRDefault="003C6897" w:rsidP="001462CB">
            <w:pPr>
              <w:rPr>
                <w:b/>
              </w:rPr>
            </w:pPr>
            <w:r>
              <w:rPr>
                <w:u w:val="single"/>
              </w:rPr>
              <w:t xml:space="preserve">Provided </w:t>
            </w:r>
            <w:proofErr w:type="gramStart"/>
            <w:r>
              <w:rPr>
                <w:u w:val="single"/>
              </w:rPr>
              <w:t>by:</w:t>
            </w:r>
            <w:proofErr w:type="gramEnd"/>
            <w:r>
              <w:t xml:space="preserve"> clinical neuroscientist. </w:t>
            </w:r>
            <w:r>
              <w:rPr>
                <w:u w:val="single"/>
              </w:rPr>
              <w:t>Delivery:</w:t>
            </w:r>
            <w:r>
              <w:t xml:space="preserve"> face-to-face; 1-to-1; </w:t>
            </w:r>
            <w:r w:rsidRPr="00396153">
              <w:rPr>
                <w:u w:val="single"/>
              </w:rPr>
              <w:t>Location:</w:t>
            </w:r>
            <w:r>
              <w:t xml:space="preserve"> 5 rehabilitation centres </w:t>
            </w:r>
            <w:r>
              <w:rPr>
                <w:u w:val="single"/>
              </w:rPr>
              <w:t>Regimen:</w:t>
            </w:r>
            <w:r>
              <w:t xml:space="preserve"> three 1-hour long weekly training sessions over a period of 6 weeks. </w:t>
            </w:r>
            <w:r>
              <w:rPr>
                <w:u w:val="single"/>
              </w:rPr>
              <w:t>Frequency:</w:t>
            </w:r>
            <w:r>
              <w:t xml:space="preserve"> 3 days each week. </w:t>
            </w:r>
            <w:r>
              <w:rPr>
                <w:u w:val="single"/>
              </w:rPr>
              <w:t>Duration:</w:t>
            </w:r>
            <w:r>
              <w:t xml:space="preserve"> 6 weeks. </w:t>
            </w:r>
            <w:r>
              <w:rPr>
                <w:u w:val="single"/>
              </w:rPr>
              <w:t>Intensity:</w:t>
            </w:r>
            <w:r>
              <w:t xml:space="preserve"> 3 hours. </w:t>
            </w:r>
            <w:r>
              <w:rPr>
                <w:u w:val="single"/>
              </w:rPr>
              <w:t>Dosage:</w:t>
            </w:r>
            <w:r>
              <w:t xml:space="preserve"> 18 hours. </w:t>
            </w:r>
            <w:r>
              <w:rPr>
                <w:u w:val="single"/>
              </w:rPr>
              <w:t>Modification:</w:t>
            </w:r>
            <w:r>
              <w:t xml:space="preserve"> none. </w:t>
            </w:r>
            <w:r w:rsidRPr="000648B0">
              <w:rPr>
                <w:u w:val="single"/>
              </w:rPr>
              <w:t>Tailor</w:t>
            </w:r>
            <w:r>
              <w:rPr>
                <w:u w:val="single"/>
              </w:rPr>
              <w:t>ing</w:t>
            </w:r>
            <w:r w:rsidRPr="000648B0">
              <w:rPr>
                <w:u w:val="single"/>
              </w:rPr>
              <w:t>:</w:t>
            </w:r>
            <w:r>
              <w:t xml:space="preserve"> by functional relevance and difficulty. </w:t>
            </w:r>
            <w:r>
              <w:rPr>
                <w:u w:val="single"/>
              </w:rPr>
              <w:t>Adherence:</w:t>
            </w:r>
            <w:r>
              <w:t xml:space="preserve"> yes. </w:t>
            </w:r>
            <w:r>
              <w:rPr>
                <w:u w:val="single"/>
              </w:rPr>
              <w:t>Home practice prescribed:</w:t>
            </w:r>
            <w:r>
              <w:t xml:space="preserve"> yes.</w:t>
            </w:r>
          </w:p>
          <w:p w14:paraId="5B64812F" w14:textId="77777777" w:rsidR="003C6897" w:rsidRDefault="003C6897" w:rsidP="001462CB">
            <w:r>
              <w:rPr>
                <w:b/>
                <w:u w:val="single"/>
              </w:rPr>
              <w:lastRenderedPageBreak/>
              <w:t>Group 3:</w:t>
            </w:r>
            <w:r>
              <w:t xml:space="preserve"> n=5</w:t>
            </w:r>
          </w:p>
          <w:p w14:paraId="39BCC177" w14:textId="77777777" w:rsidR="003C6897" w:rsidRDefault="003C6897" w:rsidP="001462CB">
            <w:r w:rsidRPr="00CA4DAE">
              <w:rPr>
                <w:u w:val="single"/>
              </w:rPr>
              <w:t>Intervention type(s):</w:t>
            </w:r>
            <w:r>
              <w:t xml:space="preserve"> SLT intervention</w:t>
            </w:r>
          </w:p>
          <w:p w14:paraId="1956CBEC" w14:textId="77777777" w:rsidR="003C6897" w:rsidRDefault="003C6897" w:rsidP="001462CB">
            <w:r>
              <w:rPr>
                <w:u w:val="single"/>
              </w:rPr>
              <w:t>SLT Impairment Target:</w:t>
            </w:r>
            <w:r>
              <w:t xml:space="preserve"> Mixed SLT</w:t>
            </w:r>
          </w:p>
          <w:p w14:paraId="31D9E079" w14:textId="77777777" w:rsidR="003C6897" w:rsidRDefault="003C6897" w:rsidP="001462CB">
            <w:r>
              <w:rPr>
                <w:u w:val="single"/>
              </w:rPr>
              <w:t>SLT Theoretical Approach:</w:t>
            </w:r>
            <w:r>
              <w:t xml:space="preserve"> Functional or Pragmatic SLT</w:t>
            </w:r>
          </w:p>
          <w:p w14:paraId="0E853D3B" w14:textId="77777777" w:rsidR="003C6897" w:rsidRPr="00E22E52" w:rsidRDefault="003C6897" w:rsidP="001462CB">
            <w:pPr>
              <w:rPr>
                <w:b/>
              </w:rPr>
            </w:pPr>
            <w:r>
              <w:rPr>
                <w:u w:val="single"/>
              </w:rPr>
              <w:t xml:space="preserve">Provided </w:t>
            </w:r>
            <w:proofErr w:type="gramStart"/>
            <w:r>
              <w:rPr>
                <w:u w:val="single"/>
              </w:rPr>
              <w:t>by:</w:t>
            </w:r>
            <w:proofErr w:type="gramEnd"/>
            <w:r>
              <w:t xml:space="preserve"> speech and language therapists. </w:t>
            </w:r>
            <w:r>
              <w:rPr>
                <w:u w:val="single"/>
              </w:rPr>
              <w:t>Delivery:</w:t>
            </w:r>
            <w:r>
              <w:t xml:space="preserve"> face-to-face; 1-to-1; </w:t>
            </w:r>
            <w:r w:rsidRPr="00396153">
              <w:rPr>
                <w:u w:val="single"/>
              </w:rPr>
              <w:t>Location:</w:t>
            </w:r>
            <w:r>
              <w:t xml:space="preserve"> 5 rehabilitation centres </w:t>
            </w:r>
            <w:r>
              <w:rPr>
                <w:u w:val="single"/>
              </w:rPr>
              <w:t>Regimen:</w:t>
            </w:r>
            <w:r>
              <w:t xml:space="preserve"> three 1-hour long weekly training sessions over a period of 6 weeks. </w:t>
            </w:r>
            <w:r>
              <w:rPr>
                <w:u w:val="single"/>
              </w:rPr>
              <w:t>Frequency:</w:t>
            </w:r>
            <w:r>
              <w:t xml:space="preserve"> 3 days each week. </w:t>
            </w:r>
            <w:r>
              <w:rPr>
                <w:u w:val="single"/>
              </w:rPr>
              <w:t>Duration:</w:t>
            </w:r>
            <w:r>
              <w:t xml:space="preserve"> 6 weeks. </w:t>
            </w:r>
            <w:r>
              <w:rPr>
                <w:u w:val="single"/>
              </w:rPr>
              <w:t>Intensity:</w:t>
            </w:r>
            <w:r>
              <w:t xml:space="preserve"> 3 hours. </w:t>
            </w:r>
            <w:r>
              <w:rPr>
                <w:u w:val="single"/>
              </w:rPr>
              <w:t>Dosage:</w:t>
            </w:r>
            <w:r>
              <w:t xml:space="preserve"> 18 hours. </w:t>
            </w:r>
            <w:r>
              <w:rPr>
                <w:u w:val="single"/>
              </w:rPr>
              <w:t>Modification:</w:t>
            </w:r>
            <w:r>
              <w:t xml:space="preserve"> unreported. </w:t>
            </w:r>
            <w:r w:rsidRPr="000648B0">
              <w:rPr>
                <w:u w:val="single"/>
              </w:rPr>
              <w:t>Tailor</w:t>
            </w:r>
            <w:r>
              <w:rPr>
                <w:u w:val="single"/>
              </w:rPr>
              <w:t>ing</w:t>
            </w:r>
            <w:r w:rsidRPr="000648B0">
              <w:rPr>
                <w:u w:val="single"/>
              </w:rPr>
              <w:t>:</w:t>
            </w:r>
            <w:r>
              <w:t xml:space="preserve"> by functional relevance and difficulty. </w:t>
            </w:r>
            <w:r>
              <w:rPr>
                <w:u w:val="single"/>
              </w:rPr>
              <w:t>Adherence:</w:t>
            </w:r>
            <w:r>
              <w:t xml:space="preserve"> unreported. </w:t>
            </w:r>
            <w:r>
              <w:rPr>
                <w:u w:val="single"/>
              </w:rPr>
              <w:t>Home practice prescribed:</w:t>
            </w:r>
            <w:r>
              <w:t xml:space="preserve"> no.</w:t>
            </w:r>
          </w:p>
        </w:tc>
      </w:tr>
      <w:tr w:rsidR="003C6897" w:rsidRPr="00534EF6" w14:paraId="124C15B3" w14:textId="77777777" w:rsidTr="001462CB">
        <w:tc>
          <w:tcPr>
            <w:tcW w:w="3085" w:type="dxa"/>
          </w:tcPr>
          <w:p w14:paraId="6A4A78A7" w14:textId="77777777" w:rsidR="003C6897" w:rsidRPr="00534EF6" w:rsidRDefault="003C6897" w:rsidP="001462CB">
            <w:pPr>
              <w:rPr>
                <w:b/>
              </w:rPr>
            </w:pPr>
            <w:r>
              <w:rPr>
                <w:b/>
              </w:rPr>
              <w:lastRenderedPageBreak/>
              <w:t>Language outcome measures (in whole or part)</w:t>
            </w:r>
          </w:p>
        </w:tc>
        <w:tc>
          <w:tcPr>
            <w:tcW w:w="6157" w:type="dxa"/>
          </w:tcPr>
          <w:p w14:paraId="460393DB" w14:textId="77777777" w:rsidR="003C6897" w:rsidRPr="00534EF6" w:rsidRDefault="003C6897" w:rsidP="001462CB">
            <w:r>
              <w:t>TT-AAT</w:t>
            </w:r>
          </w:p>
        </w:tc>
      </w:tr>
      <w:tr w:rsidR="003C6897" w:rsidRPr="00534EF6" w14:paraId="23391084" w14:textId="77777777" w:rsidTr="001462CB">
        <w:tc>
          <w:tcPr>
            <w:tcW w:w="3085" w:type="dxa"/>
          </w:tcPr>
          <w:p w14:paraId="0BE91F0A" w14:textId="77777777" w:rsidR="003C6897" w:rsidRPr="00534EF6" w:rsidRDefault="003C6897" w:rsidP="001462CB">
            <w:pPr>
              <w:rPr>
                <w:b/>
              </w:rPr>
            </w:pPr>
            <w:r w:rsidRPr="00534EF6">
              <w:rPr>
                <w:b/>
              </w:rPr>
              <w:t xml:space="preserve">IPD collection </w:t>
            </w:r>
            <w:r>
              <w:rPr>
                <w:b/>
              </w:rPr>
              <w:t>time-point</w:t>
            </w:r>
            <w:r w:rsidRPr="00534EF6">
              <w:rPr>
                <w:b/>
              </w:rPr>
              <w:t>s contributing to RELEASE</w:t>
            </w:r>
          </w:p>
        </w:tc>
        <w:tc>
          <w:tcPr>
            <w:tcW w:w="6157" w:type="dxa"/>
          </w:tcPr>
          <w:p w14:paraId="09588027" w14:textId="77777777" w:rsidR="003C6897" w:rsidRPr="00534EF6" w:rsidRDefault="003C6897" w:rsidP="001462CB">
            <w:r>
              <w:t>Baseline</w:t>
            </w:r>
          </w:p>
        </w:tc>
      </w:tr>
      <w:tr w:rsidR="003C6897" w:rsidRPr="00534EF6" w14:paraId="438CE264" w14:textId="77777777" w:rsidTr="001462CB">
        <w:tc>
          <w:tcPr>
            <w:tcW w:w="3085" w:type="dxa"/>
          </w:tcPr>
          <w:p w14:paraId="5F3B6235" w14:textId="77777777" w:rsidR="003C6897" w:rsidRPr="00534EF6" w:rsidRDefault="003C6897" w:rsidP="001462CB">
            <w:pPr>
              <w:rPr>
                <w:b/>
              </w:rPr>
            </w:pPr>
            <w:r w:rsidRPr="00534EF6">
              <w:rPr>
                <w:b/>
              </w:rPr>
              <w:t>Risk of bias</w:t>
            </w:r>
          </w:p>
        </w:tc>
        <w:tc>
          <w:tcPr>
            <w:tcW w:w="6157" w:type="dxa"/>
          </w:tcPr>
          <w:p w14:paraId="04336552" w14:textId="77777777" w:rsidR="003C6897" w:rsidRPr="00534EF6" w:rsidRDefault="003C6897" w:rsidP="001462CB">
            <w:r w:rsidRPr="00A01BBD">
              <w:rPr>
                <w:u w:val="single"/>
              </w:rPr>
              <w:t>Dropouts:</w:t>
            </w:r>
            <w:r w:rsidRPr="00534EF6">
              <w:t xml:space="preserve"> none reported</w:t>
            </w:r>
          </w:p>
          <w:p w14:paraId="42C2BB01" w14:textId="77777777" w:rsidR="003C6897" w:rsidRPr="00534EF6" w:rsidRDefault="003C6897" w:rsidP="001462CB">
            <w:r w:rsidRPr="00A01BBD">
              <w:rPr>
                <w:u w:val="single"/>
              </w:rPr>
              <w:t>Blinding:</w:t>
            </w:r>
            <w:r w:rsidRPr="00534EF6">
              <w:t xml:space="preserve"> yes</w:t>
            </w:r>
          </w:p>
        </w:tc>
      </w:tr>
      <w:tr w:rsidR="003C6897" w:rsidRPr="00534EF6" w14:paraId="26B0F4F2" w14:textId="77777777" w:rsidTr="001462CB">
        <w:tc>
          <w:tcPr>
            <w:tcW w:w="3085" w:type="dxa"/>
          </w:tcPr>
          <w:p w14:paraId="0ED5E5AE" w14:textId="77777777" w:rsidR="003C6897" w:rsidRPr="00534EF6" w:rsidRDefault="003C6897" w:rsidP="001462CB">
            <w:pPr>
              <w:rPr>
                <w:b/>
              </w:rPr>
            </w:pPr>
            <w:r w:rsidRPr="00534EF6">
              <w:rPr>
                <w:b/>
              </w:rPr>
              <w:t>Notes</w:t>
            </w:r>
          </w:p>
        </w:tc>
        <w:tc>
          <w:tcPr>
            <w:tcW w:w="6157" w:type="dxa"/>
          </w:tcPr>
          <w:p w14:paraId="3ED90566" w14:textId="77777777" w:rsidR="003C6897" w:rsidRPr="00534EF6" w:rsidRDefault="003C6897" w:rsidP="001462CB"/>
        </w:tc>
      </w:tr>
    </w:tbl>
    <w:p w14:paraId="6DB1A80D" w14:textId="77777777" w:rsidR="003C6897" w:rsidRPr="00534EF6" w:rsidRDefault="003C6897" w:rsidP="003C6897"/>
    <w:p w14:paraId="5388E725" w14:textId="77777777" w:rsidR="003C6897" w:rsidRPr="002B0187" w:rsidRDefault="003C6897" w:rsidP="003C6897">
      <w:pPr>
        <w:pStyle w:val="TableandFigureheadings"/>
      </w:pPr>
      <w:bookmarkStart w:id="168" w:name="_Toc2969441"/>
      <w:r>
        <w:t xml:space="preserve">Overview 161: </w:t>
      </w:r>
      <w:r w:rsidRPr="00574F22">
        <w:t>Szaflarski</w:t>
      </w:r>
      <w:r>
        <w:t xml:space="preserve"> 2015</w:t>
      </w:r>
      <w:bookmarkEnd w:id="168"/>
    </w:p>
    <w:tbl>
      <w:tblPr>
        <w:tblStyle w:val="NIHR"/>
        <w:tblW w:w="0" w:type="auto"/>
        <w:tblLook w:val="04A0" w:firstRow="1" w:lastRow="0" w:firstColumn="1" w:lastColumn="0" w:noHBand="0" w:noVBand="1"/>
      </w:tblPr>
      <w:tblGrid>
        <w:gridCol w:w="2991"/>
        <w:gridCol w:w="6013"/>
      </w:tblGrid>
      <w:tr w:rsidR="003C6897" w:rsidRPr="009E5B61" w14:paraId="70CDFE9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61849FD" w14:textId="77777777" w:rsidR="003C6897" w:rsidRPr="009E5B61" w:rsidRDefault="003C6897" w:rsidP="001462CB">
            <w:r w:rsidRPr="009E5B61">
              <w:t>Dataset ID</w:t>
            </w:r>
          </w:p>
        </w:tc>
        <w:tc>
          <w:tcPr>
            <w:tcW w:w="6157" w:type="dxa"/>
          </w:tcPr>
          <w:p w14:paraId="2CDB36B1" w14:textId="77777777" w:rsidR="003C6897" w:rsidRPr="009E5B61" w:rsidRDefault="003C6897" w:rsidP="001462CB">
            <w:r w:rsidRPr="009E5B61">
              <w:t>Szaflarski 2015</w:t>
            </w:r>
          </w:p>
        </w:tc>
      </w:tr>
      <w:tr w:rsidR="003C6897" w:rsidRPr="003B70A8" w14:paraId="7806524D" w14:textId="77777777" w:rsidTr="001462CB">
        <w:tc>
          <w:tcPr>
            <w:tcW w:w="3085" w:type="dxa"/>
          </w:tcPr>
          <w:p w14:paraId="29ACBBFA" w14:textId="77777777" w:rsidR="003C6897" w:rsidRPr="003B70A8" w:rsidRDefault="003C6897" w:rsidP="001462CB">
            <w:pPr>
              <w:rPr>
                <w:b/>
              </w:rPr>
            </w:pPr>
            <w:r>
              <w:rPr>
                <w:b/>
              </w:rPr>
              <w:t>Relevant publication(s)</w:t>
            </w:r>
          </w:p>
        </w:tc>
        <w:tc>
          <w:tcPr>
            <w:tcW w:w="6157" w:type="dxa"/>
          </w:tcPr>
          <w:p w14:paraId="62B4267B" w14:textId="77777777" w:rsidR="003C6897" w:rsidRDefault="003C6897" w:rsidP="001462CB">
            <w:pPr>
              <w:rPr>
                <w:noProof/>
              </w:rPr>
            </w:pPr>
            <w:r w:rsidRPr="00383CD8">
              <w:rPr>
                <w:noProof/>
              </w:rPr>
              <w:t>Szaflarski</w:t>
            </w:r>
            <w:r>
              <w:rPr>
                <w:noProof/>
              </w:rPr>
              <w:t xml:space="preserve"> JP, Ball AL, Vannest J, Dietz AR, Allendorfer JB, Martin AN, </w:t>
            </w:r>
            <w:r>
              <w:rPr>
                <w:i/>
                <w:noProof/>
              </w:rPr>
              <w:t>et al</w:t>
            </w:r>
            <w:r>
              <w:rPr>
                <w:noProof/>
              </w:rPr>
              <w:t xml:space="preserve">. Constraint-induced aphasia therapy for treatment of chronic post-stroke aphasia: a randomized, </w:t>
            </w:r>
            <w:r>
              <w:rPr>
                <w:noProof/>
              </w:rPr>
              <w:lastRenderedPageBreak/>
              <w:t xml:space="preserve">blinded, controlled pilot trial. </w:t>
            </w:r>
            <w:r w:rsidRPr="00383CD8">
              <w:rPr>
                <w:i/>
                <w:iCs/>
                <w:noProof/>
              </w:rPr>
              <w:t>Med</w:t>
            </w:r>
            <w:r>
              <w:rPr>
                <w:i/>
                <w:iCs/>
                <w:noProof/>
              </w:rPr>
              <w:t>ical</w:t>
            </w:r>
            <w:r w:rsidRPr="00383CD8">
              <w:rPr>
                <w:i/>
                <w:iCs/>
                <w:noProof/>
              </w:rPr>
              <w:t xml:space="preserve"> Sci</w:t>
            </w:r>
            <w:r>
              <w:rPr>
                <w:i/>
                <w:iCs/>
                <w:noProof/>
              </w:rPr>
              <w:t>ence</w:t>
            </w:r>
            <w:r w:rsidRPr="00383CD8">
              <w:rPr>
                <w:i/>
                <w:iCs/>
                <w:noProof/>
              </w:rPr>
              <w:t xml:space="preserve"> Monit</w:t>
            </w:r>
            <w:r>
              <w:rPr>
                <w:i/>
                <w:iCs/>
                <w:noProof/>
              </w:rPr>
              <w:t xml:space="preserve">or </w:t>
            </w:r>
            <w:r>
              <w:rPr>
                <w:iCs/>
                <w:noProof/>
              </w:rPr>
              <w:t>2015;</w:t>
            </w:r>
            <w:r w:rsidRPr="00AA0955">
              <w:rPr>
                <w:b/>
                <w:noProof/>
              </w:rPr>
              <w:t>21</w:t>
            </w:r>
            <w:r>
              <w:rPr>
                <w:noProof/>
              </w:rPr>
              <w:t>:</w:t>
            </w:r>
            <w:r w:rsidRPr="00383CD8">
              <w:rPr>
                <w:noProof/>
              </w:rPr>
              <w:t xml:space="preserve">1643–3750. </w:t>
            </w:r>
            <w:r w:rsidRPr="002F4143">
              <w:rPr>
                <w:noProof/>
              </w:rPr>
              <w:t>https://doi.org/10.12659/MSM.894291</w:t>
            </w:r>
          </w:p>
          <w:p w14:paraId="34353385" w14:textId="77777777" w:rsidR="003C6897" w:rsidRPr="00084D0A" w:rsidRDefault="003C6897" w:rsidP="001462CB">
            <w:pPr>
              <w:spacing w:after="0"/>
            </w:pPr>
            <w:r w:rsidRPr="002F4143">
              <w:t xml:space="preserve">Szaflarski J, Allendorfer J, Ball A, Banks C, Dietz A, Hart K, et al. Randomized controlled trial of constraint-induced aphasia therapy in patients with chronic stroke. </w:t>
            </w:r>
            <w:r w:rsidRPr="002F4143">
              <w:rPr>
                <w:i/>
              </w:rPr>
              <w:t xml:space="preserve">Neurology </w:t>
            </w:r>
            <w:r w:rsidRPr="002F4143">
              <w:t>2014;</w:t>
            </w:r>
            <w:r w:rsidRPr="002F4143">
              <w:rPr>
                <w:b/>
              </w:rPr>
              <w:t>82</w:t>
            </w:r>
            <w:r w:rsidRPr="002F4143">
              <w:t>(10 Suppl):S21.001.</w:t>
            </w:r>
          </w:p>
        </w:tc>
      </w:tr>
      <w:tr w:rsidR="003C6897" w:rsidRPr="003B70A8" w14:paraId="44A12FE6" w14:textId="77777777" w:rsidTr="001462CB">
        <w:tc>
          <w:tcPr>
            <w:tcW w:w="3085" w:type="dxa"/>
          </w:tcPr>
          <w:p w14:paraId="25903DC6" w14:textId="77777777" w:rsidR="003C6897" w:rsidRPr="003B70A8" w:rsidRDefault="003C6897" w:rsidP="001462CB">
            <w:pPr>
              <w:rPr>
                <w:b/>
              </w:rPr>
            </w:pPr>
            <w:r w:rsidRPr="003B70A8">
              <w:rPr>
                <w:b/>
              </w:rPr>
              <w:lastRenderedPageBreak/>
              <w:t>Country</w:t>
            </w:r>
          </w:p>
        </w:tc>
        <w:tc>
          <w:tcPr>
            <w:tcW w:w="6157" w:type="dxa"/>
          </w:tcPr>
          <w:p w14:paraId="299E9AB1" w14:textId="77777777" w:rsidR="003C6897" w:rsidRPr="003B70A8" w:rsidRDefault="003C6897" w:rsidP="001462CB">
            <w:r>
              <w:t>US</w:t>
            </w:r>
          </w:p>
        </w:tc>
      </w:tr>
      <w:tr w:rsidR="003C6897" w:rsidRPr="003B70A8" w14:paraId="35F0C9A4" w14:textId="77777777" w:rsidTr="001462CB">
        <w:tc>
          <w:tcPr>
            <w:tcW w:w="3085" w:type="dxa"/>
          </w:tcPr>
          <w:p w14:paraId="76B75BD9" w14:textId="77777777" w:rsidR="003C6897" w:rsidRPr="003B70A8" w:rsidRDefault="003C6897" w:rsidP="001462CB">
            <w:pPr>
              <w:rPr>
                <w:b/>
              </w:rPr>
            </w:pPr>
            <w:r>
              <w:rPr>
                <w:b/>
              </w:rPr>
              <w:t>Funder(s)</w:t>
            </w:r>
          </w:p>
        </w:tc>
        <w:tc>
          <w:tcPr>
            <w:tcW w:w="6157" w:type="dxa"/>
          </w:tcPr>
          <w:p w14:paraId="734B971B" w14:textId="77777777" w:rsidR="003C6897" w:rsidRPr="003B70A8" w:rsidRDefault="003C6897" w:rsidP="001462CB">
            <w:r>
              <w:t>NINDS R01 NS 048281 and by NIH/NCRR UL1-RR026314 (REDCap Database)</w:t>
            </w:r>
          </w:p>
        </w:tc>
      </w:tr>
      <w:tr w:rsidR="003C6897" w:rsidRPr="003B70A8" w14:paraId="0540B138" w14:textId="77777777" w:rsidTr="001462CB">
        <w:tc>
          <w:tcPr>
            <w:tcW w:w="3085" w:type="dxa"/>
          </w:tcPr>
          <w:p w14:paraId="71746288" w14:textId="77777777" w:rsidR="003C6897" w:rsidRPr="003B70A8" w:rsidRDefault="003C6897" w:rsidP="001462CB">
            <w:pPr>
              <w:rPr>
                <w:b/>
              </w:rPr>
            </w:pPr>
            <w:r w:rsidRPr="003B70A8">
              <w:rPr>
                <w:b/>
              </w:rPr>
              <w:t>Design</w:t>
            </w:r>
          </w:p>
        </w:tc>
        <w:tc>
          <w:tcPr>
            <w:tcW w:w="6157" w:type="dxa"/>
          </w:tcPr>
          <w:p w14:paraId="18F4DFF6" w14:textId="77777777" w:rsidR="003C6897" w:rsidRPr="003B70A8" w:rsidRDefault="003C6897" w:rsidP="001462CB">
            <w:r>
              <w:t>RCT</w:t>
            </w:r>
          </w:p>
        </w:tc>
      </w:tr>
      <w:tr w:rsidR="003C6897" w:rsidRPr="003B70A8" w14:paraId="581DE75F" w14:textId="77777777" w:rsidTr="001462CB">
        <w:tc>
          <w:tcPr>
            <w:tcW w:w="3085" w:type="dxa"/>
          </w:tcPr>
          <w:p w14:paraId="1DDB6472" w14:textId="77777777" w:rsidR="003C6897" w:rsidRPr="003B70A8" w:rsidRDefault="003C6897" w:rsidP="001462CB">
            <w:pPr>
              <w:rPr>
                <w:b/>
              </w:rPr>
            </w:pPr>
            <w:r w:rsidRPr="003B70A8">
              <w:rPr>
                <w:b/>
              </w:rPr>
              <w:t>Participants</w:t>
            </w:r>
          </w:p>
        </w:tc>
        <w:tc>
          <w:tcPr>
            <w:tcW w:w="6157" w:type="dxa"/>
          </w:tcPr>
          <w:p w14:paraId="04A93E9D" w14:textId="77777777" w:rsidR="003C6897" w:rsidRDefault="003C6897" w:rsidP="001462CB">
            <w:r>
              <w:rPr>
                <w:u w:val="single"/>
              </w:rPr>
              <w:t>Inclusion:</w:t>
            </w:r>
            <w:r>
              <w:t xml:space="preserve"> stroke (single); aphasia (chronic)</w:t>
            </w:r>
          </w:p>
          <w:p w14:paraId="6BD3AE4D" w14:textId="77777777" w:rsidR="003C6897" w:rsidRDefault="003C6897" w:rsidP="001462CB">
            <w:r>
              <w:rPr>
                <w:u w:val="single"/>
              </w:rPr>
              <w:t>Exclusion:</w:t>
            </w:r>
            <w:r>
              <w:t xml:space="preserve"> more than one stroke; history degenerative or metabolic disorder or supervening illness; history depression or other mental illness; pregnant </w:t>
            </w:r>
          </w:p>
          <w:p w14:paraId="32D2B2B0" w14:textId="77777777" w:rsidR="003C6897" w:rsidRPr="003B70A8" w:rsidRDefault="003C6897" w:rsidP="001462CB">
            <w:r>
              <w:rPr>
                <w:u w:val="single"/>
              </w:rPr>
              <w:t>In RELEASE:</w:t>
            </w:r>
            <w:r>
              <w:t xml:space="preserve"> n=24</w:t>
            </w:r>
          </w:p>
        </w:tc>
      </w:tr>
      <w:tr w:rsidR="003C6897" w:rsidRPr="003B70A8" w14:paraId="1AF80BAB" w14:textId="77777777" w:rsidTr="001462CB">
        <w:tc>
          <w:tcPr>
            <w:tcW w:w="3085" w:type="dxa"/>
          </w:tcPr>
          <w:p w14:paraId="0E4214C3" w14:textId="77777777" w:rsidR="003C6897" w:rsidRPr="003B70A8" w:rsidRDefault="003C6897" w:rsidP="001462CB">
            <w:pPr>
              <w:rPr>
                <w:b/>
              </w:rPr>
            </w:pPr>
            <w:r>
              <w:rPr>
                <w:b/>
              </w:rPr>
              <w:t>Intervention</w:t>
            </w:r>
          </w:p>
        </w:tc>
        <w:tc>
          <w:tcPr>
            <w:tcW w:w="6157" w:type="dxa"/>
          </w:tcPr>
          <w:p w14:paraId="182329E0" w14:textId="77777777" w:rsidR="003C6897" w:rsidRPr="00AD0058" w:rsidRDefault="003C6897" w:rsidP="001462CB">
            <w:r w:rsidRPr="002D2922">
              <w:rPr>
                <w:b/>
                <w:u w:val="single"/>
              </w:rPr>
              <w:t>Group 1:</w:t>
            </w:r>
            <w:r>
              <w:t xml:space="preserve"> n=</w:t>
            </w:r>
            <w:r w:rsidRPr="00AD0058">
              <w:t>14</w:t>
            </w:r>
          </w:p>
          <w:p w14:paraId="180A3039" w14:textId="77777777" w:rsidR="003C6897" w:rsidRDefault="003C6897" w:rsidP="001462CB">
            <w:r w:rsidRPr="002D2922">
              <w:rPr>
                <w:u w:val="single"/>
              </w:rPr>
              <w:t>Intervention type(s):</w:t>
            </w:r>
            <w:r>
              <w:t xml:space="preserve"> </w:t>
            </w:r>
            <w:r w:rsidRPr="00AD0058">
              <w:t>SLT</w:t>
            </w:r>
            <w:r>
              <w:t xml:space="preserve"> intervention</w:t>
            </w:r>
          </w:p>
          <w:p w14:paraId="59E8B6E0" w14:textId="77777777" w:rsidR="003C6897" w:rsidRPr="00AD0058" w:rsidRDefault="003C6897" w:rsidP="001462CB">
            <w:r w:rsidRPr="002D2922">
              <w:rPr>
                <w:u w:val="single"/>
              </w:rPr>
              <w:t>SLT Impairment Target:</w:t>
            </w:r>
            <w:r w:rsidRPr="00AD0058">
              <w:t xml:space="preserve"> Word-finding </w:t>
            </w:r>
            <w:r>
              <w:t>SLT</w:t>
            </w:r>
            <w:r w:rsidRPr="00AD0058">
              <w:t xml:space="preserve">; Spoken </w:t>
            </w:r>
            <w:r>
              <w:t>Language SLT</w:t>
            </w:r>
          </w:p>
          <w:p w14:paraId="4FBC83BE" w14:textId="77777777" w:rsidR="003C6897" w:rsidRPr="00AD0058" w:rsidRDefault="003C6897" w:rsidP="001462CB">
            <w:pPr>
              <w:rPr>
                <w:color w:val="000000"/>
                <w:sz w:val="16"/>
                <w:szCs w:val="16"/>
              </w:rPr>
            </w:pPr>
            <w:r w:rsidRPr="002D2922">
              <w:rPr>
                <w:u w:val="single"/>
              </w:rPr>
              <w:t>SLT Theoretical Approach:</w:t>
            </w:r>
            <w:r w:rsidRPr="00AD0058">
              <w:t xml:space="preserve"> </w:t>
            </w:r>
            <w:r w:rsidRPr="002D2922">
              <w:t>Constraint Induced Aphasia Therapy</w:t>
            </w:r>
            <w:r w:rsidRPr="00AD0058">
              <w:rPr>
                <w:color w:val="000000"/>
                <w:sz w:val="16"/>
                <w:szCs w:val="16"/>
              </w:rPr>
              <w:t xml:space="preserve"> </w:t>
            </w:r>
          </w:p>
          <w:p w14:paraId="0E16FE19" w14:textId="77777777" w:rsidR="003C6897" w:rsidRPr="00F27341" w:rsidRDefault="003C6897" w:rsidP="001462CB">
            <w:r w:rsidRPr="002D2922">
              <w:rPr>
                <w:u w:val="single"/>
              </w:rPr>
              <w:t xml:space="preserve">Provided </w:t>
            </w:r>
            <w:proofErr w:type="gramStart"/>
            <w:r w:rsidRPr="002D2922">
              <w:rPr>
                <w:u w:val="single"/>
              </w:rPr>
              <w:t>by:</w:t>
            </w:r>
            <w:proofErr w:type="gramEnd"/>
            <w:r w:rsidRPr="00AD0058">
              <w:t xml:space="preserve"> </w:t>
            </w:r>
            <w:r>
              <w:t>speech and language therapist</w:t>
            </w:r>
            <w:r w:rsidRPr="00AD0058">
              <w:t xml:space="preserve">. </w:t>
            </w:r>
            <w:r w:rsidRPr="002D2922">
              <w:rPr>
                <w:u w:val="single"/>
              </w:rPr>
              <w:t>Delivery:</w:t>
            </w:r>
            <w:r w:rsidRPr="00AD0058">
              <w:t xml:space="preserve"> face-to-face; </w:t>
            </w:r>
            <w:r>
              <w:t>groups of 3 to 4</w:t>
            </w:r>
            <w:r w:rsidRPr="00AD0058">
              <w:t xml:space="preserve">; </w:t>
            </w:r>
            <w:r w:rsidRPr="00DB6655">
              <w:rPr>
                <w:u w:val="single"/>
              </w:rPr>
              <w:t>Location</w:t>
            </w:r>
            <w:r>
              <w:t>:</w:t>
            </w:r>
            <w:r w:rsidRPr="00AD0058">
              <w:t xml:space="preserve"> </w:t>
            </w:r>
            <w:r>
              <w:t>hospital</w:t>
            </w:r>
            <w:r w:rsidRPr="00AD0058">
              <w:t xml:space="preserve">. </w:t>
            </w:r>
            <w:r w:rsidRPr="001302E4">
              <w:rPr>
                <w:u w:val="single"/>
              </w:rPr>
              <w:t>Regimen:</w:t>
            </w:r>
            <w:r w:rsidRPr="001302E4">
              <w:t xml:space="preserve"> 10 daily sessions 4 hours per day for 10 consecutive weekdays </w:t>
            </w:r>
            <w:r w:rsidRPr="001302E4">
              <w:rPr>
                <w:u w:val="single"/>
              </w:rPr>
              <w:t>Frequency:</w:t>
            </w:r>
            <w:r w:rsidRPr="001302E4">
              <w:t xml:space="preserve"> 5 times per week; </w:t>
            </w:r>
            <w:r w:rsidRPr="001302E4">
              <w:rPr>
                <w:u w:val="single"/>
              </w:rPr>
              <w:t>Duration:</w:t>
            </w:r>
            <w:r w:rsidRPr="001302E4">
              <w:t xml:space="preserve"> 2 weeks; </w:t>
            </w:r>
            <w:r w:rsidRPr="001302E4">
              <w:rPr>
                <w:u w:val="single"/>
              </w:rPr>
              <w:t>Intensity:</w:t>
            </w:r>
            <w:r w:rsidRPr="001302E4">
              <w:t xml:space="preserve"> 20 hours. </w:t>
            </w:r>
            <w:r w:rsidRPr="001302E4">
              <w:rPr>
                <w:u w:val="single"/>
              </w:rPr>
              <w:t>Dosage:</w:t>
            </w:r>
            <w:r w:rsidRPr="001302E4">
              <w:t xml:space="preserve"> 40 hours. </w:t>
            </w:r>
            <w:r w:rsidRPr="00F27341">
              <w:rPr>
                <w:u w:val="single"/>
              </w:rPr>
              <w:t>Modification:</w:t>
            </w:r>
            <w:r w:rsidRPr="00F27341">
              <w:t xml:space="preserve"> unreported. </w:t>
            </w:r>
            <w:r w:rsidRPr="00F27341">
              <w:rPr>
                <w:u w:val="single"/>
              </w:rPr>
              <w:lastRenderedPageBreak/>
              <w:t>Tailoring:</w:t>
            </w:r>
            <w:r w:rsidRPr="00F27341">
              <w:t xml:space="preserve"> yes. </w:t>
            </w:r>
            <w:r w:rsidRPr="00F27341">
              <w:rPr>
                <w:u w:val="single"/>
              </w:rPr>
              <w:t>Adherence:</w:t>
            </w:r>
            <w:r w:rsidRPr="00F27341">
              <w:t xml:space="preserve"> unreported. </w:t>
            </w:r>
            <w:r w:rsidRPr="00F27341">
              <w:rPr>
                <w:u w:val="single"/>
              </w:rPr>
              <w:t>Home practice prescribed:</w:t>
            </w:r>
            <w:r w:rsidRPr="00F27341">
              <w:t xml:space="preserve"> unreported.</w:t>
            </w:r>
          </w:p>
          <w:p w14:paraId="231EB20B" w14:textId="77777777" w:rsidR="003C6897" w:rsidRPr="00AD0058" w:rsidRDefault="003C6897" w:rsidP="001462CB">
            <w:r w:rsidRPr="002D2922">
              <w:rPr>
                <w:b/>
                <w:u w:val="single"/>
              </w:rPr>
              <w:t>Group 2:</w:t>
            </w:r>
            <w:r>
              <w:t xml:space="preserve"> n=</w:t>
            </w:r>
            <w:r w:rsidRPr="00AD0058">
              <w:t>10</w:t>
            </w:r>
          </w:p>
          <w:p w14:paraId="6BA102DF" w14:textId="77777777" w:rsidR="003C6897" w:rsidRPr="003B70A8" w:rsidRDefault="003C6897" w:rsidP="001462CB">
            <w:r w:rsidRPr="002D2922">
              <w:rPr>
                <w:u w:val="single"/>
              </w:rPr>
              <w:t>Intervention type(s):</w:t>
            </w:r>
            <w:r>
              <w:t xml:space="preserve"> </w:t>
            </w:r>
            <w:r w:rsidRPr="00AD0058">
              <w:t>No SLT</w:t>
            </w:r>
            <w:r w:rsidRPr="00215B9E">
              <w:rPr>
                <w:b/>
              </w:rPr>
              <w:t xml:space="preserve"> </w:t>
            </w:r>
          </w:p>
        </w:tc>
      </w:tr>
      <w:tr w:rsidR="003C6897" w:rsidRPr="003B70A8" w14:paraId="7253EC4F" w14:textId="77777777" w:rsidTr="001462CB">
        <w:tc>
          <w:tcPr>
            <w:tcW w:w="3085" w:type="dxa"/>
          </w:tcPr>
          <w:p w14:paraId="38E44CE7" w14:textId="77777777" w:rsidR="003C6897" w:rsidRPr="003B70A8" w:rsidRDefault="003C6897" w:rsidP="001462CB">
            <w:pPr>
              <w:rPr>
                <w:b/>
              </w:rPr>
            </w:pPr>
            <w:r>
              <w:rPr>
                <w:b/>
              </w:rPr>
              <w:lastRenderedPageBreak/>
              <w:t>Language outcome measures (in whole or part)</w:t>
            </w:r>
          </w:p>
        </w:tc>
        <w:tc>
          <w:tcPr>
            <w:tcW w:w="6157" w:type="dxa"/>
          </w:tcPr>
          <w:p w14:paraId="29671316" w14:textId="77777777" w:rsidR="003C6897" w:rsidRPr="003B70A8" w:rsidRDefault="003C6897" w:rsidP="001462CB">
            <w:r>
              <w:t>BNT; PPVT; CAL-mini</w:t>
            </w:r>
          </w:p>
        </w:tc>
      </w:tr>
      <w:tr w:rsidR="003C6897" w:rsidRPr="003B70A8" w14:paraId="3406EBC3" w14:textId="77777777" w:rsidTr="001462CB">
        <w:tc>
          <w:tcPr>
            <w:tcW w:w="3085" w:type="dxa"/>
          </w:tcPr>
          <w:p w14:paraId="189D912E"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FD75C90" w14:textId="77777777" w:rsidR="003C6897" w:rsidRPr="003B70A8" w:rsidRDefault="003C6897" w:rsidP="001462CB">
            <w:r>
              <w:t xml:space="preserve">Baseline; 2 weeks; 12 weeks </w:t>
            </w:r>
          </w:p>
        </w:tc>
      </w:tr>
      <w:tr w:rsidR="003C6897" w:rsidRPr="003B70A8" w14:paraId="37205A0E" w14:textId="77777777" w:rsidTr="001462CB">
        <w:tc>
          <w:tcPr>
            <w:tcW w:w="3085" w:type="dxa"/>
          </w:tcPr>
          <w:p w14:paraId="088F5D9A" w14:textId="77777777" w:rsidR="003C6897" w:rsidRPr="003B70A8" w:rsidRDefault="003C6897" w:rsidP="001462CB">
            <w:pPr>
              <w:rPr>
                <w:b/>
              </w:rPr>
            </w:pPr>
            <w:r w:rsidRPr="003B70A8">
              <w:rPr>
                <w:b/>
              </w:rPr>
              <w:t>Risk of bias</w:t>
            </w:r>
          </w:p>
        </w:tc>
        <w:tc>
          <w:tcPr>
            <w:tcW w:w="6157" w:type="dxa"/>
          </w:tcPr>
          <w:p w14:paraId="7F06948A" w14:textId="77777777" w:rsidR="003C6897" w:rsidRPr="00D8007E" w:rsidRDefault="003C6897" w:rsidP="001462CB">
            <w:r w:rsidRPr="00275E84">
              <w:rPr>
                <w:u w:val="single"/>
              </w:rPr>
              <w:t>Dropouts:</w:t>
            </w:r>
            <w:r>
              <w:t xml:space="preserve"> </w:t>
            </w:r>
            <w:r w:rsidRPr="00395DAA">
              <w:t xml:space="preserve">none </w:t>
            </w:r>
            <w:r>
              <w:t xml:space="preserve">from intervention group; </w:t>
            </w:r>
            <w:r w:rsidRPr="00D8007E">
              <w:t xml:space="preserve">2 </w:t>
            </w:r>
            <w:r>
              <w:t xml:space="preserve">from No SLT at 3 months (1 lost; 1 hospitalised) </w:t>
            </w:r>
          </w:p>
          <w:p w14:paraId="3A7D69CB" w14:textId="77777777" w:rsidR="003C6897" w:rsidRDefault="003C6897" w:rsidP="001462CB">
            <w:r w:rsidRPr="003D4035">
              <w:rPr>
                <w:u w:val="single"/>
              </w:rPr>
              <w:t>Blinding:</w:t>
            </w:r>
            <w:r>
              <w:t xml:space="preserve"> yes</w:t>
            </w:r>
          </w:p>
          <w:p w14:paraId="78506DBB" w14:textId="77777777" w:rsidR="003C6897" w:rsidRPr="00395DAA" w:rsidRDefault="003C6897" w:rsidP="001462CB">
            <w:r w:rsidRPr="003D4035">
              <w:rPr>
                <w:u w:val="single"/>
              </w:rPr>
              <w:t>Random sequence generation:</w:t>
            </w:r>
            <w:r>
              <w:t xml:space="preserve"> simple scheme randomising each block of participants </w:t>
            </w:r>
          </w:p>
          <w:p w14:paraId="408E88BC" w14:textId="77777777" w:rsidR="003C6897" w:rsidRPr="003B70A8" w:rsidRDefault="003C6897" w:rsidP="001462CB">
            <w:r w:rsidRPr="003D4035">
              <w:rPr>
                <w:u w:val="single"/>
              </w:rPr>
              <w:t>Concealment of allocation:</w:t>
            </w:r>
            <w:r>
              <w:t xml:space="preserve"> </w:t>
            </w:r>
            <w:r w:rsidRPr="00395DAA">
              <w:t>randomi</w:t>
            </w:r>
            <w:r>
              <w:t>s</w:t>
            </w:r>
            <w:r w:rsidRPr="00395DAA">
              <w:t>ed</w:t>
            </w:r>
            <w:r>
              <w:t xml:space="preserve"> after consent</w:t>
            </w:r>
            <w:r w:rsidRPr="00395DAA">
              <w:t xml:space="preserve"> by study statistician</w:t>
            </w:r>
            <w:r>
              <w:t xml:space="preserve"> blinded to screening and baseline testing performance</w:t>
            </w:r>
          </w:p>
        </w:tc>
      </w:tr>
      <w:tr w:rsidR="003C6897" w:rsidRPr="003B70A8" w14:paraId="36CFC405" w14:textId="77777777" w:rsidTr="001462CB">
        <w:tc>
          <w:tcPr>
            <w:tcW w:w="3085" w:type="dxa"/>
          </w:tcPr>
          <w:p w14:paraId="6F2BA90B" w14:textId="77777777" w:rsidR="003C6897" w:rsidRPr="003B70A8" w:rsidRDefault="003C6897" w:rsidP="001462CB">
            <w:pPr>
              <w:rPr>
                <w:b/>
              </w:rPr>
            </w:pPr>
            <w:r w:rsidRPr="003B70A8">
              <w:rPr>
                <w:b/>
              </w:rPr>
              <w:t>Notes</w:t>
            </w:r>
          </w:p>
        </w:tc>
        <w:tc>
          <w:tcPr>
            <w:tcW w:w="6157" w:type="dxa"/>
          </w:tcPr>
          <w:p w14:paraId="790102A7" w14:textId="77777777" w:rsidR="003C6897" w:rsidRPr="003B70A8" w:rsidRDefault="003C6897" w:rsidP="001462CB"/>
        </w:tc>
      </w:tr>
    </w:tbl>
    <w:p w14:paraId="5B9FB753" w14:textId="77777777" w:rsidR="003C6897" w:rsidRPr="003B70A8" w:rsidRDefault="003C6897" w:rsidP="003C6897"/>
    <w:p w14:paraId="1948DE3F" w14:textId="77777777" w:rsidR="003C6897" w:rsidRPr="002B74F5" w:rsidRDefault="003C6897" w:rsidP="003C6897">
      <w:pPr>
        <w:pStyle w:val="TableandFigureheadings"/>
      </w:pPr>
      <w:bookmarkStart w:id="169" w:name="_Toc2969442"/>
      <w:r>
        <w:t xml:space="preserve">Overview 162: </w:t>
      </w:r>
      <w:r w:rsidRPr="002B74F5">
        <w:t>Teki 2013</w:t>
      </w:r>
      <w:bookmarkEnd w:id="169"/>
    </w:p>
    <w:tbl>
      <w:tblPr>
        <w:tblStyle w:val="NIHR"/>
        <w:tblW w:w="0" w:type="auto"/>
        <w:tblLook w:val="04A0" w:firstRow="1" w:lastRow="0" w:firstColumn="1" w:lastColumn="0" w:noHBand="0" w:noVBand="1"/>
      </w:tblPr>
      <w:tblGrid>
        <w:gridCol w:w="2995"/>
        <w:gridCol w:w="6009"/>
      </w:tblGrid>
      <w:tr w:rsidR="003C6897" w:rsidRPr="002B74F5" w14:paraId="4B4F18E5"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1B82CA5D" w14:textId="77777777" w:rsidR="003C6897" w:rsidRPr="002B74F5" w:rsidRDefault="003C6897" w:rsidP="001462CB">
            <w:r w:rsidRPr="002B74F5">
              <w:t>Dataset ID</w:t>
            </w:r>
          </w:p>
        </w:tc>
        <w:tc>
          <w:tcPr>
            <w:tcW w:w="6157" w:type="dxa"/>
          </w:tcPr>
          <w:p w14:paraId="039A2376" w14:textId="77777777" w:rsidR="003C6897" w:rsidRPr="002B74F5" w:rsidRDefault="003C6897" w:rsidP="001462CB">
            <w:r w:rsidRPr="002B74F5">
              <w:t>Teki 2013</w:t>
            </w:r>
          </w:p>
        </w:tc>
      </w:tr>
      <w:tr w:rsidR="003C6897" w:rsidRPr="003B70A8" w14:paraId="0A43991B" w14:textId="77777777" w:rsidTr="001462CB">
        <w:tc>
          <w:tcPr>
            <w:tcW w:w="3085" w:type="dxa"/>
          </w:tcPr>
          <w:p w14:paraId="347AD76B" w14:textId="77777777" w:rsidR="003C6897" w:rsidRPr="003B70A8" w:rsidRDefault="003C6897" w:rsidP="001462CB">
            <w:pPr>
              <w:rPr>
                <w:b/>
              </w:rPr>
            </w:pPr>
            <w:r>
              <w:rPr>
                <w:b/>
              </w:rPr>
              <w:t>Relevant publication(s)</w:t>
            </w:r>
          </w:p>
        </w:tc>
        <w:tc>
          <w:tcPr>
            <w:tcW w:w="6157" w:type="dxa"/>
          </w:tcPr>
          <w:p w14:paraId="67A6EF9F" w14:textId="77777777" w:rsidR="003C6897" w:rsidRPr="003B70A8" w:rsidRDefault="003C6897" w:rsidP="001462CB">
            <w:r>
              <w:t xml:space="preserve">Teki S, Barnes GR, Penny WD, Iverson P, Woodhead ZVJ, Griffiths TD, et al. The right hemisphere supports but does not replace left hemisphere auditory function in patients with persisting aphasia. </w:t>
            </w:r>
            <w:r>
              <w:rPr>
                <w:i/>
              </w:rPr>
              <w:t>Brain</w:t>
            </w:r>
            <w:r>
              <w:t xml:space="preserve"> 2013;</w:t>
            </w:r>
            <w:r>
              <w:rPr>
                <w:b/>
              </w:rPr>
              <w:t>136</w:t>
            </w:r>
            <w:r>
              <w:t>(6):1901-1912. https://doi.org/10.1093/brain/awt087</w:t>
            </w:r>
          </w:p>
        </w:tc>
      </w:tr>
      <w:tr w:rsidR="003C6897" w:rsidRPr="003B70A8" w14:paraId="335F80EA" w14:textId="77777777" w:rsidTr="001462CB">
        <w:tc>
          <w:tcPr>
            <w:tcW w:w="3085" w:type="dxa"/>
          </w:tcPr>
          <w:p w14:paraId="5E555B53" w14:textId="77777777" w:rsidR="003C6897" w:rsidRPr="003B70A8" w:rsidRDefault="003C6897" w:rsidP="001462CB">
            <w:pPr>
              <w:rPr>
                <w:b/>
              </w:rPr>
            </w:pPr>
            <w:r w:rsidRPr="003B70A8">
              <w:rPr>
                <w:b/>
              </w:rPr>
              <w:lastRenderedPageBreak/>
              <w:t>Country</w:t>
            </w:r>
          </w:p>
        </w:tc>
        <w:tc>
          <w:tcPr>
            <w:tcW w:w="6157" w:type="dxa"/>
          </w:tcPr>
          <w:p w14:paraId="0B9D7A0A" w14:textId="77777777" w:rsidR="003C6897" w:rsidRPr="003B70A8" w:rsidRDefault="003C6897" w:rsidP="001462CB">
            <w:r>
              <w:t>UK</w:t>
            </w:r>
          </w:p>
        </w:tc>
      </w:tr>
      <w:tr w:rsidR="003C6897" w:rsidRPr="003B70A8" w14:paraId="446B29DE" w14:textId="77777777" w:rsidTr="001462CB">
        <w:tc>
          <w:tcPr>
            <w:tcW w:w="3085" w:type="dxa"/>
          </w:tcPr>
          <w:p w14:paraId="71E15C15" w14:textId="77777777" w:rsidR="003C6897" w:rsidRPr="003B70A8" w:rsidRDefault="003C6897" w:rsidP="001462CB">
            <w:pPr>
              <w:rPr>
                <w:b/>
              </w:rPr>
            </w:pPr>
            <w:r>
              <w:rPr>
                <w:b/>
              </w:rPr>
              <w:t>Funder(s)</w:t>
            </w:r>
          </w:p>
        </w:tc>
        <w:tc>
          <w:tcPr>
            <w:tcW w:w="6157" w:type="dxa"/>
          </w:tcPr>
          <w:p w14:paraId="6D9691FB" w14:textId="77777777" w:rsidR="003C6897" w:rsidRPr="003B70A8" w:rsidRDefault="003C6897" w:rsidP="001462CB">
            <w:r>
              <w:t>Wellcome Trust Intermediate Clinical Fellowship ref. ME033459MES titled - ‘Imaging the neural correlates of cholinergic and behaviour driven rehabilitation in patients with Wernicke’s aphasia’. The work was supported by the National Institute for Health Research University College London Hospitals Biomedical Research Centre. This work was funded by the James S McDonnell Foundation</w:t>
            </w:r>
          </w:p>
        </w:tc>
      </w:tr>
      <w:tr w:rsidR="003C6897" w:rsidRPr="003B70A8" w14:paraId="48E2796C" w14:textId="77777777" w:rsidTr="001462CB">
        <w:tc>
          <w:tcPr>
            <w:tcW w:w="3085" w:type="dxa"/>
          </w:tcPr>
          <w:p w14:paraId="5E3201D6" w14:textId="77777777" w:rsidR="003C6897" w:rsidRPr="003B70A8" w:rsidRDefault="003C6897" w:rsidP="001462CB">
            <w:pPr>
              <w:rPr>
                <w:b/>
              </w:rPr>
            </w:pPr>
            <w:r w:rsidRPr="003B70A8">
              <w:rPr>
                <w:b/>
              </w:rPr>
              <w:t>Design</w:t>
            </w:r>
          </w:p>
        </w:tc>
        <w:tc>
          <w:tcPr>
            <w:tcW w:w="6157" w:type="dxa"/>
          </w:tcPr>
          <w:p w14:paraId="3F7D66ED" w14:textId="77777777" w:rsidR="003C6897" w:rsidRPr="003B70A8" w:rsidRDefault="003C6897" w:rsidP="001462CB">
            <w:r>
              <w:t>Cohort / case series / registry</w:t>
            </w:r>
          </w:p>
        </w:tc>
      </w:tr>
      <w:tr w:rsidR="003C6897" w:rsidRPr="003B70A8" w14:paraId="1FE9AE7D" w14:textId="77777777" w:rsidTr="001462CB">
        <w:tc>
          <w:tcPr>
            <w:tcW w:w="3085" w:type="dxa"/>
          </w:tcPr>
          <w:p w14:paraId="33591095" w14:textId="77777777" w:rsidR="003C6897" w:rsidRPr="003B70A8" w:rsidRDefault="003C6897" w:rsidP="001462CB">
            <w:pPr>
              <w:rPr>
                <w:b/>
              </w:rPr>
            </w:pPr>
            <w:r w:rsidRPr="003B70A8">
              <w:rPr>
                <w:b/>
              </w:rPr>
              <w:t>Participants</w:t>
            </w:r>
          </w:p>
        </w:tc>
        <w:tc>
          <w:tcPr>
            <w:tcW w:w="6157" w:type="dxa"/>
          </w:tcPr>
          <w:p w14:paraId="7ADDF0A1" w14:textId="77777777" w:rsidR="003C6897" w:rsidRPr="0005178E" w:rsidRDefault="003C6897" w:rsidP="001462CB">
            <w:r w:rsidRPr="0005178E">
              <w:rPr>
                <w:u w:val="single"/>
              </w:rPr>
              <w:t>Inclusion:</w:t>
            </w:r>
            <w:r w:rsidRPr="0005178E">
              <w:t xml:space="preserve"> </w:t>
            </w:r>
            <w:r>
              <w:t xml:space="preserve">stroke; aphasia; impaired speech perception; normal hearing </w:t>
            </w:r>
          </w:p>
          <w:p w14:paraId="2F653BC9" w14:textId="77777777" w:rsidR="003C6897" w:rsidRPr="0005178E" w:rsidRDefault="003C6897" w:rsidP="001462CB">
            <w:r w:rsidRPr="0005178E">
              <w:rPr>
                <w:u w:val="single"/>
              </w:rPr>
              <w:t>Exclusion:</w:t>
            </w:r>
            <w:r w:rsidRPr="0005178E">
              <w:t xml:space="preserve"> </w:t>
            </w:r>
            <w:r>
              <w:t>unreported</w:t>
            </w:r>
          </w:p>
          <w:p w14:paraId="59B36C0E" w14:textId="77777777" w:rsidR="003C6897" w:rsidRPr="0005178E" w:rsidRDefault="003C6897" w:rsidP="001462CB">
            <w:r w:rsidRPr="0005178E">
              <w:rPr>
                <w:u w:val="single"/>
              </w:rPr>
              <w:t>Not in RELEASE:</w:t>
            </w:r>
            <w:r w:rsidRPr="0005178E">
              <w:t xml:space="preserve"> </w:t>
            </w:r>
            <w:r>
              <w:t>17 normal healthy controls</w:t>
            </w:r>
          </w:p>
          <w:p w14:paraId="53452D5A" w14:textId="77777777" w:rsidR="003C6897" w:rsidRPr="0005178E" w:rsidRDefault="003C6897" w:rsidP="001462CB">
            <w:r w:rsidRPr="0005178E">
              <w:rPr>
                <w:u w:val="single"/>
              </w:rPr>
              <w:t>In RELEASE:</w:t>
            </w:r>
            <w:r w:rsidRPr="0005178E">
              <w:t xml:space="preserve"> n=</w:t>
            </w:r>
            <w:r>
              <w:t>25</w:t>
            </w:r>
          </w:p>
        </w:tc>
      </w:tr>
      <w:tr w:rsidR="003C6897" w:rsidRPr="003B70A8" w14:paraId="729F4E6F" w14:textId="77777777" w:rsidTr="001462CB">
        <w:tc>
          <w:tcPr>
            <w:tcW w:w="3085" w:type="dxa"/>
          </w:tcPr>
          <w:p w14:paraId="62D7AE40" w14:textId="77777777" w:rsidR="003C6897" w:rsidRPr="003B70A8" w:rsidRDefault="003C6897" w:rsidP="001462CB">
            <w:pPr>
              <w:rPr>
                <w:b/>
              </w:rPr>
            </w:pPr>
            <w:r>
              <w:rPr>
                <w:b/>
              </w:rPr>
              <w:t>Intervention</w:t>
            </w:r>
          </w:p>
        </w:tc>
        <w:tc>
          <w:tcPr>
            <w:tcW w:w="6157" w:type="dxa"/>
          </w:tcPr>
          <w:p w14:paraId="0744B9FA" w14:textId="77777777" w:rsidR="003C6897" w:rsidRPr="003B70A8" w:rsidRDefault="003C6897" w:rsidP="001462CB">
            <w:r>
              <w:t>n/a</w:t>
            </w:r>
          </w:p>
        </w:tc>
      </w:tr>
      <w:tr w:rsidR="003C6897" w:rsidRPr="003B70A8" w14:paraId="4B51DA55" w14:textId="77777777" w:rsidTr="001462CB">
        <w:tc>
          <w:tcPr>
            <w:tcW w:w="3085" w:type="dxa"/>
          </w:tcPr>
          <w:p w14:paraId="6490F561" w14:textId="77777777" w:rsidR="003C6897" w:rsidRPr="003B70A8" w:rsidRDefault="003C6897" w:rsidP="001462CB">
            <w:pPr>
              <w:rPr>
                <w:b/>
              </w:rPr>
            </w:pPr>
            <w:r>
              <w:rPr>
                <w:b/>
              </w:rPr>
              <w:t>Language outcome measures (in whole or part)</w:t>
            </w:r>
          </w:p>
        </w:tc>
        <w:tc>
          <w:tcPr>
            <w:tcW w:w="6157" w:type="dxa"/>
          </w:tcPr>
          <w:p w14:paraId="28226A39" w14:textId="77777777" w:rsidR="003C6897" w:rsidRPr="003B70A8" w:rsidRDefault="003C6897" w:rsidP="001462CB">
            <w:r>
              <w:t>CAT</w:t>
            </w:r>
          </w:p>
        </w:tc>
      </w:tr>
      <w:tr w:rsidR="003C6897" w:rsidRPr="003B70A8" w14:paraId="46B10B49" w14:textId="77777777" w:rsidTr="001462CB">
        <w:tc>
          <w:tcPr>
            <w:tcW w:w="3085" w:type="dxa"/>
          </w:tcPr>
          <w:p w14:paraId="1E31CF9D"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7F6809D" w14:textId="77777777" w:rsidR="003C6897" w:rsidRPr="003B70A8" w:rsidRDefault="003C6897" w:rsidP="001462CB">
            <w:r>
              <w:t>Baseline</w:t>
            </w:r>
          </w:p>
        </w:tc>
      </w:tr>
      <w:tr w:rsidR="003C6897" w:rsidRPr="003B70A8" w14:paraId="381E80A1" w14:textId="77777777" w:rsidTr="001462CB">
        <w:tc>
          <w:tcPr>
            <w:tcW w:w="3085" w:type="dxa"/>
          </w:tcPr>
          <w:p w14:paraId="110AB9ED" w14:textId="77777777" w:rsidR="003C6897" w:rsidRPr="003B70A8" w:rsidRDefault="003C6897" w:rsidP="001462CB">
            <w:pPr>
              <w:rPr>
                <w:b/>
              </w:rPr>
            </w:pPr>
            <w:r w:rsidRPr="003B70A8">
              <w:rPr>
                <w:b/>
              </w:rPr>
              <w:t>Risk of bias</w:t>
            </w:r>
          </w:p>
        </w:tc>
        <w:tc>
          <w:tcPr>
            <w:tcW w:w="6157" w:type="dxa"/>
          </w:tcPr>
          <w:p w14:paraId="638B7ABC" w14:textId="77777777" w:rsidR="003C6897" w:rsidRDefault="003C6897" w:rsidP="001462CB">
            <w:r w:rsidRPr="0005178E">
              <w:rPr>
                <w:u w:val="single"/>
              </w:rPr>
              <w:t>Dropouts:</w:t>
            </w:r>
            <w:r>
              <w:t xml:space="preserve"> none reported</w:t>
            </w:r>
          </w:p>
          <w:p w14:paraId="78F05CA1" w14:textId="77777777" w:rsidR="003C6897" w:rsidRPr="003B70A8" w:rsidRDefault="003C6897" w:rsidP="001462CB">
            <w:r w:rsidRPr="0005178E">
              <w:rPr>
                <w:u w:val="single"/>
              </w:rPr>
              <w:t>Blinding:</w:t>
            </w:r>
            <w:r>
              <w:t xml:space="preserve"> unreported</w:t>
            </w:r>
          </w:p>
        </w:tc>
      </w:tr>
      <w:tr w:rsidR="003C6897" w:rsidRPr="003B70A8" w14:paraId="5821A631" w14:textId="77777777" w:rsidTr="001462CB">
        <w:tc>
          <w:tcPr>
            <w:tcW w:w="3085" w:type="dxa"/>
          </w:tcPr>
          <w:p w14:paraId="053968F3" w14:textId="77777777" w:rsidR="003C6897" w:rsidRPr="003B70A8" w:rsidRDefault="003C6897" w:rsidP="001462CB">
            <w:pPr>
              <w:rPr>
                <w:b/>
              </w:rPr>
            </w:pPr>
            <w:r w:rsidRPr="003B70A8">
              <w:rPr>
                <w:b/>
              </w:rPr>
              <w:t>Notes</w:t>
            </w:r>
          </w:p>
        </w:tc>
        <w:tc>
          <w:tcPr>
            <w:tcW w:w="6157" w:type="dxa"/>
          </w:tcPr>
          <w:p w14:paraId="067BD832" w14:textId="77777777" w:rsidR="003C6897" w:rsidRPr="003B70A8" w:rsidRDefault="003C6897" w:rsidP="001462CB">
            <w:r>
              <w:t>Duplicate participants identified with contributed dataset and so additional participants (ID 8, 9, 14, 18, 24 and 25) from this dataset were included in RELEASE</w:t>
            </w:r>
          </w:p>
        </w:tc>
      </w:tr>
    </w:tbl>
    <w:p w14:paraId="1DF19034" w14:textId="77777777" w:rsidR="003C6897" w:rsidRPr="003B70A8" w:rsidRDefault="003C6897" w:rsidP="003C6897"/>
    <w:p w14:paraId="5735CBAB" w14:textId="77777777" w:rsidR="003C6897" w:rsidRPr="0005178E" w:rsidRDefault="003C6897" w:rsidP="003C6897">
      <w:pPr>
        <w:pStyle w:val="TableandFigureheadings"/>
      </w:pPr>
      <w:bookmarkStart w:id="170" w:name="_Toc2969443"/>
      <w:r>
        <w:lastRenderedPageBreak/>
        <w:t xml:space="preserve">Overview 163: </w:t>
      </w:r>
      <w:r w:rsidRPr="0005178E">
        <w:t>Tsikunov 2007</w:t>
      </w:r>
      <w:bookmarkEnd w:id="170"/>
    </w:p>
    <w:tbl>
      <w:tblPr>
        <w:tblStyle w:val="NIHR"/>
        <w:tblW w:w="0" w:type="auto"/>
        <w:tblLook w:val="04A0" w:firstRow="1" w:lastRow="0" w:firstColumn="1" w:lastColumn="0" w:noHBand="0" w:noVBand="1"/>
      </w:tblPr>
      <w:tblGrid>
        <w:gridCol w:w="2972"/>
        <w:gridCol w:w="6032"/>
      </w:tblGrid>
      <w:tr w:rsidR="003C6897" w:rsidRPr="0005178E" w14:paraId="1C326C24"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45D3427A" w14:textId="77777777" w:rsidR="003C6897" w:rsidRPr="0005178E" w:rsidRDefault="003C6897" w:rsidP="001462CB">
            <w:r w:rsidRPr="0005178E">
              <w:t>Dataset ID</w:t>
            </w:r>
          </w:p>
        </w:tc>
        <w:tc>
          <w:tcPr>
            <w:tcW w:w="6157" w:type="dxa"/>
          </w:tcPr>
          <w:p w14:paraId="54AA169D" w14:textId="77777777" w:rsidR="003C6897" w:rsidRPr="0005178E" w:rsidRDefault="003C6897" w:rsidP="001462CB">
            <w:r w:rsidRPr="0005178E">
              <w:t>Tsikunov 2007</w:t>
            </w:r>
          </w:p>
        </w:tc>
      </w:tr>
      <w:tr w:rsidR="003C6897" w:rsidRPr="003B70A8" w14:paraId="37AB89DE" w14:textId="77777777" w:rsidTr="001462CB">
        <w:tc>
          <w:tcPr>
            <w:tcW w:w="3085" w:type="dxa"/>
          </w:tcPr>
          <w:p w14:paraId="556B5228" w14:textId="77777777" w:rsidR="003C6897" w:rsidRPr="003B70A8" w:rsidRDefault="003C6897" w:rsidP="001462CB">
            <w:pPr>
              <w:rPr>
                <w:b/>
              </w:rPr>
            </w:pPr>
            <w:r>
              <w:rPr>
                <w:b/>
              </w:rPr>
              <w:t>Relevant publication(s)</w:t>
            </w:r>
          </w:p>
        </w:tc>
        <w:tc>
          <w:tcPr>
            <w:tcW w:w="6157" w:type="dxa"/>
          </w:tcPr>
          <w:p w14:paraId="113BA166" w14:textId="77777777" w:rsidR="003C6897" w:rsidRPr="0005178E" w:rsidRDefault="003C6897" w:rsidP="001462CB">
            <w:pPr>
              <w:rPr>
                <w:rFonts w:ascii="Segoe UI" w:hAnsi="Segoe UI" w:cs="Segoe UI"/>
                <w:sz w:val="18"/>
                <w:szCs w:val="18"/>
              </w:rPr>
            </w:pPr>
            <w:r>
              <w:t xml:space="preserve">Tsikunov SG, Belokoskova SG. Psychophysiological analysis of the influence of vasopressin on speech in patients with post-stroke aphasia. </w:t>
            </w:r>
            <w:r>
              <w:rPr>
                <w:i/>
              </w:rPr>
              <w:t xml:space="preserve">The Spanish Journal of Psychology </w:t>
            </w:r>
            <w:r>
              <w:t>2007;</w:t>
            </w:r>
            <w:r>
              <w:rPr>
                <w:b/>
              </w:rPr>
              <w:t>10</w:t>
            </w:r>
            <w:r>
              <w:t>(1):178-188. https://doi.org/</w:t>
            </w:r>
            <w:r w:rsidRPr="0005178E">
              <w:t>10.1017/S1138741600006442</w:t>
            </w:r>
          </w:p>
        </w:tc>
      </w:tr>
      <w:tr w:rsidR="003C6897" w:rsidRPr="003B70A8" w14:paraId="3D8D2776" w14:textId="77777777" w:rsidTr="001462CB">
        <w:tc>
          <w:tcPr>
            <w:tcW w:w="3085" w:type="dxa"/>
          </w:tcPr>
          <w:p w14:paraId="4AD4CBE2" w14:textId="77777777" w:rsidR="003C6897" w:rsidRPr="003B70A8" w:rsidRDefault="003C6897" w:rsidP="001462CB">
            <w:pPr>
              <w:rPr>
                <w:b/>
              </w:rPr>
            </w:pPr>
            <w:r w:rsidRPr="003B70A8">
              <w:rPr>
                <w:b/>
              </w:rPr>
              <w:t>Country</w:t>
            </w:r>
          </w:p>
        </w:tc>
        <w:tc>
          <w:tcPr>
            <w:tcW w:w="6157" w:type="dxa"/>
          </w:tcPr>
          <w:p w14:paraId="609E8CD1" w14:textId="77777777" w:rsidR="003C6897" w:rsidRPr="003B70A8" w:rsidRDefault="003C6897" w:rsidP="001462CB">
            <w:r>
              <w:t>RU</w:t>
            </w:r>
          </w:p>
        </w:tc>
      </w:tr>
      <w:tr w:rsidR="003C6897" w:rsidRPr="003B70A8" w14:paraId="41A40833" w14:textId="77777777" w:rsidTr="001462CB">
        <w:tc>
          <w:tcPr>
            <w:tcW w:w="3085" w:type="dxa"/>
          </w:tcPr>
          <w:p w14:paraId="6B2FA52B" w14:textId="77777777" w:rsidR="003C6897" w:rsidRPr="003B70A8" w:rsidRDefault="003C6897" w:rsidP="001462CB">
            <w:pPr>
              <w:rPr>
                <w:b/>
              </w:rPr>
            </w:pPr>
            <w:r>
              <w:rPr>
                <w:b/>
              </w:rPr>
              <w:t>Funder(s)</w:t>
            </w:r>
          </w:p>
        </w:tc>
        <w:tc>
          <w:tcPr>
            <w:tcW w:w="6157" w:type="dxa"/>
          </w:tcPr>
          <w:p w14:paraId="1DE05184" w14:textId="77777777" w:rsidR="003C6897" w:rsidRPr="003B70A8" w:rsidRDefault="003C6897" w:rsidP="001462CB">
            <w:r>
              <w:t>Unreported</w:t>
            </w:r>
          </w:p>
        </w:tc>
      </w:tr>
      <w:tr w:rsidR="003C6897" w:rsidRPr="003B70A8" w14:paraId="5D058BB8" w14:textId="77777777" w:rsidTr="001462CB">
        <w:tc>
          <w:tcPr>
            <w:tcW w:w="3085" w:type="dxa"/>
          </w:tcPr>
          <w:p w14:paraId="4CDB5ECC" w14:textId="77777777" w:rsidR="003C6897" w:rsidRPr="003B70A8" w:rsidRDefault="003C6897" w:rsidP="001462CB">
            <w:pPr>
              <w:rPr>
                <w:b/>
              </w:rPr>
            </w:pPr>
            <w:r w:rsidRPr="003B70A8">
              <w:rPr>
                <w:b/>
              </w:rPr>
              <w:t>Design</w:t>
            </w:r>
          </w:p>
        </w:tc>
        <w:tc>
          <w:tcPr>
            <w:tcW w:w="6157" w:type="dxa"/>
          </w:tcPr>
          <w:p w14:paraId="16D0A2E3" w14:textId="77777777" w:rsidR="003C6897" w:rsidRPr="003B70A8" w:rsidRDefault="003C6897" w:rsidP="001462CB">
            <w:r w:rsidRPr="000C0B86">
              <w:t>Non-RCT</w:t>
            </w:r>
          </w:p>
        </w:tc>
      </w:tr>
      <w:tr w:rsidR="003C6897" w:rsidRPr="003B70A8" w14:paraId="7C575BE1" w14:textId="77777777" w:rsidTr="001462CB">
        <w:tc>
          <w:tcPr>
            <w:tcW w:w="3085" w:type="dxa"/>
          </w:tcPr>
          <w:p w14:paraId="38CE06F5" w14:textId="77777777" w:rsidR="003C6897" w:rsidRPr="003B70A8" w:rsidRDefault="003C6897" w:rsidP="001462CB">
            <w:pPr>
              <w:rPr>
                <w:b/>
              </w:rPr>
            </w:pPr>
            <w:r w:rsidRPr="003B70A8">
              <w:rPr>
                <w:b/>
              </w:rPr>
              <w:t>Participants</w:t>
            </w:r>
          </w:p>
        </w:tc>
        <w:tc>
          <w:tcPr>
            <w:tcW w:w="6157" w:type="dxa"/>
          </w:tcPr>
          <w:p w14:paraId="52EDBB2C" w14:textId="77777777" w:rsidR="003C6897" w:rsidRPr="0005178E" w:rsidRDefault="003C6897" w:rsidP="001462CB">
            <w:r w:rsidRPr="0005178E">
              <w:rPr>
                <w:u w:val="single"/>
              </w:rPr>
              <w:t>Inclusion:</w:t>
            </w:r>
            <w:r w:rsidRPr="0005178E">
              <w:t xml:space="preserve"> </w:t>
            </w:r>
            <w:r>
              <w:t>stroke; aphasia; right-handed</w:t>
            </w:r>
          </w:p>
          <w:p w14:paraId="05325C7B" w14:textId="77777777" w:rsidR="003C6897" w:rsidRPr="0005178E" w:rsidRDefault="003C6897" w:rsidP="001462CB">
            <w:r w:rsidRPr="0005178E">
              <w:rPr>
                <w:u w:val="single"/>
              </w:rPr>
              <w:t>Exclusion:</w:t>
            </w:r>
            <w:r w:rsidRPr="0005178E">
              <w:t xml:space="preserve"> </w:t>
            </w:r>
            <w:r>
              <w:t>unreported</w:t>
            </w:r>
          </w:p>
          <w:p w14:paraId="781297D2" w14:textId="77777777" w:rsidR="003C6897" w:rsidRPr="003B70A8" w:rsidRDefault="003C6897" w:rsidP="001462CB">
            <w:r w:rsidRPr="0005178E">
              <w:rPr>
                <w:u w:val="single"/>
              </w:rPr>
              <w:t>In RELEASE:</w:t>
            </w:r>
            <w:r w:rsidRPr="0005178E">
              <w:t xml:space="preserve"> n=</w:t>
            </w:r>
            <w:r>
              <w:t>26</w:t>
            </w:r>
          </w:p>
        </w:tc>
      </w:tr>
      <w:tr w:rsidR="003C6897" w:rsidRPr="003B70A8" w14:paraId="15A2AD89" w14:textId="77777777" w:rsidTr="001462CB">
        <w:tc>
          <w:tcPr>
            <w:tcW w:w="3085" w:type="dxa"/>
          </w:tcPr>
          <w:p w14:paraId="3E6CCC09" w14:textId="77777777" w:rsidR="003C6897" w:rsidRPr="003B70A8" w:rsidRDefault="003C6897" w:rsidP="001462CB">
            <w:pPr>
              <w:rPr>
                <w:b/>
              </w:rPr>
            </w:pPr>
            <w:r>
              <w:rPr>
                <w:b/>
              </w:rPr>
              <w:t>Intervention</w:t>
            </w:r>
          </w:p>
        </w:tc>
        <w:tc>
          <w:tcPr>
            <w:tcW w:w="6157" w:type="dxa"/>
          </w:tcPr>
          <w:p w14:paraId="6EDC5480" w14:textId="77777777" w:rsidR="003C6897" w:rsidRPr="003B70A8" w:rsidRDefault="003C6897" w:rsidP="001462CB">
            <w:r>
              <w:t>n/a</w:t>
            </w:r>
          </w:p>
        </w:tc>
      </w:tr>
      <w:tr w:rsidR="003C6897" w:rsidRPr="003B70A8" w14:paraId="114E8EE9" w14:textId="77777777" w:rsidTr="001462CB">
        <w:tc>
          <w:tcPr>
            <w:tcW w:w="3085" w:type="dxa"/>
          </w:tcPr>
          <w:p w14:paraId="1CE81E23" w14:textId="77777777" w:rsidR="003C6897" w:rsidRPr="003B70A8" w:rsidRDefault="003C6897" w:rsidP="001462CB">
            <w:pPr>
              <w:rPr>
                <w:b/>
              </w:rPr>
            </w:pPr>
            <w:r>
              <w:rPr>
                <w:b/>
              </w:rPr>
              <w:t>Language outcome measures (in whole or part)</w:t>
            </w:r>
          </w:p>
        </w:tc>
        <w:tc>
          <w:tcPr>
            <w:tcW w:w="6157" w:type="dxa"/>
          </w:tcPr>
          <w:p w14:paraId="0FD8F57E"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25A176FB" w14:textId="77777777" w:rsidTr="001462CB">
        <w:tc>
          <w:tcPr>
            <w:tcW w:w="3085" w:type="dxa"/>
          </w:tcPr>
          <w:p w14:paraId="0DCD3399"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14413BD8" w14:textId="77777777" w:rsidR="003C6897" w:rsidRPr="003B70A8" w:rsidRDefault="003C6897" w:rsidP="001462CB">
            <w:r>
              <w:t>None</w:t>
            </w:r>
          </w:p>
        </w:tc>
      </w:tr>
      <w:tr w:rsidR="003C6897" w:rsidRPr="003B70A8" w14:paraId="29C00E32" w14:textId="77777777" w:rsidTr="001462CB">
        <w:tc>
          <w:tcPr>
            <w:tcW w:w="3085" w:type="dxa"/>
          </w:tcPr>
          <w:p w14:paraId="3E5E46C9" w14:textId="77777777" w:rsidR="003C6897" w:rsidRPr="003B70A8" w:rsidRDefault="003C6897" w:rsidP="001462CB">
            <w:pPr>
              <w:rPr>
                <w:b/>
              </w:rPr>
            </w:pPr>
            <w:r w:rsidRPr="003B70A8">
              <w:rPr>
                <w:b/>
              </w:rPr>
              <w:t>Risk of bias</w:t>
            </w:r>
          </w:p>
        </w:tc>
        <w:tc>
          <w:tcPr>
            <w:tcW w:w="6157" w:type="dxa"/>
          </w:tcPr>
          <w:p w14:paraId="41CE716C" w14:textId="77777777" w:rsidR="003C6897" w:rsidRDefault="003C6897" w:rsidP="001462CB">
            <w:r w:rsidRPr="0005178E">
              <w:rPr>
                <w:u w:val="single"/>
              </w:rPr>
              <w:t>Dropouts:</w:t>
            </w:r>
            <w:r>
              <w:t xml:space="preserve"> none</w:t>
            </w:r>
          </w:p>
          <w:p w14:paraId="27E2255C" w14:textId="77777777" w:rsidR="003C6897" w:rsidRPr="003B70A8" w:rsidRDefault="003C6897" w:rsidP="001462CB">
            <w:r w:rsidRPr="0005178E">
              <w:rPr>
                <w:u w:val="single"/>
              </w:rPr>
              <w:t>Blinding:</w:t>
            </w:r>
            <w:r>
              <w:t xml:space="preserve">  yes</w:t>
            </w:r>
          </w:p>
        </w:tc>
      </w:tr>
      <w:tr w:rsidR="003C6897" w:rsidRPr="003B70A8" w14:paraId="02D5987D" w14:textId="77777777" w:rsidTr="001462CB">
        <w:tc>
          <w:tcPr>
            <w:tcW w:w="3085" w:type="dxa"/>
          </w:tcPr>
          <w:p w14:paraId="47ED4A7D" w14:textId="77777777" w:rsidR="003C6897" w:rsidRPr="003B70A8" w:rsidRDefault="003C6897" w:rsidP="001462CB">
            <w:pPr>
              <w:rPr>
                <w:b/>
              </w:rPr>
            </w:pPr>
            <w:r w:rsidRPr="003B70A8">
              <w:rPr>
                <w:b/>
              </w:rPr>
              <w:t>Notes</w:t>
            </w:r>
          </w:p>
        </w:tc>
        <w:tc>
          <w:tcPr>
            <w:tcW w:w="6157" w:type="dxa"/>
          </w:tcPr>
          <w:p w14:paraId="754F6B55" w14:textId="77777777" w:rsidR="003C6897" w:rsidRPr="003B70A8" w:rsidRDefault="003C6897" w:rsidP="001462CB"/>
        </w:tc>
      </w:tr>
    </w:tbl>
    <w:p w14:paraId="5747A995" w14:textId="77777777" w:rsidR="003C6897" w:rsidRPr="003B70A8" w:rsidRDefault="003C6897" w:rsidP="003C6897"/>
    <w:p w14:paraId="73419F7B" w14:textId="77777777" w:rsidR="003C6897" w:rsidRPr="0005178E" w:rsidRDefault="003C6897" w:rsidP="003C6897">
      <w:pPr>
        <w:pStyle w:val="TableandFigureheadings"/>
      </w:pPr>
      <w:bookmarkStart w:id="171" w:name="_Toc2969444"/>
      <w:r>
        <w:lastRenderedPageBreak/>
        <w:t xml:space="preserve">Overview 164: </w:t>
      </w:r>
      <w:r w:rsidRPr="0005178E">
        <w:t>Tucker 2012</w:t>
      </w:r>
      <w:bookmarkEnd w:id="171"/>
    </w:p>
    <w:tbl>
      <w:tblPr>
        <w:tblStyle w:val="NIHR"/>
        <w:tblW w:w="0" w:type="auto"/>
        <w:tblLook w:val="04A0" w:firstRow="1" w:lastRow="0" w:firstColumn="1" w:lastColumn="0" w:noHBand="0" w:noVBand="1"/>
      </w:tblPr>
      <w:tblGrid>
        <w:gridCol w:w="2985"/>
        <w:gridCol w:w="6019"/>
      </w:tblGrid>
      <w:tr w:rsidR="003C6897" w:rsidRPr="0005178E" w14:paraId="78E828BC"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3790272C" w14:textId="77777777" w:rsidR="003C6897" w:rsidRPr="0005178E" w:rsidRDefault="003C6897" w:rsidP="001462CB">
            <w:r w:rsidRPr="0005178E">
              <w:t>Dataset ID</w:t>
            </w:r>
          </w:p>
        </w:tc>
        <w:tc>
          <w:tcPr>
            <w:tcW w:w="6157" w:type="dxa"/>
          </w:tcPr>
          <w:p w14:paraId="303B95A2" w14:textId="77777777" w:rsidR="003C6897" w:rsidRPr="0005178E" w:rsidRDefault="003C6897" w:rsidP="001462CB">
            <w:r w:rsidRPr="0005178E">
              <w:t>Tucker 2012</w:t>
            </w:r>
          </w:p>
        </w:tc>
      </w:tr>
      <w:tr w:rsidR="003C6897" w:rsidRPr="003B70A8" w14:paraId="4CAA587B" w14:textId="77777777" w:rsidTr="001462CB">
        <w:tc>
          <w:tcPr>
            <w:tcW w:w="3085" w:type="dxa"/>
          </w:tcPr>
          <w:p w14:paraId="7D6FC009" w14:textId="77777777" w:rsidR="003C6897" w:rsidRPr="003B70A8" w:rsidRDefault="003C6897" w:rsidP="001462CB">
            <w:pPr>
              <w:rPr>
                <w:b/>
              </w:rPr>
            </w:pPr>
            <w:r>
              <w:rPr>
                <w:b/>
              </w:rPr>
              <w:t>Relevant publication(s)</w:t>
            </w:r>
          </w:p>
        </w:tc>
        <w:tc>
          <w:tcPr>
            <w:tcW w:w="6157" w:type="dxa"/>
          </w:tcPr>
          <w:p w14:paraId="43271055" w14:textId="77777777" w:rsidR="003C6897" w:rsidRPr="003B70A8" w:rsidRDefault="003C6897" w:rsidP="001462CB">
            <w:r>
              <w:t xml:space="preserve">Tucker FM, Edwards DF, Mathews LK, Baum CM, Connor LT. Modifying health outcome measures for people with aphasia. </w:t>
            </w:r>
            <w:r>
              <w:rPr>
                <w:i/>
              </w:rPr>
              <w:t xml:space="preserve">American Journal of Occupational Therapy </w:t>
            </w:r>
            <w:r>
              <w:t>2012;</w:t>
            </w:r>
            <w:r>
              <w:rPr>
                <w:b/>
              </w:rPr>
              <w:t>66</w:t>
            </w:r>
            <w:r>
              <w:t>(1):42-50. https://doi.org/10.5014/ajot.2012.001255</w:t>
            </w:r>
          </w:p>
        </w:tc>
      </w:tr>
      <w:tr w:rsidR="003C6897" w:rsidRPr="003B70A8" w14:paraId="4CC576AB" w14:textId="77777777" w:rsidTr="001462CB">
        <w:tc>
          <w:tcPr>
            <w:tcW w:w="3085" w:type="dxa"/>
          </w:tcPr>
          <w:p w14:paraId="3E114B17" w14:textId="77777777" w:rsidR="003C6897" w:rsidRPr="003B70A8" w:rsidRDefault="003C6897" w:rsidP="001462CB">
            <w:pPr>
              <w:rPr>
                <w:b/>
              </w:rPr>
            </w:pPr>
            <w:r w:rsidRPr="003B70A8">
              <w:rPr>
                <w:b/>
              </w:rPr>
              <w:t>Country</w:t>
            </w:r>
          </w:p>
        </w:tc>
        <w:tc>
          <w:tcPr>
            <w:tcW w:w="6157" w:type="dxa"/>
          </w:tcPr>
          <w:p w14:paraId="387A741E" w14:textId="77777777" w:rsidR="003C6897" w:rsidRPr="003B70A8" w:rsidRDefault="003C6897" w:rsidP="001462CB">
            <w:r>
              <w:t>US</w:t>
            </w:r>
          </w:p>
        </w:tc>
      </w:tr>
      <w:tr w:rsidR="003C6897" w:rsidRPr="003B70A8" w14:paraId="401DF2DE" w14:textId="77777777" w:rsidTr="001462CB">
        <w:tc>
          <w:tcPr>
            <w:tcW w:w="3085" w:type="dxa"/>
          </w:tcPr>
          <w:p w14:paraId="4E665ACF" w14:textId="77777777" w:rsidR="003C6897" w:rsidRPr="003B70A8" w:rsidRDefault="003C6897" w:rsidP="001462CB">
            <w:pPr>
              <w:rPr>
                <w:b/>
              </w:rPr>
            </w:pPr>
            <w:r>
              <w:rPr>
                <w:b/>
              </w:rPr>
              <w:t>Funder(s)</w:t>
            </w:r>
          </w:p>
        </w:tc>
        <w:tc>
          <w:tcPr>
            <w:tcW w:w="6157" w:type="dxa"/>
          </w:tcPr>
          <w:p w14:paraId="47B68520" w14:textId="77777777" w:rsidR="003C6897" w:rsidRPr="003B70A8" w:rsidRDefault="003C6897" w:rsidP="001462CB">
            <w:r>
              <w:t>Grant 220020087 from the James S. McDonnell Foundation</w:t>
            </w:r>
          </w:p>
        </w:tc>
      </w:tr>
      <w:tr w:rsidR="003C6897" w:rsidRPr="003B70A8" w14:paraId="1915FA32" w14:textId="77777777" w:rsidTr="001462CB">
        <w:tc>
          <w:tcPr>
            <w:tcW w:w="3085" w:type="dxa"/>
          </w:tcPr>
          <w:p w14:paraId="57FB0B1C" w14:textId="77777777" w:rsidR="003C6897" w:rsidRPr="003B70A8" w:rsidRDefault="003C6897" w:rsidP="001462CB">
            <w:pPr>
              <w:rPr>
                <w:b/>
              </w:rPr>
            </w:pPr>
            <w:r w:rsidRPr="003B70A8">
              <w:rPr>
                <w:b/>
              </w:rPr>
              <w:t>Design</w:t>
            </w:r>
          </w:p>
        </w:tc>
        <w:tc>
          <w:tcPr>
            <w:tcW w:w="6157" w:type="dxa"/>
          </w:tcPr>
          <w:p w14:paraId="54E6108E" w14:textId="77777777" w:rsidR="003C6897" w:rsidRPr="003B70A8" w:rsidRDefault="003C6897" w:rsidP="001462CB">
            <w:r>
              <w:t>Cohort / case series / registry</w:t>
            </w:r>
          </w:p>
        </w:tc>
      </w:tr>
      <w:tr w:rsidR="003C6897" w:rsidRPr="003B70A8" w14:paraId="6C57EABF" w14:textId="77777777" w:rsidTr="001462CB">
        <w:tc>
          <w:tcPr>
            <w:tcW w:w="3085" w:type="dxa"/>
          </w:tcPr>
          <w:p w14:paraId="7B2C0523" w14:textId="77777777" w:rsidR="003C6897" w:rsidRPr="003B70A8" w:rsidRDefault="003C6897" w:rsidP="001462CB">
            <w:pPr>
              <w:rPr>
                <w:b/>
              </w:rPr>
            </w:pPr>
            <w:r w:rsidRPr="003B70A8">
              <w:rPr>
                <w:b/>
              </w:rPr>
              <w:t>Participants</w:t>
            </w:r>
          </w:p>
        </w:tc>
        <w:tc>
          <w:tcPr>
            <w:tcW w:w="6157" w:type="dxa"/>
          </w:tcPr>
          <w:p w14:paraId="62CDF9A9" w14:textId="77777777" w:rsidR="003C6897" w:rsidRPr="00DE52F3" w:rsidRDefault="003C6897" w:rsidP="001462CB">
            <w:r w:rsidRPr="00DE52F3">
              <w:rPr>
                <w:u w:val="single"/>
              </w:rPr>
              <w:t>Inclusion:</w:t>
            </w:r>
            <w:r w:rsidRPr="00DE52F3">
              <w:t xml:space="preserve"> </w:t>
            </w:r>
            <w:r>
              <w:t>stroke (at least 3 months post index stroke); aphasia; living in the community; sufficient hearing and vision (self-report)</w:t>
            </w:r>
          </w:p>
          <w:p w14:paraId="12EFC29B" w14:textId="77777777" w:rsidR="003C6897" w:rsidRPr="00DE52F3" w:rsidRDefault="003C6897" w:rsidP="001462CB">
            <w:r w:rsidRPr="00DE52F3">
              <w:rPr>
                <w:u w:val="single"/>
              </w:rPr>
              <w:t>Exclusion:</w:t>
            </w:r>
            <w:r w:rsidRPr="00DE52F3">
              <w:t xml:space="preserve"> </w:t>
            </w:r>
            <w:r>
              <w:t>unable to travel to site; unable to tolerate length of testing session (self-report); unable to complete tasks due to hearing or visual impairment</w:t>
            </w:r>
          </w:p>
          <w:p w14:paraId="1309719A" w14:textId="77777777" w:rsidR="003C6897" w:rsidRPr="003B70A8" w:rsidRDefault="003C6897" w:rsidP="001462CB">
            <w:r w:rsidRPr="00DE52F3">
              <w:rPr>
                <w:u w:val="single"/>
              </w:rPr>
              <w:t>In RELEASE:</w:t>
            </w:r>
            <w:r w:rsidRPr="00DE52F3">
              <w:t xml:space="preserve"> n=</w:t>
            </w:r>
            <w:r w:rsidRPr="006F3E22">
              <w:t>29</w:t>
            </w:r>
          </w:p>
        </w:tc>
      </w:tr>
      <w:tr w:rsidR="003C6897" w:rsidRPr="003B70A8" w14:paraId="0DB21E23" w14:textId="77777777" w:rsidTr="001462CB">
        <w:tc>
          <w:tcPr>
            <w:tcW w:w="3085" w:type="dxa"/>
          </w:tcPr>
          <w:p w14:paraId="03D59E5F" w14:textId="77777777" w:rsidR="003C6897" w:rsidRPr="003B70A8" w:rsidRDefault="003C6897" w:rsidP="001462CB">
            <w:pPr>
              <w:rPr>
                <w:b/>
              </w:rPr>
            </w:pPr>
            <w:r>
              <w:rPr>
                <w:b/>
              </w:rPr>
              <w:t>Intervention</w:t>
            </w:r>
          </w:p>
        </w:tc>
        <w:tc>
          <w:tcPr>
            <w:tcW w:w="6157" w:type="dxa"/>
          </w:tcPr>
          <w:p w14:paraId="35295517" w14:textId="77777777" w:rsidR="003C6897" w:rsidRPr="003B70A8" w:rsidRDefault="003C6897" w:rsidP="001462CB">
            <w:r>
              <w:t>n/a</w:t>
            </w:r>
          </w:p>
        </w:tc>
      </w:tr>
      <w:tr w:rsidR="003C6897" w:rsidRPr="003B70A8" w14:paraId="4F4234D2" w14:textId="77777777" w:rsidTr="001462CB">
        <w:tc>
          <w:tcPr>
            <w:tcW w:w="3085" w:type="dxa"/>
          </w:tcPr>
          <w:p w14:paraId="053AE2D6" w14:textId="77777777" w:rsidR="003C6897" w:rsidRPr="003B70A8" w:rsidRDefault="003C6897" w:rsidP="001462CB">
            <w:pPr>
              <w:rPr>
                <w:b/>
              </w:rPr>
            </w:pPr>
            <w:r>
              <w:rPr>
                <w:b/>
              </w:rPr>
              <w:t>Language outcome measures (in whole or part)</w:t>
            </w:r>
          </w:p>
        </w:tc>
        <w:tc>
          <w:tcPr>
            <w:tcW w:w="6157" w:type="dxa"/>
          </w:tcPr>
          <w:p w14:paraId="3F1CCF1C" w14:textId="77777777" w:rsidR="003C6897" w:rsidRPr="003B70A8" w:rsidRDefault="003C6897" w:rsidP="001462CB">
            <w:r>
              <w:t>BDAE 3</w:t>
            </w:r>
          </w:p>
        </w:tc>
      </w:tr>
      <w:tr w:rsidR="003C6897" w:rsidRPr="003B70A8" w14:paraId="76A13314" w14:textId="77777777" w:rsidTr="001462CB">
        <w:tc>
          <w:tcPr>
            <w:tcW w:w="3085" w:type="dxa"/>
          </w:tcPr>
          <w:p w14:paraId="39F1395A"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7631FC19" w14:textId="77777777" w:rsidR="003C6897" w:rsidRPr="003B70A8" w:rsidRDefault="003C6897" w:rsidP="001462CB">
            <w:r>
              <w:t xml:space="preserve">Baseline </w:t>
            </w:r>
          </w:p>
        </w:tc>
      </w:tr>
      <w:tr w:rsidR="003C6897" w:rsidRPr="003B70A8" w14:paraId="5643D200" w14:textId="77777777" w:rsidTr="001462CB">
        <w:tc>
          <w:tcPr>
            <w:tcW w:w="3085" w:type="dxa"/>
          </w:tcPr>
          <w:p w14:paraId="21318AF7" w14:textId="77777777" w:rsidR="003C6897" w:rsidRPr="003B70A8" w:rsidRDefault="003C6897" w:rsidP="001462CB">
            <w:pPr>
              <w:rPr>
                <w:b/>
              </w:rPr>
            </w:pPr>
            <w:r w:rsidRPr="003B70A8">
              <w:rPr>
                <w:b/>
              </w:rPr>
              <w:t>Risk of bias</w:t>
            </w:r>
          </w:p>
        </w:tc>
        <w:tc>
          <w:tcPr>
            <w:tcW w:w="6157" w:type="dxa"/>
          </w:tcPr>
          <w:p w14:paraId="04ACF396" w14:textId="77777777" w:rsidR="003C6897" w:rsidRDefault="003C6897" w:rsidP="001462CB">
            <w:r w:rsidRPr="0005178E">
              <w:rPr>
                <w:u w:val="single"/>
              </w:rPr>
              <w:t>Dropouts:</w:t>
            </w:r>
            <w:r>
              <w:t xml:space="preserve"> none reported</w:t>
            </w:r>
          </w:p>
          <w:p w14:paraId="7A096A66" w14:textId="77777777" w:rsidR="003C6897" w:rsidRPr="003B70A8" w:rsidRDefault="003C6897" w:rsidP="001462CB">
            <w:r w:rsidRPr="0005178E">
              <w:rPr>
                <w:u w:val="single"/>
              </w:rPr>
              <w:t>Blinding:</w:t>
            </w:r>
            <w:r>
              <w:t xml:space="preserve"> unreported</w:t>
            </w:r>
          </w:p>
        </w:tc>
      </w:tr>
      <w:tr w:rsidR="003C6897" w:rsidRPr="003B70A8" w14:paraId="32CC6008" w14:textId="77777777" w:rsidTr="001462CB">
        <w:tc>
          <w:tcPr>
            <w:tcW w:w="3085" w:type="dxa"/>
          </w:tcPr>
          <w:p w14:paraId="02DC2917" w14:textId="77777777" w:rsidR="003C6897" w:rsidRPr="003B70A8" w:rsidRDefault="003C6897" w:rsidP="001462CB">
            <w:pPr>
              <w:rPr>
                <w:b/>
              </w:rPr>
            </w:pPr>
            <w:r w:rsidRPr="003B70A8">
              <w:rPr>
                <w:b/>
              </w:rPr>
              <w:lastRenderedPageBreak/>
              <w:t>Notes</w:t>
            </w:r>
          </w:p>
        </w:tc>
        <w:tc>
          <w:tcPr>
            <w:tcW w:w="6157" w:type="dxa"/>
          </w:tcPr>
          <w:p w14:paraId="5320F7B9" w14:textId="77777777" w:rsidR="003C6897" w:rsidRPr="003B70A8" w:rsidRDefault="003C6897" w:rsidP="001462CB"/>
        </w:tc>
      </w:tr>
    </w:tbl>
    <w:p w14:paraId="658CEBFE" w14:textId="77777777" w:rsidR="003C6897" w:rsidRDefault="003C6897" w:rsidP="003C6897"/>
    <w:p w14:paraId="6A466E59" w14:textId="77777777" w:rsidR="003C6897" w:rsidRPr="002B0187" w:rsidRDefault="003C6897" w:rsidP="003C6897">
      <w:pPr>
        <w:pStyle w:val="TableandFigureheadings"/>
      </w:pPr>
      <w:bookmarkStart w:id="172" w:name="_Toc2969445"/>
      <w:r>
        <w:t>Overview 165: van der Meulen 2016</w:t>
      </w:r>
      <w:bookmarkEnd w:id="172"/>
      <w:r>
        <w:t xml:space="preserve"> </w:t>
      </w:r>
    </w:p>
    <w:tbl>
      <w:tblPr>
        <w:tblStyle w:val="NIHR"/>
        <w:tblW w:w="0" w:type="auto"/>
        <w:tblLook w:val="04A0" w:firstRow="1" w:lastRow="0" w:firstColumn="1" w:lastColumn="0" w:noHBand="0" w:noVBand="1"/>
      </w:tblPr>
      <w:tblGrid>
        <w:gridCol w:w="2975"/>
        <w:gridCol w:w="6029"/>
      </w:tblGrid>
      <w:tr w:rsidR="003C6897" w:rsidRPr="003B70A8" w14:paraId="58BA05F1"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2B044EEF" w14:textId="77777777" w:rsidR="003C6897" w:rsidRPr="003B70A8" w:rsidRDefault="003C6897" w:rsidP="001462CB">
            <w:pPr>
              <w:rPr>
                <w:b w:val="0"/>
              </w:rPr>
            </w:pPr>
            <w:r w:rsidRPr="003B70A8">
              <w:t>Dataset ID</w:t>
            </w:r>
          </w:p>
        </w:tc>
        <w:tc>
          <w:tcPr>
            <w:tcW w:w="6157" w:type="dxa"/>
          </w:tcPr>
          <w:p w14:paraId="5F54F14D" w14:textId="77777777" w:rsidR="003C6897" w:rsidRPr="003B70A8" w:rsidRDefault="003C6897" w:rsidP="001462CB">
            <w:r>
              <w:t>van der Meulen 2016</w:t>
            </w:r>
          </w:p>
        </w:tc>
      </w:tr>
      <w:tr w:rsidR="003C6897" w:rsidRPr="003B70A8" w14:paraId="3371C8EB" w14:textId="77777777" w:rsidTr="001462CB">
        <w:tc>
          <w:tcPr>
            <w:tcW w:w="3085" w:type="dxa"/>
          </w:tcPr>
          <w:p w14:paraId="7382C8C3" w14:textId="77777777" w:rsidR="003C6897" w:rsidRPr="003B70A8" w:rsidRDefault="003C6897" w:rsidP="001462CB">
            <w:pPr>
              <w:rPr>
                <w:b/>
              </w:rPr>
            </w:pPr>
            <w:r w:rsidRPr="003B70A8">
              <w:rPr>
                <w:b/>
              </w:rPr>
              <w:t>Relevant publication</w:t>
            </w:r>
          </w:p>
        </w:tc>
        <w:tc>
          <w:tcPr>
            <w:tcW w:w="6157" w:type="dxa"/>
          </w:tcPr>
          <w:p w14:paraId="7B5CD55A" w14:textId="77777777" w:rsidR="003C6897" w:rsidRPr="003B70A8" w:rsidRDefault="003C6897" w:rsidP="001462CB">
            <w:r>
              <w:t xml:space="preserve">van der Meulen I, van de Sandt-Koenderman MWME, Heijenbrok MH, Visch-Brink E, Ribbers GM. Melodic Intonation Therapy in chronic aphasia: evidence from a pilot randomized controlled trial. </w:t>
            </w:r>
            <w:r>
              <w:rPr>
                <w:i/>
              </w:rPr>
              <w:t xml:space="preserve">Frontiers in Human Neuroscience </w:t>
            </w:r>
            <w:r>
              <w:rPr>
                <w:b/>
              </w:rPr>
              <w:t>10</w:t>
            </w:r>
            <w:r>
              <w:t>(533). https://doi.org/10.3389/fnhum.2016.00533</w:t>
            </w:r>
          </w:p>
        </w:tc>
      </w:tr>
      <w:tr w:rsidR="003C6897" w:rsidRPr="003B70A8" w14:paraId="4C22F235" w14:textId="77777777" w:rsidTr="001462CB">
        <w:tc>
          <w:tcPr>
            <w:tcW w:w="3085" w:type="dxa"/>
          </w:tcPr>
          <w:p w14:paraId="2F35B684" w14:textId="77777777" w:rsidR="003C6897" w:rsidRPr="003B70A8" w:rsidRDefault="003C6897" w:rsidP="001462CB">
            <w:pPr>
              <w:rPr>
                <w:b/>
              </w:rPr>
            </w:pPr>
            <w:r w:rsidRPr="003B70A8">
              <w:rPr>
                <w:b/>
              </w:rPr>
              <w:t>Country</w:t>
            </w:r>
          </w:p>
        </w:tc>
        <w:tc>
          <w:tcPr>
            <w:tcW w:w="6157" w:type="dxa"/>
          </w:tcPr>
          <w:p w14:paraId="3AA7A2F2" w14:textId="77777777" w:rsidR="003C6897" w:rsidRPr="003B70A8" w:rsidRDefault="003C6897" w:rsidP="001462CB">
            <w:r>
              <w:t>NL</w:t>
            </w:r>
          </w:p>
        </w:tc>
      </w:tr>
      <w:tr w:rsidR="003C6897" w:rsidRPr="003B70A8" w14:paraId="706EAB70" w14:textId="77777777" w:rsidTr="001462CB">
        <w:tc>
          <w:tcPr>
            <w:tcW w:w="3085" w:type="dxa"/>
          </w:tcPr>
          <w:p w14:paraId="73B2C25A" w14:textId="77777777" w:rsidR="003C6897" w:rsidRPr="003B70A8" w:rsidRDefault="003C6897" w:rsidP="001462CB">
            <w:pPr>
              <w:rPr>
                <w:b/>
              </w:rPr>
            </w:pPr>
            <w:r>
              <w:rPr>
                <w:b/>
              </w:rPr>
              <w:t>Funder</w:t>
            </w:r>
          </w:p>
        </w:tc>
        <w:tc>
          <w:tcPr>
            <w:tcW w:w="6157" w:type="dxa"/>
          </w:tcPr>
          <w:p w14:paraId="2BD6F480" w14:textId="77777777" w:rsidR="003C6897" w:rsidRPr="003B70A8" w:rsidRDefault="003C6897" w:rsidP="001462CB">
            <w:r>
              <w:t>This study was supported by the Stichting Rotterdams Kinderrevalidatie Fonds Adriaanstichting (grant no. 2007/0168 JKF/07.08.31 KFA).</w:t>
            </w:r>
          </w:p>
        </w:tc>
      </w:tr>
      <w:tr w:rsidR="003C6897" w:rsidRPr="003B70A8" w14:paraId="77218E9B" w14:textId="77777777" w:rsidTr="001462CB">
        <w:tc>
          <w:tcPr>
            <w:tcW w:w="3085" w:type="dxa"/>
          </w:tcPr>
          <w:p w14:paraId="60B3D8D4" w14:textId="77777777" w:rsidR="003C6897" w:rsidRPr="003B70A8" w:rsidRDefault="003C6897" w:rsidP="001462CB">
            <w:pPr>
              <w:rPr>
                <w:b/>
              </w:rPr>
            </w:pPr>
            <w:r w:rsidRPr="003B70A8">
              <w:rPr>
                <w:b/>
              </w:rPr>
              <w:t>Design</w:t>
            </w:r>
          </w:p>
        </w:tc>
        <w:tc>
          <w:tcPr>
            <w:tcW w:w="6157" w:type="dxa"/>
          </w:tcPr>
          <w:p w14:paraId="6E9221A4" w14:textId="77777777" w:rsidR="003C6897" w:rsidRPr="003B70A8" w:rsidRDefault="003C6897" w:rsidP="001462CB">
            <w:r>
              <w:t>RCT</w:t>
            </w:r>
          </w:p>
        </w:tc>
      </w:tr>
      <w:tr w:rsidR="003C6897" w:rsidRPr="003B70A8" w14:paraId="5AAA48D0" w14:textId="77777777" w:rsidTr="001462CB">
        <w:tc>
          <w:tcPr>
            <w:tcW w:w="3085" w:type="dxa"/>
          </w:tcPr>
          <w:p w14:paraId="5D68BE3A" w14:textId="77777777" w:rsidR="003C6897" w:rsidRPr="003B70A8" w:rsidRDefault="003C6897" w:rsidP="001462CB">
            <w:pPr>
              <w:rPr>
                <w:b/>
              </w:rPr>
            </w:pPr>
            <w:r w:rsidRPr="003B70A8">
              <w:rPr>
                <w:b/>
              </w:rPr>
              <w:t>Participants</w:t>
            </w:r>
          </w:p>
        </w:tc>
        <w:tc>
          <w:tcPr>
            <w:tcW w:w="6157" w:type="dxa"/>
          </w:tcPr>
          <w:p w14:paraId="1656A2E5" w14:textId="77777777" w:rsidR="003C6897" w:rsidRPr="0049398B" w:rsidRDefault="003C6897" w:rsidP="001462CB">
            <w:r w:rsidRPr="0049398B">
              <w:rPr>
                <w:u w:val="single"/>
              </w:rPr>
              <w:t>Inclusion:</w:t>
            </w:r>
            <w:r w:rsidRPr="0049398B">
              <w:t xml:space="preserve"> </w:t>
            </w:r>
            <w:r>
              <w:t>adult; stroke (more than 1 year); aphasia (candidate for MIT: non-fluent; poor language repetition; poorly articulated speech; moderate to good auditory comprehension)</w:t>
            </w:r>
          </w:p>
          <w:p w14:paraId="14B3ED48" w14:textId="77777777" w:rsidR="003C6897" w:rsidRPr="0049398B" w:rsidRDefault="003C6897" w:rsidP="001462CB">
            <w:r w:rsidRPr="0049398B">
              <w:rPr>
                <w:u w:val="single"/>
              </w:rPr>
              <w:t>Exclusion:</w:t>
            </w:r>
            <w:r w:rsidRPr="0049398B">
              <w:t xml:space="preserve"> </w:t>
            </w:r>
            <w:r>
              <w:t>prior stroke resulting in aphasia; bilateral lesion; intensive MIT prior to start of study; severe hearing deficit; relevant psychiatric history</w:t>
            </w:r>
          </w:p>
          <w:p w14:paraId="55A29E93" w14:textId="77777777" w:rsidR="003C6897" w:rsidRPr="003B70A8" w:rsidRDefault="003C6897" w:rsidP="001462CB">
            <w:r w:rsidRPr="0049398B">
              <w:rPr>
                <w:u w:val="single"/>
              </w:rPr>
              <w:t>In RELEASE:</w:t>
            </w:r>
            <w:r w:rsidRPr="0049398B">
              <w:t xml:space="preserve"> n=</w:t>
            </w:r>
            <w:r>
              <w:t>17</w:t>
            </w:r>
          </w:p>
        </w:tc>
      </w:tr>
      <w:tr w:rsidR="003C6897" w:rsidRPr="003B70A8" w14:paraId="5E9EF3C4" w14:textId="77777777" w:rsidTr="001462CB">
        <w:tc>
          <w:tcPr>
            <w:tcW w:w="3085" w:type="dxa"/>
          </w:tcPr>
          <w:p w14:paraId="51B8447B" w14:textId="77777777" w:rsidR="003C6897" w:rsidRPr="003B70A8" w:rsidRDefault="003C6897" w:rsidP="001462CB">
            <w:pPr>
              <w:rPr>
                <w:b/>
              </w:rPr>
            </w:pPr>
            <w:r>
              <w:rPr>
                <w:b/>
              </w:rPr>
              <w:t>Intervention</w:t>
            </w:r>
          </w:p>
        </w:tc>
        <w:tc>
          <w:tcPr>
            <w:tcW w:w="6157" w:type="dxa"/>
          </w:tcPr>
          <w:p w14:paraId="2527F242" w14:textId="77777777" w:rsidR="003C6897" w:rsidRPr="002330E3" w:rsidRDefault="003C6897" w:rsidP="001462CB">
            <w:r w:rsidRPr="002330E3">
              <w:rPr>
                <w:b/>
                <w:u w:val="single"/>
              </w:rPr>
              <w:t>Group 1:</w:t>
            </w:r>
            <w:r w:rsidRPr="002330E3">
              <w:t xml:space="preserve"> n=</w:t>
            </w:r>
            <w:r>
              <w:t>10</w:t>
            </w:r>
          </w:p>
          <w:p w14:paraId="0885A413" w14:textId="77777777" w:rsidR="003C6897" w:rsidRPr="002330E3" w:rsidRDefault="003C6897" w:rsidP="001462CB">
            <w:r w:rsidRPr="002330E3">
              <w:rPr>
                <w:u w:val="single"/>
              </w:rPr>
              <w:t>Intervention type(s):</w:t>
            </w:r>
            <w:r w:rsidRPr="002330E3">
              <w:t xml:space="preserve"> SLT intervention</w:t>
            </w:r>
          </w:p>
          <w:p w14:paraId="09F41511" w14:textId="77777777" w:rsidR="003C6897" w:rsidRPr="002330E3" w:rsidRDefault="003C6897" w:rsidP="001462CB">
            <w:r w:rsidRPr="002330E3">
              <w:rPr>
                <w:u w:val="single"/>
              </w:rPr>
              <w:lastRenderedPageBreak/>
              <w:t>SLT Impairment Target:</w:t>
            </w:r>
            <w:r w:rsidRPr="002330E3">
              <w:t xml:space="preserve"> </w:t>
            </w:r>
            <w:r>
              <w:t>Spoken language SLT</w:t>
            </w:r>
          </w:p>
          <w:p w14:paraId="73D8EE6F" w14:textId="77777777" w:rsidR="003C6897" w:rsidRPr="001D0CE9" w:rsidRDefault="003C6897" w:rsidP="001462CB">
            <w:r w:rsidRPr="002330E3">
              <w:rPr>
                <w:u w:val="single"/>
              </w:rPr>
              <w:t>SLT Theoretical Approach:</w:t>
            </w:r>
            <w:r w:rsidRPr="002330E3">
              <w:t xml:space="preserve"> </w:t>
            </w:r>
            <w:r w:rsidRPr="001D0CE9">
              <w:t xml:space="preserve">Melodic Intonation Therapy </w:t>
            </w:r>
          </w:p>
          <w:p w14:paraId="6440208B" w14:textId="77777777" w:rsidR="003C6897" w:rsidRDefault="003C6897" w:rsidP="001462CB">
            <w:pPr>
              <w:rPr>
                <w:b/>
              </w:rPr>
            </w:pPr>
            <w:r w:rsidRPr="001D0CE9">
              <w:rPr>
                <w:u w:val="single"/>
              </w:rPr>
              <w:t xml:space="preserve">Provided </w:t>
            </w:r>
            <w:proofErr w:type="gramStart"/>
            <w:r w:rsidRPr="001D0CE9">
              <w:rPr>
                <w:u w:val="single"/>
              </w:rPr>
              <w:t>by:</w:t>
            </w:r>
            <w:proofErr w:type="gramEnd"/>
            <w:r w:rsidRPr="001D0CE9">
              <w:t xml:space="preserve"> speech and language</w:t>
            </w:r>
            <w:r w:rsidRPr="002330E3">
              <w:t xml:space="preserve"> therapist. </w:t>
            </w:r>
            <w:r w:rsidRPr="002330E3">
              <w:rPr>
                <w:u w:val="single"/>
              </w:rPr>
              <w:t>Delivery:</w:t>
            </w:r>
            <w:r w:rsidRPr="002330E3">
              <w:t xml:space="preserve"> face-to-face; 1-to-1; </w:t>
            </w:r>
            <w:r w:rsidRPr="00C228D7">
              <w:rPr>
                <w:u w:val="single"/>
              </w:rPr>
              <w:t>Location:</w:t>
            </w:r>
            <w:r w:rsidRPr="002330E3">
              <w:t xml:space="preserve"> </w:t>
            </w:r>
            <w:r>
              <w:t>rehabilitation / aphasia centres</w:t>
            </w:r>
            <w:r w:rsidRPr="002330E3">
              <w:t xml:space="preserve">. </w:t>
            </w:r>
            <w:r w:rsidRPr="002330E3">
              <w:rPr>
                <w:u w:val="single"/>
              </w:rPr>
              <w:t>Regimen:</w:t>
            </w:r>
            <w:r w:rsidRPr="002330E3">
              <w:t xml:space="preserve"> </w:t>
            </w:r>
            <w:r>
              <w:t>between T1 and T2, participants assigned to experimental groups received intensive MIT (6 weeks, 5 hours a week) followed by no treatment between T2 and T3 (second 6 weeks)</w:t>
            </w:r>
            <w:r w:rsidRPr="002330E3">
              <w:t xml:space="preserve">. </w:t>
            </w:r>
            <w:r w:rsidRPr="002330E3">
              <w:rPr>
                <w:u w:val="single"/>
              </w:rPr>
              <w:t>Frequency:</w:t>
            </w:r>
            <w:r w:rsidRPr="002330E3">
              <w:t xml:space="preserve"> </w:t>
            </w:r>
            <w:r>
              <w:t>5 days a week</w:t>
            </w:r>
            <w:r w:rsidRPr="002330E3">
              <w:t xml:space="preserve">. </w:t>
            </w:r>
            <w:r w:rsidRPr="002330E3">
              <w:rPr>
                <w:u w:val="single"/>
              </w:rPr>
              <w:t>Duration:</w:t>
            </w:r>
            <w:r w:rsidRPr="002330E3">
              <w:t xml:space="preserve"> </w:t>
            </w:r>
            <w:r>
              <w:t>12 weeks (6 MIT and 6 no therapy)</w:t>
            </w:r>
            <w:r w:rsidRPr="002330E3">
              <w:t xml:space="preserve">. </w:t>
            </w:r>
            <w:r w:rsidRPr="002330E3">
              <w:rPr>
                <w:u w:val="single"/>
              </w:rPr>
              <w:t>Intensity:</w:t>
            </w:r>
            <w:r w:rsidRPr="002330E3">
              <w:t xml:space="preserve"> </w:t>
            </w:r>
            <w:r>
              <w:t>5 hours a week</w:t>
            </w:r>
            <w:r w:rsidRPr="002330E3">
              <w:t xml:space="preserve">. </w:t>
            </w:r>
            <w:r w:rsidRPr="002330E3">
              <w:rPr>
                <w:u w:val="single"/>
              </w:rPr>
              <w:t>Dosage:</w:t>
            </w:r>
            <w:r w:rsidRPr="002330E3">
              <w:t xml:space="preserve"> </w:t>
            </w:r>
            <w:r>
              <w:t>30 hours</w:t>
            </w:r>
            <w:r w:rsidRPr="002330E3">
              <w:t xml:space="preserve">. </w:t>
            </w:r>
            <w:r w:rsidRPr="002330E3">
              <w:rPr>
                <w:u w:val="single"/>
              </w:rPr>
              <w:t>Modification:</w:t>
            </w:r>
            <w:r w:rsidRPr="002330E3">
              <w:t xml:space="preserve"> unreported. </w:t>
            </w:r>
            <w:r w:rsidRPr="002330E3">
              <w:rPr>
                <w:u w:val="single"/>
              </w:rPr>
              <w:t>Tailoring:</w:t>
            </w:r>
            <w:r w:rsidRPr="002330E3">
              <w:t xml:space="preserve"> by functional relevance and difficulty. </w:t>
            </w:r>
            <w:r w:rsidRPr="002330E3">
              <w:rPr>
                <w:u w:val="single"/>
              </w:rPr>
              <w:t>Adherence:</w:t>
            </w:r>
            <w:r w:rsidRPr="002330E3">
              <w:t xml:space="preserve"> unreported. </w:t>
            </w:r>
            <w:r w:rsidRPr="002330E3">
              <w:rPr>
                <w:u w:val="single"/>
              </w:rPr>
              <w:t>Home practice prescribed:</w:t>
            </w:r>
            <w:r w:rsidRPr="002330E3">
              <w:t xml:space="preserve"> </w:t>
            </w:r>
            <w:r>
              <w:t>2 to 7 hours to achieve targeted frequency</w:t>
            </w:r>
            <w:r w:rsidRPr="002330E3">
              <w:t>.</w:t>
            </w:r>
          </w:p>
          <w:p w14:paraId="0B2D5708" w14:textId="77777777" w:rsidR="003C6897" w:rsidRPr="002330E3" w:rsidRDefault="003C6897" w:rsidP="001462CB">
            <w:r w:rsidRPr="002330E3">
              <w:rPr>
                <w:b/>
                <w:u w:val="single"/>
              </w:rPr>
              <w:t xml:space="preserve">Group </w:t>
            </w:r>
            <w:r>
              <w:rPr>
                <w:b/>
                <w:u w:val="single"/>
              </w:rPr>
              <w:t>2</w:t>
            </w:r>
            <w:r w:rsidRPr="002330E3">
              <w:rPr>
                <w:b/>
                <w:u w:val="single"/>
              </w:rPr>
              <w:t>:</w:t>
            </w:r>
            <w:r w:rsidRPr="002330E3">
              <w:t xml:space="preserve"> n=</w:t>
            </w:r>
            <w:r>
              <w:t>7</w:t>
            </w:r>
          </w:p>
          <w:p w14:paraId="65707BE9" w14:textId="77777777" w:rsidR="003C6897" w:rsidRPr="001D0CE9" w:rsidRDefault="003C6897" w:rsidP="001462CB">
            <w:r w:rsidRPr="002330E3">
              <w:rPr>
                <w:u w:val="single"/>
              </w:rPr>
              <w:t>Intervention type(s):</w:t>
            </w:r>
            <w:r w:rsidRPr="002330E3">
              <w:t xml:space="preserve"> SLT </w:t>
            </w:r>
            <w:r w:rsidRPr="001D0CE9">
              <w:t>intervention (control)</w:t>
            </w:r>
          </w:p>
          <w:p w14:paraId="274E87B7" w14:textId="77777777" w:rsidR="003C6897" w:rsidRPr="001D0CE9" w:rsidRDefault="003C6897" w:rsidP="001462CB">
            <w:r w:rsidRPr="001D0CE9">
              <w:rPr>
                <w:u w:val="single"/>
              </w:rPr>
              <w:t>SLT Impairment Target:</w:t>
            </w:r>
            <w:r w:rsidRPr="001D0CE9">
              <w:t xml:space="preserve"> Auditory Comprehension SLT</w:t>
            </w:r>
          </w:p>
          <w:p w14:paraId="0AB94ACE" w14:textId="77777777" w:rsidR="003C6897" w:rsidRPr="002330E3" w:rsidRDefault="003C6897" w:rsidP="001462CB">
            <w:r w:rsidRPr="001D0CE9">
              <w:rPr>
                <w:u w:val="single"/>
              </w:rPr>
              <w:t>SLT Theoretical Approach:</w:t>
            </w:r>
            <w:r w:rsidRPr="001D0CE9">
              <w:t xml:space="preserve"> </w:t>
            </w:r>
            <w:r>
              <w:t>unreported</w:t>
            </w:r>
            <w:r w:rsidRPr="001D0CE9">
              <w:t xml:space="preserve"> (protocol of what was and was not permitted, and</w:t>
            </w:r>
            <w:r>
              <w:t xml:space="preserve"> manual of practice materials and references; PI helped create tailor-made tasks for a specific participant)</w:t>
            </w:r>
          </w:p>
          <w:p w14:paraId="017773B7" w14:textId="77777777" w:rsidR="003C6897" w:rsidRPr="003B70A8" w:rsidRDefault="003C6897" w:rsidP="001462CB">
            <w:r w:rsidRPr="002330E3">
              <w:rPr>
                <w:u w:val="single"/>
              </w:rPr>
              <w:t xml:space="preserve">Provided </w:t>
            </w:r>
            <w:proofErr w:type="gramStart"/>
            <w:r w:rsidRPr="002330E3">
              <w:rPr>
                <w:u w:val="single"/>
              </w:rPr>
              <w:t>by:</w:t>
            </w:r>
            <w:proofErr w:type="gramEnd"/>
            <w:r w:rsidRPr="002330E3">
              <w:t xml:space="preserve"> speech and language therapist</w:t>
            </w:r>
            <w:r>
              <w:t>s</w:t>
            </w:r>
            <w:r w:rsidRPr="002330E3">
              <w:t xml:space="preserve">. </w:t>
            </w:r>
            <w:r w:rsidRPr="002330E3">
              <w:rPr>
                <w:u w:val="single"/>
              </w:rPr>
              <w:t>Delivery:</w:t>
            </w:r>
            <w:r w:rsidRPr="002330E3">
              <w:t xml:space="preserve"> face-to-face; 1-to-1; </w:t>
            </w:r>
            <w:r w:rsidRPr="00C228D7">
              <w:rPr>
                <w:u w:val="single"/>
              </w:rPr>
              <w:t>Location:</w:t>
            </w:r>
            <w:r w:rsidRPr="002330E3">
              <w:t xml:space="preserve"> </w:t>
            </w:r>
            <w:r>
              <w:t>rehabilitation centre / nursing home with rehabilitation facilities</w:t>
            </w:r>
            <w:r w:rsidRPr="002330E3">
              <w:t xml:space="preserve">. </w:t>
            </w:r>
            <w:r w:rsidRPr="002330E3">
              <w:rPr>
                <w:u w:val="single"/>
              </w:rPr>
              <w:t>Regimen:</w:t>
            </w:r>
            <w:r w:rsidRPr="002330E3">
              <w:t xml:space="preserve"> </w:t>
            </w:r>
            <w:r>
              <w:t>6 weeks, 5 hours a week (minimum face-to-face time 3 hours a week)</w:t>
            </w:r>
            <w:r w:rsidRPr="002330E3">
              <w:t xml:space="preserve">. </w:t>
            </w:r>
            <w:r w:rsidRPr="002330E3">
              <w:rPr>
                <w:u w:val="single"/>
              </w:rPr>
              <w:t>Frequency:</w:t>
            </w:r>
            <w:r w:rsidRPr="002330E3">
              <w:t xml:space="preserve"> </w:t>
            </w:r>
            <w:r>
              <w:t>5 days a week</w:t>
            </w:r>
            <w:r w:rsidRPr="002330E3">
              <w:t xml:space="preserve">. </w:t>
            </w:r>
            <w:r w:rsidRPr="002330E3">
              <w:rPr>
                <w:u w:val="single"/>
              </w:rPr>
              <w:t>Duration:</w:t>
            </w:r>
            <w:r w:rsidRPr="002330E3">
              <w:t xml:space="preserve"> </w:t>
            </w:r>
            <w:r>
              <w:t>6 weeks.</w:t>
            </w:r>
            <w:r w:rsidRPr="002330E3">
              <w:t xml:space="preserve"> </w:t>
            </w:r>
            <w:r w:rsidRPr="002330E3">
              <w:rPr>
                <w:u w:val="single"/>
              </w:rPr>
              <w:t>Intensity:</w:t>
            </w:r>
            <w:r w:rsidRPr="002330E3">
              <w:t xml:space="preserve"> </w:t>
            </w:r>
            <w:r>
              <w:t>5 hours a week</w:t>
            </w:r>
            <w:r w:rsidRPr="002330E3">
              <w:t xml:space="preserve">. </w:t>
            </w:r>
            <w:r w:rsidRPr="002330E3">
              <w:rPr>
                <w:u w:val="single"/>
              </w:rPr>
              <w:t>Dosage:</w:t>
            </w:r>
            <w:r w:rsidRPr="002330E3">
              <w:t xml:space="preserve"> </w:t>
            </w:r>
            <w:r>
              <w:t>30 hours</w:t>
            </w:r>
            <w:r w:rsidRPr="002330E3">
              <w:t xml:space="preserve">. </w:t>
            </w:r>
            <w:r w:rsidRPr="002330E3">
              <w:rPr>
                <w:u w:val="single"/>
              </w:rPr>
              <w:t>Modification:</w:t>
            </w:r>
            <w:r w:rsidRPr="002330E3">
              <w:t xml:space="preserve"> unreported. </w:t>
            </w:r>
            <w:r w:rsidRPr="002330E3">
              <w:rPr>
                <w:u w:val="single"/>
              </w:rPr>
              <w:t>Tailoring:</w:t>
            </w:r>
            <w:r w:rsidRPr="002330E3">
              <w:t xml:space="preserve"> </w:t>
            </w:r>
            <w:r>
              <w:t>individualised therapy</w:t>
            </w:r>
            <w:r w:rsidRPr="002330E3">
              <w:t xml:space="preserve">. </w:t>
            </w:r>
            <w:r w:rsidRPr="002330E3">
              <w:rPr>
                <w:u w:val="single"/>
              </w:rPr>
              <w:t>Adherence:</w:t>
            </w:r>
            <w:r w:rsidRPr="002330E3">
              <w:t xml:space="preserve"> unreported. </w:t>
            </w:r>
            <w:r w:rsidRPr="002330E3">
              <w:rPr>
                <w:u w:val="single"/>
              </w:rPr>
              <w:t>Home practice prescribed:</w:t>
            </w:r>
            <w:r w:rsidRPr="002330E3">
              <w:t xml:space="preserve"> unreported.</w:t>
            </w:r>
          </w:p>
        </w:tc>
      </w:tr>
      <w:tr w:rsidR="003C6897" w:rsidRPr="003B70A8" w14:paraId="61578545" w14:textId="77777777" w:rsidTr="001462CB">
        <w:tc>
          <w:tcPr>
            <w:tcW w:w="3085" w:type="dxa"/>
          </w:tcPr>
          <w:p w14:paraId="12FAA091" w14:textId="77777777" w:rsidR="003C6897" w:rsidRPr="003B70A8" w:rsidRDefault="003C6897" w:rsidP="001462CB">
            <w:pPr>
              <w:rPr>
                <w:b/>
              </w:rPr>
            </w:pPr>
            <w:r w:rsidRPr="003B70A8">
              <w:rPr>
                <w:b/>
              </w:rPr>
              <w:lastRenderedPageBreak/>
              <w:t>Outcome measures</w:t>
            </w:r>
          </w:p>
        </w:tc>
        <w:tc>
          <w:tcPr>
            <w:tcW w:w="6157" w:type="dxa"/>
          </w:tcPr>
          <w:p w14:paraId="33EE8B01" w14:textId="77777777" w:rsidR="003C6897" w:rsidRPr="003B70A8" w:rsidRDefault="003C6897" w:rsidP="001462CB">
            <w:r>
              <w:t>AAT; PALPA; TT-AAT</w:t>
            </w:r>
          </w:p>
        </w:tc>
      </w:tr>
      <w:tr w:rsidR="003C6897" w:rsidRPr="003B70A8" w14:paraId="6B44B830" w14:textId="77777777" w:rsidTr="001462CB">
        <w:tc>
          <w:tcPr>
            <w:tcW w:w="3085" w:type="dxa"/>
          </w:tcPr>
          <w:p w14:paraId="75A09516" w14:textId="77777777" w:rsidR="003C6897" w:rsidRPr="003B70A8" w:rsidRDefault="003C6897" w:rsidP="001462CB">
            <w:pPr>
              <w:rPr>
                <w:b/>
              </w:rPr>
            </w:pPr>
            <w:r w:rsidRPr="003B70A8">
              <w:rPr>
                <w:b/>
              </w:rPr>
              <w:lastRenderedPageBreak/>
              <w:t>IPD collection timepoints contributing to RELEASE</w:t>
            </w:r>
          </w:p>
        </w:tc>
        <w:tc>
          <w:tcPr>
            <w:tcW w:w="6157" w:type="dxa"/>
          </w:tcPr>
          <w:p w14:paraId="2C8451D9" w14:textId="77777777" w:rsidR="003C6897" w:rsidRPr="003B70A8" w:rsidRDefault="003C6897" w:rsidP="001462CB">
            <w:r>
              <w:t>Baseline; 42 days; 82 days</w:t>
            </w:r>
          </w:p>
        </w:tc>
      </w:tr>
      <w:tr w:rsidR="003C6897" w:rsidRPr="003B70A8" w14:paraId="7791329E" w14:textId="77777777" w:rsidTr="001462CB">
        <w:tc>
          <w:tcPr>
            <w:tcW w:w="3085" w:type="dxa"/>
          </w:tcPr>
          <w:p w14:paraId="465AF8C8" w14:textId="77777777" w:rsidR="003C6897" w:rsidRPr="003B70A8" w:rsidRDefault="003C6897" w:rsidP="001462CB">
            <w:pPr>
              <w:rPr>
                <w:b/>
              </w:rPr>
            </w:pPr>
            <w:r w:rsidRPr="003B70A8">
              <w:rPr>
                <w:b/>
              </w:rPr>
              <w:t>Risk of bias</w:t>
            </w:r>
          </w:p>
        </w:tc>
        <w:tc>
          <w:tcPr>
            <w:tcW w:w="6157" w:type="dxa"/>
          </w:tcPr>
          <w:p w14:paraId="2B06E780" w14:textId="77777777" w:rsidR="003C6897" w:rsidRDefault="003C6897" w:rsidP="001462CB">
            <w:r w:rsidRPr="006044C3">
              <w:rPr>
                <w:u w:val="single"/>
              </w:rPr>
              <w:t>Dropouts:</w:t>
            </w:r>
            <w:r>
              <w:t xml:space="preserve"> yes (1) </w:t>
            </w:r>
          </w:p>
          <w:p w14:paraId="42EBE0FB" w14:textId="77777777" w:rsidR="003C6897" w:rsidRDefault="003C6897" w:rsidP="001462CB">
            <w:r w:rsidRPr="006044C3">
              <w:rPr>
                <w:u w:val="single"/>
              </w:rPr>
              <w:t>Blinding:</w:t>
            </w:r>
            <w:r>
              <w:t xml:space="preserve">  yes</w:t>
            </w:r>
          </w:p>
          <w:p w14:paraId="6E22E1F6" w14:textId="77777777" w:rsidR="003C6897" w:rsidRPr="006044C3" w:rsidRDefault="003C6897" w:rsidP="001462CB">
            <w:pPr>
              <w:rPr>
                <w:u w:val="single"/>
              </w:rPr>
            </w:pPr>
            <w:r w:rsidRPr="006044C3">
              <w:rPr>
                <w:u w:val="single"/>
              </w:rPr>
              <w:t>Random sequence generation</w:t>
            </w:r>
            <w:r w:rsidRPr="001D0CE9">
              <w:t>: adequate</w:t>
            </w:r>
          </w:p>
          <w:p w14:paraId="4B437FF8" w14:textId="77777777" w:rsidR="003C6897" w:rsidRPr="006044C3" w:rsidRDefault="003C6897" w:rsidP="001462CB">
            <w:pPr>
              <w:rPr>
                <w:u w:val="single"/>
              </w:rPr>
            </w:pPr>
            <w:r w:rsidRPr="006044C3">
              <w:rPr>
                <w:u w:val="single"/>
              </w:rPr>
              <w:t>Concealment of allocation</w:t>
            </w:r>
            <w:r>
              <w:rPr>
                <w:u w:val="single"/>
              </w:rPr>
              <w:t>:</w:t>
            </w:r>
            <w:r w:rsidRPr="001D0CE9">
              <w:t xml:space="preserve"> adequate</w:t>
            </w:r>
          </w:p>
        </w:tc>
      </w:tr>
      <w:tr w:rsidR="003C6897" w:rsidRPr="003B70A8" w14:paraId="5FF155A4" w14:textId="77777777" w:rsidTr="001462CB">
        <w:tc>
          <w:tcPr>
            <w:tcW w:w="3085" w:type="dxa"/>
          </w:tcPr>
          <w:p w14:paraId="184FDC53" w14:textId="77777777" w:rsidR="003C6897" w:rsidRPr="003B70A8" w:rsidRDefault="003C6897" w:rsidP="001462CB">
            <w:pPr>
              <w:rPr>
                <w:b/>
              </w:rPr>
            </w:pPr>
            <w:r w:rsidRPr="003B70A8">
              <w:rPr>
                <w:b/>
              </w:rPr>
              <w:t>Notes</w:t>
            </w:r>
          </w:p>
        </w:tc>
        <w:tc>
          <w:tcPr>
            <w:tcW w:w="6157" w:type="dxa"/>
          </w:tcPr>
          <w:p w14:paraId="4AC4189F" w14:textId="77777777" w:rsidR="003C6897" w:rsidRPr="003B70A8" w:rsidRDefault="003C6897" w:rsidP="001462CB"/>
        </w:tc>
      </w:tr>
    </w:tbl>
    <w:p w14:paraId="486F522A" w14:textId="77777777" w:rsidR="003C6897" w:rsidRPr="003B70A8" w:rsidRDefault="003C6897" w:rsidP="003C6897"/>
    <w:p w14:paraId="71AFEA13" w14:textId="77777777" w:rsidR="003C6897" w:rsidRPr="002B0187" w:rsidRDefault="003C6897" w:rsidP="003C6897">
      <w:pPr>
        <w:pStyle w:val="TableandFigureheadings"/>
      </w:pPr>
      <w:bookmarkStart w:id="173" w:name="_Toc2969446"/>
      <w:r>
        <w:t xml:space="preserve">Overview 166: </w:t>
      </w:r>
      <w:r w:rsidRPr="00A02FED">
        <w:t>V</w:t>
      </w:r>
      <w:r>
        <w:t>ERSE</w:t>
      </w:r>
      <w:r w:rsidRPr="00A02FED">
        <w:t xml:space="preserve"> 1</w:t>
      </w:r>
      <w:r>
        <w:t xml:space="preserve"> 2012</w:t>
      </w:r>
      <w:bookmarkEnd w:id="173"/>
    </w:p>
    <w:tbl>
      <w:tblPr>
        <w:tblStyle w:val="NIHR"/>
        <w:tblW w:w="0" w:type="auto"/>
        <w:tblLook w:val="04A0" w:firstRow="1" w:lastRow="0" w:firstColumn="1" w:lastColumn="0" w:noHBand="0" w:noVBand="1"/>
      </w:tblPr>
      <w:tblGrid>
        <w:gridCol w:w="3011"/>
        <w:gridCol w:w="5993"/>
      </w:tblGrid>
      <w:tr w:rsidR="003C6897" w:rsidRPr="003B70A8" w14:paraId="620D515F"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4B3CC6C" w14:textId="77777777" w:rsidR="003C6897" w:rsidRPr="009E5B61" w:rsidRDefault="003C6897" w:rsidP="001462CB">
            <w:r w:rsidRPr="009E5B61">
              <w:t>Dataset ID</w:t>
            </w:r>
          </w:p>
        </w:tc>
        <w:tc>
          <w:tcPr>
            <w:tcW w:w="6157" w:type="dxa"/>
          </w:tcPr>
          <w:p w14:paraId="00B605E8" w14:textId="77777777" w:rsidR="003C6897" w:rsidRPr="003B70A8" w:rsidRDefault="003C6897" w:rsidP="001462CB">
            <w:r>
              <w:t>VERSE I 2012</w:t>
            </w:r>
          </w:p>
        </w:tc>
      </w:tr>
      <w:tr w:rsidR="003C6897" w:rsidRPr="003B70A8" w14:paraId="2F79CC69" w14:textId="77777777" w:rsidTr="001462CB">
        <w:tc>
          <w:tcPr>
            <w:tcW w:w="3085" w:type="dxa"/>
          </w:tcPr>
          <w:p w14:paraId="33F79D47" w14:textId="77777777" w:rsidR="003C6897" w:rsidRPr="003B70A8" w:rsidRDefault="003C6897" w:rsidP="001462CB">
            <w:pPr>
              <w:rPr>
                <w:b/>
              </w:rPr>
            </w:pPr>
            <w:r>
              <w:rPr>
                <w:b/>
              </w:rPr>
              <w:t>Relevant publication(s)*</w:t>
            </w:r>
          </w:p>
        </w:tc>
        <w:tc>
          <w:tcPr>
            <w:tcW w:w="6157" w:type="dxa"/>
          </w:tcPr>
          <w:p w14:paraId="3D598416" w14:textId="77777777" w:rsidR="003C6897" w:rsidRDefault="003C6897" w:rsidP="001462CB">
            <w:pPr>
              <w:rPr>
                <w:noProof/>
              </w:rPr>
            </w:pPr>
            <w:r w:rsidRPr="00383CD8">
              <w:rPr>
                <w:noProof/>
              </w:rPr>
              <w:t>Godecke</w:t>
            </w:r>
            <w:r>
              <w:rPr>
                <w:noProof/>
              </w:rPr>
              <w:t xml:space="preserve"> E, Hird K, Lalor EE, Rai T, Phillips MR. </w:t>
            </w:r>
            <w:r w:rsidRPr="00383CD8">
              <w:rPr>
                <w:noProof/>
              </w:rPr>
              <w:t xml:space="preserve">Very early poststroke aphasia therapy: </w:t>
            </w:r>
            <w:r>
              <w:rPr>
                <w:noProof/>
              </w:rPr>
              <w:t>a</w:t>
            </w:r>
            <w:r w:rsidRPr="00383CD8">
              <w:rPr>
                <w:noProof/>
              </w:rPr>
              <w:t xml:space="preserve"> pilot randomized controlled efficacy trial. </w:t>
            </w:r>
            <w:r w:rsidRPr="00383CD8">
              <w:rPr>
                <w:i/>
                <w:iCs/>
                <w:noProof/>
              </w:rPr>
              <w:t>International Journal of Stroke</w:t>
            </w:r>
            <w:r>
              <w:rPr>
                <w:noProof/>
              </w:rPr>
              <w:t>, 2012;</w:t>
            </w:r>
            <w:r w:rsidRPr="00747024">
              <w:rPr>
                <w:noProof/>
              </w:rPr>
              <w:t>7</w:t>
            </w:r>
            <w:r>
              <w:rPr>
                <w:noProof/>
              </w:rPr>
              <w:t xml:space="preserve">(8):635-644. </w:t>
            </w:r>
            <w:r w:rsidRPr="000C638E">
              <w:rPr>
                <w:noProof/>
              </w:rPr>
              <w:t>https://doi.org/10.1111/j.1747-4949.2011.00631.x</w:t>
            </w:r>
          </w:p>
          <w:p w14:paraId="2E2D0AEC" w14:textId="77777777" w:rsidR="003C6897" w:rsidRDefault="003C6897" w:rsidP="001462CB">
            <w:pPr>
              <w:spacing w:before="100" w:beforeAutospacing="1" w:after="100" w:afterAutospacing="1"/>
            </w:pPr>
            <w:r w:rsidRPr="000C638E">
              <w:t xml:space="preserve">Godecke E, Hird K, Lalor E. Aphasia therapy in the acute hospital setting: is it justified? </w:t>
            </w:r>
            <w:r w:rsidRPr="000C638E">
              <w:rPr>
                <w:i/>
              </w:rPr>
              <w:t>Internal Medicine Journal</w:t>
            </w:r>
            <w:r w:rsidRPr="000C638E">
              <w:t xml:space="preserve"> 2008;</w:t>
            </w:r>
            <w:r w:rsidRPr="000C638E">
              <w:rPr>
                <w:b/>
              </w:rPr>
              <w:t>38</w:t>
            </w:r>
            <w:r w:rsidRPr="000C638E">
              <w:t xml:space="preserve">(Suppl 4):A88. </w:t>
            </w:r>
          </w:p>
          <w:p w14:paraId="1108CBCA" w14:textId="77777777" w:rsidR="003C6897" w:rsidRDefault="003C6897" w:rsidP="001462CB">
            <w:pPr>
              <w:spacing w:after="0"/>
            </w:pPr>
            <w:r w:rsidRPr="00C4463E">
              <w:t xml:space="preserve">Godecke E, Hird K, Lalor EE, Phillips M. Who needs early aphasia therapy? [Abstract 38]. </w:t>
            </w:r>
            <w:r w:rsidRPr="00C4463E">
              <w:rPr>
                <w:i/>
              </w:rPr>
              <w:t>Cerebrovascular Diseases</w:t>
            </w:r>
            <w:r w:rsidRPr="00C4463E">
              <w:t xml:space="preserve"> 2010;</w:t>
            </w:r>
            <w:r w:rsidRPr="00C4463E">
              <w:rPr>
                <w:b/>
              </w:rPr>
              <w:t>29</w:t>
            </w:r>
            <w:r w:rsidRPr="00C4463E">
              <w:t>(Suppl 2):337.</w:t>
            </w:r>
          </w:p>
          <w:p w14:paraId="197EC5DF" w14:textId="77777777" w:rsidR="003C6897" w:rsidRPr="00C4463E" w:rsidRDefault="003C6897" w:rsidP="001462CB">
            <w:pPr>
              <w:spacing w:after="0"/>
            </w:pPr>
            <w:r w:rsidRPr="00DC6C12">
              <w:t xml:space="preserve">West D, Cream A, Godecke E, Cartwright J, Ciccone N, Granger AS, et al. Intensive aphasia therapy in the early poststroke recovery phase: is group intervention a viable therapy option? [Abstract B30]. </w:t>
            </w:r>
            <w:r w:rsidRPr="00DC6C12">
              <w:rPr>
                <w:i/>
              </w:rPr>
              <w:t>International Journal of Stroke</w:t>
            </w:r>
            <w:r w:rsidRPr="00DC6C12">
              <w:t xml:space="preserve"> 2009;</w:t>
            </w:r>
            <w:r w:rsidRPr="00DC6C12">
              <w:rPr>
                <w:b/>
              </w:rPr>
              <w:t>4</w:t>
            </w:r>
            <w:r w:rsidRPr="00DC6C12">
              <w:t>(Suppl 1):28.</w:t>
            </w:r>
          </w:p>
        </w:tc>
      </w:tr>
      <w:tr w:rsidR="003C6897" w:rsidRPr="003B70A8" w14:paraId="4DBF3F62" w14:textId="77777777" w:rsidTr="001462CB">
        <w:tc>
          <w:tcPr>
            <w:tcW w:w="3085" w:type="dxa"/>
          </w:tcPr>
          <w:p w14:paraId="6EA3AE29" w14:textId="77777777" w:rsidR="003C6897" w:rsidRPr="003B70A8" w:rsidRDefault="003C6897" w:rsidP="001462CB">
            <w:pPr>
              <w:rPr>
                <w:b/>
              </w:rPr>
            </w:pPr>
            <w:r w:rsidRPr="003B70A8">
              <w:rPr>
                <w:b/>
              </w:rPr>
              <w:lastRenderedPageBreak/>
              <w:t>Country</w:t>
            </w:r>
          </w:p>
        </w:tc>
        <w:tc>
          <w:tcPr>
            <w:tcW w:w="6157" w:type="dxa"/>
          </w:tcPr>
          <w:p w14:paraId="185D48D1" w14:textId="77777777" w:rsidR="003C6897" w:rsidRPr="003B70A8" w:rsidRDefault="003C6897" w:rsidP="001462CB">
            <w:r w:rsidRPr="00A02FED">
              <w:t>AU</w:t>
            </w:r>
          </w:p>
        </w:tc>
      </w:tr>
      <w:tr w:rsidR="003C6897" w:rsidRPr="003B70A8" w14:paraId="0DD1C747" w14:textId="77777777" w:rsidTr="001462CB">
        <w:tc>
          <w:tcPr>
            <w:tcW w:w="3085" w:type="dxa"/>
          </w:tcPr>
          <w:p w14:paraId="3CEF7B0D" w14:textId="77777777" w:rsidR="003C6897" w:rsidRPr="003B70A8" w:rsidRDefault="003C6897" w:rsidP="001462CB">
            <w:pPr>
              <w:rPr>
                <w:b/>
              </w:rPr>
            </w:pPr>
            <w:r>
              <w:rPr>
                <w:b/>
              </w:rPr>
              <w:t>Funder(s)</w:t>
            </w:r>
          </w:p>
        </w:tc>
        <w:tc>
          <w:tcPr>
            <w:tcW w:w="6157" w:type="dxa"/>
          </w:tcPr>
          <w:p w14:paraId="4A508381" w14:textId="77777777" w:rsidR="003C6897" w:rsidRPr="003B70A8" w:rsidRDefault="003C6897" w:rsidP="001462CB">
            <w:r>
              <w:t>Unfunded project and part of a PhD thesis</w:t>
            </w:r>
          </w:p>
        </w:tc>
      </w:tr>
      <w:tr w:rsidR="003C6897" w:rsidRPr="003B70A8" w14:paraId="26594C60" w14:textId="77777777" w:rsidTr="001462CB">
        <w:tc>
          <w:tcPr>
            <w:tcW w:w="3085" w:type="dxa"/>
          </w:tcPr>
          <w:p w14:paraId="43D6B959" w14:textId="77777777" w:rsidR="003C6897" w:rsidRPr="003B70A8" w:rsidRDefault="003C6897" w:rsidP="001462CB">
            <w:pPr>
              <w:rPr>
                <w:b/>
              </w:rPr>
            </w:pPr>
            <w:r w:rsidRPr="003B70A8">
              <w:rPr>
                <w:b/>
              </w:rPr>
              <w:t>Design</w:t>
            </w:r>
          </w:p>
        </w:tc>
        <w:tc>
          <w:tcPr>
            <w:tcW w:w="6157" w:type="dxa"/>
          </w:tcPr>
          <w:p w14:paraId="1F915AE8" w14:textId="77777777" w:rsidR="003C6897" w:rsidRPr="003B70A8" w:rsidRDefault="003C6897" w:rsidP="001462CB">
            <w:r>
              <w:t>RCT</w:t>
            </w:r>
          </w:p>
        </w:tc>
      </w:tr>
      <w:tr w:rsidR="003C6897" w:rsidRPr="003B70A8" w14:paraId="24FAD462" w14:textId="77777777" w:rsidTr="001462CB">
        <w:tc>
          <w:tcPr>
            <w:tcW w:w="3085" w:type="dxa"/>
          </w:tcPr>
          <w:p w14:paraId="4AD3CD66" w14:textId="77777777" w:rsidR="003C6897" w:rsidRPr="003B70A8" w:rsidRDefault="003C6897" w:rsidP="001462CB">
            <w:pPr>
              <w:rPr>
                <w:b/>
              </w:rPr>
            </w:pPr>
            <w:r w:rsidRPr="003B70A8">
              <w:rPr>
                <w:b/>
              </w:rPr>
              <w:t>Participants</w:t>
            </w:r>
          </w:p>
        </w:tc>
        <w:tc>
          <w:tcPr>
            <w:tcW w:w="6157" w:type="dxa"/>
          </w:tcPr>
          <w:p w14:paraId="3A7BA9AE" w14:textId="77777777" w:rsidR="003C6897" w:rsidRPr="00006247" w:rsidRDefault="003C6897" w:rsidP="001462CB">
            <w:r>
              <w:rPr>
                <w:u w:val="single"/>
              </w:rPr>
              <w:t>Inclusion:</w:t>
            </w:r>
            <w:r>
              <w:t xml:space="preserve"> stroke (acute); aphasia (less than 5 days; score of 13 or less on FAST); admitted to teaching hospital; conscious, medically stable, able to maintain alertness for at least 30 minutes</w:t>
            </w:r>
          </w:p>
          <w:p w14:paraId="35295A11" w14:textId="77777777" w:rsidR="003C6897" w:rsidRDefault="003C6897" w:rsidP="001462CB">
            <w:r w:rsidRPr="00006247">
              <w:rPr>
                <w:u w:val="single"/>
              </w:rPr>
              <w:t>Exclusion:</w:t>
            </w:r>
            <w:r w:rsidRPr="007A7F2F">
              <w:t xml:space="preserve"> </w:t>
            </w:r>
            <w:r>
              <w:t>previous history subarachnoid/subdural haemorrhage, neurosurgical intervention,</w:t>
            </w:r>
            <w:r w:rsidRPr="007A7F2F">
              <w:t xml:space="preserve"> aphasia, mental illness, dementia</w:t>
            </w:r>
            <w:r>
              <w:t>; non-English speaking; uncorrected hearing or vision impairment; already 3 participants in daily therapy group</w:t>
            </w:r>
          </w:p>
          <w:p w14:paraId="0E71208F" w14:textId="77777777" w:rsidR="003C6897" w:rsidRPr="00526F55" w:rsidRDefault="003C6897" w:rsidP="001462CB">
            <w:r>
              <w:rPr>
                <w:u w:val="single"/>
              </w:rPr>
              <w:t>In RELEASE:</w:t>
            </w:r>
            <w:r>
              <w:t xml:space="preserve"> n=59</w:t>
            </w:r>
          </w:p>
        </w:tc>
      </w:tr>
      <w:tr w:rsidR="003C6897" w:rsidRPr="003B70A8" w14:paraId="4FBC80F1" w14:textId="77777777" w:rsidTr="001462CB">
        <w:tc>
          <w:tcPr>
            <w:tcW w:w="3085" w:type="dxa"/>
          </w:tcPr>
          <w:p w14:paraId="45B2838D" w14:textId="77777777" w:rsidR="003C6897" w:rsidRPr="003B70A8" w:rsidRDefault="003C6897" w:rsidP="001462CB">
            <w:pPr>
              <w:rPr>
                <w:b/>
              </w:rPr>
            </w:pPr>
            <w:r>
              <w:rPr>
                <w:b/>
              </w:rPr>
              <w:t>Intervention</w:t>
            </w:r>
          </w:p>
        </w:tc>
        <w:tc>
          <w:tcPr>
            <w:tcW w:w="6157" w:type="dxa"/>
          </w:tcPr>
          <w:p w14:paraId="6C6D8ACB" w14:textId="77777777" w:rsidR="003C6897" w:rsidRDefault="003C6897" w:rsidP="001462CB">
            <w:r w:rsidRPr="00230105">
              <w:rPr>
                <w:b/>
                <w:u w:val="single"/>
              </w:rPr>
              <w:t>Group 1:</w:t>
            </w:r>
            <w:r>
              <w:t xml:space="preserve"> n=32</w:t>
            </w:r>
          </w:p>
          <w:p w14:paraId="41726E07" w14:textId="77777777" w:rsidR="003C6897" w:rsidRPr="00230105" w:rsidRDefault="003C6897" w:rsidP="001462CB">
            <w:r>
              <w:rPr>
                <w:u w:val="single"/>
              </w:rPr>
              <w:t>Intervention type(s):</w:t>
            </w:r>
            <w:r>
              <w:t xml:space="preserve"> SLT intervention</w:t>
            </w:r>
          </w:p>
          <w:p w14:paraId="5DF3EC1E" w14:textId="77777777" w:rsidR="003C6897" w:rsidRDefault="003C6897" w:rsidP="001462CB">
            <w:r w:rsidRPr="00230105">
              <w:rPr>
                <w:u w:val="single"/>
              </w:rPr>
              <w:t>SLT Impairment Target:</w:t>
            </w:r>
            <w:r>
              <w:t xml:space="preserve"> Spoken language SLT</w:t>
            </w:r>
          </w:p>
          <w:p w14:paraId="71B6121D" w14:textId="77777777" w:rsidR="003C6897" w:rsidRDefault="003C6897" w:rsidP="001462CB">
            <w:r w:rsidRPr="00230105">
              <w:rPr>
                <w:u w:val="single"/>
              </w:rPr>
              <w:t>SLT Theoretical Approach:</w:t>
            </w:r>
            <w:r>
              <w:t xml:space="preserve"> Semantic and Phonological SLT </w:t>
            </w:r>
          </w:p>
          <w:p w14:paraId="70E1CCDB" w14:textId="77777777" w:rsidR="003C6897" w:rsidRPr="00230105" w:rsidRDefault="003C6897" w:rsidP="001462CB">
            <w:r w:rsidRPr="00230105">
              <w:rPr>
                <w:u w:val="single"/>
              </w:rPr>
              <w:t xml:space="preserve">Provided </w:t>
            </w:r>
            <w:proofErr w:type="gramStart"/>
            <w:r w:rsidRPr="00230105">
              <w:rPr>
                <w:u w:val="single"/>
              </w:rPr>
              <w:t>by:</w:t>
            </w:r>
            <w:proofErr w:type="gramEnd"/>
            <w:r>
              <w:t xml:space="preserve"> speech and language therapist. </w:t>
            </w:r>
            <w:r w:rsidRPr="00230105">
              <w:rPr>
                <w:u w:val="single"/>
              </w:rPr>
              <w:t>Delivery:</w:t>
            </w:r>
            <w:r>
              <w:t xml:space="preserve"> face-to-face; 1-to-1; </w:t>
            </w:r>
            <w:r w:rsidRPr="00DB6655">
              <w:rPr>
                <w:u w:val="single"/>
              </w:rPr>
              <w:t>Location</w:t>
            </w:r>
            <w:r>
              <w:t xml:space="preserve">: </w:t>
            </w:r>
            <w:r w:rsidRPr="007A7F2F">
              <w:t>hospital or rehab</w:t>
            </w:r>
            <w:r>
              <w:t xml:space="preserve">ilitation. </w:t>
            </w:r>
            <w:r w:rsidRPr="00230105">
              <w:rPr>
                <w:u w:val="single"/>
              </w:rPr>
              <w:t>Regimen:</w:t>
            </w:r>
            <w:r>
              <w:t xml:space="preserve"> </w:t>
            </w:r>
            <w:r w:rsidRPr="007A7F2F">
              <w:t xml:space="preserve">daily therapy provided </w:t>
            </w:r>
            <w:r>
              <w:t xml:space="preserve">5 </w:t>
            </w:r>
            <w:r w:rsidRPr="007A7F2F">
              <w:t>days per week for no less</w:t>
            </w:r>
            <w:r>
              <w:t xml:space="preserve"> </w:t>
            </w:r>
            <w:r w:rsidRPr="007A7F2F">
              <w:t xml:space="preserve">than </w:t>
            </w:r>
            <w:r>
              <w:t>5 days</w:t>
            </w:r>
            <w:r w:rsidRPr="007A7F2F">
              <w:t xml:space="preserve"> (in acute hospital) to a maximum of</w:t>
            </w:r>
            <w:r>
              <w:t xml:space="preserve"> 4 weeks or 20 sessions. </w:t>
            </w:r>
            <w:r w:rsidRPr="007A7F2F">
              <w:t>Sessions were</w:t>
            </w:r>
            <w:r>
              <w:t xml:space="preserve"> b</w:t>
            </w:r>
            <w:r w:rsidRPr="007A7F2F">
              <w:t>etween 30–80 min</w:t>
            </w:r>
            <w:r>
              <w:t>utes</w:t>
            </w:r>
            <w:r w:rsidRPr="007A7F2F">
              <w:t>, resulting in a minimum of</w:t>
            </w:r>
            <w:r>
              <w:t xml:space="preserve"> </w:t>
            </w:r>
            <w:r w:rsidRPr="007A7F2F">
              <w:t>150 min</w:t>
            </w:r>
            <w:r>
              <w:t>utes</w:t>
            </w:r>
            <w:r w:rsidRPr="007A7F2F">
              <w:t xml:space="preserve"> (2</w:t>
            </w:r>
            <w:r>
              <w:t>.</w:t>
            </w:r>
            <w:r w:rsidRPr="007A7F2F">
              <w:t>5 h</w:t>
            </w:r>
            <w:r>
              <w:t>ours</w:t>
            </w:r>
            <w:r w:rsidRPr="007A7F2F">
              <w:t xml:space="preserve">) of therapy over </w:t>
            </w:r>
            <w:r>
              <w:t xml:space="preserve">5 days to </w:t>
            </w:r>
            <w:r w:rsidRPr="007A7F2F">
              <w:t>a</w:t>
            </w:r>
            <w:r>
              <w:t xml:space="preserve"> </w:t>
            </w:r>
            <w:r w:rsidRPr="007A7F2F">
              <w:t>maximum of 1600 min</w:t>
            </w:r>
            <w:r>
              <w:t>utes</w:t>
            </w:r>
            <w:r w:rsidRPr="007A7F2F">
              <w:t xml:space="preserve"> (26</w:t>
            </w:r>
            <w:r>
              <w:t>.</w:t>
            </w:r>
            <w:r w:rsidRPr="007A7F2F">
              <w:t>5 h</w:t>
            </w:r>
            <w:r>
              <w:t>ours</w:t>
            </w:r>
            <w:r w:rsidRPr="007A7F2F">
              <w:t xml:space="preserve">) of therapy for the </w:t>
            </w:r>
            <w:proofErr w:type="gramStart"/>
            <w:r>
              <w:t xml:space="preserve">4 </w:t>
            </w:r>
            <w:r w:rsidRPr="007A7F2F">
              <w:t>week</w:t>
            </w:r>
            <w:proofErr w:type="gramEnd"/>
            <w:r>
              <w:t xml:space="preserve"> </w:t>
            </w:r>
            <w:r w:rsidRPr="007A7F2F">
              <w:t xml:space="preserve">intervention period. </w:t>
            </w:r>
            <w:r>
              <w:t>A</w:t>
            </w:r>
            <w:r w:rsidRPr="007A7F2F">
              <w:t xml:space="preserve">mount of intervention </w:t>
            </w:r>
            <w:r>
              <w:t xml:space="preserve">from 4 weeks until discharge or 6 months if sooner was recorded. </w:t>
            </w:r>
            <w:r w:rsidRPr="003149F1">
              <w:rPr>
                <w:u w:val="single"/>
              </w:rPr>
              <w:t>F</w:t>
            </w:r>
            <w:r w:rsidRPr="00230105">
              <w:rPr>
                <w:u w:val="single"/>
              </w:rPr>
              <w:t>requency</w:t>
            </w:r>
            <w:r>
              <w:rPr>
                <w:u w:val="single"/>
              </w:rPr>
              <w:t>:</w:t>
            </w:r>
            <w:r>
              <w:t xml:space="preserve"> 5 days per </w:t>
            </w:r>
            <w:r>
              <w:lastRenderedPageBreak/>
              <w:t xml:space="preserve">week. </w:t>
            </w:r>
            <w:r w:rsidRPr="00230105">
              <w:rPr>
                <w:u w:val="single"/>
              </w:rPr>
              <w:t>Duration</w:t>
            </w:r>
            <w:r>
              <w:rPr>
                <w:u w:val="single"/>
              </w:rPr>
              <w:t>:</w:t>
            </w:r>
            <w:r w:rsidRPr="00B34622">
              <w:t xml:space="preserve"> </w:t>
            </w:r>
            <w:r>
              <w:t>IPD but</w:t>
            </w:r>
            <w:r w:rsidRPr="007A7F2F">
              <w:t xml:space="preserve"> maximum of 1 month</w:t>
            </w:r>
            <w:r>
              <w:t xml:space="preserve">. </w:t>
            </w:r>
            <w:r w:rsidRPr="00230105">
              <w:rPr>
                <w:u w:val="single"/>
              </w:rPr>
              <w:t>Intensity</w:t>
            </w:r>
            <w:r>
              <w:rPr>
                <w:u w:val="single"/>
              </w:rPr>
              <w:t>:</w:t>
            </w:r>
            <w:r>
              <w:t xml:space="preserve"> IPD </w:t>
            </w:r>
            <w:r w:rsidRPr="007A7F2F">
              <w:t>between 2.5 and 7.5 hours per week</w:t>
            </w:r>
            <w:r>
              <w:t xml:space="preserve">. </w:t>
            </w:r>
            <w:r w:rsidRPr="00230105">
              <w:rPr>
                <w:u w:val="single"/>
              </w:rPr>
              <w:t>Dosage:</w:t>
            </w:r>
            <w:r>
              <w:t xml:space="preserve"> IPD u</w:t>
            </w:r>
            <w:r w:rsidRPr="007A7F2F">
              <w:t>p to 26.5 hours</w:t>
            </w:r>
            <w:r>
              <w:t xml:space="preserve">. </w:t>
            </w:r>
            <w:r w:rsidRPr="00230105">
              <w:rPr>
                <w:u w:val="single"/>
              </w:rPr>
              <w:t>Modification:</w:t>
            </w:r>
            <w:r>
              <w:t xml:space="preserve"> unreported. </w:t>
            </w:r>
            <w:r>
              <w:rPr>
                <w:u w:val="single"/>
              </w:rPr>
              <w:t>Tailoring:</w:t>
            </w:r>
            <w:r>
              <w:t xml:space="preserve"> by functional relevance and difficulty. </w:t>
            </w:r>
            <w:r w:rsidRPr="00230105">
              <w:rPr>
                <w:u w:val="single"/>
              </w:rPr>
              <w:t>Adherence:</w:t>
            </w:r>
            <w:r>
              <w:t xml:space="preserve"> unreported. </w:t>
            </w:r>
            <w:r>
              <w:rPr>
                <w:u w:val="single"/>
              </w:rPr>
              <w:t>Home practice prescribed:</w:t>
            </w:r>
            <w:r>
              <w:t xml:space="preserve"> unreported.</w:t>
            </w:r>
          </w:p>
          <w:p w14:paraId="217CE42C" w14:textId="77777777" w:rsidR="003C6897" w:rsidRDefault="003C6897" w:rsidP="001462CB">
            <w:r w:rsidRPr="003149F1">
              <w:rPr>
                <w:b/>
                <w:u w:val="single"/>
              </w:rPr>
              <w:t>Group 2:</w:t>
            </w:r>
            <w:r>
              <w:t xml:space="preserve"> n=27</w:t>
            </w:r>
          </w:p>
          <w:p w14:paraId="4F4A3424" w14:textId="77777777" w:rsidR="003C6897" w:rsidRDefault="003C6897" w:rsidP="001462CB">
            <w:r w:rsidRPr="003149F1">
              <w:rPr>
                <w:u w:val="single"/>
              </w:rPr>
              <w:t>SLT Impairment Target:</w:t>
            </w:r>
            <w:r>
              <w:t xml:space="preserve"> Spoken Language SLT</w:t>
            </w:r>
          </w:p>
          <w:p w14:paraId="6CBF1FD8" w14:textId="77777777" w:rsidR="003C6897" w:rsidRDefault="003C6897" w:rsidP="001462CB">
            <w:r w:rsidRPr="003149F1">
              <w:rPr>
                <w:u w:val="single"/>
              </w:rPr>
              <w:t>SLT Theoretical Approach:</w:t>
            </w:r>
            <w:r>
              <w:t xml:space="preserve"> Semantic and Phonological SLT </w:t>
            </w:r>
          </w:p>
          <w:p w14:paraId="7B358858" w14:textId="77777777" w:rsidR="003C6897" w:rsidRPr="003B70A8" w:rsidRDefault="003C6897" w:rsidP="001462CB">
            <w:r w:rsidRPr="00230105">
              <w:rPr>
                <w:u w:val="single"/>
              </w:rPr>
              <w:t xml:space="preserve">Provided </w:t>
            </w:r>
            <w:proofErr w:type="gramStart"/>
            <w:r w:rsidRPr="00230105">
              <w:rPr>
                <w:u w:val="single"/>
              </w:rPr>
              <w:t>by:</w:t>
            </w:r>
            <w:proofErr w:type="gramEnd"/>
            <w:r>
              <w:t xml:space="preserve"> speech and language therapist. </w:t>
            </w:r>
            <w:r w:rsidRPr="00230105">
              <w:rPr>
                <w:u w:val="single"/>
              </w:rPr>
              <w:t>Delivery:</w:t>
            </w:r>
            <w:r>
              <w:t xml:space="preserve"> face-to-face; 1-to-1; </w:t>
            </w:r>
            <w:r w:rsidRPr="00DB6655">
              <w:rPr>
                <w:u w:val="single"/>
              </w:rPr>
              <w:t>Location</w:t>
            </w:r>
            <w:r>
              <w:t xml:space="preserve">: </w:t>
            </w:r>
            <w:r w:rsidRPr="007A7F2F">
              <w:t>hospital or rehab</w:t>
            </w:r>
            <w:r>
              <w:t xml:space="preserve">ilitation. </w:t>
            </w:r>
            <w:r w:rsidRPr="00230105">
              <w:rPr>
                <w:u w:val="single"/>
              </w:rPr>
              <w:t>Regimen:</w:t>
            </w:r>
            <w:r>
              <w:t xml:space="preserve"> usual care (not more than one session </w:t>
            </w:r>
            <w:r w:rsidRPr="007A7F2F">
              <w:t>per week</w:t>
            </w:r>
            <w:r>
              <w:t>)</w:t>
            </w:r>
            <w:r w:rsidRPr="007A7F2F">
              <w:t xml:space="preserve"> </w:t>
            </w:r>
            <w:r>
              <w:t xml:space="preserve">to a maximum of 80 minutes per session for a maximum of 4 sessions (maximum 320 minutes (5.3 hours). </w:t>
            </w:r>
            <w:r w:rsidRPr="003149F1">
              <w:rPr>
                <w:u w:val="single"/>
              </w:rPr>
              <w:t>F</w:t>
            </w:r>
            <w:r w:rsidRPr="00230105">
              <w:rPr>
                <w:u w:val="single"/>
              </w:rPr>
              <w:t>requency</w:t>
            </w:r>
            <w:r>
              <w:rPr>
                <w:u w:val="single"/>
              </w:rPr>
              <w:t>:</w:t>
            </w:r>
            <w:r>
              <w:t xml:space="preserve"> 1 day per week. </w:t>
            </w:r>
            <w:r w:rsidRPr="00230105">
              <w:rPr>
                <w:u w:val="single"/>
              </w:rPr>
              <w:t>Duration</w:t>
            </w:r>
            <w:r>
              <w:rPr>
                <w:u w:val="single"/>
              </w:rPr>
              <w:t>:</w:t>
            </w:r>
            <w:r w:rsidRPr="00B34622">
              <w:t xml:space="preserve"> </w:t>
            </w:r>
            <w:r>
              <w:t>IPD up to</w:t>
            </w:r>
            <w:r w:rsidRPr="007A7F2F">
              <w:t xml:space="preserve"> 1 month</w:t>
            </w:r>
            <w:r>
              <w:t xml:space="preserve">. </w:t>
            </w:r>
            <w:r w:rsidRPr="00230105">
              <w:rPr>
                <w:u w:val="single"/>
              </w:rPr>
              <w:t>Intensity</w:t>
            </w:r>
            <w:r>
              <w:rPr>
                <w:u w:val="single"/>
              </w:rPr>
              <w:t>:</w:t>
            </w:r>
            <w:r>
              <w:t xml:space="preserve"> up to 1.5</w:t>
            </w:r>
            <w:r w:rsidRPr="007A7F2F">
              <w:t xml:space="preserve"> hours per week</w:t>
            </w:r>
            <w:r>
              <w:t xml:space="preserve">. </w:t>
            </w:r>
            <w:r w:rsidRPr="00230105">
              <w:rPr>
                <w:u w:val="single"/>
              </w:rPr>
              <w:t>Dosage:</w:t>
            </w:r>
            <w:r>
              <w:t xml:space="preserve"> IPD u</w:t>
            </w:r>
            <w:r w:rsidRPr="007A7F2F">
              <w:t xml:space="preserve">p to </w:t>
            </w:r>
            <w:r>
              <w:t xml:space="preserve">5.3 hours. </w:t>
            </w:r>
            <w:r w:rsidRPr="00230105">
              <w:rPr>
                <w:u w:val="single"/>
              </w:rPr>
              <w:t>Modification:</w:t>
            </w:r>
            <w:r>
              <w:t xml:space="preserve"> unreported. </w:t>
            </w:r>
            <w:r>
              <w:rPr>
                <w:u w:val="single"/>
              </w:rPr>
              <w:t>Tailoring:</w:t>
            </w:r>
            <w:r>
              <w:t xml:space="preserve"> by functional relevance and difficulty. </w:t>
            </w:r>
            <w:r w:rsidRPr="00230105">
              <w:rPr>
                <w:u w:val="single"/>
              </w:rPr>
              <w:t>Adherence:</w:t>
            </w:r>
            <w:r>
              <w:t xml:space="preserve"> yes. </w:t>
            </w:r>
            <w:r>
              <w:rPr>
                <w:u w:val="single"/>
              </w:rPr>
              <w:t>Home practice prescribed:</w:t>
            </w:r>
            <w:r>
              <w:t xml:space="preserve"> unreported.</w:t>
            </w:r>
          </w:p>
        </w:tc>
      </w:tr>
      <w:tr w:rsidR="003C6897" w:rsidRPr="003B70A8" w14:paraId="27DFDF7F" w14:textId="77777777" w:rsidTr="001462CB">
        <w:tc>
          <w:tcPr>
            <w:tcW w:w="3085" w:type="dxa"/>
          </w:tcPr>
          <w:p w14:paraId="0DAB89D3" w14:textId="77777777" w:rsidR="003C6897" w:rsidRPr="003B70A8" w:rsidRDefault="003C6897" w:rsidP="001462CB">
            <w:pPr>
              <w:rPr>
                <w:b/>
              </w:rPr>
            </w:pPr>
            <w:r>
              <w:rPr>
                <w:b/>
              </w:rPr>
              <w:lastRenderedPageBreak/>
              <w:t>Language outcome measures (in whole or part)</w:t>
            </w:r>
          </w:p>
        </w:tc>
        <w:tc>
          <w:tcPr>
            <w:tcW w:w="6157" w:type="dxa"/>
          </w:tcPr>
          <w:p w14:paraId="08D32931" w14:textId="77777777" w:rsidR="003C6897" w:rsidRPr="003B70A8" w:rsidRDefault="003C6897" w:rsidP="001462CB">
            <w:r>
              <w:t xml:space="preserve">FCP; </w:t>
            </w:r>
            <w:r w:rsidRPr="00F27341">
              <w:t>WAB</w:t>
            </w:r>
            <w:r>
              <w:t xml:space="preserve">-AQ; TOMs; DA </w:t>
            </w:r>
          </w:p>
        </w:tc>
      </w:tr>
      <w:tr w:rsidR="003C6897" w:rsidRPr="003B70A8" w14:paraId="0D033792" w14:textId="77777777" w:rsidTr="001462CB">
        <w:tc>
          <w:tcPr>
            <w:tcW w:w="3085" w:type="dxa"/>
          </w:tcPr>
          <w:p w14:paraId="528DC26F"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368F81D" w14:textId="77777777" w:rsidR="003C6897" w:rsidRPr="003B70A8" w:rsidRDefault="003C6897" w:rsidP="001462CB">
            <w:r>
              <w:t xml:space="preserve">Baseline; 4 weeks (or acute hospital discharge if sooner); 6 months </w:t>
            </w:r>
          </w:p>
        </w:tc>
      </w:tr>
      <w:tr w:rsidR="003C6897" w:rsidRPr="003B70A8" w14:paraId="141AE4DB" w14:textId="77777777" w:rsidTr="001462CB">
        <w:tc>
          <w:tcPr>
            <w:tcW w:w="3085" w:type="dxa"/>
          </w:tcPr>
          <w:p w14:paraId="4F779702" w14:textId="77777777" w:rsidR="003C6897" w:rsidRPr="003B70A8" w:rsidRDefault="003C6897" w:rsidP="001462CB">
            <w:pPr>
              <w:rPr>
                <w:b/>
              </w:rPr>
            </w:pPr>
            <w:r w:rsidRPr="003B70A8">
              <w:rPr>
                <w:b/>
              </w:rPr>
              <w:t>Risk of bias</w:t>
            </w:r>
          </w:p>
        </w:tc>
        <w:tc>
          <w:tcPr>
            <w:tcW w:w="6157" w:type="dxa"/>
          </w:tcPr>
          <w:p w14:paraId="39E8FFB1" w14:textId="77777777" w:rsidR="003C6897" w:rsidRDefault="003C6897" w:rsidP="001462CB">
            <w:r w:rsidRPr="00230105">
              <w:rPr>
                <w:u w:val="single"/>
              </w:rPr>
              <w:t>Dropouts:</w:t>
            </w:r>
            <w:r>
              <w:t xml:space="preserve"> </w:t>
            </w:r>
            <w:r w:rsidRPr="00B658FE">
              <w:t>at 21 days</w:t>
            </w:r>
            <w:r>
              <w:t xml:space="preserve"> (</w:t>
            </w:r>
            <w:r w:rsidRPr="00B658FE">
              <w:t xml:space="preserve">2 </w:t>
            </w:r>
            <w:r>
              <w:t xml:space="preserve">discharged early; </w:t>
            </w:r>
            <w:r w:rsidRPr="00B658FE">
              <w:t xml:space="preserve">4 refused </w:t>
            </w:r>
            <w:proofErr w:type="gramStart"/>
            <w:r w:rsidRPr="00B658FE">
              <w:t>therapy</w:t>
            </w:r>
            <w:proofErr w:type="gramEnd"/>
            <w:r>
              <w:t>;</w:t>
            </w:r>
            <w:r w:rsidRPr="00B658FE">
              <w:t xml:space="preserve"> 3 deaths</w:t>
            </w:r>
            <w:r>
              <w:t>; 4 refused assessment at</w:t>
            </w:r>
            <w:r w:rsidRPr="00B658FE">
              <w:t xml:space="preserve"> 6 month</w:t>
            </w:r>
            <w:r>
              <w:t>s)</w:t>
            </w:r>
          </w:p>
          <w:p w14:paraId="3AA60C95" w14:textId="77777777" w:rsidR="003C6897" w:rsidRDefault="003C6897" w:rsidP="001462CB">
            <w:r w:rsidRPr="00230105">
              <w:rPr>
                <w:u w:val="single"/>
              </w:rPr>
              <w:t>Blinding:</w:t>
            </w:r>
            <w:r>
              <w:t xml:space="preserve"> yes</w:t>
            </w:r>
          </w:p>
          <w:p w14:paraId="0F3D7D75" w14:textId="77777777" w:rsidR="003C6897" w:rsidRPr="00B658FE" w:rsidRDefault="003C6897" w:rsidP="001462CB">
            <w:r w:rsidRPr="00230105">
              <w:rPr>
                <w:u w:val="single"/>
              </w:rPr>
              <w:lastRenderedPageBreak/>
              <w:t>Random sequence generation:</w:t>
            </w:r>
            <w:r>
              <w:t xml:space="preserve"> </w:t>
            </w:r>
            <w:r w:rsidRPr="00B658FE">
              <w:t xml:space="preserve">random number generator (SPSS 101) </w:t>
            </w:r>
          </w:p>
          <w:p w14:paraId="4502B65D" w14:textId="77777777" w:rsidR="003C6897" w:rsidRPr="003B70A8" w:rsidRDefault="003C6897" w:rsidP="001462CB">
            <w:r w:rsidRPr="00230105">
              <w:rPr>
                <w:u w:val="single"/>
              </w:rPr>
              <w:t>Concealment of allocation:</w:t>
            </w:r>
            <w:r>
              <w:t xml:space="preserve"> </w:t>
            </w:r>
            <w:r w:rsidRPr="00B658FE">
              <w:t>sealed envelopes</w:t>
            </w:r>
          </w:p>
        </w:tc>
      </w:tr>
      <w:tr w:rsidR="003C6897" w:rsidRPr="003B70A8" w14:paraId="2E812A39" w14:textId="77777777" w:rsidTr="001462CB">
        <w:tc>
          <w:tcPr>
            <w:tcW w:w="3085" w:type="dxa"/>
          </w:tcPr>
          <w:p w14:paraId="66CA5B94" w14:textId="77777777" w:rsidR="003C6897" w:rsidRPr="003B70A8" w:rsidRDefault="003C6897" w:rsidP="001462CB">
            <w:pPr>
              <w:rPr>
                <w:b/>
              </w:rPr>
            </w:pPr>
            <w:r w:rsidRPr="003B70A8">
              <w:rPr>
                <w:b/>
              </w:rPr>
              <w:lastRenderedPageBreak/>
              <w:t>Notes</w:t>
            </w:r>
          </w:p>
        </w:tc>
        <w:tc>
          <w:tcPr>
            <w:tcW w:w="6157" w:type="dxa"/>
          </w:tcPr>
          <w:p w14:paraId="7C283B8A" w14:textId="77777777" w:rsidR="003C6897" w:rsidRPr="003B70A8" w:rsidRDefault="003C6897" w:rsidP="001462CB">
            <w:r>
              <w:t>Study also known as SEATAS</w:t>
            </w:r>
          </w:p>
        </w:tc>
      </w:tr>
    </w:tbl>
    <w:p w14:paraId="2C3DA7BF" w14:textId="77777777" w:rsidR="003C6897" w:rsidRPr="003B70A8" w:rsidRDefault="003C6897" w:rsidP="003C6897"/>
    <w:p w14:paraId="54591876" w14:textId="77777777" w:rsidR="003C6897" w:rsidRPr="00D432A8" w:rsidRDefault="003C6897" w:rsidP="003C6897">
      <w:pPr>
        <w:pStyle w:val="TableandFigureheadings"/>
      </w:pPr>
      <w:bookmarkStart w:id="174" w:name="_Toc2969447"/>
      <w:r>
        <w:t xml:space="preserve">Overview 167: </w:t>
      </w:r>
      <w:r w:rsidRPr="00D432A8">
        <w:t>V</w:t>
      </w:r>
      <w:r>
        <w:t>ERSE</w:t>
      </w:r>
      <w:r w:rsidRPr="00D432A8">
        <w:t xml:space="preserve"> 2</w:t>
      </w:r>
      <w:r>
        <w:t xml:space="preserve"> 2015</w:t>
      </w:r>
      <w:bookmarkEnd w:id="174"/>
    </w:p>
    <w:tbl>
      <w:tblPr>
        <w:tblStyle w:val="NIHR"/>
        <w:tblW w:w="0" w:type="auto"/>
        <w:tblLook w:val="04A0" w:firstRow="1" w:lastRow="0" w:firstColumn="1" w:lastColumn="0" w:noHBand="0" w:noVBand="1"/>
      </w:tblPr>
      <w:tblGrid>
        <w:gridCol w:w="2958"/>
        <w:gridCol w:w="6046"/>
      </w:tblGrid>
      <w:tr w:rsidR="003C6897" w:rsidRPr="003B70A8" w14:paraId="2E3910E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790C4B0B" w14:textId="77777777" w:rsidR="003C6897" w:rsidRPr="00D432A8" w:rsidRDefault="003C6897" w:rsidP="001462CB">
            <w:r w:rsidRPr="00D432A8">
              <w:t>Dataset ID</w:t>
            </w:r>
          </w:p>
        </w:tc>
        <w:tc>
          <w:tcPr>
            <w:tcW w:w="6157" w:type="dxa"/>
          </w:tcPr>
          <w:p w14:paraId="67A7DF94" w14:textId="77777777" w:rsidR="003C6897" w:rsidRPr="003B70A8" w:rsidRDefault="003C6897" w:rsidP="001462CB">
            <w:r w:rsidRPr="008E7C98">
              <w:t>V</w:t>
            </w:r>
            <w:r>
              <w:t>ERSE</w:t>
            </w:r>
            <w:r w:rsidRPr="008E7C98">
              <w:t xml:space="preserve"> 2</w:t>
            </w:r>
            <w:r>
              <w:t xml:space="preserve"> 2015</w:t>
            </w:r>
          </w:p>
        </w:tc>
      </w:tr>
      <w:tr w:rsidR="003C6897" w:rsidRPr="003B70A8" w14:paraId="25D0FF3D" w14:textId="77777777" w:rsidTr="001462CB">
        <w:tc>
          <w:tcPr>
            <w:tcW w:w="3085" w:type="dxa"/>
          </w:tcPr>
          <w:p w14:paraId="5E4A231E" w14:textId="77777777" w:rsidR="003C6897" w:rsidRPr="003B70A8" w:rsidRDefault="003C6897" w:rsidP="001462CB">
            <w:pPr>
              <w:rPr>
                <w:b/>
              </w:rPr>
            </w:pPr>
            <w:r>
              <w:rPr>
                <w:b/>
              </w:rPr>
              <w:t>Relevant publication(s)</w:t>
            </w:r>
          </w:p>
        </w:tc>
        <w:tc>
          <w:tcPr>
            <w:tcW w:w="6157" w:type="dxa"/>
          </w:tcPr>
          <w:p w14:paraId="5D320E63" w14:textId="77777777" w:rsidR="003C6897" w:rsidRPr="00D432A8" w:rsidRDefault="003C6897" w:rsidP="001462CB">
            <w:r>
              <w:t xml:space="preserve">Ciccone N, West D, Cream A, Cartwright J, Rai T, Granger A, et al. Constraint-induced aphasia therapy (CIAT): a randomised controlled trial in very early stroke rehabilitation. </w:t>
            </w:r>
            <w:r>
              <w:rPr>
                <w:i/>
              </w:rPr>
              <w:t xml:space="preserve">Aphasiology </w:t>
            </w:r>
            <w:r>
              <w:t>2015;</w:t>
            </w:r>
            <w:r>
              <w:rPr>
                <w:b/>
              </w:rPr>
              <w:t>30</w:t>
            </w:r>
            <w:r>
              <w:t>(5):566-584. https://doi.org/</w:t>
            </w:r>
            <w:r w:rsidRPr="00D432A8">
              <w:t>10.1080/02687038.2015.1071480</w:t>
            </w:r>
          </w:p>
          <w:p w14:paraId="645ED9A8" w14:textId="77777777" w:rsidR="003C6897" w:rsidRPr="003B70A8" w:rsidRDefault="003C6897" w:rsidP="001462CB">
            <w:r w:rsidRPr="00AD4AF6">
              <w:t xml:space="preserve">Godecke E, Cowan E, Rai T, Ciccone NA, Granger AS, Cream A. Does the amount of aphasia therapy in the first 4-5 weeks after stroke improve outcome? Very Early Rehabilitation in SpEech-II (VERSE II). </w:t>
            </w:r>
            <w:r w:rsidRPr="00D432A8">
              <w:rPr>
                <w:i/>
              </w:rPr>
              <w:t>Cerebrovascular Diseases</w:t>
            </w:r>
            <w:r w:rsidRPr="00AD4AF6">
              <w:t xml:space="preserve"> 2012;</w:t>
            </w:r>
            <w:r w:rsidRPr="00D432A8">
              <w:rPr>
                <w:b/>
              </w:rPr>
              <w:t>33</w:t>
            </w:r>
            <w:r w:rsidRPr="00AD4AF6">
              <w:t>(Suppl 2):42.</w:t>
            </w:r>
          </w:p>
        </w:tc>
      </w:tr>
      <w:tr w:rsidR="003C6897" w:rsidRPr="003B70A8" w14:paraId="00889EAA" w14:textId="77777777" w:rsidTr="001462CB">
        <w:tc>
          <w:tcPr>
            <w:tcW w:w="3085" w:type="dxa"/>
          </w:tcPr>
          <w:p w14:paraId="5DDC8EA4" w14:textId="77777777" w:rsidR="003C6897" w:rsidRPr="003B70A8" w:rsidRDefault="003C6897" w:rsidP="001462CB">
            <w:pPr>
              <w:rPr>
                <w:b/>
              </w:rPr>
            </w:pPr>
            <w:r w:rsidRPr="003B70A8">
              <w:rPr>
                <w:b/>
              </w:rPr>
              <w:t>Country</w:t>
            </w:r>
          </w:p>
        </w:tc>
        <w:tc>
          <w:tcPr>
            <w:tcW w:w="6157" w:type="dxa"/>
          </w:tcPr>
          <w:p w14:paraId="71590E5B" w14:textId="77777777" w:rsidR="003C6897" w:rsidRPr="003B70A8" w:rsidRDefault="003C6897" w:rsidP="001462CB">
            <w:r>
              <w:t>AU</w:t>
            </w:r>
          </w:p>
        </w:tc>
      </w:tr>
      <w:tr w:rsidR="003C6897" w:rsidRPr="003B70A8" w14:paraId="6CFB056D" w14:textId="77777777" w:rsidTr="001462CB">
        <w:tc>
          <w:tcPr>
            <w:tcW w:w="3085" w:type="dxa"/>
          </w:tcPr>
          <w:p w14:paraId="143B9EED" w14:textId="77777777" w:rsidR="003C6897" w:rsidRPr="003B70A8" w:rsidRDefault="003C6897" w:rsidP="001462CB">
            <w:pPr>
              <w:rPr>
                <w:b/>
              </w:rPr>
            </w:pPr>
            <w:r>
              <w:rPr>
                <w:b/>
              </w:rPr>
              <w:t>Funder(s)</w:t>
            </w:r>
          </w:p>
        </w:tc>
        <w:tc>
          <w:tcPr>
            <w:tcW w:w="6157" w:type="dxa"/>
          </w:tcPr>
          <w:p w14:paraId="4E4CA24B" w14:textId="77777777" w:rsidR="003C6897" w:rsidRPr="003B70A8" w:rsidRDefault="003C6897" w:rsidP="001462CB">
            <w:r>
              <w:t>Unreported</w:t>
            </w:r>
          </w:p>
        </w:tc>
      </w:tr>
      <w:tr w:rsidR="003C6897" w:rsidRPr="003B70A8" w14:paraId="3721651A" w14:textId="77777777" w:rsidTr="001462CB">
        <w:tc>
          <w:tcPr>
            <w:tcW w:w="3085" w:type="dxa"/>
          </w:tcPr>
          <w:p w14:paraId="750C1796" w14:textId="77777777" w:rsidR="003C6897" w:rsidRPr="003B70A8" w:rsidRDefault="003C6897" w:rsidP="001462CB">
            <w:pPr>
              <w:rPr>
                <w:b/>
              </w:rPr>
            </w:pPr>
            <w:r w:rsidRPr="003B70A8">
              <w:rPr>
                <w:b/>
              </w:rPr>
              <w:t>Design</w:t>
            </w:r>
          </w:p>
        </w:tc>
        <w:tc>
          <w:tcPr>
            <w:tcW w:w="6157" w:type="dxa"/>
          </w:tcPr>
          <w:p w14:paraId="6BF1D265" w14:textId="77777777" w:rsidR="003C6897" w:rsidRPr="003B70A8" w:rsidRDefault="003C6897" w:rsidP="001462CB">
            <w:r>
              <w:t>RCT</w:t>
            </w:r>
          </w:p>
        </w:tc>
      </w:tr>
      <w:tr w:rsidR="003C6897" w:rsidRPr="003B70A8" w14:paraId="39019A1C" w14:textId="77777777" w:rsidTr="001462CB">
        <w:tc>
          <w:tcPr>
            <w:tcW w:w="3085" w:type="dxa"/>
          </w:tcPr>
          <w:p w14:paraId="17306C64" w14:textId="77777777" w:rsidR="003C6897" w:rsidRPr="003B70A8" w:rsidRDefault="003C6897" w:rsidP="001462CB">
            <w:pPr>
              <w:rPr>
                <w:b/>
              </w:rPr>
            </w:pPr>
            <w:r w:rsidRPr="003B70A8">
              <w:rPr>
                <w:b/>
              </w:rPr>
              <w:t>Participants</w:t>
            </w:r>
          </w:p>
        </w:tc>
        <w:tc>
          <w:tcPr>
            <w:tcW w:w="6157" w:type="dxa"/>
          </w:tcPr>
          <w:p w14:paraId="37BAF8EB" w14:textId="77777777" w:rsidR="003C6897" w:rsidRDefault="003C6897" w:rsidP="001462CB">
            <w:r>
              <w:rPr>
                <w:u w:val="single"/>
              </w:rPr>
              <w:t>Inclusion:</w:t>
            </w:r>
            <w:r>
              <w:t xml:space="preserve"> stroke (less than 5 days); aphasia (score below ceiling of WAB); teaching hospital admission; conscious and medically stable; can maintain alert state for at least 30 minutes</w:t>
            </w:r>
          </w:p>
          <w:p w14:paraId="1AEC18E1" w14:textId="77777777" w:rsidR="003C6897" w:rsidRDefault="003C6897" w:rsidP="001462CB">
            <w:r>
              <w:rPr>
                <w:u w:val="single"/>
              </w:rPr>
              <w:t>Exclusion:</w:t>
            </w:r>
            <w:r>
              <w:t xml:space="preserve"> previous history of aphasia, mental illness or dementia; non-English speaking background; history of sub-</w:t>
            </w:r>
            <w:r>
              <w:lastRenderedPageBreak/>
              <w:t>arachnoid and / or subdural haemorrhage or neurosurgical intervention; uncorrected hearing or vision impairment</w:t>
            </w:r>
          </w:p>
          <w:p w14:paraId="6E832A7B" w14:textId="77777777" w:rsidR="003C6897" w:rsidRPr="003B70A8" w:rsidRDefault="003C6897" w:rsidP="001462CB">
            <w:r>
              <w:rPr>
                <w:u w:val="single"/>
              </w:rPr>
              <w:t>In RELEASE:</w:t>
            </w:r>
            <w:r>
              <w:t xml:space="preserve"> n=20</w:t>
            </w:r>
          </w:p>
        </w:tc>
      </w:tr>
      <w:tr w:rsidR="003C6897" w:rsidRPr="003B70A8" w14:paraId="7AEBB0FB" w14:textId="77777777" w:rsidTr="001462CB">
        <w:tc>
          <w:tcPr>
            <w:tcW w:w="3085" w:type="dxa"/>
          </w:tcPr>
          <w:p w14:paraId="0D81ED88" w14:textId="77777777" w:rsidR="003C6897" w:rsidRPr="003B70A8" w:rsidRDefault="003C6897" w:rsidP="001462CB">
            <w:pPr>
              <w:rPr>
                <w:b/>
              </w:rPr>
            </w:pPr>
            <w:r>
              <w:rPr>
                <w:b/>
              </w:rPr>
              <w:lastRenderedPageBreak/>
              <w:t>Intervention</w:t>
            </w:r>
          </w:p>
        </w:tc>
        <w:tc>
          <w:tcPr>
            <w:tcW w:w="6157" w:type="dxa"/>
          </w:tcPr>
          <w:p w14:paraId="4C822737" w14:textId="77777777" w:rsidR="003C6897" w:rsidRPr="00172AE4" w:rsidRDefault="003C6897" w:rsidP="001462CB">
            <w:r w:rsidRPr="00172AE4">
              <w:rPr>
                <w:b/>
                <w:u w:val="single"/>
              </w:rPr>
              <w:t>Group 1:</w:t>
            </w:r>
            <w:r w:rsidRPr="00172AE4">
              <w:t xml:space="preserve"> n=</w:t>
            </w:r>
            <w:r>
              <w:t>8</w:t>
            </w:r>
          </w:p>
          <w:p w14:paraId="38273449" w14:textId="77777777" w:rsidR="003C6897" w:rsidRPr="00172AE4" w:rsidRDefault="003C6897" w:rsidP="001462CB">
            <w:r w:rsidRPr="00172AE4">
              <w:rPr>
                <w:u w:val="single"/>
              </w:rPr>
              <w:t>Intervention type(s):</w:t>
            </w:r>
            <w:r w:rsidRPr="00172AE4">
              <w:t xml:space="preserve"> SLT intervention</w:t>
            </w:r>
          </w:p>
          <w:p w14:paraId="530D9D0D" w14:textId="77777777" w:rsidR="003C6897" w:rsidRPr="00172AE4" w:rsidRDefault="003C6897" w:rsidP="001462CB">
            <w:r w:rsidRPr="00172AE4">
              <w:rPr>
                <w:u w:val="single"/>
              </w:rPr>
              <w:t>SLT Impairment Target:</w:t>
            </w:r>
            <w:r w:rsidRPr="00172AE4">
              <w:t xml:space="preserve"> </w:t>
            </w:r>
            <w:r>
              <w:t>Word Finding</w:t>
            </w:r>
            <w:r w:rsidRPr="00172AE4">
              <w:t xml:space="preserve"> SLT</w:t>
            </w:r>
          </w:p>
          <w:p w14:paraId="4C4ECEF8" w14:textId="77777777" w:rsidR="003C6897" w:rsidRPr="00172AE4" w:rsidRDefault="003C6897" w:rsidP="001462CB">
            <w:r w:rsidRPr="00172AE4">
              <w:rPr>
                <w:u w:val="single"/>
              </w:rPr>
              <w:t>SLT Theoretical Approach:</w:t>
            </w:r>
            <w:r w:rsidRPr="00172AE4">
              <w:t xml:space="preserve"> </w:t>
            </w:r>
            <w:r>
              <w:t xml:space="preserve">Phonological and Semantic SLT </w:t>
            </w:r>
          </w:p>
          <w:p w14:paraId="0666D25E" w14:textId="77777777" w:rsidR="003C6897" w:rsidRDefault="003C6897" w:rsidP="001462CB">
            <w:pPr>
              <w:rPr>
                <w:b/>
              </w:rPr>
            </w:pPr>
            <w:r w:rsidRPr="00172AE4">
              <w:rPr>
                <w:u w:val="single"/>
              </w:rPr>
              <w:t xml:space="preserve">Provided </w:t>
            </w:r>
            <w:proofErr w:type="gramStart"/>
            <w:r w:rsidRPr="00172AE4">
              <w:rPr>
                <w:u w:val="single"/>
              </w:rPr>
              <w:t>by:</w:t>
            </w:r>
            <w:proofErr w:type="gramEnd"/>
            <w:r w:rsidRPr="00172AE4">
              <w:t xml:space="preserve"> speech and language therapist. </w:t>
            </w:r>
            <w:r w:rsidRPr="00172AE4">
              <w:rPr>
                <w:u w:val="single"/>
              </w:rPr>
              <w:t>Delivery:</w:t>
            </w:r>
            <w:r w:rsidRPr="00172AE4">
              <w:t xml:space="preserve"> face-to-face; 1-to-1; </w:t>
            </w:r>
            <w:r w:rsidRPr="00C228D7">
              <w:rPr>
                <w:u w:val="single"/>
              </w:rPr>
              <w:t>Location:</w:t>
            </w:r>
            <w:r w:rsidRPr="00172AE4">
              <w:t xml:space="preserve"> </w:t>
            </w:r>
            <w:r>
              <w:t>hospital, rehabilitation or home</w:t>
            </w:r>
            <w:r w:rsidRPr="00172AE4">
              <w:t xml:space="preserve">. </w:t>
            </w:r>
            <w:r w:rsidRPr="00172AE4">
              <w:rPr>
                <w:u w:val="single"/>
              </w:rPr>
              <w:t>Regimen:</w:t>
            </w:r>
            <w:r w:rsidRPr="00172AE4">
              <w:t xml:space="preserve"> </w:t>
            </w:r>
            <w:r>
              <w:t>45-60 minutes, 5 days a week for 20 sessions over 5 weeks. Total dose = 15-20 hours</w:t>
            </w:r>
            <w:r w:rsidRPr="00172AE4">
              <w:t xml:space="preserve">. </w:t>
            </w:r>
            <w:r w:rsidRPr="00172AE4">
              <w:rPr>
                <w:u w:val="single"/>
              </w:rPr>
              <w:t>Frequency:</w:t>
            </w:r>
            <w:r w:rsidRPr="00172AE4">
              <w:t xml:space="preserve"> </w:t>
            </w:r>
            <w:r>
              <w:t>IPD</w:t>
            </w:r>
            <w:r w:rsidRPr="00172AE4">
              <w:t xml:space="preserve">. </w:t>
            </w:r>
            <w:r w:rsidRPr="00172AE4">
              <w:rPr>
                <w:u w:val="single"/>
              </w:rPr>
              <w:t>Duration:</w:t>
            </w:r>
            <w:r w:rsidRPr="00172AE4">
              <w:t xml:space="preserve"> </w:t>
            </w:r>
            <w:r>
              <w:t>5 weeks</w:t>
            </w:r>
            <w:r w:rsidRPr="00172AE4">
              <w:t xml:space="preserve">. </w:t>
            </w:r>
            <w:r w:rsidRPr="00172AE4">
              <w:rPr>
                <w:u w:val="single"/>
              </w:rPr>
              <w:t>Intensity:</w:t>
            </w:r>
            <w:r w:rsidRPr="00172AE4">
              <w:t xml:space="preserve"> </w:t>
            </w:r>
            <w:r>
              <w:t>IPD</w:t>
            </w:r>
            <w:r w:rsidRPr="00172AE4">
              <w:t xml:space="preserve">. </w:t>
            </w:r>
            <w:r w:rsidRPr="00172AE4">
              <w:rPr>
                <w:u w:val="single"/>
              </w:rPr>
              <w:t>Dosage:</w:t>
            </w:r>
            <w:r w:rsidRPr="00172AE4">
              <w:t xml:space="preserve"> </w:t>
            </w:r>
            <w:r>
              <w:t>IPD</w:t>
            </w:r>
            <w:r w:rsidRPr="00172AE4">
              <w:t xml:space="preserve">. </w:t>
            </w:r>
            <w:r w:rsidRPr="00172AE4">
              <w:rPr>
                <w:u w:val="single"/>
              </w:rPr>
              <w:t>Modification:</w:t>
            </w:r>
            <w:r w:rsidRPr="00172AE4">
              <w:t xml:space="preserve"> unreported. </w:t>
            </w:r>
            <w:r w:rsidRPr="00172AE4">
              <w:rPr>
                <w:u w:val="single"/>
              </w:rPr>
              <w:t>Tailoring:</w:t>
            </w:r>
            <w:r w:rsidRPr="00172AE4">
              <w:t xml:space="preserve"> by functional relevance and difficulty. </w:t>
            </w:r>
            <w:r w:rsidRPr="00172AE4">
              <w:rPr>
                <w:u w:val="single"/>
              </w:rPr>
              <w:t>Adherence:</w:t>
            </w:r>
            <w:r w:rsidRPr="00172AE4">
              <w:t xml:space="preserve"> unreported. </w:t>
            </w:r>
            <w:r w:rsidRPr="00172AE4">
              <w:rPr>
                <w:u w:val="single"/>
              </w:rPr>
              <w:t>Home practice prescribed:</w:t>
            </w:r>
            <w:r w:rsidRPr="00172AE4">
              <w:t xml:space="preserve"> unreported.</w:t>
            </w:r>
          </w:p>
          <w:p w14:paraId="31A1248F" w14:textId="77777777" w:rsidR="003C6897" w:rsidRPr="00172AE4" w:rsidRDefault="003C6897" w:rsidP="001462CB">
            <w:r w:rsidRPr="00172AE4">
              <w:rPr>
                <w:b/>
                <w:u w:val="single"/>
              </w:rPr>
              <w:t xml:space="preserve">Group </w:t>
            </w:r>
            <w:r>
              <w:rPr>
                <w:b/>
                <w:u w:val="single"/>
              </w:rPr>
              <w:t>2</w:t>
            </w:r>
            <w:r w:rsidRPr="00172AE4">
              <w:rPr>
                <w:b/>
                <w:u w:val="single"/>
              </w:rPr>
              <w:t>:</w:t>
            </w:r>
            <w:r w:rsidRPr="00172AE4">
              <w:t xml:space="preserve"> n=</w:t>
            </w:r>
            <w:r>
              <w:t>12</w:t>
            </w:r>
          </w:p>
          <w:p w14:paraId="0E045593" w14:textId="77777777" w:rsidR="003C6897" w:rsidRPr="00172AE4" w:rsidRDefault="003C6897" w:rsidP="001462CB">
            <w:r w:rsidRPr="00172AE4">
              <w:rPr>
                <w:u w:val="single"/>
              </w:rPr>
              <w:t>Intervention type(s):</w:t>
            </w:r>
            <w:r w:rsidRPr="00172AE4">
              <w:t xml:space="preserve"> SLT intervention</w:t>
            </w:r>
          </w:p>
          <w:p w14:paraId="575390CA" w14:textId="77777777" w:rsidR="003C6897" w:rsidRPr="00172AE4" w:rsidRDefault="003C6897" w:rsidP="001462CB">
            <w:r w:rsidRPr="00172AE4">
              <w:rPr>
                <w:u w:val="single"/>
              </w:rPr>
              <w:t>SLT Impairment Target:</w:t>
            </w:r>
            <w:r w:rsidRPr="00172AE4">
              <w:t xml:space="preserve"> </w:t>
            </w:r>
            <w:r>
              <w:t>Word Finding</w:t>
            </w:r>
            <w:r w:rsidRPr="00172AE4">
              <w:t xml:space="preserve"> SLT</w:t>
            </w:r>
          </w:p>
          <w:p w14:paraId="3BE66B8D" w14:textId="77777777" w:rsidR="003C6897" w:rsidRPr="00172AE4" w:rsidRDefault="003C6897" w:rsidP="001462CB">
            <w:r w:rsidRPr="00172AE4">
              <w:rPr>
                <w:u w:val="single"/>
              </w:rPr>
              <w:t>SLT Theoretical Approach:</w:t>
            </w:r>
            <w:r w:rsidRPr="00172AE4">
              <w:t xml:space="preserve"> </w:t>
            </w:r>
            <w:r>
              <w:t xml:space="preserve">Phonological and Semantic SLT; Constraint Induced Aphasia Therapy. </w:t>
            </w:r>
          </w:p>
          <w:p w14:paraId="11B8D5B8" w14:textId="77777777" w:rsidR="003C6897" w:rsidRPr="00172AE4" w:rsidRDefault="003C6897" w:rsidP="001462CB">
            <w:pPr>
              <w:rPr>
                <w:b/>
              </w:rPr>
            </w:pPr>
            <w:r w:rsidRPr="00172AE4">
              <w:rPr>
                <w:u w:val="single"/>
              </w:rPr>
              <w:t xml:space="preserve">Provided </w:t>
            </w:r>
            <w:proofErr w:type="gramStart"/>
            <w:r w:rsidRPr="00172AE4">
              <w:rPr>
                <w:u w:val="single"/>
              </w:rPr>
              <w:t>by:</w:t>
            </w:r>
            <w:proofErr w:type="gramEnd"/>
            <w:r w:rsidRPr="00172AE4">
              <w:t xml:space="preserve"> speech and language therapist. </w:t>
            </w:r>
            <w:r w:rsidRPr="00172AE4">
              <w:rPr>
                <w:u w:val="single"/>
              </w:rPr>
              <w:t>Delivery:</w:t>
            </w:r>
            <w:r w:rsidRPr="00172AE4">
              <w:t xml:space="preserve"> face-to-face; </w:t>
            </w:r>
            <w:r>
              <w:t>group</w:t>
            </w:r>
            <w:r w:rsidRPr="00172AE4">
              <w:t xml:space="preserve">; </w:t>
            </w:r>
            <w:r w:rsidRPr="00C228D7">
              <w:rPr>
                <w:u w:val="single"/>
              </w:rPr>
              <w:t>Location:</w:t>
            </w:r>
            <w:r w:rsidRPr="00172AE4">
              <w:t xml:space="preserve"> </w:t>
            </w:r>
            <w:r>
              <w:t>hospital or rehabilitation</w:t>
            </w:r>
            <w:r w:rsidRPr="00172AE4">
              <w:t xml:space="preserve">. </w:t>
            </w:r>
            <w:r w:rsidRPr="00172AE4">
              <w:rPr>
                <w:u w:val="single"/>
              </w:rPr>
              <w:t>Regimen:</w:t>
            </w:r>
            <w:r w:rsidRPr="00172AE4">
              <w:t xml:space="preserve"> </w:t>
            </w:r>
            <w:r>
              <w:t>45-60 minutes, 5 days a week for 20 sessions over 5 weeks. Total dose = 15-20 hours</w:t>
            </w:r>
            <w:r w:rsidRPr="00172AE4">
              <w:t xml:space="preserve">. </w:t>
            </w:r>
            <w:r w:rsidRPr="00172AE4">
              <w:rPr>
                <w:u w:val="single"/>
              </w:rPr>
              <w:t>Frequency:</w:t>
            </w:r>
            <w:r w:rsidRPr="00172AE4">
              <w:t xml:space="preserve"> </w:t>
            </w:r>
            <w:r>
              <w:t>IPD</w:t>
            </w:r>
            <w:r w:rsidRPr="00172AE4">
              <w:t xml:space="preserve">. </w:t>
            </w:r>
            <w:r w:rsidRPr="00172AE4">
              <w:rPr>
                <w:u w:val="single"/>
              </w:rPr>
              <w:t>Duration:</w:t>
            </w:r>
            <w:r w:rsidRPr="00172AE4">
              <w:t xml:space="preserve"> </w:t>
            </w:r>
            <w:r>
              <w:t>5 weeks</w:t>
            </w:r>
            <w:r w:rsidRPr="00172AE4">
              <w:t xml:space="preserve">. </w:t>
            </w:r>
            <w:r w:rsidRPr="00172AE4">
              <w:rPr>
                <w:u w:val="single"/>
              </w:rPr>
              <w:t>Intensity:</w:t>
            </w:r>
            <w:r w:rsidRPr="00172AE4">
              <w:t xml:space="preserve"> </w:t>
            </w:r>
            <w:r>
              <w:t>IPD</w:t>
            </w:r>
            <w:r w:rsidRPr="00172AE4">
              <w:t xml:space="preserve">. </w:t>
            </w:r>
            <w:r w:rsidRPr="00172AE4">
              <w:rPr>
                <w:u w:val="single"/>
              </w:rPr>
              <w:t>Dosage:</w:t>
            </w:r>
            <w:r w:rsidRPr="00172AE4">
              <w:t xml:space="preserve"> </w:t>
            </w:r>
            <w:r>
              <w:t>IPD</w:t>
            </w:r>
            <w:r w:rsidRPr="00172AE4">
              <w:t xml:space="preserve">. </w:t>
            </w:r>
            <w:r w:rsidRPr="00172AE4">
              <w:rPr>
                <w:u w:val="single"/>
              </w:rPr>
              <w:t>Modification:</w:t>
            </w:r>
            <w:r w:rsidRPr="00172AE4">
              <w:t xml:space="preserve"> unreported. </w:t>
            </w:r>
            <w:r w:rsidRPr="00172AE4">
              <w:rPr>
                <w:u w:val="single"/>
              </w:rPr>
              <w:t>Tailoring:</w:t>
            </w:r>
            <w:r w:rsidRPr="00172AE4">
              <w:t xml:space="preserve"> by functional relevance and difficulty. </w:t>
            </w:r>
            <w:r w:rsidRPr="00172AE4">
              <w:rPr>
                <w:u w:val="single"/>
              </w:rPr>
              <w:t>Adherence:</w:t>
            </w:r>
            <w:r w:rsidRPr="00172AE4">
              <w:t xml:space="preserve"> </w:t>
            </w:r>
            <w:r>
              <w:t>yes</w:t>
            </w:r>
            <w:r w:rsidRPr="00172AE4">
              <w:t xml:space="preserve">. </w:t>
            </w:r>
            <w:r w:rsidRPr="00172AE4">
              <w:rPr>
                <w:u w:val="single"/>
              </w:rPr>
              <w:t>Home practice prescribed:</w:t>
            </w:r>
            <w:r w:rsidRPr="00172AE4">
              <w:t xml:space="preserve"> unreported.</w:t>
            </w:r>
          </w:p>
        </w:tc>
      </w:tr>
      <w:tr w:rsidR="003C6897" w:rsidRPr="003B70A8" w14:paraId="418CDA3B" w14:textId="77777777" w:rsidTr="001462CB">
        <w:tc>
          <w:tcPr>
            <w:tcW w:w="3085" w:type="dxa"/>
          </w:tcPr>
          <w:p w14:paraId="3EF195C7" w14:textId="77777777" w:rsidR="003C6897" w:rsidRPr="003B70A8" w:rsidRDefault="003C6897" w:rsidP="001462CB">
            <w:pPr>
              <w:rPr>
                <w:b/>
              </w:rPr>
            </w:pPr>
            <w:r>
              <w:rPr>
                <w:b/>
              </w:rPr>
              <w:lastRenderedPageBreak/>
              <w:t>Language outcome measures (in whole or part)</w:t>
            </w:r>
          </w:p>
        </w:tc>
        <w:tc>
          <w:tcPr>
            <w:tcW w:w="6157" w:type="dxa"/>
          </w:tcPr>
          <w:p w14:paraId="550BD23A" w14:textId="77777777" w:rsidR="003C6897" w:rsidRPr="003B70A8" w:rsidRDefault="003C6897" w:rsidP="001462CB">
            <w:r w:rsidRPr="00DD3063">
              <w:t>WAB-AQ</w:t>
            </w:r>
          </w:p>
        </w:tc>
      </w:tr>
      <w:tr w:rsidR="003C6897" w:rsidRPr="003B70A8" w14:paraId="7678AA8B" w14:textId="77777777" w:rsidTr="001462CB">
        <w:tc>
          <w:tcPr>
            <w:tcW w:w="3085" w:type="dxa"/>
          </w:tcPr>
          <w:p w14:paraId="539CD722"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42F61B0D" w14:textId="77777777" w:rsidR="003C6897" w:rsidRPr="003B70A8" w:rsidRDefault="003C6897" w:rsidP="001462CB">
            <w:r>
              <w:t>Baseline; 3 months; 6 months</w:t>
            </w:r>
          </w:p>
        </w:tc>
      </w:tr>
      <w:tr w:rsidR="003C6897" w:rsidRPr="003B70A8" w14:paraId="5FD6BA96" w14:textId="77777777" w:rsidTr="001462CB">
        <w:tc>
          <w:tcPr>
            <w:tcW w:w="3085" w:type="dxa"/>
          </w:tcPr>
          <w:p w14:paraId="0E339B1F" w14:textId="77777777" w:rsidR="003C6897" w:rsidRPr="003B70A8" w:rsidRDefault="003C6897" w:rsidP="001462CB">
            <w:pPr>
              <w:rPr>
                <w:b/>
              </w:rPr>
            </w:pPr>
            <w:r w:rsidRPr="003B70A8">
              <w:rPr>
                <w:b/>
              </w:rPr>
              <w:t>Risk of bias</w:t>
            </w:r>
          </w:p>
        </w:tc>
        <w:tc>
          <w:tcPr>
            <w:tcW w:w="6157" w:type="dxa"/>
          </w:tcPr>
          <w:p w14:paraId="6CD2BB37" w14:textId="77777777" w:rsidR="003C6897" w:rsidRDefault="003C6897" w:rsidP="001462CB">
            <w:r w:rsidRPr="00172AE4">
              <w:rPr>
                <w:u w:val="single"/>
              </w:rPr>
              <w:t>Dropouts:</w:t>
            </w:r>
            <w:r>
              <w:t xml:space="preserve"> yes (8: Group 1 </w:t>
            </w:r>
            <w:r w:rsidRPr="00DD3063">
              <w:t>at 12 weeks 1 moved away, at 26 weeks 2 moved away, 1 refused assessment</w:t>
            </w:r>
            <w:r>
              <w:t xml:space="preserve">; Group 2 </w:t>
            </w:r>
            <w:r w:rsidRPr="00DD3063">
              <w:t xml:space="preserve">at therapy completion (5 weeks?) 1 medically unwell, at 12 weeks, 1 refused assessment, at 26 weeks 2 moved away, 1 refused assessment, </w:t>
            </w:r>
            <w:r>
              <w:t xml:space="preserve">plus an addition </w:t>
            </w:r>
            <w:r w:rsidRPr="00DD3063">
              <w:t>2</w:t>
            </w:r>
            <w:r>
              <w:t xml:space="preserve"> who</w:t>
            </w:r>
            <w:r w:rsidRPr="00DD3063">
              <w:t xml:space="preserve"> refused assessment as self</w:t>
            </w:r>
            <w:r>
              <w:t>-</w:t>
            </w:r>
            <w:r w:rsidRPr="00DD3063">
              <w:t>report within normal limits</w:t>
            </w:r>
            <w:r>
              <w:t>)</w:t>
            </w:r>
          </w:p>
          <w:p w14:paraId="6B652DB4" w14:textId="77777777" w:rsidR="003C6897" w:rsidRDefault="003C6897" w:rsidP="001462CB">
            <w:r w:rsidRPr="00172AE4">
              <w:rPr>
                <w:u w:val="single"/>
              </w:rPr>
              <w:t>Blinding:</w:t>
            </w:r>
            <w:r>
              <w:t xml:space="preserve"> Yes</w:t>
            </w:r>
          </w:p>
          <w:p w14:paraId="239754FE" w14:textId="77777777" w:rsidR="003C6897" w:rsidRDefault="003C6897" w:rsidP="001462CB">
            <w:r w:rsidRPr="00172AE4">
              <w:rPr>
                <w:u w:val="single"/>
              </w:rPr>
              <w:t xml:space="preserve">Random </w:t>
            </w:r>
            <w:r>
              <w:rPr>
                <w:u w:val="single"/>
              </w:rPr>
              <w:t>s</w:t>
            </w:r>
            <w:r w:rsidRPr="00172AE4">
              <w:rPr>
                <w:u w:val="single"/>
              </w:rPr>
              <w:t xml:space="preserve">equence </w:t>
            </w:r>
            <w:r>
              <w:rPr>
                <w:u w:val="single"/>
              </w:rPr>
              <w:t>g</w:t>
            </w:r>
            <w:r w:rsidRPr="00172AE4">
              <w:rPr>
                <w:u w:val="single"/>
              </w:rPr>
              <w:t>eneration:</w:t>
            </w:r>
            <w:r>
              <w:t xml:space="preserve"> </w:t>
            </w:r>
            <w:r w:rsidRPr="008E7C98">
              <w:t>computer generated block randomisation method</w:t>
            </w:r>
          </w:p>
          <w:p w14:paraId="7FA45ED3" w14:textId="77777777" w:rsidR="003C6897" w:rsidRPr="003B70A8" w:rsidRDefault="003C6897" w:rsidP="001462CB">
            <w:r w:rsidRPr="00172AE4">
              <w:rPr>
                <w:u w:val="single"/>
              </w:rPr>
              <w:t xml:space="preserve">Concealment of </w:t>
            </w:r>
            <w:r>
              <w:rPr>
                <w:u w:val="single"/>
              </w:rPr>
              <w:t>a</w:t>
            </w:r>
            <w:r w:rsidRPr="00172AE4">
              <w:rPr>
                <w:u w:val="single"/>
              </w:rPr>
              <w:t>llocation;</w:t>
            </w:r>
            <w:r>
              <w:t xml:space="preserve"> </w:t>
            </w:r>
            <w:r w:rsidRPr="00DD3063">
              <w:t>sealed envelopes controlled by administrative staff (external to the trial</w:t>
            </w:r>
          </w:p>
        </w:tc>
      </w:tr>
      <w:tr w:rsidR="003C6897" w:rsidRPr="003B70A8" w14:paraId="1C6113E2" w14:textId="77777777" w:rsidTr="001462CB">
        <w:tc>
          <w:tcPr>
            <w:tcW w:w="3085" w:type="dxa"/>
          </w:tcPr>
          <w:p w14:paraId="4BC10919" w14:textId="77777777" w:rsidR="003C6897" w:rsidRPr="003B70A8" w:rsidRDefault="003C6897" w:rsidP="001462CB">
            <w:pPr>
              <w:rPr>
                <w:b/>
              </w:rPr>
            </w:pPr>
            <w:r w:rsidRPr="003B70A8">
              <w:rPr>
                <w:b/>
              </w:rPr>
              <w:t>Notes</w:t>
            </w:r>
          </w:p>
        </w:tc>
        <w:tc>
          <w:tcPr>
            <w:tcW w:w="6157" w:type="dxa"/>
          </w:tcPr>
          <w:p w14:paraId="4786E08B" w14:textId="77777777" w:rsidR="003C6897" w:rsidRPr="003B70A8" w:rsidRDefault="003C6897" w:rsidP="001462CB"/>
        </w:tc>
      </w:tr>
    </w:tbl>
    <w:p w14:paraId="53448158" w14:textId="77777777" w:rsidR="003C6897" w:rsidRPr="003B70A8" w:rsidRDefault="003C6897" w:rsidP="003C6897"/>
    <w:p w14:paraId="0622E84F" w14:textId="77777777" w:rsidR="003C6897" w:rsidRPr="00EF3742" w:rsidRDefault="003C6897" w:rsidP="003C6897">
      <w:pPr>
        <w:pStyle w:val="TableandFigureheadings"/>
      </w:pPr>
      <w:bookmarkStart w:id="175" w:name="_Toc2969448"/>
      <w:r>
        <w:t xml:space="preserve">Overview 168: </w:t>
      </w:r>
      <w:r w:rsidRPr="00EF3742">
        <w:t>Wan 2014</w:t>
      </w:r>
      <w:bookmarkEnd w:id="175"/>
    </w:p>
    <w:tbl>
      <w:tblPr>
        <w:tblStyle w:val="NIHR"/>
        <w:tblW w:w="0" w:type="auto"/>
        <w:tblLook w:val="04A0" w:firstRow="1" w:lastRow="0" w:firstColumn="1" w:lastColumn="0" w:noHBand="0" w:noVBand="1"/>
      </w:tblPr>
      <w:tblGrid>
        <w:gridCol w:w="2977"/>
        <w:gridCol w:w="6027"/>
      </w:tblGrid>
      <w:tr w:rsidR="003C6897" w:rsidRPr="003B70A8" w14:paraId="6BC0B9B2"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436E24A" w14:textId="77777777" w:rsidR="003C6897" w:rsidRPr="003B70A8" w:rsidRDefault="003C6897" w:rsidP="001462CB">
            <w:pPr>
              <w:rPr>
                <w:b w:val="0"/>
              </w:rPr>
            </w:pPr>
            <w:r w:rsidRPr="003B70A8">
              <w:t>Dataset ID</w:t>
            </w:r>
          </w:p>
        </w:tc>
        <w:tc>
          <w:tcPr>
            <w:tcW w:w="6157" w:type="dxa"/>
          </w:tcPr>
          <w:p w14:paraId="4893DE37" w14:textId="77777777" w:rsidR="003C6897" w:rsidRPr="003B70A8" w:rsidRDefault="003C6897" w:rsidP="001462CB">
            <w:r w:rsidRPr="00C9609D">
              <w:t>Wan 2014</w:t>
            </w:r>
          </w:p>
        </w:tc>
      </w:tr>
      <w:tr w:rsidR="003C6897" w:rsidRPr="003B70A8" w14:paraId="1BF0A56C" w14:textId="77777777" w:rsidTr="001462CB">
        <w:tc>
          <w:tcPr>
            <w:tcW w:w="3085" w:type="dxa"/>
          </w:tcPr>
          <w:p w14:paraId="5BA0DA13" w14:textId="77777777" w:rsidR="003C6897" w:rsidRPr="003B70A8" w:rsidRDefault="003C6897" w:rsidP="001462CB">
            <w:pPr>
              <w:rPr>
                <w:b/>
              </w:rPr>
            </w:pPr>
            <w:r>
              <w:rPr>
                <w:b/>
              </w:rPr>
              <w:t>Relevant publication(s)</w:t>
            </w:r>
          </w:p>
        </w:tc>
        <w:tc>
          <w:tcPr>
            <w:tcW w:w="6157" w:type="dxa"/>
          </w:tcPr>
          <w:p w14:paraId="44DAE0D8" w14:textId="77777777" w:rsidR="003C6897" w:rsidRPr="003B70A8" w:rsidRDefault="003C6897" w:rsidP="001462CB">
            <w:r>
              <w:t xml:space="preserve">Wan CY, Zheng X, Marchina S, Norton A, Schlaug G. Intensive therapy induces contralateral white matter changes in chronic stroke patients with Broca’s aphasia. </w:t>
            </w:r>
            <w:r>
              <w:rPr>
                <w:i/>
              </w:rPr>
              <w:t xml:space="preserve">Brain and Language </w:t>
            </w:r>
            <w:r>
              <w:t>2014;</w:t>
            </w:r>
            <w:r>
              <w:rPr>
                <w:b/>
              </w:rPr>
              <w:t>136</w:t>
            </w:r>
            <w:r>
              <w:t>:1-7. https://doi.org/</w:t>
            </w:r>
            <w:r w:rsidRPr="00C9609D">
              <w:t>10.1016/j.bandl.2014.03.011</w:t>
            </w:r>
          </w:p>
        </w:tc>
      </w:tr>
      <w:tr w:rsidR="003C6897" w:rsidRPr="003B70A8" w14:paraId="5725C0A0" w14:textId="77777777" w:rsidTr="001462CB">
        <w:tc>
          <w:tcPr>
            <w:tcW w:w="3085" w:type="dxa"/>
          </w:tcPr>
          <w:p w14:paraId="7A06E9BC" w14:textId="77777777" w:rsidR="003C6897" w:rsidRPr="003B70A8" w:rsidRDefault="003C6897" w:rsidP="001462CB">
            <w:pPr>
              <w:rPr>
                <w:b/>
              </w:rPr>
            </w:pPr>
            <w:r w:rsidRPr="003B70A8">
              <w:rPr>
                <w:b/>
              </w:rPr>
              <w:t>Country</w:t>
            </w:r>
          </w:p>
        </w:tc>
        <w:tc>
          <w:tcPr>
            <w:tcW w:w="6157" w:type="dxa"/>
          </w:tcPr>
          <w:p w14:paraId="7641D8C4" w14:textId="77777777" w:rsidR="003C6897" w:rsidRPr="003B70A8" w:rsidRDefault="003C6897" w:rsidP="001462CB">
            <w:r>
              <w:t>US</w:t>
            </w:r>
          </w:p>
        </w:tc>
      </w:tr>
      <w:tr w:rsidR="003C6897" w:rsidRPr="003B70A8" w14:paraId="0892DCE3" w14:textId="77777777" w:rsidTr="001462CB">
        <w:tc>
          <w:tcPr>
            <w:tcW w:w="3085" w:type="dxa"/>
          </w:tcPr>
          <w:p w14:paraId="5E5BA9D7" w14:textId="77777777" w:rsidR="003C6897" w:rsidRPr="003B70A8" w:rsidRDefault="003C6897" w:rsidP="001462CB">
            <w:pPr>
              <w:rPr>
                <w:b/>
              </w:rPr>
            </w:pPr>
            <w:r>
              <w:rPr>
                <w:b/>
              </w:rPr>
              <w:lastRenderedPageBreak/>
              <w:t>Funder(s)</w:t>
            </w:r>
          </w:p>
        </w:tc>
        <w:tc>
          <w:tcPr>
            <w:tcW w:w="6157" w:type="dxa"/>
          </w:tcPr>
          <w:p w14:paraId="7D8F96A3" w14:textId="77777777" w:rsidR="003C6897" w:rsidRPr="003B70A8" w:rsidRDefault="003C6897" w:rsidP="001462CB">
            <w:r>
              <w:t>Unreported</w:t>
            </w:r>
          </w:p>
        </w:tc>
      </w:tr>
      <w:tr w:rsidR="003C6897" w:rsidRPr="003B70A8" w14:paraId="449A0F3E" w14:textId="77777777" w:rsidTr="001462CB">
        <w:tc>
          <w:tcPr>
            <w:tcW w:w="3085" w:type="dxa"/>
          </w:tcPr>
          <w:p w14:paraId="053092B6" w14:textId="77777777" w:rsidR="003C6897" w:rsidRPr="003B70A8" w:rsidRDefault="003C6897" w:rsidP="001462CB">
            <w:pPr>
              <w:rPr>
                <w:b/>
              </w:rPr>
            </w:pPr>
            <w:r w:rsidRPr="003B70A8">
              <w:rPr>
                <w:b/>
              </w:rPr>
              <w:t>Design</w:t>
            </w:r>
          </w:p>
        </w:tc>
        <w:tc>
          <w:tcPr>
            <w:tcW w:w="6157" w:type="dxa"/>
          </w:tcPr>
          <w:p w14:paraId="337903F8" w14:textId="77777777" w:rsidR="003C6897" w:rsidRPr="003B70A8" w:rsidRDefault="003C6897" w:rsidP="001462CB">
            <w:r>
              <w:t>Cohort / case series / registry</w:t>
            </w:r>
          </w:p>
        </w:tc>
      </w:tr>
      <w:tr w:rsidR="003C6897" w:rsidRPr="003B70A8" w14:paraId="6AEFA2EF" w14:textId="77777777" w:rsidTr="001462CB">
        <w:tc>
          <w:tcPr>
            <w:tcW w:w="3085" w:type="dxa"/>
          </w:tcPr>
          <w:p w14:paraId="6547A8AB" w14:textId="77777777" w:rsidR="003C6897" w:rsidRPr="003B70A8" w:rsidRDefault="003C6897" w:rsidP="001462CB">
            <w:pPr>
              <w:rPr>
                <w:b/>
              </w:rPr>
            </w:pPr>
            <w:r w:rsidRPr="003B70A8">
              <w:rPr>
                <w:b/>
              </w:rPr>
              <w:t>Participants</w:t>
            </w:r>
          </w:p>
        </w:tc>
        <w:tc>
          <w:tcPr>
            <w:tcW w:w="6157" w:type="dxa"/>
          </w:tcPr>
          <w:p w14:paraId="091E9E96" w14:textId="77777777" w:rsidR="003C6897" w:rsidRPr="00EF3742" w:rsidRDefault="003C6897" w:rsidP="001462CB">
            <w:r w:rsidRPr="00EF3742">
              <w:rPr>
                <w:u w:val="single"/>
              </w:rPr>
              <w:t>Inclusion:</w:t>
            </w:r>
            <w:r w:rsidRPr="00EF3742">
              <w:t xml:space="preserve"> </w:t>
            </w:r>
            <w:r>
              <w:t>stroke (single; chronic); non-fluent aphasia (moderate to severe)</w:t>
            </w:r>
          </w:p>
          <w:p w14:paraId="76B69AA2" w14:textId="77777777" w:rsidR="003C6897" w:rsidRPr="00EF3742" w:rsidRDefault="003C6897" w:rsidP="001462CB">
            <w:r w:rsidRPr="00EF3742">
              <w:rPr>
                <w:u w:val="single"/>
              </w:rPr>
              <w:t>Exclusion:</w:t>
            </w:r>
            <w:r w:rsidRPr="00EF3742">
              <w:t xml:space="preserve"> </w:t>
            </w:r>
            <w:r>
              <w:t>unreported</w:t>
            </w:r>
          </w:p>
          <w:p w14:paraId="56573741" w14:textId="77777777" w:rsidR="003C6897" w:rsidRPr="003B70A8" w:rsidRDefault="003C6897" w:rsidP="001462CB">
            <w:r w:rsidRPr="00EF3742">
              <w:rPr>
                <w:u w:val="single"/>
              </w:rPr>
              <w:t>In RELEASE:</w:t>
            </w:r>
            <w:r w:rsidRPr="00EF3742">
              <w:t xml:space="preserve"> n=</w:t>
            </w:r>
            <w:r>
              <w:t>20</w:t>
            </w:r>
          </w:p>
        </w:tc>
      </w:tr>
      <w:tr w:rsidR="003C6897" w:rsidRPr="003B70A8" w14:paraId="127C6438" w14:textId="77777777" w:rsidTr="001462CB">
        <w:tc>
          <w:tcPr>
            <w:tcW w:w="3085" w:type="dxa"/>
          </w:tcPr>
          <w:p w14:paraId="064AA15D" w14:textId="77777777" w:rsidR="003C6897" w:rsidRPr="003B70A8" w:rsidRDefault="003C6897" w:rsidP="001462CB">
            <w:pPr>
              <w:rPr>
                <w:b/>
              </w:rPr>
            </w:pPr>
            <w:r>
              <w:rPr>
                <w:b/>
              </w:rPr>
              <w:t>Intervention</w:t>
            </w:r>
          </w:p>
        </w:tc>
        <w:tc>
          <w:tcPr>
            <w:tcW w:w="6157" w:type="dxa"/>
          </w:tcPr>
          <w:p w14:paraId="781D2E0B" w14:textId="77777777" w:rsidR="003C6897" w:rsidRPr="003B70A8" w:rsidRDefault="003C6897" w:rsidP="001462CB">
            <w:r>
              <w:t>n/a (no after-intervention IPD)</w:t>
            </w:r>
          </w:p>
        </w:tc>
      </w:tr>
      <w:tr w:rsidR="003C6897" w:rsidRPr="003B70A8" w14:paraId="7A1E3A12" w14:textId="77777777" w:rsidTr="001462CB">
        <w:tc>
          <w:tcPr>
            <w:tcW w:w="3085" w:type="dxa"/>
          </w:tcPr>
          <w:p w14:paraId="491D7483" w14:textId="77777777" w:rsidR="003C6897" w:rsidRPr="003B70A8" w:rsidRDefault="003C6897" w:rsidP="001462CB">
            <w:pPr>
              <w:rPr>
                <w:b/>
              </w:rPr>
            </w:pPr>
            <w:r>
              <w:rPr>
                <w:b/>
              </w:rPr>
              <w:t>Language outcome measures (in whole or part)</w:t>
            </w:r>
          </w:p>
        </w:tc>
        <w:tc>
          <w:tcPr>
            <w:tcW w:w="6157" w:type="dxa"/>
          </w:tcPr>
          <w:p w14:paraId="0A0B99F6" w14:textId="77777777" w:rsidR="003C6897" w:rsidRPr="003B70A8" w:rsidRDefault="003C6897" w:rsidP="001462CB">
            <w:r>
              <w:t>BNT-S</w:t>
            </w:r>
          </w:p>
        </w:tc>
      </w:tr>
      <w:tr w:rsidR="003C6897" w:rsidRPr="003B70A8" w14:paraId="11D94FA5" w14:textId="77777777" w:rsidTr="001462CB">
        <w:tc>
          <w:tcPr>
            <w:tcW w:w="3085" w:type="dxa"/>
          </w:tcPr>
          <w:p w14:paraId="74A6BE38"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3BDC69F2" w14:textId="77777777" w:rsidR="003C6897" w:rsidRPr="003B70A8" w:rsidRDefault="003C6897" w:rsidP="001462CB">
            <w:r>
              <w:t xml:space="preserve">Baseline </w:t>
            </w:r>
          </w:p>
        </w:tc>
      </w:tr>
      <w:tr w:rsidR="003C6897" w:rsidRPr="003B70A8" w14:paraId="614028BB" w14:textId="77777777" w:rsidTr="001462CB">
        <w:tc>
          <w:tcPr>
            <w:tcW w:w="3085" w:type="dxa"/>
          </w:tcPr>
          <w:p w14:paraId="58D1218A" w14:textId="77777777" w:rsidR="003C6897" w:rsidRPr="003B70A8" w:rsidRDefault="003C6897" w:rsidP="001462CB">
            <w:pPr>
              <w:rPr>
                <w:b/>
              </w:rPr>
            </w:pPr>
            <w:r w:rsidRPr="003B70A8">
              <w:rPr>
                <w:b/>
              </w:rPr>
              <w:t>Risk of bias</w:t>
            </w:r>
          </w:p>
        </w:tc>
        <w:tc>
          <w:tcPr>
            <w:tcW w:w="6157" w:type="dxa"/>
          </w:tcPr>
          <w:p w14:paraId="6A00989A" w14:textId="77777777" w:rsidR="003C6897" w:rsidRDefault="003C6897" w:rsidP="001462CB">
            <w:r w:rsidRPr="00EF3742">
              <w:rPr>
                <w:u w:val="single"/>
              </w:rPr>
              <w:t>Dropouts:</w:t>
            </w:r>
            <w:r>
              <w:t xml:space="preserve"> none</w:t>
            </w:r>
          </w:p>
          <w:p w14:paraId="33EB343F" w14:textId="77777777" w:rsidR="003C6897" w:rsidRPr="003B70A8" w:rsidRDefault="003C6897" w:rsidP="001462CB">
            <w:r w:rsidRPr="00EF3742">
              <w:rPr>
                <w:u w:val="single"/>
              </w:rPr>
              <w:t>Blinding:</w:t>
            </w:r>
            <w:r>
              <w:t xml:space="preserve"> on measures of fluency</w:t>
            </w:r>
          </w:p>
        </w:tc>
      </w:tr>
      <w:tr w:rsidR="003C6897" w:rsidRPr="003B70A8" w14:paraId="14646517" w14:textId="77777777" w:rsidTr="001462CB">
        <w:tc>
          <w:tcPr>
            <w:tcW w:w="3085" w:type="dxa"/>
          </w:tcPr>
          <w:p w14:paraId="75677196" w14:textId="77777777" w:rsidR="003C6897" w:rsidRPr="003B70A8" w:rsidRDefault="003C6897" w:rsidP="001462CB">
            <w:pPr>
              <w:rPr>
                <w:b/>
              </w:rPr>
            </w:pPr>
            <w:r w:rsidRPr="003B70A8">
              <w:rPr>
                <w:b/>
              </w:rPr>
              <w:t>Notes</w:t>
            </w:r>
          </w:p>
        </w:tc>
        <w:tc>
          <w:tcPr>
            <w:tcW w:w="6157" w:type="dxa"/>
          </w:tcPr>
          <w:p w14:paraId="1C7D77AA" w14:textId="77777777" w:rsidR="003C6897" w:rsidRPr="003B70A8" w:rsidRDefault="003C6897" w:rsidP="001462CB"/>
        </w:tc>
      </w:tr>
    </w:tbl>
    <w:p w14:paraId="6A86DCE6" w14:textId="77777777" w:rsidR="003C6897" w:rsidRDefault="003C6897" w:rsidP="003C6897"/>
    <w:p w14:paraId="52D55093" w14:textId="77777777" w:rsidR="003C6897" w:rsidRPr="008E7C0F" w:rsidRDefault="003C6897" w:rsidP="003C6897">
      <w:pPr>
        <w:pStyle w:val="TableandFigureheadings"/>
      </w:pPr>
      <w:bookmarkStart w:id="176" w:name="_Toc2969449"/>
      <w:r>
        <w:t xml:space="preserve">Overview 169: </w:t>
      </w:r>
      <w:r w:rsidRPr="008E7C0F">
        <w:t xml:space="preserve">Worrall </w:t>
      </w:r>
      <w:r>
        <w:t>2000</w:t>
      </w:r>
      <w:bookmarkEnd w:id="176"/>
      <w:r>
        <w:t xml:space="preserve"> </w:t>
      </w:r>
    </w:p>
    <w:tbl>
      <w:tblPr>
        <w:tblStyle w:val="NIHR"/>
        <w:tblW w:w="0" w:type="auto"/>
        <w:tblLook w:val="04A0" w:firstRow="1" w:lastRow="0" w:firstColumn="1" w:lastColumn="0" w:noHBand="0" w:noVBand="1"/>
      </w:tblPr>
      <w:tblGrid>
        <w:gridCol w:w="2973"/>
        <w:gridCol w:w="6031"/>
      </w:tblGrid>
      <w:tr w:rsidR="003C6897" w:rsidRPr="003B70A8" w14:paraId="2EDD8A7B"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C80FC41" w14:textId="77777777" w:rsidR="003C6897" w:rsidRPr="003B70A8" w:rsidRDefault="003C6897" w:rsidP="001462CB">
            <w:pPr>
              <w:rPr>
                <w:b w:val="0"/>
              </w:rPr>
            </w:pPr>
            <w:r w:rsidRPr="003B70A8">
              <w:t>Dataset ID</w:t>
            </w:r>
          </w:p>
        </w:tc>
        <w:tc>
          <w:tcPr>
            <w:tcW w:w="6157" w:type="dxa"/>
          </w:tcPr>
          <w:p w14:paraId="5B5A362F" w14:textId="77777777" w:rsidR="003C6897" w:rsidRPr="003B70A8" w:rsidRDefault="003C6897" w:rsidP="001462CB">
            <w:r>
              <w:t>Worrall 2000</w:t>
            </w:r>
          </w:p>
        </w:tc>
      </w:tr>
      <w:tr w:rsidR="003C6897" w:rsidRPr="003B70A8" w14:paraId="7AC13EA6" w14:textId="77777777" w:rsidTr="001462CB">
        <w:tc>
          <w:tcPr>
            <w:tcW w:w="3085" w:type="dxa"/>
          </w:tcPr>
          <w:p w14:paraId="04166F9F" w14:textId="77777777" w:rsidR="003C6897" w:rsidRPr="003B70A8" w:rsidRDefault="003C6897" w:rsidP="001462CB">
            <w:pPr>
              <w:rPr>
                <w:b/>
              </w:rPr>
            </w:pPr>
            <w:r>
              <w:rPr>
                <w:b/>
              </w:rPr>
              <w:t>Relevant publication(s)</w:t>
            </w:r>
          </w:p>
        </w:tc>
        <w:tc>
          <w:tcPr>
            <w:tcW w:w="6157" w:type="dxa"/>
          </w:tcPr>
          <w:p w14:paraId="6BC4DF8E" w14:textId="77777777" w:rsidR="003C6897" w:rsidRPr="00054597" w:rsidRDefault="003C6897" w:rsidP="001462CB">
            <w:r>
              <w:t xml:space="preserve">Worrall L, Yiu E. Effectiveness of functional communication therapy by volunteers for people with aphasia following stroke. </w:t>
            </w:r>
            <w:r>
              <w:rPr>
                <w:i/>
              </w:rPr>
              <w:t xml:space="preserve">Aphasiology </w:t>
            </w:r>
            <w:r>
              <w:t>2000;</w:t>
            </w:r>
            <w:r>
              <w:rPr>
                <w:b/>
              </w:rPr>
              <w:t>14</w:t>
            </w:r>
            <w:r>
              <w:t>(9):911-924. https://doi.org/10.1080/02687030050127711</w:t>
            </w:r>
          </w:p>
        </w:tc>
      </w:tr>
      <w:tr w:rsidR="003C6897" w:rsidRPr="003B70A8" w14:paraId="32DE0A76" w14:textId="77777777" w:rsidTr="001462CB">
        <w:tc>
          <w:tcPr>
            <w:tcW w:w="3085" w:type="dxa"/>
          </w:tcPr>
          <w:p w14:paraId="628D4E14" w14:textId="77777777" w:rsidR="003C6897" w:rsidRPr="003B70A8" w:rsidRDefault="003C6897" w:rsidP="001462CB">
            <w:pPr>
              <w:rPr>
                <w:b/>
              </w:rPr>
            </w:pPr>
            <w:r w:rsidRPr="003B70A8">
              <w:rPr>
                <w:b/>
              </w:rPr>
              <w:t>Country</w:t>
            </w:r>
          </w:p>
        </w:tc>
        <w:tc>
          <w:tcPr>
            <w:tcW w:w="6157" w:type="dxa"/>
          </w:tcPr>
          <w:p w14:paraId="61F94522" w14:textId="77777777" w:rsidR="003C6897" w:rsidRPr="003B70A8" w:rsidRDefault="003C6897" w:rsidP="001462CB">
            <w:r>
              <w:t>AU</w:t>
            </w:r>
          </w:p>
        </w:tc>
      </w:tr>
      <w:tr w:rsidR="003C6897" w:rsidRPr="003B70A8" w14:paraId="744EF739" w14:textId="77777777" w:rsidTr="001462CB">
        <w:tc>
          <w:tcPr>
            <w:tcW w:w="3085" w:type="dxa"/>
          </w:tcPr>
          <w:p w14:paraId="0B4413EE" w14:textId="77777777" w:rsidR="003C6897" w:rsidRPr="003B70A8" w:rsidRDefault="003C6897" w:rsidP="001462CB">
            <w:pPr>
              <w:rPr>
                <w:b/>
              </w:rPr>
            </w:pPr>
            <w:r>
              <w:rPr>
                <w:b/>
              </w:rPr>
              <w:lastRenderedPageBreak/>
              <w:t>Funder(s)</w:t>
            </w:r>
          </w:p>
        </w:tc>
        <w:tc>
          <w:tcPr>
            <w:tcW w:w="6157" w:type="dxa"/>
          </w:tcPr>
          <w:p w14:paraId="4DBD5ABE" w14:textId="77777777" w:rsidR="003C6897" w:rsidRDefault="003C6897" w:rsidP="001462CB">
            <w:r>
              <w:t>Australian National Heart Foundation</w:t>
            </w:r>
          </w:p>
        </w:tc>
      </w:tr>
      <w:tr w:rsidR="003C6897" w:rsidRPr="003B70A8" w14:paraId="5D6AF703" w14:textId="77777777" w:rsidTr="001462CB">
        <w:tc>
          <w:tcPr>
            <w:tcW w:w="3085" w:type="dxa"/>
          </w:tcPr>
          <w:p w14:paraId="146F3B7F" w14:textId="77777777" w:rsidR="003C6897" w:rsidRPr="003B70A8" w:rsidRDefault="003C6897" w:rsidP="001462CB">
            <w:pPr>
              <w:rPr>
                <w:b/>
              </w:rPr>
            </w:pPr>
            <w:r w:rsidRPr="003B70A8">
              <w:rPr>
                <w:b/>
              </w:rPr>
              <w:t>Design</w:t>
            </w:r>
          </w:p>
        </w:tc>
        <w:tc>
          <w:tcPr>
            <w:tcW w:w="6157" w:type="dxa"/>
          </w:tcPr>
          <w:p w14:paraId="0A4A3F4C" w14:textId="77777777" w:rsidR="003C6897" w:rsidRPr="003B70A8" w:rsidRDefault="003C6897" w:rsidP="001462CB">
            <w:r w:rsidRPr="00076882">
              <w:t>Non</w:t>
            </w:r>
            <w:r>
              <w:t>-</w:t>
            </w:r>
            <w:r w:rsidRPr="00076882">
              <w:t xml:space="preserve">RCT </w:t>
            </w:r>
          </w:p>
        </w:tc>
      </w:tr>
      <w:tr w:rsidR="003C6897" w:rsidRPr="003B70A8" w14:paraId="61A0EC35" w14:textId="77777777" w:rsidTr="001462CB">
        <w:tc>
          <w:tcPr>
            <w:tcW w:w="3085" w:type="dxa"/>
          </w:tcPr>
          <w:p w14:paraId="6B9314F7" w14:textId="77777777" w:rsidR="003C6897" w:rsidRPr="003B70A8" w:rsidRDefault="003C6897" w:rsidP="001462CB">
            <w:pPr>
              <w:rPr>
                <w:b/>
              </w:rPr>
            </w:pPr>
            <w:r w:rsidRPr="003B70A8">
              <w:rPr>
                <w:b/>
              </w:rPr>
              <w:t>Participants</w:t>
            </w:r>
          </w:p>
        </w:tc>
        <w:tc>
          <w:tcPr>
            <w:tcW w:w="6157" w:type="dxa"/>
          </w:tcPr>
          <w:p w14:paraId="049830A2" w14:textId="77777777" w:rsidR="003C6897" w:rsidRPr="00833A35" w:rsidRDefault="003C6897" w:rsidP="001462CB">
            <w:r>
              <w:rPr>
                <w:u w:val="single"/>
              </w:rPr>
              <w:t>Inclusion:</w:t>
            </w:r>
            <w:r>
              <w:t xml:space="preserve"> stroke; aphasia for at least 12 months; discontinued SLT for at least 1 month; willing to participate; English speaker; living at home (including retirement village or hostel); no dementia, severe hearing or visual loss or other neurological diseases; has a carer (spouse, relative, friend); reported difficulty in daily communication  </w:t>
            </w:r>
          </w:p>
          <w:p w14:paraId="5D8E75B7" w14:textId="77777777" w:rsidR="003C6897" w:rsidRDefault="003C6897" w:rsidP="001462CB">
            <w:r w:rsidRPr="008D7AFF">
              <w:rPr>
                <w:u w:val="single"/>
              </w:rPr>
              <w:t>Exclusion:</w:t>
            </w:r>
            <w:r w:rsidRPr="00076882">
              <w:t xml:space="preserve"> unreported</w:t>
            </w:r>
          </w:p>
          <w:p w14:paraId="3D46D688" w14:textId="77777777" w:rsidR="003C6897" w:rsidRPr="00076882" w:rsidRDefault="003C6897" w:rsidP="001462CB">
            <w:r w:rsidRPr="0072268D">
              <w:rPr>
                <w:u w:val="single"/>
              </w:rPr>
              <w:t>In RELEASE:</w:t>
            </w:r>
            <w:r>
              <w:t xml:space="preserve"> n=14</w:t>
            </w:r>
          </w:p>
        </w:tc>
      </w:tr>
      <w:tr w:rsidR="003C6897" w:rsidRPr="003B70A8" w14:paraId="2619CEA0" w14:textId="77777777" w:rsidTr="001462CB">
        <w:tc>
          <w:tcPr>
            <w:tcW w:w="3085" w:type="dxa"/>
          </w:tcPr>
          <w:p w14:paraId="75928E0F" w14:textId="77777777" w:rsidR="003C6897" w:rsidRPr="003B70A8" w:rsidRDefault="003C6897" w:rsidP="001462CB">
            <w:pPr>
              <w:rPr>
                <w:b/>
              </w:rPr>
            </w:pPr>
            <w:r>
              <w:rPr>
                <w:b/>
              </w:rPr>
              <w:t>Intervention</w:t>
            </w:r>
          </w:p>
        </w:tc>
        <w:tc>
          <w:tcPr>
            <w:tcW w:w="6157" w:type="dxa"/>
          </w:tcPr>
          <w:p w14:paraId="1260C95E" w14:textId="77777777" w:rsidR="003C6897" w:rsidRPr="00076882" w:rsidRDefault="003C6897" w:rsidP="001462CB">
            <w:r>
              <w:t>n/a (IPD only available at baseline)</w:t>
            </w:r>
          </w:p>
        </w:tc>
      </w:tr>
      <w:tr w:rsidR="003C6897" w:rsidRPr="003B70A8" w14:paraId="0BFB44BB" w14:textId="77777777" w:rsidTr="001462CB">
        <w:tc>
          <w:tcPr>
            <w:tcW w:w="3085" w:type="dxa"/>
          </w:tcPr>
          <w:p w14:paraId="4718A1CC" w14:textId="77777777" w:rsidR="003C6897" w:rsidRPr="003B70A8" w:rsidRDefault="003C6897" w:rsidP="001462CB">
            <w:pPr>
              <w:rPr>
                <w:b/>
              </w:rPr>
            </w:pPr>
            <w:r>
              <w:rPr>
                <w:b/>
              </w:rPr>
              <w:t>Language outcome measures (in whole or part)</w:t>
            </w:r>
          </w:p>
        </w:tc>
        <w:tc>
          <w:tcPr>
            <w:tcW w:w="6157" w:type="dxa"/>
          </w:tcPr>
          <w:p w14:paraId="1703E880" w14:textId="77777777" w:rsidR="003C6897" w:rsidRPr="003B70A8" w:rsidRDefault="003C6897" w:rsidP="001462CB">
            <w:r>
              <w:t>WAB-AQ; WAB; FACS</w:t>
            </w:r>
          </w:p>
        </w:tc>
      </w:tr>
      <w:tr w:rsidR="003C6897" w:rsidRPr="003B70A8" w14:paraId="355A35DF" w14:textId="77777777" w:rsidTr="001462CB">
        <w:tc>
          <w:tcPr>
            <w:tcW w:w="3085" w:type="dxa"/>
          </w:tcPr>
          <w:p w14:paraId="41885F53"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7BDBF22" w14:textId="77777777" w:rsidR="003C6897" w:rsidRPr="003B70A8" w:rsidRDefault="003C6897" w:rsidP="001462CB">
            <w:r>
              <w:t>Baseline</w:t>
            </w:r>
          </w:p>
        </w:tc>
      </w:tr>
      <w:tr w:rsidR="003C6897" w:rsidRPr="003B70A8" w14:paraId="0B5AEA77" w14:textId="77777777" w:rsidTr="001462CB">
        <w:tc>
          <w:tcPr>
            <w:tcW w:w="3085" w:type="dxa"/>
          </w:tcPr>
          <w:p w14:paraId="60D18087" w14:textId="77777777" w:rsidR="003C6897" w:rsidRPr="003B70A8" w:rsidRDefault="003C6897" w:rsidP="001462CB">
            <w:pPr>
              <w:rPr>
                <w:b/>
              </w:rPr>
            </w:pPr>
            <w:r w:rsidRPr="003B70A8">
              <w:rPr>
                <w:b/>
              </w:rPr>
              <w:t>Risk of bias</w:t>
            </w:r>
          </w:p>
        </w:tc>
        <w:tc>
          <w:tcPr>
            <w:tcW w:w="6157" w:type="dxa"/>
          </w:tcPr>
          <w:p w14:paraId="603CB70C" w14:textId="77777777" w:rsidR="003C6897" w:rsidRDefault="003C6897" w:rsidP="001462CB">
            <w:r w:rsidRPr="000C1402">
              <w:rPr>
                <w:u w:val="single"/>
              </w:rPr>
              <w:t>Dropouts:</w:t>
            </w:r>
            <w:r>
              <w:t xml:space="preserve"> yes (n=6; 1 </w:t>
            </w:r>
            <w:r w:rsidRPr="00076882">
              <w:t>depressive illness</w:t>
            </w:r>
            <w:r>
              <w:t>; 1</w:t>
            </w:r>
            <w:r w:rsidRPr="00076882">
              <w:t xml:space="preserve"> hip</w:t>
            </w:r>
            <w:r>
              <w:t xml:space="preserve"> </w:t>
            </w:r>
            <w:r w:rsidRPr="00076882">
              <w:t>fracture</w:t>
            </w:r>
            <w:r>
              <w:t xml:space="preserve">; 1 death; 1 another stroke; 1 loss of volunteer; 1 lack of interest in cross-over intervention)  </w:t>
            </w:r>
            <w:r w:rsidRPr="00076882">
              <w:t xml:space="preserve"> </w:t>
            </w:r>
          </w:p>
          <w:p w14:paraId="144738CE" w14:textId="77777777" w:rsidR="003C6897" w:rsidRPr="003B70A8" w:rsidRDefault="003C6897" w:rsidP="001462CB">
            <w:r w:rsidRPr="000C1402">
              <w:rPr>
                <w:u w:val="single"/>
              </w:rPr>
              <w:t>Blinding:</w:t>
            </w:r>
            <w:r>
              <w:t xml:space="preserve"> yes</w:t>
            </w:r>
          </w:p>
        </w:tc>
      </w:tr>
      <w:tr w:rsidR="003C6897" w:rsidRPr="003B70A8" w14:paraId="7C8AEF91" w14:textId="77777777" w:rsidTr="001462CB">
        <w:tc>
          <w:tcPr>
            <w:tcW w:w="3085" w:type="dxa"/>
          </w:tcPr>
          <w:p w14:paraId="39E1907A" w14:textId="77777777" w:rsidR="003C6897" w:rsidRPr="003B70A8" w:rsidRDefault="003C6897" w:rsidP="001462CB">
            <w:pPr>
              <w:rPr>
                <w:b/>
              </w:rPr>
            </w:pPr>
            <w:r w:rsidRPr="003B70A8">
              <w:rPr>
                <w:b/>
              </w:rPr>
              <w:t>Notes</w:t>
            </w:r>
          </w:p>
        </w:tc>
        <w:tc>
          <w:tcPr>
            <w:tcW w:w="6157" w:type="dxa"/>
          </w:tcPr>
          <w:p w14:paraId="1D706978" w14:textId="77777777" w:rsidR="003C6897" w:rsidRPr="003B70A8" w:rsidRDefault="003C6897" w:rsidP="001462CB"/>
        </w:tc>
      </w:tr>
    </w:tbl>
    <w:p w14:paraId="791578BF" w14:textId="77777777" w:rsidR="003C6897" w:rsidRPr="003B70A8" w:rsidRDefault="003C6897" w:rsidP="003C6897"/>
    <w:p w14:paraId="47C626F4" w14:textId="77777777" w:rsidR="003C6897" w:rsidRDefault="003C6897" w:rsidP="003C6897">
      <w:pPr>
        <w:spacing w:after="200" w:line="276" w:lineRule="auto"/>
        <w:rPr>
          <w:rFonts w:eastAsiaTheme="minorEastAsia"/>
          <w:b/>
          <w:bCs/>
        </w:rPr>
      </w:pPr>
      <w:bookmarkStart w:id="177" w:name="_Toc2969450"/>
      <w:r>
        <w:br w:type="page"/>
      </w:r>
    </w:p>
    <w:p w14:paraId="17D14A51" w14:textId="77777777" w:rsidR="003C6897" w:rsidRPr="00172AE4" w:rsidRDefault="003C6897" w:rsidP="003C6897">
      <w:pPr>
        <w:pStyle w:val="TableandFigureheadings"/>
      </w:pPr>
      <w:r>
        <w:lastRenderedPageBreak/>
        <w:t xml:space="preserve">Overview 170: </w:t>
      </w:r>
      <w:r w:rsidRPr="00172AE4">
        <w:t>Worrall</w:t>
      </w:r>
      <w:r>
        <w:t xml:space="preserve"> 2011</w:t>
      </w:r>
      <w:bookmarkEnd w:id="177"/>
    </w:p>
    <w:tbl>
      <w:tblPr>
        <w:tblStyle w:val="NIHR"/>
        <w:tblW w:w="0" w:type="auto"/>
        <w:tblLook w:val="04A0" w:firstRow="1" w:lastRow="0" w:firstColumn="1" w:lastColumn="0" w:noHBand="0" w:noVBand="1"/>
      </w:tblPr>
      <w:tblGrid>
        <w:gridCol w:w="2963"/>
        <w:gridCol w:w="6041"/>
      </w:tblGrid>
      <w:tr w:rsidR="003C6897" w:rsidRPr="003B70A8" w14:paraId="23B6FE43"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31CB993" w14:textId="77777777" w:rsidR="003C6897" w:rsidRPr="00172AE4" w:rsidRDefault="003C6897" w:rsidP="001462CB">
            <w:r w:rsidRPr="00172AE4">
              <w:t>Dataset ID</w:t>
            </w:r>
          </w:p>
        </w:tc>
        <w:tc>
          <w:tcPr>
            <w:tcW w:w="6157" w:type="dxa"/>
          </w:tcPr>
          <w:p w14:paraId="1008266E" w14:textId="77777777" w:rsidR="003C6897" w:rsidRPr="003B70A8" w:rsidRDefault="003C6897" w:rsidP="001462CB">
            <w:r>
              <w:t>Worrall 2011</w:t>
            </w:r>
          </w:p>
        </w:tc>
      </w:tr>
      <w:tr w:rsidR="003C6897" w:rsidRPr="003B70A8" w14:paraId="46572105" w14:textId="77777777" w:rsidTr="001462CB">
        <w:tc>
          <w:tcPr>
            <w:tcW w:w="3085" w:type="dxa"/>
          </w:tcPr>
          <w:p w14:paraId="3E4521F0" w14:textId="77777777" w:rsidR="003C6897" w:rsidRPr="003B70A8" w:rsidRDefault="003C6897" w:rsidP="001462CB">
            <w:pPr>
              <w:rPr>
                <w:b/>
              </w:rPr>
            </w:pPr>
            <w:r>
              <w:rPr>
                <w:b/>
              </w:rPr>
              <w:t>Relevant publication(s)</w:t>
            </w:r>
          </w:p>
        </w:tc>
        <w:tc>
          <w:tcPr>
            <w:tcW w:w="6157" w:type="dxa"/>
          </w:tcPr>
          <w:p w14:paraId="7D33C69B" w14:textId="77777777" w:rsidR="003C6897" w:rsidRPr="008E6AC8" w:rsidRDefault="003C6897" w:rsidP="001462CB">
            <w:pPr>
              <w:rPr>
                <w:rFonts w:ascii="&amp;quot" w:hAnsi="&amp;quot"/>
              </w:rPr>
            </w:pPr>
            <w:r>
              <w:rPr>
                <w:rStyle w:val="authors"/>
                <w:rFonts w:ascii="&amp;quot" w:hAnsi="&amp;quot"/>
              </w:rPr>
              <w:t xml:space="preserve">Worrall L, Sherratt S, Rogers P, Howe T, Hersh D, Ferguson A, et al. What people with aphasia want: their goals according to the ICF. </w:t>
            </w:r>
            <w:r>
              <w:rPr>
                <w:rStyle w:val="authors"/>
                <w:rFonts w:ascii="&amp;quot" w:hAnsi="&amp;quot"/>
                <w:i/>
              </w:rPr>
              <w:t xml:space="preserve">Aphasiology </w:t>
            </w:r>
            <w:r>
              <w:rPr>
                <w:rStyle w:val="authors"/>
                <w:rFonts w:ascii="&amp;quot" w:hAnsi="&amp;quot"/>
              </w:rPr>
              <w:t xml:space="preserve"> 2011;</w:t>
            </w:r>
            <w:r>
              <w:rPr>
                <w:rStyle w:val="authors"/>
                <w:rFonts w:ascii="&amp;quot" w:hAnsi="&amp;quot"/>
                <w:b/>
              </w:rPr>
              <w:t>25</w:t>
            </w:r>
            <w:r>
              <w:rPr>
                <w:rStyle w:val="authors"/>
                <w:rFonts w:ascii="&amp;quot" w:hAnsi="&amp;quot"/>
              </w:rPr>
              <w:t>(3):309-322. https://doi.org/</w:t>
            </w:r>
            <w:r w:rsidRPr="008E6AC8">
              <w:t>10.1080/02687038.2010.508530</w:t>
            </w:r>
          </w:p>
        </w:tc>
      </w:tr>
      <w:tr w:rsidR="003C6897" w:rsidRPr="003B70A8" w14:paraId="79F773C5" w14:textId="77777777" w:rsidTr="001462CB">
        <w:tc>
          <w:tcPr>
            <w:tcW w:w="3085" w:type="dxa"/>
          </w:tcPr>
          <w:p w14:paraId="179A8846" w14:textId="77777777" w:rsidR="003C6897" w:rsidRPr="003B70A8" w:rsidRDefault="003C6897" w:rsidP="001462CB">
            <w:pPr>
              <w:rPr>
                <w:b/>
              </w:rPr>
            </w:pPr>
            <w:r w:rsidRPr="003B70A8">
              <w:rPr>
                <w:b/>
              </w:rPr>
              <w:t>Country</w:t>
            </w:r>
          </w:p>
        </w:tc>
        <w:tc>
          <w:tcPr>
            <w:tcW w:w="6157" w:type="dxa"/>
          </w:tcPr>
          <w:p w14:paraId="1E6A9589" w14:textId="77777777" w:rsidR="003C6897" w:rsidRPr="003B70A8" w:rsidRDefault="003C6897" w:rsidP="001462CB">
            <w:r>
              <w:t>AU</w:t>
            </w:r>
          </w:p>
        </w:tc>
      </w:tr>
      <w:tr w:rsidR="003C6897" w:rsidRPr="003B70A8" w14:paraId="7F9AA07F" w14:textId="77777777" w:rsidTr="001462CB">
        <w:tc>
          <w:tcPr>
            <w:tcW w:w="3085" w:type="dxa"/>
          </w:tcPr>
          <w:p w14:paraId="252145F4" w14:textId="77777777" w:rsidR="003C6897" w:rsidRPr="003B70A8" w:rsidRDefault="003C6897" w:rsidP="001462CB">
            <w:pPr>
              <w:rPr>
                <w:b/>
              </w:rPr>
            </w:pPr>
            <w:r>
              <w:rPr>
                <w:b/>
              </w:rPr>
              <w:t>Funder(s)</w:t>
            </w:r>
          </w:p>
        </w:tc>
        <w:tc>
          <w:tcPr>
            <w:tcW w:w="6157" w:type="dxa"/>
          </w:tcPr>
          <w:p w14:paraId="08855F03" w14:textId="77777777" w:rsidR="003C6897" w:rsidRPr="003B70A8" w:rsidRDefault="003C6897" w:rsidP="001462CB">
            <w:r>
              <w:t>National Health &amp; Medical Research Council (Project Grant #401532</w:t>
            </w:r>
          </w:p>
        </w:tc>
      </w:tr>
      <w:tr w:rsidR="003C6897" w:rsidRPr="003B70A8" w14:paraId="281FCAC5" w14:textId="77777777" w:rsidTr="001462CB">
        <w:tc>
          <w:tcPr>
            <w:tcW w:w="3085" w:type="dxa"/>
          </w:tcPr>
          <w:p w14:paraId="6A0C20FE" w14:textId="77777777" w:rsidR="003C6897" w:rsidRPr="003B70A8" w:rsidRDefault="003C6897" w:rsidP="001462CB">
            <w:pPr>
              <w:rPr>
                <w:b/>
              </w:rPr>
            </w:pPr>
            <w:r w:rsidRPr="003B70A8">
              <w:rPr>
                <w:b/>
              </w:rPr>
              <w:t>Design</w:t>
            </w:r>
          </w:p>
        </w:tc>
        <w:tc>
          <w:tcPr>
            <w:tcW w:w="6157" w:type="dxa"/>
          </w:tcPr>
          <w:p w14:paraId="6E5AB006" w14:textId="77777777" w:rsidR="003C6897" w:rsidRPr="003B70A8" w:rsidRDefault="003C6897" w:rsidP="001462CB">
            <w:r>
              <w:t>Cohort / case series / registry</w:t>
            </w:r>
          </w:p>
        </w:tc>
      </w:tr>
      <w:tr w:rsidR="003C6897" w:rsidRPr="003B70A8" w14:paraId="56BEA9C4" w14:textId="77777777" w:rsidTr="001462CB">
        <w:tc>
          <w:tcPr>
            <w:tcW w:w="3085" w:type="dxa"/>
          </w:tcPr>
          <w:p w14:paraId="66B2B351" w14:textId="77777777" w:rsidR="003C6897" w:rsidRPr="003B70A8" w:rsidRDefault="003C6897" w:rsidP="001462CB">
            <w:pPr>
              <w:rPr>
                <w:b/>
              </w:rPr>
            </w:pPr>
            <w:r w:rsidRPr="003B70A8">
              <w:rPr>
                <w:b/>
              </w:rPr>
              <w:t>Participants</w:t>
            </w:r>
          </w:p>
        </w:tc>
        <w:tc>
          <w:tcPr>
            <w:tcW w:w="6157" w:type="dxa"/>
          </w:tcPr>
          <w:p w14:paraId="70961CC4" w14:textId="77777777" w:rsidR="003C6897" w:rsidRPr="00172AE4" w:rsidRDefault="003C6897" w:rsidP="001462CB">
            <w:r w:rsidRPr="00172AE4">
              <w:rPr>
                <w:u w:val="single"/>
              </w:rPr>
              <w:t>Inclusion:</w:t>
            </w:r>
            <w:r w:rsidRPr="00172AE4">
              <w:t xml:space="preserve"> </w:t>
            </w:r>
            <w:r>
              <w:t>can participate in in-depth interview in English using speech, gesture, writing, pictures and / or drawings</w:t>
            </w:r>
          </w:p>
          <w:p w14:paraId="49DA6C16" w14:textId="77777777" w:rsidR="003C6897" w:rsidRPr="00172AE4" w:rsidRDefault="003C6897" w:rsidP="001462CB">
            <w:r w:rsidRPr="00172AE4">
              <w:rPr>
                <w:u w:val="single"/>
              </w:rPr>
              <w:t>Exclusion:</w:t>
            </w:r>
            <w:r w:rsidRPr="00172AE4">
              <w:t xml:space="preserve"> </w:t>
            </w:r>
            <w:r>
              <w:t>other severe communication impairments (dysarthria, cognitive impairment, hearing or visual impairment)</w:t>
            </w:r>
          </w:p>
          <w:p w14:paraId="5B715C96" w14:textId="77777777" w:rsidR="003C6897" w:rsidRPr="00172AE4" w:rsidRDefault="003C6897" w:rsidP="001462CB"/>
          <w:p w14:paraId="26F9C31B" w14:textId="77777777" w:rsidR="003C6897" w:rsidRPr="003B70A8" w:rsidRDefault="003C6897" w:rsidP="001462CB">
            <w:r w:rsidRPr="00172AE4">
              <w:rPr>
                <w:u w:val="single"/>
              </w:rPr>
              <w:t>In RELEASE:</w:t>
            </w:r>
            <w:r w:rsidRPr="00172AE4">
              <w:t xml:space="preserve"> n=</w:t>
            </w:r>
            <w:r>
              <w:t>35</w:t>
            </w:r>
          </w:p>
        </w:tc>
      </w:tr>
      <w:tr w:rsidR="003C6897" w:rsidRPr="003B70A8" w14:paraId="10FBA7D3" w14:textId="77777777" w:rsidTr="001462CB">
        <w:tc>
          <w:tcPr>
            <w:tcW w:w="3085" w:type="dxa"/>
          </w:tcPr>
          <w:p w14:paraId="6B839E90" w14:textId="77777777" w:rsidR="003C6897" w:rsidRPr="003B70A8" w:rsidRDefault="003C6897" w:rsidP="001462CB">
            <w:pPr>
              <w:rPr>
                <w:b/>
              </w:rPr>
            </w:pPr>
            <w:r>
              <w:rPr>
                <w:b/>
              </w:rPr>
              <w:t>Intervention</w:t>
            </w:r>
          </w:p>
        </w:tc>
        <w:tc>
          <w:tcPr>
            <w:tcW w:w="6157" w:type="dxa"/>
          </w:tcPr>
          <w:p w14:paraId="3366FCC4" w14:textId="77777777" w:rsidR="003C6897" w:rsidRPr="003B70A8" w:rsidRDefault="003C6897" w:rsidP="001462CB">
            <w:r>
              <w:t>n/a</w:t>
            </w:r>
          </w:p>
        </w:tc>
      </w:tr>
      <w:tr w:rsidR="003C6897" w:rsidRPr="003B70A8" w14:paraId="42D77DBC" w14:textId="77777777" w:rsidTr="001462CB">
        <w:tc>
          <w:tcPr>
            <w:tcW w:w="3085" w:type="dxa"/>
          </w:tcPr>
          <w:p w14:paraId="2161FB1B" w14:textId="77777777" w:rsidR="003C6897" w:rsidRPr="003B70A8" w:rsidRDefault="003C6897" w:rsidP="001462CB">
            <w:pPr>
              <w:rPr>
                <w:b/>
              </w:rPr>
            </w:pPr>
            <w:r>
              <w:rPr>
                <w:b/>
              </w:rPr>
              <w:t>Language outcome measures (in whole or part)</w:t>
            </w:r>
          </w:p>
        </w:tc>
        <w:tc>
          <w:tcPr>
            <w:tcW w:w="6157" w:type="dxa"/>
          </w:tcPr>
          <w:p w14:paraId="46EB1027" w14:textId="77777777" w:rsidR="003C6897" w:rsidRPr="003B70A8" w:rsidRDefault="003C6897" w:rsidP="001462CB">
            <w:r w:rsidRPr="0096105F">
              <w:t>WAB</w:t>
            </w:r>
            <w:r>
              <w:t>-</w:t>
            </w:r>
            <w:r w:rsidRPr="0096105F">
              <w:t>AQ</w:t>
            </w:r>
          </w:p>
        </w:tc>
      </w:tr>
      <w:tr w:rsidR="003C6897" w:rsidRPr="003B70A8" w14:paraId="059C7A16" w14:textId="77777777" w:rsidTr="001462CB">
        <w:tc>
          <w:tcPr>
            <w:tcW w:w="3085" w:type="dxa"/>
          </w:tcPr>
          <w:p w14:paraId="5FFF7FC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7D586AD" w14:textId="77777777" w:rsidR="003C6897" w:rsidRPr="003B70A8" w:rsidRDefault="003C6897" w:rsidP="001462CB">
            <w:r>
              <w:t>Baseline</w:t>
            </w:r>
          </w:p>
        </w:tc>
      </w:tr>
      <w:tr w:rsidR="003C6897" w:rsidRPr="003B70A8" w14:paraId="733EF4F3" w14:textId="77777777" w:rsidTr="001462CB">
        <w:tc>
          <w:tcPr>
            <w:tcW w:w="3085" w:type="dxa"/>
          </w:tcPr>
          <w:p w14:paraId="5F044C4C" w14:textId="77777777" w:rsidR="003C6897" w:rsidRPr="003B70A8" w:rsidRDefault="003C6897" w:rsidP="001462CB">
            <w:pPr>
              <w:rPr>
                <w:b/>
              </w:rPr>
            </w:pPr>
            <w:r w:rsidRPr="003B70A8">
              <w:rPr>
                <w:b/>
              </w:rPr>
              <w:t>Risk of bias</w:t>
            </w:r>
          </w:p>
        </w:tc>
        <w:tc>
          <w:tcPr>
            <w:tcW w:w="6157" w:type="dxa"/>
          </w:tcPr>
          <w:p w14:paraId="42EFE330" w14:textId="77777777" w:rsidR="003C6897" w:rsidRDefault="003C6897" w:rsidP="001462CB">
            <w:r w:rsidRPr="00413289">
              <w:rPr>
                <w:u w:val="single"/>
              </w:rPr>
              <w:t>Dropouts:</w:t>
            </w:r>
            <w:r>
              <w:t xml:space="preserve"> none</w:t>
            </w:r>
          </w:p>
          <w:p w14:paraId="07EB91A4" w14:textId="77777777" w:rsidR="003C6897" w:rsidRPr="003B70A8" w:rsidRDefault="003C6897" w:rsidP="001462CB">
            <w:r w:rsidRPr="00413289">
              <w:rPr>
                <w:u w:val="single"/>
              </w:rPr>
              <w:lastRenderedPageBreak/>
              <w:t>Blinding:</w:t>
            </w:r>
            <w:r>
              <w:t xml:space="preserve"> n/a</w:t>
            </w:r>
          </w:p>
        </w:tc>
      </w:tr>
      <w:tr w:rsidR="003C6897" w:rsidRPr="003B70A8" w14:paraId="3C36720C" w14:textId="77777777" w:rsidTr="001462CB">
        <w:tc>
          <w:tcPr>
            <w:tcW w:w="3085" w:type="dxa"/>
          </w:tcPr>
          <w:p w14:paraId="51480D35" w14:textId="77777777" w:rsidR="003C6897" w:rsidRPr="003B70A8" w:rsidRDefault="003C6897" w:rsidP="001462CB">
            <w:pPr>
              <w:rPr>
                <w:b/>
              </w:rPr>
            </w:pPr>
            <w:r w:rsidRPr="003B70A8">
              <w:rPr>
                <w:b/>
              </w:rPr>
              <w:lastRenderedPageBreak/>
              <w:t>Notes</w:t>
            </w:r>
          </w:p>
        </w:tc>
        <w:tc>
          <w:tcPr>
            <w:tcW w:w="6157" w:type="dxa"/>
          </w:tcPr>
          <w:p w14:paraId="542F78B4" w14:textId="77777777" w:rsidR="003C6897" w:rsidRPr="003B70A8" w:rsidRDefault="003C6897" w:rsidP="001462CB"/>
        </w:tc>
      </w:tr>
    </w:tbl>
    <w:p w14:paraId="0FC21C57" w14:textId="77777777" w:rsidR="003C6897" w:rsidRPr="003B70A8" w:rsidRDefault="003C6897" w:rsidP="003C6897"/>
    <w:p w14:paraId="24C5F140" w14:textId="77777777" w:rsidR="003C6897" w:rsidRPr="002B0187" w:rsidRDefault="003C6897" w:rsidP="003C6897">
      <w:pPr>
        <w:pStyle w:val="TableandFigureheadings"/>
      </w:pPr>
      <w:bookmarkStart w:id="178" w:name="_Toc2969451"/>
      <w:r>
        <w:t xml:space="preserve">Overview 171: </w:t>
      </w:r>
      <w:r w:rsidRPr="00100CDA">
        <w:t>Wright</w:t>
      </w:r>
      <w:r>
        <w:t xml:space="preserve"> 2012</w:t>
      </w:r>
      <w:bookmarkEnd w:id="178"/>
    </w:p>
    <w:tbl>
      <w:tblPr>
        <w:tblStyle w:val="NIHR"/>
        <w:tblW w:w="0" w:type="auto"/>
        <w:tblLook w:val="04A0" w:firstRow="1" w:lastRow="0" w:firstColumn="1" w:lastColumn="0" w:noHBand="0" w:noVBand="1"/>
      </w:tblPr>
      <w:tblGrid>
        <w:gridCol w:w="2963"/>
        <w:gridCol w:w="6041"/>
      </w:tblGrid>
      <w:tr w:rsidR="003C6897" w:rsidRPr="003B70A8" w14:paraId="2BF0571D"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8C4EE34" w14:textId="77777777" w:rsidR="003C6897" w:rsidRPr="000076B3" w:rsidRDefault="003C6897" w:rsidP="001462CB">
            <w:r w:rsidRPr="000076B3">
              <w:t>Dataset ID</w:t>
            </w:r>
          </w:p>
        </w:tc>
        <w:tc>
          <w:tcPr>
            <w:tcW w:w="6157" w:type="dxa"/>
          </w:tcPr>
          <w:p w14:paraId="15F32573" w14:textId="77777777" w:rsidR="003C6897" w:rsidRPr="003B70A8" w:rsidRDefault="003C6897" w:rsidP="001462CB">
            <w:r w:rsidRPr="00100CDA">
              <w:t>Wright</w:t>
            </w:r>
            <w:r>
              <w:t xml:space="preserve"> 2012</w:t>
            </w:r>
          </w:p>
        </w:tc>
      </w:tr>
      <w:tr w:rsidR="003C6897" w:rsidRPr="003B70A8" w14:paraId="4C46AC22" w14:textId="77777777" w:rsidTr="001462CB">
        <w:tc>
          <w:tcPr>
            <w:tcW w:w="3085" w:type="dxa"/>
          </w:tcPr>
          <w:p w14:paraId="3E4ABF10" w14:textId="77777777" w:rsidR="003C6897" w:rsidRPr="003B70A8" w:rsidRDefault="003C6897" w:rsidP="001462CB">
            <w:pPr>
              <w:rPr>
                <w:b/>
              </w:rPr>
            </w:pPr>
            <w:r>
              <w:rPr>
                <w:b/>
              </w:rPr>
              <w:t>Relevant publication(s)</w:t>
            </w:r>
          </w:p>
        </w:tc>
        <w:tc>
          <w:tcPr>
            <w:tcW w:w="6157" w:type="dxa"/>
          </w:tcPr>
          <w:p w14:paraId="5490A63F" w14:textId="77777777" w:rsidR="003C6897" w:rsidRPr="003B70A8" w:rsidRDefault="003C6897" w:rsidP="001462CB">
            <w:r w:rsidRPr="00AE7611">
              <w:rPr>
                <w:noProof/>
              </w:rPr>
              <w:t>Wright</w:t>
            </w:r>
            <w:r>
              <w:rPr>
                <w:noProof/>
              </w:rPr>
              <w:t xml:space="preserve"> HH, Capilouto GJ. </w:t>
            </w:r>
            <w:r w:rsidRPr="00AE7611">
              <w:rPr>
                <w:noProof/>
              </w:rPr>
              <w:t>Considering a multi-level approach to understanding maintenance of global coherence in adults with aphasia</w:t>
            </w:r>
            <w:r>
              <w:rPr>
                <w:noProof/>
              </w:rPr>
              <w:t>.</w:t>
            </w:r>
            <w:r w:rsidRPr="00AE7611">
              <w:rPr>
                <w:noProof/>
              </w:rPr>
              <w:t xml:space="preserve"> </w:t>
            </w:r>
            <w:r w:rsidRPr="00AE7611">
              <w:rPr>
                <w:i/>
                <w:iCs/>
                <w:noProof/>
              </w:rPr>
              <w:t>Aphasiology</w:t>
            </w:r>
            <w:r w:rsidRPr="00AE7611">
              <w:rPr>
                <w:noProof/>
              </w:rPr>
              <w:t xml:space="preserve"> </w:t>
            </w:r>
            <w:r>
              <w:rPr>
                <w:noProof/>
              </w:rPr>
              <w:t>2012;</w:t>
            </w:r>
            <w:r w:rsidRPr="00072F7C">
              <w:rPr>
                <w:b/>
                <w:noProof/>
              </w:rPr>
              <w:t>26</w:t>
            </w:r>
            <w:r w:rsidRPr="00072F7C">
              <w:rPr>
                <w:noProof/>
              </w:rPr>
              <w:t>(5):656–672.</w:t>
            </w:r>
            <w:r w:rsidRPr="00AE7611">
              <w:rPr>
                <w:noProof/>
              </w:rPr>
              <w:t xml:space="preserve"> http</w:t>
            </w:r>
            <w:r>
              <w:rPr>
                <w:noProof/>
              </w:rPr>
              <w:t>s</w:t>
            </w:r>
            <w:r w:rsidRPr="00AE7611">
              <w:rPr>
                <w:noProof/>
              </w:rPr>
              <w:t>:/</w:t>
            </w:r>
            <w:r>
              <w:rPr>
                <w:noProof/>
              </w:rPr>
              <w:t>/</w:t>
            </w:r>
            <w:r w:rsidRPr="00AE7611">
              <w:rPr>
                <w:noProof/>
              </w:rPr>
              <w:t>doi.org/10.1080/02687038.2012.676855</w:t>
            </w:r>
          </w:p>
        </w:tc>
      </w:tr>
      <w:tr w:rsidR="003C6897" w:rsidRPr="003B70A8" w14:paraId="6A62ABBF" w14:textId="77777777" w:rsidTr="001462CB">
        <w:tc>
          <w:tcPr>
            <w:tcW w:w="3085" w:type="dxa"/>
          </w:tcPr>
          <w:p w14:paraId="4E4667BF" w14:textId="77777777" w:rsidR="003C6897" w:rsidRPr="003B70A8" w:rsidRDefault="003C6897" w:rsidP="001462CB">
            <w:pPr>
              <w:rPr>
                <w:b/>
              </w:rPr>
            </w:pPr>
            <w:r w:rsidRPr="003B70A8">
              <w:rPr>
                <w:b/>
              </w:rPr>
              <w:t>Country</w:t>
            </w:r>
          </w:p>
        </w:tc>
        <w:tc>
          <w:tcPr>
            <w:tcW w:w="6157" w:type="dxa"/>
          </w:tcPr>
          <w:p w14:paraId="7E06EA97" w14:textId="77777777" w:rsidR="003C6897" w:rsidRPr="003B70A8" w:rsidRDefault="003C6897" w:rsidP="001462CB">
            <w:r>
              <w:t>US</w:t>
            </w:r>
          </w:p>
        </w:tc>
      </w:tr>
      <w:tr w:rsidR="003C6897" w:rsidRPr="003B70A8" w14:paraId="7FB5E44D" w14:textId="77777777" w:rsidTr="001462CB">
        <w:tc>
          <w:tcPr>
            <w:tcW w:w="3085" w:type="dxa"/>
          </w:tcPr>
          <w:p w14:paraId="6663B931" w14:textId="77777777" w:rsidR="003C6897" w:rsidRPr="003B70A8" w:rsidRDefault="003C6897" w:rsidP="001462CB">
            <w:pPr>
              <w:rPr>
                <w:b/>
              </w:rPr>
            </w:pPr>
            <w:r>
              <w:rPr>
                <w:b/>
              </w:rPr>
              <w:t>Funder(s)</w:t>
            </w:r>
          </w:p>
        </w:tc>
        <w:tc>
          <w:tcPr>
            <w:tcW w:w="6157" w:type="dxa"/>
          </w:tcPr>
          <w:p w14:paraId="1AC481D7" w14:textId="77777777" w:rsidR="003C6897" w:rsidRPr="003B70A8" w:rsidRDefault="003C6897" w:rsidP="001462CB">
            <w:r>
              <w:t>National Institute on Aging Grant R01AG029476</w:t>
            </w:r>
          </w:p>
        </w:tc>
      </w:tr>
      <w:tr w:rsidR="003C6897" w:rsidRPr="003B70A8" w14:paraId="6C897988" w14:textId="77777777" w:rsidTr="001462CB">
        <w:tc>
          <w:tcPr>
            <w:tcW w:w="3085" w:type="dxa"/>
          </w:tcPr>
          <w:p w14:paraId="00045DF4" w14:textId="77777777" w:rsidR="003C6897" w:rsidRPr="003B70A8" w:rsidRDefault="003C6897" w:rsidP="001462CB">
            <w:pPr>
              <w:rPr>
                <w:b/>
              </w:rPr>
            </w:pPr>
            <w:r w:rsidRPr="003B70A8">
              <w:rPr>
                <w:b/>
              </w:rPr>
              <w:t>Design</w:t>
            </w:r>
          </w:p>
        </w:tc>
        <w:tc>
          <w:tcPr>
            <w:tcW w:w="6157" w:type="dxa"/>
          </w:tcPr>
          <w:p w14:paraId="42951668" w14:textId="77777777" w:rsidR="003C6897" w:rsidRPr="003B70A8" w:rsidRDefault="003C6897" w:rsidP="001462CB">
            <w:r>
              <w:t xml:space="preserve">Non-RCT </w:t>
            </w:r>
          </w:p>
        </w:tc>
      </w:tr>
      <w:tr w:rsidR="003C6897" w:rsidRPr="003B70A8" w14:paraId="5CC770E3" w14:textId="77777777" w:rsidTr="001462CB">
        <w:tc>
          <w:tcPr>
            <w:tcW w:w="3085" w:type="dxa"/>
          </w:tcPr>
          <w:p w14:paraId="710857BB" w14:textId="77777777" w:rsidR="003C6897" w:rsidRPr="003B70A8" w:rsidRDefault="003C6897" w:rsidP="001462CB">
            <w:pPr>
              <w:rPr>
                <w:b/>
              </w:rPr>
            </w:pPr>
            <w:r w:rsidRPr="003B70A8">
              <w:rPr>
                <w:b/>
              </w:rPr>
              <w:t>Participants</w:t>
            </w:r>
          </w:p>
        </w:tc>
        <w:tc>
          <w:tcPr>
            <w:tcW w:w="6157" w:type="dxa"/>
          </w:tcPr>
          <w:p w14:paraId="681A8E8D" w14:textId="77777777" w:rsidR="003C6897" w:rsidRDefault="003C6897" w:rsidP="001462CB">
            <w:r>
              <w:rPr>
                <w:u w:val="single"/>
              </w:rPr>
              <w:t>Inclusion:</w:t>
            </w:r>
            <w:r>
              <w:t xml:space="preserve"> stroke (single; at least 6 months); aphasia; monolingual speaker (English); pass hearing and vision screenings</w:t>
            </w:r>
          </w:p>
          <w:p w14:paraId="5DDBAD88" w14:textId="77777777" w:rsidR="003C6897" w:rsidRDefault="003C6897" w:rsidP="001462CB">
            <w:r>
              <w:rPr>
                <w:u w:val="single"/>
              </w:rPr>
              <w:t>Exclusion:</w:t>
            </w:r>
            <w:r>
              <w:t xml:space="preserve"> unreported</w:t>
            </w:r>
          </w:p>
          <w:p w14:paraId="4F9D3357" w14:textId="77777777" w:rsidR="003C6897" w:rsidRPr="003B70A8" w:rsidRDefault="003C6897" w:rsidP="001462CB">
            <w:r>
              <w:rPr>
                <w:u w:val="single"/>
              </w:rPr>
              <w:t>In RELEASE:</w:t>
            </w:r>
            <w:r>
              <w:t xml:space="preserve"> n= 15</w:t>
            </w:r>
          </w:p>
        </w:tc>
      </w:tr>
      <w:tr w:rsidR="003C6897" w:rsidRPr="003B70A8" w14:paraId="20D45144" w14:textId="77777777" w:rsidTr="001462CB">
        <w:tc>
          <w:tcPr>
            <w:tcW w:w="3085" w:type="dxa"/>
          </w:tcPr>
          <w:p w14:paraId="6A429DF6" w14:textId="77777777" w:rsidR="003C6897" w:rsidRPr="003B70A8" w:rsidRDefault="003C6897" w:rsidP="001462CB">
            <w:pPr>
              <w:rPr>
                <w:b/>
              </w:rPr>
            </w:pPr>
            <w:r>
              <w:rPr>
                <w:b/>
              </w:rPr>
              <w:t>Intervention</w:t>
            </w:r>
          </w:p>
        </w:tc>
        <w:tc>
          <w:tcPr>
            <w:tcW w:w="6157" w:type="dxa"/>
          </w:tcPr>
          <w:p w14:paraId="18B2DCFB" w14:textId="77777777" w:rsidR="003C6897" w:rsidRPr="003B70A8" w:rsidRDefault="003C6897" w:rsidP="001462CB">
            <w:r>
              <w:t>n/a</w:t>
            </w:r>
          </w:p>
        </w:tc>
      </w:tr>
      <w:tr w:rsidR="003C6897" w:rsidRPr="003B70A8" w14:paraId="3FFB9AA9" w14:textId="77777777" w:rsidTr="001462CB">
        <w:tc>
          <w:tcPr>
            <w:tcW w:w="3085" w:type="dxa"/>
          </w:tcPr>
          <w:p w14:paraId="0C3E6D81" w14:textId="77777777" w:rsidR="003C6897" w:rsidRPr="003B70A8" w:rsidRDefault="003C6897" w:rsidP="001462CB">
            <w:pPr>
              <w:rPr>
                <w:b/>
              </w:rPr>
            </w:pPr>
            <w:r>
              <w:rPr>
                <w:b/>
              </w:rPr>
              <w:t>Language outcome measures (in whole or part)</w:t>
            </w:r>
          </w:p>
        </w:tc>
        <w:tc>
          <w:tcPr>
            <w:tcW w:w="6157" w:type="dxa"/>
          </w:tcPr>
          <w:p w14:paraId="51FBB27F" w14:textId="77777777" w:rsidR="003C6897" w:rsidRPr="003B70A8" w:rsidRDefault="003C6897" w:rsidP="001462CB">
            <w:r>
              <w:t>WAB-AQ</w:t>
            </w:r>
          </w:p>
        </w:tc>
      </w:tr>
      <w:tr w:rsidR="003C6897" w:rsidRPr="003B70A8" w14:paraId="38EDAF3A" w14:textId="77777777" w:rsidTr="001462CB">
        <w:tc>
          <w:tcPr>
            <w:tcW w:w="3085" w:type="dxa"/>
          </w:tcPr>
          <w:p w14:paraId="32692E25" w14:textId="77777777" w:rsidR="003C6897" w:rsidRPr="003B70A8" w:rsidRDefault="003C6897" w:rsidP="001462CB">
            <w:pPr>
              <w:rPr>
                <w:b/>
              </w:rPr>
            </w:pPr>
            <w:r w:rsidRPr="003B70A8">
              <w:rPr>
                <w:b/>
              </w:rPr>
              <w:t xml:space="preserve">IPD collection </w:t>
            </w:r>
            <w:r>
              <w:rPr>
                <w:b/>
              </w:rPr>
              <w:t>time-points</w:t>
            </w:r>
            <w:r w:rsidRPr="003B70A8">
              <w:rPr>
                <w:b/>
              </w:rPr>
              <w:t xml:space="preserve"> contributing to RELEASE</w:t>
            </w:r>
          </w:p>
        </w:tc>
        <w:tc>
          <w:tcPr>
            <w:tcW w:w="6157" w:type="dxa"/>
          </w:tcPr>
          <w:p w14:paraId="081C18BD" w14:textId="77777777" w:rsidR="003C6897" w:rsidRPr="003B70A8" w:rsidRDefault="003C6897" w:rsidP="001462CB">
            <w:r>
              <w:t>Baseline</w:t>
            </w:r>
          </w:p>
        </w:tc>
      </w:tr>
      <w:tr w:rsidR="003C6897" w:rsidRPr="003B70A8" w14:paraId="38C533D8" w14:textId="77777777" w:rsidTr="001462CB">
        <w:tc>
          <w:tcPr>
            <w:tcW w:w="3085" w:type="dxa"/>
          </w:tcPr>
          <w:p w14:paraId="11681020" w14:textId="77777777" w:rsidR="003C6897" w:rsidRPr="003B70A8" w:rsidRDefault="003C6897" w:rsidP="001462CB">
            <w:pPr>
              <w:rPr>
                <w:b/>
              </w:rPr>
            </w:pPr>
            <w:r w:rsidRPr="003B70A8">
              <w:rPr>
                <w:b/>
              </w:rPr>
              <w:lastRenderedPageBreak/>
              <w:t>Risk of bias</w:t>
            </w:r>
          </w:p>
        </w:tc>
        <w:tc>
          <w:tcPr>
            <w:tcW w:w="6157" w:type="dxa"/>
          </w:tcPr>
          <w:p w14:paraId="603F5D1C" w14:textId="77777777" w:rsidR="003C6897" w:rsidRDefault="003C6897" w:rsidP="001462CB">
            <w:r w:rsidRPr="008B08C7">
              <w:rPr>
                <w:u w:val="single"/>
              </w:rPr>
              <w:t>Dropouts:</w:t>
            </w:r>
            <w:r>
              <w:t xml:space="preserve"> participants’ IDs missing</w:t>
            </w:r>
          </w:p>
          <w:p w14:paraId="79E3F1EE" w14:textId="77777777" w:rsidR="003C6897" w:rsidRPr="008B08C7" w:rsidRDefault="003C6897" w:rsidP="001462CB">
            <w:pPr>
              <w:rPr>
                <w:u w:val="single"/>
              </w:rPr>
            </w:pPr>
            <w:r w:rsidRPr="00F038A5">
              <w:rPr>
                <w:u w:val="single"/>
              </w:rPr>
              <w:t>Blinding:</w:t>
            </w:r>
            <w:r w:rsidRPr="00F038A5">
              <w:t xml:space="preserve">  unreported</w:t>
            </w:r>
          </w:p>
        </w:tc>
      </w:tr>
      <w:tr w:rsidR="003C6897" w:rsidRPr="003B70A8" w14:paraId="366E2795" w14:textId="77777777" w:rsidTr="001462CB">
        <w:tc>
          <w:tcPr>
            <w:tcW w:w="3085" w:type="dxa"/>
          </w:tcPr>
          <w:p w14:paraId="0062AD08" w14:textId="77777777" w:rsidR="003C6897" w:rsidRPr="003B70A8" w:rsidRDefault="003C6897" w:rsidP="001462CB">
            <w:pPr>
              <w:rPr>
                <w:b/>
              </w:rPr>
            </w:pPr>
            <w:r w:rsidRPr="003B70A8">
              <w:rPr>
                <w:b/>
              </w:rPr>
              <w:t>Notes</w:t>
            </w:r>
          </w:p>
        </w:tc>
        <w:tc>
          <w:tcPr>
            <w:tcW w:w="6157" w:type="dxa"/>
          </w:tcPr>
          <w:p w14:paraId="6494AAED" w14:textId="77777777" w:rsidR="003C6897" w:rsidRPr="003B70A8" w:rsidRDefault="003C6897" w:rsidP="001462CB"/>
        </w:tc>
      </w:tr>
    </w:tbl>
    <w:p w14:paraId="3AF14D0E" w14:textId="77777777" w:rsidR="003C6897" w:rsidRPr="003B70A8" w:rsidRDefault="003C6897" w:rsidP="003C6897"/>
    <w:p w14:paraId="5625E854" w14:textId="77777777" w:rsidR="003C6897" w:rsidRPr="00EE3032" w:rsidRDefault="003C6897" w:rsidP="003C6897">
      <w:pPr>
        <w:pStyle w:val="TableandFigureheadings"/>
      </w:pPr>
      <w:bookmarkStart w:id="179" w:name="_Toc2969452"/>
      <w:r>
        <w:t>Overview 172:</w:t>
      </w:r>
      <w:r w:rsidRPr="00EE3032">
        <w:t xml:space="preserve"> Yasuda</w:t>
      </w:r>
      <w:r>
        <w:t xml:space="preserve"> 2007</w:t>
      </w:r>
      <w:bookmarkEnd w:id="179"/>
    </w:p>
    <w:tbl>
      <w:tblPr>
        <w:tblStyle w:val="NIHR"/>
        <w:tblW w:w="0" w:type="auto"/>
        <w:tblLook w:val="04A0" w:firstRow="1" w:lastRow="0" w:firstColumn="1" w:lastColumn="0" w:noHBand="0" w:noVBand="1"/>
      </w:tblPr>
      <w:tblGrid>
        <w:gridCol w:w="2973"/>
        <w:gridCol w:w="6031"/>
      </w:tblGrid>
      <w:tr w:rsidR="003C6897" w:rsidRPr="003B70A8" w14:paraId="1743F580"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074EBAFB" w14:textId="77777777" w:rsidR="003C6897" w:rsidRPr="003B70A8" w:rsidRDefault="003C6897" w:rsidP="001462CB">
            <w:pPr>
              <w:rPr>
                <w:b w:val="0"/>
              </w:rPr>
            </w:pPr>
            <w:r w:rsidRPr="003B70A8">
              <w:t>Dataset ID</w:t>
            </w:r>
          </w:p>
        </w:tc>
        <w:tc>
          <w:tcPr>
            <w:tcW w:w="6157" w:type="dxa"/>
          </w:tcPr>
          <w:p w14:paraId="7267E834" w14:textId="77777777" w:rsidR="003C6897" w:rsidRPr="003B70A8" w:rsidRDefault="003C6897" w:rsidP="001462CB">
            <w:r>
              <w:t>Yasuda 2007</w:t>
            </w:r>
          </w:p>
        </w:tc>
      </w:tr>
      <w:tr w:rsidR="003C6897" w:rsidRPr="003B70A8" w14:paraId="3F749AFA" w14:textId="77777777" w:rsidTr="001462CB">
        <w:tc>
          <w:tcPr>
            <w:tcW w:w="3085" w:type="dxa"/>
          </w:tcPr>
          <w:p w14:paraId="252DE47A" w14:textId="77777777" w:rsidR="003C6897" w:rsidRPr="003B70A8" w:rsidRDefault="003C6897" w:rsidP="001462CB">
            <w:pPr>
              <w:rPr>
                <w:b/>
              </w:rPr>
            </w:pPr>
            <w:r w:rsidRPr="003B70A8">
              <w:rPr>
                <w:b/>
              </w:rPr>
              <w:t>Relevant publication</w:t>
            </w:r>
            <w:r>
              <w:rPr>
                <w:b/>
              </w:rPr>
              <w:t>(s)</w:t>
            </w:r>
          </w:p>
        </w:tc>
        <w:tc>
          <w:tcPr>
            <w:tcW w:w="6157" w:type="dxa"/>
          </w:tcPr>
          <w:p w14:paraId="6CA2DFE7" w14:textId="77777777" w:rsidR="003C6897" w:rsidRPr="003B70A8" w:rsidRDefault="003C6897" w:rsidP="001462CB">
            <w:r>
              <w:t xml:space="preserve">Yasuda K, Nemoto T, Takenaka K, Mitachi M, Kuwabara K. Effectiveness of a vocabulary data file, encyclopaedia, and internet homepages in a conversation-support system for people with moderate-to-severe aphasia. </w:t>
            </w:r>
            <w:r>
              <w:rPr>
                <w:i/>
              </w:rPr>
              <w:t xml:space="preserve">Aphasiology </w:t>
            </w:r>
            <w:r>
              <w:t>2007;</w:t>
            </w:r>
            <w:r>
              <w:rPr>
                <w:b/>
              </w:rPr>
              <w:t>21</w:t>
            </w:r>
            <w:r>
              <w:t>(9):867-882. https://doi.org/</w:t>
            </w:r>
            <w:r w:rsidRPr="00AD02D2">
              <w:t>10.1080/02687030600783024</w:t>
            </w:r>
          </w:p>
        </w:tc>
      </w:tr>
      <w:tr w:rsidR="003C6897" w:rsidRPr="003B70A8" w14:paraId="51B65278" w14:textId="77777777" w:rsidTr="001462CB">
        <w:tc>
          <w:tcPr>
            <w:tcW w:w="3085" w:type="dxa"/>
          </w:tcPr>
          <w:p w14:paraId="776A3E9C" w14:textId="77777777" w:rsidR="003C6897" w:rsidRPr="003B70A8" w:rsidRDefault="003C6897" w:rsidP="001462CB">
            <w:pPr>
              <w:rPr>
                <w:b/>
              </w:rPr>
            </w:pPr>
            <w:r w:rsidRPr="003B70A8">
              <w:rPr>
                <w:b/>
              </w:rPr>
              <w:t>Country</w:t>
            </w:r>
          </w:p>
        </w:tc>
        <w:tc>
          <w:tcPr>
            <w:tcW w:w="6157" w:type="dxa"/>
          </w:tcPr>
          <w:p w14:paraId="41F0E60D" w14:textId="77777777" w:rsidR="003C6897" w:rsidRPr="003B70A8" w:rsidRDefault="003C6897" w:rsidP="001462CB">
            <w:r w:rsidRPr="00AD02D2">
              <w:t>JP</w:t>
            </w:r>
          </w:p>
        </w:tc>
      </w:tr>
      <w:tr w:rsidR="003C6897" w:rsidRPr="003B70A8" w14:paraId="65FBAA83" w14:textId="77777777" w:rsidTr="001462CB">
        <w:tc>
          <w:tcPr>
            <w:tcW w:w="3085" w:type="dxa"/>
          </w:tcPr>
          <w:p w14:paraId="5A86A5F3" w14:textId="77777777" w:rsidR="003C6897" w:rsidRPr="003B70A8" w:rsidRDefault="003C6897" w:rsidP="001462CB">
            <w:pPr>
              <w:rPr>
                <w:b/>
              </w:rPr>
            </w:pPr>
            <w:r>
              <w:rPr>
                <w:b/>
              </w:rPr>
              <w:t>Funder(s)</w:t>
            </w:r>
          </w:p>
        </w:tc>
        <w:tc>
          <w:tcPr>
            <w:tcW w:w="6157" w:type="dxa"/>
          </w:tcPr>
          <w:p w14:paraId="7A994BBE" w14:textId="77777777" w:rsidR="003C6897" w:rsidRPr="003B70A8" w:rsidRDefault="003C6897" w:rsidP="001462CB">
            <w:r>
              <w:t>Supported in part by the National Institute of Information and Communications Technology (NICT)</w:t>
            </w:r>
          </w:p>
        </w:tc>
      </w:tr>
      <w:tr w:rsidR="003C6897" w:rsidRPr="003B70A8" w14:paraId="3045CFA1" w14:textId="77777777" w:rsidTr="001462CB">
        <w:tc>
          <w:tcPr>
            <w:tcW w:w="3085" w:type="dxa"/>
          </w:tcPr>
          <w:p w14:paraId="02C9526A" w14:textId="77777777" w:rsidR="003C6897" w:rsidRPr="003B70A8" w:rsidRDefault="003C6897" w:rsidP="001462CB">
            <w:pPr>
              <w:rPr>
                <w:b/>
              </w:rPr>
            </w:pPr>
            <w:r w:rsidRPr="003B70A8">
              <w:rPr>
                <w:b/>
              </w:rPr>
              <w:t>Design</w:t>
            </w:r>
          </w:p>
        </w:tc>
        <w:tc>
          <w:tcPr>
            <w:tcW w:w="6157" w:type="dxa"/>
          </w:tcPr>
          <w:p w14:paraId="006B526D" w14:textId="77777777" w:rsidR="003C6897" w:rsidRPr="003B70A8" w:rsidRDefault="003C6897" w:rsidP="001462CB">
            <w:r>
              <w:t>Cohort / case series / registry</w:t>
            </w:r>
          </w:p>
        </w:tc>
      </w:tr>
      <w:tr w:rsidR="003C6897" w:rsidRPr="003B70A8" w14:paraId="6DDD5AB4" w14:textId="77777777" w:rsidTr="001462CB">
        <w:tc>
          <w:tcPr>
            <w:tcW w:w="3085" w:type="dxa"/>
          </w:tcPr>
          <w:p w14:paraId="013B2E86" w14:textId="77777777" w:rsidR="003C6897" w:rsidRPr="003B70A8" w:rsidRDefault="003C6897" w:rsidP="001462CB">
            <w:pPr>
              <w:rPr>
                <w:b/>
              </w:rPr>
            </w:pPr>
            <w:r w:rsidRPr="003B70A8">
              <w:rPr>
                <w:b/>
              </w:rPr>
              <w:t>Participants</w:t>
            </w:r>
          </w:p>
        </w:tc>
        <w:tc>
          <w:tcPr>
            <w:tcW w:w="6157" w:type="dxa"/>
          </w:tcPr>
          <w:p w14:paraId="5674859C" w14:textId="77777777" w:rsidR="003C6897" w:rsidRPr="00980A9F" w:rsidRDefault="003C6897" w:rsidP="001462CB">
            <w:r w:rsidRPr="00980A9F">
              <w:rPr>
                <w:u w:val="single"/>
              </w:rPr>
              <w:t>Inclusion:</w:t>
            </w:r>
            <w:r w:rsidRPr="00980A9F">
              <w:t xml:space="preserve"> </w:t>
            </w:r>
            <w:r>
              <w:t>stroke (single); aphasia (moderate to severe; could point / gesture / vocalise); right-handed; no documented hearing or visual impairment</w:t>
            </w:r>
          </w:p>
          <w:p w14:paraId="4F369956" w14:textId="77777777" w:rsidR="003C6897" w:rsidRPr="00980A9F" w:rsidRDefault="003C6897" w:rsidP="001462CB">
            <w:r w:rsidRPr="00980A9F">
              <w:rPr>
                <w:u w:val="single"/>
              </w:rPr>
              <w:t>Exclusion:</w:t>
            </w:r>
            <w:r w:rsidRPr="00980A9F">
              <w:t xml:space="preserve"> </w:t>
            </w:r>
            <w:r>
              <w:t>unreported</w:t>
            </w:r>
          </w:p>
          <w:p w14:paraId="7CA555E6" w14:textId="77777777" w:rsidR="003C6897" w:rsidRPr="003B70A8" w:rsidRDefault="003C6897" w:rsidP="001462CB">
            <w:r w:rsidRPr="00980A9F">
              <w:rPr>
                <w:u w:val="single"/>
              </w:rPr>
              <w:t>In RELEASE:</w:t>
            </w:r>
            <w:r w:rsidRPr="00980A9F">
              <w:t xml:space="preserve"> n=</w:t>
            </w:r>
            <w:r w:rsidRPr="00AD02D2">
              <w:t>15</w:t>
            </w:r>
          </w:p>
        </w:tc>
      </w:tr>
      <w:tr w:rsidR="003C6897" w:rsidRPr="003B70A8" w14:paraId="6CC6F66C" w14:textId="77777777" w:rsidTr="001462CB">
        <w:tc>
          <w:tcPr>
            <w:tcW w:w="3085" w:type="dxa"/>
          </w:tcPr>
          <w:p w14:paraId="5FED98DC" w14:textId="77777777" w:rsidR="003C6897" w:rsidRPr="003B70A8" w:rsidRDefault="003C6897" w:rsidP="001462CB">
            <w:pPr>
              <w:rPr>
                <w:b/>
              </w:rPr>
            </w:pPr>
            <w:r>
              <w:rPr>
                <w:b/>
              </w:rPr>
              <w:t>Intervention</w:t>
            </w:r>
          </w:p>
        </w:tc>
        <w:tc>
          <w:tcPr>
            <w:tcW w:w="6157" w:type="dxa"/>
          </w:tcPr>
          <w:p w14:paraId="390E184C" w14:textId="77777777" w:rsidR="003C6897" w:rsidRPr="003B70A8" w:rsidRDefault="003C6897" w:rsidP="001462CB">
            <w:r>
              <w:t>n/a</w:t>
            </w:r>
          </w:p>
        </w:tc>
      </w:tr>
      <w:tr w:rsidR="003C6897" w:rsidRPr="003B70A8" w14:paraId="427DD15A" w14:textId="77777777" w:rsidTr="001462CB">
        <w:tc>
          <w:tcPr>
            <w:tcW w:w="3085" w:type="dxa"/>
          </w:tcPr>
          <w:p w14:paraId="27E86CC5" w14:textId="77777777" w:rsidR="003C6897" w:rsidRPr="003B70A8" w:rsidRDefault="003C6897" w:rsidP="001462CB">
            <w:pPr>
              <w:rPr>
                <w:b/>
              </w:rPr>
            </w:pPr>
            <w:r>
              <w:rPr>
                <w:b/>
              </w:rPr>
              <w:lastRenderedPageBreak/>
              <w:t>Language outcome measures (in whole or part)</w:t>
            </w:r>
          </w:p>
        </w:tc>
        <w:tc>
          <w:tcPr>
            <w:tcW w:w="6157" w:type="dxa"/>
          </w:tcPr>
          <w:p w14:paraId="1AA18BD3" w14:textId="77777777" w:rsidR="003C6897" w:rsidRPr="003B70A8" w:rsidRDefault="003C6897" w:rsidP="001462CB">
            <w:r>
              <w:t>None: language data did not meet consensus agreement that it captured the domains of interest for RELEASE; or data provided did not permit calculation of raw scores; or domains of interest were incompletely captured.</w:t>
            </w:r>
          </w:p>
        </w:tc>
      </w:tr>
      <w:tr w:rsidR="003C6897" w:rsidRPr="003B70A8" w14:paraId="621C09DA" w14:textId="77777777" w:rsidTr="001462CB">
        <w:tc>
          <w:tcPr>
            <w:tcW w:w="3085" w:type="dxa"/>
          </w:tcPr>
          <w:p w14:paraId="6FD55045"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65755A74" w14:textId="77777777" w:rsidR="003C6897" w:rsidRPr="003B70A8" w:rsidRDefault="003C6897" w:rsidP="001462CB">
            <w:r>
              <w:t>None</w:t>
            </w:r>
          </w:p>
        </w:tc>
      </w:tr>
      <w:tr w:rsidR="003C6897" w:rsidRPr="003B70A8" w14:paraId="5C7A8AE1" w14:textId="77777777" w:rsidTr="001462CB">
        <w:tc>
          <w:tcPr>
            <w:tcW w:w="3085" w:type="dxa"/>
          </w:tcPr>
          <w:p w14:paraId="68B2D7BE" w14:textId="77777777" w:rsidR="003C6897" w:rsidRPr="003B70A8" w:rsidRDefault="003C6897" w:rsidP="001462CB">
            <w:pPr>
              <w:rPr>
                <w:b/>
              </w:rPr>
            </w:pPr>
            <w:r w:rsidRPr="003B70A8">
              <w:rPr>
                <w:b/>
              </w:rPr>
              <w:t>Risk of bias</w:t>
            </w:r>
          </w:p>
        </w:tc>
        <w:tc>
          <w:tcPr>
            <w:tcW w:w="6157" w:type="dxa"/>
          </w:tcPr>
          <w:p w14:paraId="300B9547" w14:textId="77777777" w:rsidR="003C6897" w:rsidRDefault="003C6897" w:rsidP="001462CB">
            <w:r w:rsidRPr="00980A9F">
              <w:rPr>
                <w:u w:val="single"/>
              </w:rPr>
              <w:t>Dropouts:</w:t>
            </w:r>
            <w:r>
              <w:t xml:space="preserve"> none</w:t>
            </w:r>
          </w:p>
          <w:p w14:paraId="476A84EE" w14:textId="77777777" w:rsidR="003C6897" w:rsidRPr="003B70A8" w:rsidRDefault="003C6897" w:rsidP="001462CB">
            <w:r w:rsidRPr="00980A9F">
              <w:rPr>
                <w:u w:val="single"/>
              </w:rPr>
              <w:t>Blinding:</w:t>
            </w:r>
            <w:r>
              <w:t xml:space="preserve"> none</w:t>
            </w:r>
          </w:p>
        </w:tc>
      </w:tr>
      <w:tr w:rsidR="003C6897" w:rsidRPr="003B70A8" w14:paraId="47F26F64" w14:textId="77777777" w:rsidTr="001462CB">
        <w:tc>
          <w:tcPr>
            <w:tcW w:w="3085" w:type="dxa"/>
          </w:tcPr>
          <w:p w14:paraId="642ED392" w14:textId="77777777" w:rsidR="003C6897" w:rsidRPr="003B70A8" w:rsidRDefault="003C6897" w:rsidP="001462CB">
            <w:pPr>
              <w:rPr>
                <w:b/>
              </w:rPr>
            </w:pPr>
            <w:r w:rsidRPr="003B70A8">
              <w:rPr>
                <w:b/>
              </w:rPr>
              <w:t>Notes</w:t>
            </w:r>
          </w:p>
        </w:tc>
        <w:tc>
          <w:tcPr>
            <w:tcW w:w="6157" w:type="dxa"/>
          </w:tcPr>
          <w:p w14:paraId="73776F36" w14:textId="77777777" w:rsidR="003C6897" w:rsidRPr="003B70A8" w:rsidRDefault="003C6897" w:rsidP="001462CB"/>
        </w:tc>
      </w:tr>
    </w:tbl>
    <w:p w14:paraId="3AA82413" w14:textId="77777777" w:rsidR="003C6897" w:rsidRPr="00AE72C7" w:rsidRDefault="003C6897" w:rsidP="003C6897">
      <w:pPr>
        <w:pStyle w:val="TableandFigureheadings"/>
      </w:pPr>
      <w:bookmarkStart w:id="180" w:name="_Toc2969453"/>
      <w:r>
        <w:t xml:space="preserve">Overview 173: </w:t>
      </w:r>
      <w:r w:rsidRPr="00AE72C7">
        <w:t>You 2011</w:t>
      </w:r>
      <w:bookmarkEnd w:id="180"/>
    </w:p>
    <w:tbl>
      <w:tblPr>
        <w:tblStyle w:val="NIHR"/>
        <w:tblW w:w="0" w:type="auto"/>
        <w:tblLook w:val="04A0" w:firstRow="1" w:lastRow="0" w:firstColumn="1" w:lastColumn="0" w:noHBand="0" w:noVBand="1"/>
      </w:tblPr>
      <w:tblGrid>
        <w:gridCol w:w="2977"/>
        <w:gridCol w:w="6027"/>
      </w:tblGrid>
      <w:tr w:rsidR="003C6897" w:rsidRPr="00AE72C7" w14:paraId="6DCB53A6" w14:textId="77777777" w:rsidTr="001462CB">
        <w:trPr>
          <w:cnfStyle w:val="100000000000" w:firstRow="1" w:lastRow="0" w:firstColumn="0" w:lastColumn="0" w:oddVBand="0" w:evenVBand="0" w:oddHBand="0" w:evenHBand="0" w:firstRowFirstColumn="0" w:firstRowLastColumn="0" w:lastRowFirstColumn="0" w:lastRowLastColumn="0"/>
        </w:trPr>
        <w:tc>
          <w:tcPr>
            <w:tcW w:w="3085" w:type="dxa"/>
          </w:tcPr>
          <w:p w14:paraId="5F7CB116" w14:textId="77777777" w:rsidR="003C6897" w:rsidRPr="00AE72C7" w:rsidRDefault="003C6897" w:rsidP="001462CB">
            <w:r w:rsidRPr="00AE72C7">
              <w:t>Dataset ID</w:t>
            </w:r>
          </w:p>
        </w:tc>
        <w:tc>
          <w:tcPr>
            <w:tcW w:w="6157" w:type="dxa"/>
          </w:tcPr>
          <w:p w14:paraId="4DA27E12" w14:textId="77777777" w:rsidR="003C6897" w:rsidRPr="00AE72C7" w:rsidRDefault="003C6897" w:rsidP="001462CB">
            <w:r w:rsidRPr="00AE72C7">
              <w:t>You 2011</w:t>
            </w:r>
          </w:p>
        </w:tc>
      </w:tr>
      <w:tr w:rsidR="003C6897" w:rsidRPr="003B70A8" w14:paraId="7D88D2CF" w14:textId="77777777" w:rsidTr="001462CB">
        <w:tc>
          <w:tcPr>
            <w:tcW w:w="3085" w:type="dxa"/>
          </w:tcPr>
          <w:p w14:paraId="2C5502B7" w14:textId="77777777" w:rsidR="003C6897" w:rsidRPr="003B70A8" w:rsidRDefault="003C6897" w:rsidP="001462CB">
            <w:pPr>
              <w:rPr>
                <w:b/>
              </w:rPr>
            </w:pPr>
            <w:r>
              <w:rPr>
                <w:b/>
              </w:rPr>
              <w:t>Relevant publication(s)</w:t>
            </w:r>
          </w:p>
        </w:tc>
        <w:tc>
          <w:tcPr>
            <w:tcW w:w="6157" w:type="dxa"/>
          </w:tcPr>
          <w:p w14:paraId="5455E040" w14:textId="77777777" w:rsidR="003C6897" w:rsidRPr="003B70A8" w:rsidRDefault="003C6897" w:rsidP="001462CB">
            <w:r>
              <w:t xml:space="preserve">You DS, Kim D-Y, Chun MH, Jung SE, Park SJ. Cathodal transcranial direct current stimulation of the right Wernicke’s area improves comprehension in subacute stroke patients. </w:t>
            </w:r>
            <w:r>
              <w:rPr>
                <w:i/>
              </w:rPr>
              <w:t xml:space="preserve">Brain and Language </w:t>
            </w:r>
            <w:r>
              <w:t>2011;</w:t>
            </w:r>
            <w:r>
              <w:rPr>
                <w:b/>
              </w:rPr>
              <w:t>119</w:t>
            </w:r>
            <w:r>
              <w:t>(1):1-5. https://doi.org/</w:t>
            </w:r>
            <w:r w:rsidRPr="009666EF">
              <w:t>10.1016/j.bandl.2011.05.002</w:t>
            </w:r>
          </w:p>
        </w:tc>
      </w:tr>
      <w:tr w:rsidR="003C6897" w:rsidRPr="003B70A8" w14:paraId="63065D95" w14:textId="77777777" w:rsidTr="001462CB">
        <w:tc>
          <w:tcPr>
            <w:tcW w:w="3085" w:type="dxa"/>
          </w:tcPr>
          <w:p w14:paraId="050C4E0F" w14:textId="77777777" w:rsidR="003C6897" w:rsidRPr="003B70A8" w:rsidRDefault="003C6897" w:rsidP="001462CB">
            <w:pPr>
              <w:rPr>
                <w:b/>
              </w:rPr>
            </w:pPr>
            <w:r w:rsidRPr="003B70A8">
              <w:rPr>
                <w:b/>
              </w:rPr>
              <w:t>Country</w:t>
            </w:r>
          </w:p>
        </w:tc>
        <w:tc>
          <w:tcPr>
            <w:tcW w:w="6157" w:type="dxa"/>
          </w:tcPr>
          <w:p w14:paraId="441B367E" w14:textId="77777777" w:rsidR="003C6897" w:rsidRPr="003B70A8" w:rsidRDefault="003C6897" w:rsidP="001462CB">
            <w:r>
              <w:t>KR</w:t>
            </w:r>
          </w:p>
        </w:tc>
      </w:tr>
      <w:tr w:rsidR="003C6897" w:rsidRPr="003B70A8" w14:paraId="22833E6A" w14:textId="77777777" w:rsidTr="001462CB">
        <w:tc>
          <w:tcPr>
            <w:tcW w:w="3085" w:type="dxa"/>
          </w:tcPr>
          <w:p w14:paraId="064106DB" w14:textId="77777777" w:rsidR="003C6897" w:rsidRPr="003B70A8" w:rsidRDefault="003C6897" w:rsidP="001462CB">
            <w:pPr>
              <w:rPr>
                <w:b/>
              </w:rPr>
            </w:pPr>
            <w:r>
              <w:rPr>
                <w:b/>
              </w:rPr>
              <w:t>Funder(s)</w:t>
            </w:r>
          </w:p>
        </w:tc>
        <w:tc>
          <w:tcPr>
            <w:tcW w:w="6157" w:type="dxa"/>
          </w:tcPr>
          <w:p w14:paraId="07B0BE5A" w14:textId="77777777" w:rsidR="003C6897" w:rsidRPr="003B70A8" w:rsidRDefault="003C6897" w:rsidP="001462CB">
            <w:r>
              <w:t>Unreported</w:t>
            </w:r>
          </w:p>
        </w:tc>
      </w:tr>
      <w:tr w:rsidR="003C6897" w:rsidRPr="003B70A8" w14:paraId="261E20C4" w14:textId="77777777" w:rsidTr="001462CB">
        <w:tc>
          <w:tcPr>
            <w:tcW w:w="3085" w:type="dxa"/>
          </w:tcPr>
          <w:p w14:paraId="1FFE396F" w14:textId="77777777" w:rsidR="003C6897" w:rsidRPr="003B70A8" w:rsidRDefault="003C6897" w:rsidP="001462CB">
            <w:pPr>
              <w:rPr>
                <w:b/>
              </w:rPr>
            </w:pPr>
            <w:r w:rsidRPr="003B70A8">
              <w:rPr>
                <w:b/>
              </w:rPr>
              <w:t>Design</w:t>
            </w:r>
          </w:p>
        </w:tc>
        <w:tc>
          <w:tcPr>
            <w:tcW w:w="6157" w:type="dxa"/>
          </w:tcPr>
          <w:p w14:paraId="76EE1164" w14:textId="77777777" w:rsidR="003C6897" w:rsidRPr="003B70A8" w:rsidRDefault="003C6897" w:rsidP="001462CB">
            <w:r>
              <w:t>RCT</w:t>
            </w:r>
          </w:p>
        </w:tc>
      </w:tr>
      <w:tr w:rsidR="003C6897" w:rsidRPr="003B70A8" w14:paraId="634A3660" w14:textId="77777777" w:rsidTr="001462CB">
        <w:tc>
          <w:tcPr>
            <w:tcW w:w="3085" w:type="dxa"/>
          </w:tcPr>
          <w:p w14:paraId="6CDBC75B" w14:textId="77777777" w:rsidR="003C6897" w:rsidRPr="003B70A8" w:rsidRDefault="003C6897" w:rsidP="001462CB">
            <w:pPr>
              <w:rPr>
                <w:b/>
              </w:rPr>
            </w:pPr>
            <w:r w:rsidRPr="003B70A8">
              <w:rPr>
                <w:b/>
              </w:rPr>
              <w:t>Participants</w:t>
            </w:r>
          </w:p>
        </w:tc>
        <w:tc>
          <w:tcPr>
            <w:tcW w:w="6157" w:type="dxa"/>
          </w:tcPr>
          <w:p w14:paraId="467BEB30" w14:textId="77777777" w:rsidR="003C6897" w:rsidRPr="00AE72C7" w:rsidRDefault="003C6897" w:rsidP="001462CB">
            <w:r w:rsidRPr="00AE72C7">
              <w:rPr>
                <w:u w:val="single"/>
              </w:rPr>
              <w:t>Inclusion:</w:t>
            </w:r>
            <w:r w:rsidRPr="00AE72C7">
              <w:t xml:space="preserve"> </w:t>
            </w:r>
            <w:r>
              <w:t>stroke; not taking pharmacological drugs</w:t>
            </w:r>
          </w:p>
          <w:p w14:paraId="1AFA7777" w14:textId="77777777" w:rsidR="003C6897" w:rsidRPr="00AE72C7" w:rsidRDefault="003C6897" w:rsidP="001462CB">
            <w:r w:rsidRPr="00AE72C7">
              <w:rPr>
                <w:u w:val="single"/>
              </w:rPr>
              <w:t>Exclusion:</w:t>
            </w:r>
            <w:r w:rsidRPr="00AE72C7">
              <w:t xml:space="preserve"> </w:t>
            </w:r>
            <w:r>
              <w:t>history of previous stroke, seizure, multiple stroke lesions; metal implants in brain; taking certain medication; uncooperative with SLT</w:t>
            </w:r>
          </w:p>
          <w:p w14:paraId="15C5E0B5" w14:textId="77777777" w:rsidR="003C6897" w:rsidRPr="003B70A8" w:rsidRDefault="003C6897" w:rsidP="001462CB">
            <w:r w:rsidRPr="00AE72C7">
              <w:rPr>
                <w:u w:val="single"/>
              </w:rPr>
              <w:t>In RELEASE:</w:t>
            </w:r>
            <w:r w:rsidRPr="00AE72C7">
              <w:t xml:space="preserve"> n=</w:t>
            </w:r>
            <w:r>
              <w:t>21</w:t>
            </w:r>
          </w:p>
        </w:tc>
      </w:tr>
      <w:tr w:rsidR="003C6897" w:rsidRPr="003B70A8" w14:paraId="44389A35" w14:textId="77777777" w:rsidTr="001462CB">
        <w:tc>
          <w:tcPr>
            <w:tcW w:w="3085" w:type="dxa"/>
          </w:tcPr>
          <w:p w14:paraId="3114EAAD" w14:textId="77777777" w:rsidR="003C6897" w:rsidRPr="003B70A8" w:rsidRDefault="003C6897" w:rsidP="001462CB">
            <w:pPr>
              <w:rPr>
                <w:b/>
              </w:rPr>
            </w:pPr>
            <w:r>
              <w:rPr>
                <w:b/>
              </w:rPr>
              <w:lastRenderedPageBreak/>
              <w:t>Intervention</w:t>
            </w:r>
          </w:p>
        </w:tc>
        <w:tc>
          <w:tcPr>
            <w:tcW w:w="6157" w:type="dxa"/>
          </w:tcPr>
          <w:p w14:paraId="0A7BB49C" w14:textId="77777777" w:rsidR="003C6897" w:rsidRPr="00AE72C7" w:rsidRDefault="003C6897" w:rsidP="001462CB">
            <w:r w:rsidRPr="00AE72C7">
              <w:rPr>
                <w:b/>
                <w:u w:val="single"/>
              </w:rPr>
              <w:t>Group 1:</w:t>
            </w:r>
            <w:r w:rsidRPr="00AE72C7">
              <w:t xml:space="preserve"> n=</w:t>
            </w:r>
            <w:r>
              <w:t>7</w:t>
            </w:r>
          </w:p>
          <w:p w14:paraId="46CC7C45" w14:textId="77777777" w:rsidR="003C6897" w:rsidRPr="00AE72C7" w:rsidRDefault="003C6897" w:rsidP="001462CB">
            <w:r w:rsidRPr="00AE72C7">
              <w:rPr>
                <w:u w:val="single"/>
              </w:rPr>
              <w:t>Intervention type(s):</w:t>
            </w:r>
            <w:r w:rsidRPr="00AE72C7">
              <w:t xml:space="preserve"> SLT intervention</w:t>
            </w:r>
            <w:r>
              <w:t xml:space="preserve"> and Co-intervention (anodal tDCS)</w:t>
            </w:r>
          </w:p>
          <w:p w14:paraId="2DC8345D" w14:textId="77777777" w:rsidR="003C6897" w:rsidRPr="00AE72C7" w:rsidRDefault="003C6897" w:rsidP="001462CB">
            <w:r w:rsidRPr="00AE72C7">
              <w:rPr>
                <w:u w:val="single"/>
              </w:rPr>
              <w:t>SLT Impairment Target:</w:t>
            </w:r>
            <w:r w:rsidRPr="00AE72C7">
              <w:t xml:space="preserve"> Mixed SLT</w:t>
            </w:r>
          </w:p>
          <w:p w14:paraId="748DB0B1" w14:textId="77777777" w:rsidR="003C6897" w:rsidRPr="00AE72C7" w:rsidRDefault="003C6897" w:rsidP="001462CB">
            <w:r w:rsidRPr="00AE72C7">
              <w:rPr>
                <w:u w:val="single"/>
              </w:rPr>
              <w:t>SLT Theoretical Approach:</w:t>
            </w:r>
            <w:r w:rsidRPr="00AE72C7">
              <w:t xml:space="preserve"> </w:t>
            </w:r>
            <w:r>
              <w:t>Functional or Pragmatic SLT and Co-intervention</w:t>
            </w:r>
          </w:p>
          <w:p w14:paraId="7AC07F7E" w14:textId="77777777" w:rsidR="003C6897" w:rsidRDefault="003C6897" w:rsidP="001462CB">
            <w:pPr>
              <w:rPr>
                <w:b/>
              </w:rPr>
            </w:pPr>
            <w:r w:rsidRPr="00AE72C7">
              <w:rPr>
                <w:u w:val="single"/>
              </w:rPr>
              <w:t xml:space="preserve">Provided </w:t>
            </w:r>
            <w:proofErr w:type="gramStart"/>
            <w:r w:rsidRPr="00AE72C7">
              <w:rPr>
                <w:u w:val="single"/>
              </w:rPr>
              <w:t>by:</w:t>
            </w:r>
            <w:proofErr w:type="gramEnd"/>
            <w:r w:rsidRPr="00AE72C7">
              <w:t xml:space="preserve"> speech and language therapist. </w:t>
            </w:r>
            <w:r w:rsidRPr="00AE72C7">
              <w:rPr>
                <w:u w:val="single"/>
              </w:rPr>
              <w:t>Delivery:</w:t>
            </w:r>
            <w:r w:rsidRPr="00AE72C7">
              <w:t xml:space="preserve"> face-to-face; 1-to-1; Location: </w:t>
            </w:r>
            <w:r>
              <w:t>hospital rehabilitation department</w:t>
            </w:r>
            <w:r w:rsidRPr="00AE72C7">
              <w:t xml:space="preserve">. </w:t>
            </w:r>
            <w:r w:rsidRPr="00AE72C7">
              <w:rPr>
                <w:u w:val="single"/>
              </w:rPr>
              <w:t>Regimen:</w:t>
            </w:r>
            <w:r w:rsidRPr="00AE72C7">
              <w:t xml:space="preserve"> </w:t>
            </w:r>
            <w:r>
              <w:t>SLT for up to 5 hours (30-minute weekly therapy sessions for 2 weeks)</w:t>
            </w:r>
            <w:r w:rsidRPr="00AE72C7">
              <w:t xml:space="preserve">. </w:t>
            </w:r>
            <w:r w:rsidRPr="00AE72C7">
              <w:rPr>
                <w:u w:val="single"/>
              </w:rPr>
              <w:t>Frequency:</w:t>
            </w:r>
            <w:r w:rsidRPr="00AE72C7">
              <w:t xml:space="preserve"> </w:t>
            </w:r>
            <w:r>
              <w:t>5 days a week</w:t>
            </w:r>
            <w:r w:rsidRPr="00AE72C7">
              <w:t xml:space="preserve">. </w:t>
            </w:r>
            <w:r w:rsidRPr="00AE72C7">
              <w:rPr>
                <w:u w:val="single"/>
              </w:rPr>
              <w:t>Duration:</w:t>
            </w:r>
            <w:r w:rsidRPr="00AE72C7">
              <w:t xml:space="preserve"> </w:t>
            </w:r>
            <w:r>
              <w:t>2 weeks</w:t>
            </w:r>
            <w:r w:rsidRPr="00AE72C7">
              <w:t xml:space="preserve">. </w:t>
            </w:r>
            <w:r w:rsidRPr="00AE72C7">
              <w:rPr>
                <w:u w:val="single"/>
              </w:rPr>
              <w:t>Intensity:</w:t>
            </w:r>
            <w:r w:rsidRPr="00AE72C7">
              <w:t xml:space="preserve"> </w:t>
            </w:r>
            <w:r>
              <w:t>2.5 hours</w:t>
            </w:r>
            <w:r w:rsidRPr="00AE72C7">
              <w:t xml:space="preserve">. </w:t>
            </w:r>
            <w:r w:rsidRPr="00AE72C7">
              <w:rPr>
                <w:u w:val="single"/>
              </w:rPr>
              <w:t>Dosage:</w:t>
            </w:r>
            <w:r w:rsidRPr="00AE72C7">
              <w:t xml:space="preserve"> </w:t>
            </w:r>
            <w:r>
              <w:t>up to 5 hours</w:t>
            </w:r>
            <w:r w:rsidRPr="00AE72C7">
              <w:t xml:space="preserve">. </w:t>
            </w:r>
            <w:r w:rsidRPr="00AE72C7">
              <w:rPr>
                <w:u w:val="single"/>
              </w:rPr>
              <w:t>Modification:</w:t>
            </w:r>
            <w:r w:rsidRPr="00AE72C7">
              <w:t xml:space="preserve"> unreported. </w:t>
            </w:r>
            <w:r w:rsidRPr="00AE72C7">
              <w:rPr>
                <w:u w:val="single"/>
              </w:rPr>
              <w:t>Tailoring:</w:t>
            </w:r>
            <w:r w:rsidRPr="00AE72C7">
              <w:t xml:space="preserve"> </w:t>
            </w:r>
            <w:r>
              <w:t>unreported</w:t>
            </w:r>
            <w:r w:rsidRPr="00AE72C7">
              <w:t xml:space="preserve">. </w:t>
            </w:r>
            <w:r w:rsidRPr="00AE72C7">
              <w:rPr>
                <w:u w:val="single"/>
              </w:rPr>
              <w:t>Adherence:</w:t>
            </w:r>
            <w:r w:rsidRPr="00AE72C7">
              <w:t xml:space="preserve"> unreported. </w:t>
            </w:r>
            <w:r w:rsidRPr="00AE72C7">
              <w:rPr>
                <w:u w:val="single"/>
              </w:rPr>
              <w:t>Home practice prescribed:</w:t>
            </w:r>
            <w:r w:rsidRPr="00AE72C7">
              <w:t xml:space="preserve"> unreported.</w:t>
            </w:r>
          </w:p>
          <w:p w14:paraId="45E7F517" w14:textId="77777777" w:rsidR="003C6897" w:rsidRPr="00AE72C7" w:rsidRDefault="003C6897" w:rsidP="001462CB">
            <w:r w:rsidRPr="00AE72C7">
              <w:rPr>
                <w:b/>
                <w:u w:val="single"/>
              </w:rPr>
              <w:t xml:space="preserve">Group </w:t>
            </w:r>
            <w:r>
              <w:rPr>
                <w:b/>
                <w:u w:val="single"/>
              </w:rPr>
              <w:t>2</w:t>
            </w:r>
            <w:r w:rsidRPr="00AE72C7">
              <w:rPr>
                <w:b/>
                <w:u w:val="single"/>
              </w:rPr>
              <w:t>:</w:t>
            </w:r>
            <w:r w:rsidRPr="00AE72C7">
              <w:t xml:space="preserve"> n=</w:t>
            </w:r>
            <w:r>
              <w:t>7</w:t>
            </w:r>
          </w:p>
          <w:p w14:paraId="6EB257FB" w14:textId="77777777" w:rsidR="003C6897" w:rsidRPr="00AE72C7" w:rsidRDefault="003C6897" w:rsidP="001462CB">
            <w:r w:rsidRPr="00AE72C7">
              <w:rPr>
                <w:u w:val="single"/>
              </w:rPr>
              <w:t>Intervention type(s):</w:t>
            </w:r>
            <w:r w:rsidRPr="00AE72C7">
              <w:t xml:space="preserve"> SLT intervention</w:t>
            </w:r>
            <w:r>
              <w:t xml:space="preserve"> and Co-intervention (cathodal tDCS)</w:t>
            </w:r>
          </w:p>
          <w:p w14:paraId="4AE63636" w14:textId="77777777" w:rsidR="003C6897" w:rsidRPr="00AE72C7" w:rsidRDefault="003C6897" w:rsidP="001462CB">
            <w:r w:rsidRPr="00AE72C7">
              <w:rPr>
                <w:u w:val="single"/>
              </w:rPr>
              <w:t>SLT Impairment Target:</w:t>
            </w:r>
            <w:r w:rsidRPr="00AE72C7">
              <w:t xml:space="preserve"> Mixed SLT</w:t>
            </w:r>
          </w:p>
          <w:p w14:paraId="7CBAA389" w14:textId="77777777" w:rsidR="003C6897" w:rsidRPr="00AE72C7" w:rsidRDefault="003C6897" w:rsidP="001462CB">
            <w:r w:rsidRPr="00AE72C7">
              <w:rPr>
                <w:u w:val="single"/>
              </w:rPr>
              <w:t>SLT Theoretical Approach:</w:t>
            </w:r>
            <w:r w:rsidRPr="00AE72C7">
              <w:t xml:space="preserve"> </w:t>
            </w:r>
            <w:r>
              <w:t>Functional or Pragmatic SLT and Co-intervention</w:t>
            </w:r>
          </w:p>
          <w:p w14:paraId="1F20AA85" w14:textId="77777777" w:rsidR="003C6897" w:rsidRDefault="003C6897" w:rsidP="001462CB">
            <w:pPr>
              <w:rPr>
                <w:b/>
              </w:rPr>
            </w:pPr>
            <w:r w:rsidRPr="00AE72C7">
              <w:rPr>
                <w:u w:val="single"/>
              </w:rPr>
              <w:t xml:space="preserve">Provided </w:t>
            </w:r>
            <w:proofErr w:type="gramStart"/>
            <w:r w:rsidRPr="00AE72C7">
              <w:rPr>
                <w:u w:val="single"/>
              </w:rPr>
              <w:t>by:</w:t>
            </w:r>
            <w:proofErr w:type="gramEnd"/>
            <w:r w:rsidRPr="00AE72C7">
              <w:t xml:space="preserve"> speech and language therapist. </w:t>
            </w:r>
            <w:r w:rsidRPr="00AE72C7">
              <w:rPr>
                <w:u w:val="single"/>
              </w:rPr>
              <w:t>Delivery:</w:t>
            </w:r>
            <w:r w:rsidRPr="00AE72C7">
              <w:t xml:space="preserve"> face-to-face; 1-to-1; Location: </w:t>
            </w:r>
            <w:r>
              <w:t>hospital rehabilitation department</w:t>
            </w:r>
            <w:r w:rsidRPr="00AE72C7">
              <w:t xml:space="preserve">. </w:t>
            </w:r>
            <w:r w:rsidRPr="00AE72C7">
              <w:rPr>
                <w:u w:val="single"/>
              </w:rPr>
              <w:t>Regimen:</w:t>
            </w:r>
            <w:r w:rsidRPr="00AE72C7">
              <w:t xml:space="preserve"> </w:t>
            </w:r>
            <w:r>
              <w:t>SLT for up to 5 hours (30-minute weekly therapy sessions for 2 weeks)</w:t>
            </w:r>
            <w:r w:rsidRPr="00AE72C7">
              <w:t xml:space="preserve">. </w:t>
            </w:r>
            <w:r w:rsidRPr="00AE72C7">
              <w:rPr>
                <w:u w:val="single"/>
              </w:rPr>
              <w:t>Frequency:</w:t>
            </w:r>
            <w:r w:rsidRPr="00AE72C7">
              <w:t xml:space="preserve"> </w:t>
            </w:r>
            <w:r>
              <w:t>5 days a week</w:t>
            </w:r>
            <w:r w:rsidRPr="00AE72C7">
              <w:t xml:space="preserve">. </w:t>
            </w:r>
            <w:r w:rsidRPr="00AE72C7">
              <w:rPr>
                <w:u w:val="single"/>
              </w:rPr>
              <w:t>Duration:</w:t>
            </w:r>
            <w:r w:rsidRPr="00AE72C7">
              <w:t xml:space="preserve"> </w:t>
            </w:r>
            <w:r>
              <w:t>2 weeks</w:t>
            </w:r>
            <w:r w:rsidRPr="00AE72C7">
              <w:t xml:space="preserve">. </w:t>
            </w:r>
            <w:r w:rsidRPr="00AE72C7">
              <w:rPr>
                <w:u w:val="single"/>
              </w:rPr>
              <w:t>Intensity:</w:t>
            </w:r>
            <w:r w:rsidRPr="00AE72C7">
              <w:t xml:space="preserve"> </w:t>
            </w:r>
            <w:r>
              <w:t>2.5 hours</w:t>
            </w:r>
            <w:r w:rsidRPr="00AE72C7">
              <w:t xml:space="preserve">. </w:t>
            </w:r>
            <w:r w:rsidRPr="00AE72C7">
              <w:rPr>
                <w:u w:val="single"/>
              </w:rPr>
              <w:t>Dosage:</w:t>
            </w:r>
            <w:r w:rsidRPr="00AE72C7">
              <w:t xml:space="preserve"> </w:t>
            </w:r>
            <w:r>
              <w:t>up to 5 hours</w:t>
            </w:r>
            <w:r w:rsidRPr="00AE72C7">
              <w:t xml:space="preserve">. </w:t>
            </w:r>
            <w:r w:rsidRPr="00AE72C7">
              <w:rPr>
                <w:u w:val="single"/>
              </w:rPr>
              <w:t>Modification:</w:t>
            </w:r>
            <w:r w:rsidRPr="00AE72C7">
              <w:t xml:space="preserve"> unreported. </w:t>
            </w:r>
            <w:r w:rsidRPr="00AE72C7">
              <w:rPr>
                <w:u w:val="single"/>
              </w:rPr>
              <w:t>Tailoring:</w:t>
            </w:r>
            <w:r w:rsidRPr="00AE72C7">
              <w:t xml:space="preserve"> </w:t>
            </w:r>
            <w:r>
              <w:t>unreported</w:t>
            </w:r>
            <w:r w:rsidRPr="00AE72C7">
              <w:t xml:space="preserve">. </w:t>
            </w:r>
            <w:r w:rsidRPr="00AE72C7">
              <w:rPr>
                <w:u w:val="single"/>
              </w:rPr>
              <w:t>Adherence:</w:t>
            </w:r>
            <w:r w:rsidRPr="00AE72C7">
              <w:t xml:space="preserve"> unreported. </w:t>
            </w:r>
            <w:r w:rsidRPr="00AE72C7">
              <w:rPr>
                <w:u w:val="single"/>
              </w:rPr>
              <w:t>Home practice prescribed:</w:t>
            </w:r>
            <w:r w:rsidRPr="00AE72C7">
              <w:t xml:space="preserve"> unreported.</w:t>
            </w:r>
          </w:p>
          <w:p w14:paraId="433A6B96" w14:textId="77777777" w:rsidR="003C6897" w:rsidRPr="00AE72C7" w:rsidRDefault="003C6897" w:rsidP="001462CB">
            <w:r w:rsidRPr="00AE72C7">
              <w:rPr>
                <w:b/>
                <w:u w:val="single"/>
              </w:rPr>
              <w:t xml:space="preserve">Group </w:t>
            </w:r>
            <w:r>
              <w:rPr>
                <w:b/>
                <w:u w:val="single"/>
              </w:rPr>
              <w:t>3</w:t>
            </w:r>
            <w:r w:rsidRPr="00AE72C7">
              <w:rPr>
                <w:b/>
                <w:u w:val="single"/>
              </w:rPr>
              <w:t>:</w:t>
            </w:r>
            <w:r w:rsidRPr="00AE72C7">
              <w:t xml:space="preserve"> n=</w:t>
            </w:r>
            <w:r>
              <w:t>7</w:t>
            </w:r>
          </w:p>
          <w:p w14:paraId="333E26F8" w14:textId="77777777" w:rsidR="003C6897" w:rsidRPr="00AE72C7" w:rsidRDefault="003C6897" w:rsidP="001462CB">
            <w:r w:rsidRPr="00AE72C7">
              <w:rPr>
                <w:u w:val="single"/>
              </w:rPr>
              <w:lastRenderedPageBreak/>
              <w:t>Intervention type(s):</w:t>
            </w:r>
            <w:r w:rsidRPr="00AE72C7">
              <w:t xml:space="preserve"> SLT intervention</w:t>
            </w:r>
            <w:r>
              <w:t xml:space="preserve"> and Co-intervention (sham tDCS)</w:t>
            </w:r>
          </w:p>
          <w:p w14:paraId="7269CAE3" w14:textId="77777777" w:rsidR="003C6897" w:rsidRPr="00AE72C7" w:rsidRDefault="003C6897" w:rsidP="001462CB">
            <w:r w:rsidRPr="00AE72C7">
              <w:rPr>
                <w:u w:val="single"/>
              </w:rPr>
              <w:t>SLT Impairment Target:</w:t>
            </w:r>
            <w:r w:rsidRPr="00AE72C7">
              <w:t xml:space="preserve"> Mixed SLT</w:t>
            </w:r>
          </w:p>
          <w:p w14:paraId="5F995BA7" w14:textId="77777777" w:rsidR="003C6897" w:rsidRPr="00AE72C7" w:rsidRDefault="003C6897" w:rsidP="001462CB">
            <w:r w:rsidRPr="00AE72C7">
              <w:rPr>
                <w:u w:val="single"/>
              </w:rPr>
              <w:t>SLT Theoretical Approach:</w:t>
            </w:r>
            <w:r w:rsidRPr="00AE72C7">
              <w:t xml:space="preserve"> </w:t>
            </w:r>
            <w:r>
              <w:t>Functional or Pragmatic SLT and Co-intervention</w:t>
            </w:r>
          </w:p>
          <w:p w14:paraId="195DF2CE" w14:textId="77777777" w:rsidR="003C6897" w:rsidRPr="00936E20" w:rsidRDefault="003C6897" w:rsidP="001462CB">
            <w:pPr>
              <w:rPr>
                <w:b/>
              </w:rPr>
            </w:pPr>
            <w:r w:rsidRPr="00AE72C7">
              <w:rPr>
                <w:u w:val="single"/>
              </w:rPr>
              <w:t xml:space="preserve">Provided </w:t>
            </w:r>
            <w:proofErr w:type="gramStart"/>
            <w:r w:rsidRPr="00AE72C7">
              <w:rPr>
                <w:u w:val="single"/>
              </w:rPr>
              <w:t>by:</w:t>
            </w:r>
            <w:proofErr w:type="gramEnd"/>
            <w:r w:rsidRPr="00AE72C7">
              <w:t xml:space="preserve"> speech and language therapist. </w:t>
            </w:r>
            <w:r w:rsidRPr="00AE72C7">
              <w:rPr>
                <w:u w:val="single"/>
              </w:rPr>
              <w:t>Delivery:</w:t>
            </w:r>
            <w:r w:rsidRPr="00AE72C7">
              <w:t xml:space="preserve"> face-to-face; 1-to-1; Location: </w:t>
            </w:r>
            <w:r>
              <w:t>hospital rehabilitation department</w:t>
            </w:r>
            <w:r w:rsidRPr="00AE72C7">
              <w:t xml:space="preserve">. </w:t>
            </w:r>
            <w:r w:rsidRPr="00AE72C7">
              <w:rPr>
                <w:u w:val="single"/>
              </w:rPr>
              <w:t>Regimen:</w:t>
            </w:r>
            <w:r w:rsidRPr="00AE72C7">
              <w:t xml:space="preserve"> </w:t>
            </w:r>
            <w:r>
              <w:t>SLT for up to 5 hours (30-minute weekly therapy sessions for 2 weeks)</w:t>
            </w:r>
            <w:r w:rsidRPr="00AE72C7">
              <w:t xml:space="preserve">. </w:t>
            </w:r>
            <w:r w:rsidRPr="00AE72C7">
              <w:rPr>
                <w:u w:val="single"/>
              </w:rPr>
              <w:t>Frequency:</w:t>
            </w:r>
            <w:r w:rsidRPr="00AE72C7">
              <w:t xml:space="preserve"> </w:t>
            </w:r>
            <w:r>
              <w:t>5 days a week</w:t>
            </w:r>
            <w:r w:rsidRPr="00AE72C7">
              <w:t xml:space="preserve">. </w:t>
            </w:r>
            <w:r w:rsidRPr="00AE72C7">
              <w:rPr>
                <w:u w:val="single"/>
              </w:rPr>
              <w:t>Duration:</w:t>
            </w:r>
            <w:r w:rsidRPr="00AE72C7">
              <w:t xml:space="preserve"> </w:t>
            </w:r>
            <w:r>
              <w:t>2 weeks</w:t>
            </w:r>
            <w:r w:rsidRPr="00AE72C7">
              <w:t xml:space="preserve">. </w:t>
            </w:r>
            <w:r w:rsidRPr="00AE72C7">
              <w:rPr>
                <w:u w:val="single"/>
              </w:rPr>
              <w:t>Intensity:</w:t>
            </w:r>
            <w:r w:rsidRPr="00AE72C7">
              <w:t xml:space="preserve"> </w:t>
            </w:r>
            <w:r>
              <w:t>2.5 hours</w:t>
            </w:r>
            <w:r w:rsidRPr="00AE72C7">
              <w:t xml:space="preserve">. </w:t>
            </w:r>
            <w:r w:rsidRPr="00AE72C7">
              <w:rPr>
                <w:u w:val="single"/>
              </w:rPr>
              <w:t>Dosage:</w:t>
            </w:r>
            <w:r w:rsidRPr="00AE72C7">
              <w:t xml:space="preserve"> </w:t>
            </w:r>
            <w:r>
              <w:t>up to 5 hours</w:t>
            </w:r>
            <w:r w:rsidRPr="00AE72C7">
              <w:t xml:space="preserve">. </w:t>
            </w:r>
            <w:r w:rsidRPr="00AE72C7">
              <w:rPr>
                <w:u w:val="single"/>
              </w:rPr>
              <w:t>Modification:</w:t>
            </w:r>
            <w:r w:rsidRPr="00AE72C7">
              <w:t xml:space="preserve"> unreported. </w:t>
            </w:r>
            <w:r w:rsidRPr="00AE72C7">
              <w:rPr>
                <w:u w:val="single"/>
              </w:rPr>
              <w:t>Tailoring:</w:t>
            </w:r>
            <w:r w:rsidRPr="00AE72C7">
              <w:t xml:space="preserve"> </w:t>
            </w:r>
            <w:r>
              <w:t>unreported</w:t>
            </w:r>
            <w:r w:rsidRPr="00AE72C7">
              <w:t xml:space="preserve">. </w:t>
            </w:r>
            <w:r w:rsidRPr="00AE72C7">
              <w:rPr>
                <w:u w:val="single"/>
              </w:rPr>
              <w:t>Adherence:</w:t>
            </w:r>
            <w:r w:rsidRPr="00AE72C7">
              <w:t xml:space="preserve"> unreported. </w:t>
            </w:r>
            <w:r w:rsidRPr="00AE72C7">
              <w:rPr>
                <w:u w:val="single"/>
              </w:rPr>
              <w:t>Home practice prescribed:</w:t>
            </w:r>
            <w:r w:rsidRPr="00AE72C7">
              <w:t xml:space="preserve"> unreported.</w:t>
            </w:r>
          </w:p>
        </w:tc>
      </w:tr>
      <w:tr w:rsidR="003C6897" w:rsidRPr="003B70A8" w14:paraId="26472A11" w14:textId="77777777" w:rsidTr="001462CB">
        <w:tc>
          <w:tcPr>
            <w:tcW w:w="3085" w:type="dxa"/>
          </w:tcPr>
          <w:p w14:paraId="4A80C722" w14:textId="77777777" w:rsidR="003C6897" w:rsidRPr="003B70A8" w:rsidRDefault="003C6897" w:rsidP="001462CB">
            <w:pPr>
              <w:rPr>
                <w:b/>
              </w:rPr>
            </w:pPr>
            <w:r>
              <w:rPr>
                <w:b/>
              </w:rPr>
              <w:lastRenderedPageBreak/>
              <w:t>Language outcome measures (in whole or part)</w:t>
            </w:r>
          </w:p>
        </w:tc>
        <w:tc>
          <w:tcPr>
            <w:tcW w:w="6157" w:type="dxa"/>
          </w:tcPr>
          <w:p w14:paraId="49644210" w14:textId="77777777" w:rsidR="003C6897" w:rsidRPr="003B70A8" w:rsidRDefault="003C6897" w:rsidP="001462CB">
            <w:r>
              <w:t>K-WAB</w:t>
            </w:r>
          </w:p>
        </w:tc>
      </w:tr>
      <w:tr w:rsidR="003C6897" w:rsidRPr="003B70A8" w14:paraId="653FA9AF" w14:textId="77777777" w:rsidTr="001462CB">
        <w:tc>
          <w:tcPr>
            <w:tcW w:w="3085" w:type="dxa"/>
          </w:tcPr>
          <w:p w14:paraId="1325A83E" w14:textId="77777777" w:rsidR="003C6897" w:rsidRPr="003B70A8" w:rsidRDefault="003C6897" w:rsidP="001462CB">
            <w:pPr>
              <w:rPr>
                <w:b/>
              </w:rPr>
            </w:pPr>
            <w:r w:rsidRPr="003B70A8">
              <w:rPr>
                <w:b/>
              </w:rPr>
              <w:t xml:space="preserve">IPD collection </w:t>
            </w:r>
            <w:r>
              <w:rPr>
                <w:b/>
              </w:rPr>
              <w:t>time-point</w:t>
            </w:r>
            <w:r w:rsidRPr="003B70A8">
              <w:rPr>
                <w:b/>
              </w:rPr>
              <w:t>s contributing to RELEASE</w:t>
            </w:r>
          </w:p>
        </w:tc>
        <w:tc>
          <w:tcPr>
            <w:tcW w:w="6157" w:type="dxa"/>
          </w:tcPr>
          <w:p w14:paraId="26B412BD" w14:textId="77777777" w:rsidR="003C6897" w:rsidRPr="003B70A8" w:rsidRDefault="003C6897" w:rsidP="001462CB">
            <w:r>
              <w:t>Baseline; 2 weeks</w:t>
            </w:r>
          </w:p>
        </w:tc>
      </w:tr>
      <w:tr w:rsidR="003C6897" w:rsidRPr="003B70A8" w14:paraId="6CF78055" w14:textId="77777777" w:rsidTr="001462CB">
        <w:tc>
          <w:tcPr>
            <w:tcW w:w="3085" w:type="dxa"/>
          </w:tcPr>
          <w:p w14:paraId="565D9449" w14:textId="77777777" w:rsidR="003C6897" w:rsidRPr="003B70A8" w:rsidRDefault="003C6897" w:rsidP="001462CB">
            <w:pPr>
              <w:rPr>
                <w:b/>
              </w:rPr>
            </w:pPr>
            <w:r w:rsidRPr="003B70A8">
              <w:rPr>
                <w:b/>
              </w:rPr>
              <w:t>Risk of bias</w:t>
            </w:r>
          </w:p>
        </w:tc>
        <w:tc>
          <w:tcPr>
            <w:tcW w:w="6157" w:type="dxa"/>
          </w:tcPr>
          <w:p w14:paraId="5F0E9C12" w14:textId="77777777" w:rsidR="003C6897" w:rsidRDefault="003C6897" w:rsidP="001462CB">
            <w:r w:rsidRPr="00814525">
              <w:rPr>
                <w:u w:val="single"/>
              </w:rPr>
              <w:t>Dropouts:</w:t>
            </w:r>
            <w:r>
              <w:t xml:space="preserve">  yes (Group 1 n=4; Group 2 n=3; Group 3 n=5); 7 discharged early, 4 refused tDCS due to uncomfortable sensations, 2 unable to received SLT due to sleep habits) </w:t>
            </w:r>
          </w:p>
          <w:p w14:paraId="4E86396D" w14:textId="77777777" w:rsidR="003C6897" w:rsidRDefault="003C6897" w:rsidP="001462CB">
            <w:r w:rsidRPr="00814525">
              <w:rPr>
                <w:u w:val="single"/>
              </w:rPr>
              <w:t>Blinding:</w:t>
            </w:r>
            <w:r>
              <w:t xml:space="preserve"> </w:t>
            </w:r>
            <w:r w:rsidRPr="009666EF">
              <w:t xml:space="preserve">yes </w:t>
            </w:r>
            <w:r>
              <w:t>(1</w:t>
            </w:r>
            <w:r w:rsidRPr="009666EF">
              <w:t xml:space="preserve"> independent speech and language pathologist, blinded to the type of intervention</w:t>
            </w:r>
            <w:r>
              <w:t xml:space="preserve">, </w:t>
            </w:r>
            <w:r w:rsidRPr="009666EF">
              <w:t>measure</w:t>
            </w:r>
            <w:r>
              <w:t>d</w:t>
            </w:r>
            <w:r w:rsidRPr="009666EF">
              <w:t xml:space="preserve"> pa</w:t>
            </w:r>
            <w:r>
              <w:t>rticipant</w:t>
            </w:r>
            <w:r w:rsidRPr="009666EF">
              <w:t xml:space="preserve"> outcomes</w:t>
            </w:r>
            <w:r>
              <w:t xml:space="preserve">; </w:t>
            </w:r>
            <w:r w:rsidRPr="009666EF">
              <w:t>certified radiologist was blinded to the study conditions</w:t>
            </w:r>
            <w:r>
              <w:t>)</w:t>
            </w:r>
          </w:p>
          <w:p w14:paraId="0E55F11A" w14:textId="77777777" w:rsidR="003C6897" w:rsidRDefault="003C6897" w:rsidP="001462CB">
            <w:r>
              <w:rPr>
                <w:u w:val="single"/>
              </w:rPr>
              <w:t>Random sequence generation:</w:t>
            </w:r>
            <w:r>
              <w:t xml:space="preserve"> unreported</w:t>
            </w:r>
          </w:p>
          <w:p w14:paraId="120F3882" w14:textId="77777777" w:rsidR="003C6897" w:rsidRPr="00814525" w:rsidRDefault="003C6897" w:rsidP="001462CB">
            <w:r>
              <w:rPr>
                <w:u w:val="single"/>
              </w:rPr>
              <w:t>Concealment of allocation:</w:t>
            </w:r>
            <w:r>
              <w:t xml:space="preserve"> unreported</w:t>
            </w:r>
          </w:p>
        </w:tc>
      </w:tr>
      <w:tr w:rsidR="003C6897" w:rsidRPr="003B70A8" w14:paraId="3647BBD4" w14:textId="77777777" w:rsidTr="001462CB">
        <w:tc>
          <w:tcPr>
            <w:tcW w:w="3085" w:type="dxa"/>
          </w:tcPr>
          <w:p w14:paraId="6E03240D" w14:textId="77777777" w:rsidR="003C6897" w:rsidRPr="003B70A8" w:rsidRDefault="003C6897" w:rsidP="001462CB">
            <w:pPr>
              <w:rPr>
                <w:b/>
              </w:rPr>
            </w:pPr>
            <w:r w:rsidRPr="003B70A8">
              <w:rPr>
                <w:b/>
              </w:rPr>
              <w:t>Notes</w:t>
            </w:r>
          </w:p>
        </w:tc>
        <w:tc>
          <w:tcPr>
            <w:tcW w:w="6157" w:type="dxa"/>
          </w:tcPr>
          <w:p w14:paraId="098B0B93" w14:textId="77777777" w:rsidR="003C6897" w:rsidRPr="003B70A8" w:rsidRDefault="003C6897" w:rsidP="001462CB"/>
        </w:tc>
      </w:tr>
    </w:tbl>
    <w:p w14:paraId="78FD7B0B" w14:textId="77777777" w:rsidR="003C6897" w:rsidRDefault="003C6897" w:rsidP="003C6897"/>
    <w:p w14:paraId="3252B342" w14:textId="77777777" w:rsidR="00696B05" w:rsidRDefault="00696B05"/>
    <w:sectPr w:rsidR="00696B05" w:rsidSect="00DF25D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dvOT863180fb+20">
    <w:altName w:val="Calibri"/>
    <w:panose1 w:val="020B0604020202020204"/>
    <w:charset w:val="00"/>
    <w:family w:val="swiss"/>
    <w:notTrueType/>
    <w:pitch w:val="default"/>
    <w:sig w:usb0="00000003" w:usb1="00000000" w:usb2="00000000" w:usb3="00000000" w:csb0="00000001" w:csb1="00000000"/>
  </w:font>
  <w:font w:name="PD4MLArialUnicodeMS">
    <w:panose1 w:val="020B0604020202020204"/>
    <w:charset w:val="00"/>
    <w:family w:val="auto"/>
    <w:notTrueType/>
    <w:pitch w:val="default"/>
    <w:sig w:usb0="00000003" w:usb1="00000000" w:usb2="00000000" w:usb3="00000000" w:csb0="00000001" w:csb1="00000000"/>
  </w:font>
  <w:font w:name="HelveticaNeueLTPro-It">
    <w:altName w:val="Arial"/>
    <w:panose1 w:val="020B0604020202020204"/>
    <w:charset w:val="00"/>
    <w:family w:val="swiss"/>
    <w:notTrueType/>
    <w:pitch w:val="default"/>
    <w:sig w:usb0="00000003" w:usb1="00000000" w:usb2="00000000" w:usb3="00000000" w:csb0="00000001" w:csb1="00000000"/>
  </w:font>
  <w:font w:name="Times-Bold">
    <w:panose1 w:val="00000800000000020000"/>
    <w:charset w:val="00"/>
    <w:family w:val="roman"/>
    <w:notTrueType/>
    <w:pitch w:val="default"/>
    <w:sig w:usb0="00000003" w:usb1="00000000" w:usb2="00000000" w:usb3="00000000" w:csb0="00000001" w:csb1="00000000"/>
  </w:font>
  <w:font w:name="AdvP4C4E74">
    <w:altName w:val="Calibri"/>
    <w:panose1 w:val="020B0604020202020204"/>
    <w:charset w:val="00"/>
    <w:family w:val="auto"/>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AdvP4C4E59">
    <w:altName w:val="Calibri"/>
    <w:panose1 w:val="020B0604020202020204"/>
    <w:charset w:val="00"/>
    <w:family w:val="auto"/>
    <w:notTrueType/>
    <w:pitch w:val="default"/>
    <w:sig w:usb0="00000003" w:usb1="00000000" w:usb2="00000000" w:usb3="00000000" w:csb0="00000001" w:csb1="00000000"/>
  </w:font>
  <w:font w:name="AdvTT6120e2aa+20">
    <w:altName w:val="Calibri"/>
    <w:panose1 w:val="020B0604020202020204"/>
    <w:charset w:val="00"/>
    <w:family w:val="swiss"/>
    <w:notTrueType/>
    <w:pitch w:val="default"/>
    <w:sig w:usb0="00000003" w:usb1="00000000" w:usb2="00000000" w:usb3="00000000" w:csb0="00000001" w:csb1="00000000"/>
  </w:font>
  <w:font w:name="Belsym1">
    <w:altName w:val="Calibri"/>
    <w:panose1 w:val="020B0604020202020204"/>
    <w:charset w:val="00"/>
    <w:family w:val="auto"/>
    <w:notTrueType/>
    <w:pitch w:val="default"/>
    <w:sig w:usb0="00000003" w:usb1="00000000" w:usb2="00000000" w:usb3="00000000" w:csb0="00000001" w:csb1="00000000"/>
  </w:font>
  <w:font w:name="AGaramond-Italic">
    <w:altName w:val="Calibri"/>
    <w:panose1 w:val="020B0604020202020204"/>
    <w:charset w:val="00"/>
    <w:family w:val="swiss"/>
    <w:notTrueType/>
    <w:pitch w:val="default"/>
    <w:sig w:usb0="00000003" w:usb1="00000000" w:usb2="00000000" w:usb3="00000000" w:csb0="00000001" w:csb1="00000000"/>
  </w:font>
  <w:font w:name="AdvCaeciliaIt">
    <w:altName w:val="Cambria"/>
    <w:panose1 w:val="020B0604020202020204"/>
    <w:charset w:val="00"/>
    <w:family w:val="roman"/>
    <w:notTrueType/>
    <w:pitch w:val="default"/>
    <w:sig w:usb0="00000003" w:usb1="00000000" w:usb2="00000000" w:usb3="00000000" w:csb0="00000001" w:csb1="00000000"/>
  </w:font>
  <w:font w:name="&amp;quot">
    <w:altName w:val="Times New Roman"/>
    <w:panose1 w:val="020B0604020202020204"/>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25C1"/>
    <w:multiLevelType w:val="hybridMultilevel"/>
    <w:tmpl w:val="0AB4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176C9"/>
    <w:multiLevelType w:val="hybridMultilevel"/>
    <w:tmpl w:val="54328F7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326176"/>
    <w:multiLevelType w:val="hybridMultilevel"/>
    <w:tmpl w:val="33E8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B18BB"/>
    <w:multiLevelType w:val="multilevel"/>
    <w:tmpl w:val="C60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4709C"/>
    <w:multiLevelType w:val="hybridMultilevel"/>
    <w:tmpl w:val="1D28E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AD6140"/>
    <w:multiLevelType w:val="hybridMultilevel"/>
    <w:tmpl w:val="2B9A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D7E49"/>
    <w:multiLevelType w:val="hybridMultilevel"/>
    <w:tmpl w:val="8A66D97A"/>
    <w:lvl w:ilvl="0" w:tplc="0BD2E1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828239B"/>
    <w:multiLevelType w:val="hybridMultilevel"/>
    <w:tmpl w:val="915637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28827D9"/>
    <w:multiLevelType w:val="hybridMultilevel"/>
    <w:tmpl w:val="F2C40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2323E"/>
    <w:multiLevelType w:val="hybridMultilevel"/>
    <w:tmpl w:val="425E717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8AA61B2"/>
    <w:multiLevelType w:val="hybridMultilevel"/>
    <w:tmpl w:val="6F36E7C4"/>
    <w:lvl w:ilvl="0" w:tplc="18AE27C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B6FFD"/>
    <w:multiLevelType w:val="hybridMultilevel"/>
    <w:tmpl w:val="2B48E1E2"/>
    <w:lvl w:ilvl="0" w:tplc="18AE27C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8530D"/>
    <w:multiLevelType w:val="hybridMultilevel"/>
    <w:tmpl w:val="DF541A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1A7281"/>
    <w:multiLevelType w:val="hybridMultilevel"/>
    <w:tmpl w:val="35E8852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D274D8"/>
    <w:multiLevelType w:val="hybridMultilevel"/>
    <w:tmpl w:val="A8AC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4127B"/>
    <w:multiLevelType w:val="hybridMultilevel"/>
    <w:tmpl w:val="6B24A5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760E74"/>
    <w:multiLevelType w:val="hybridMultilevel"/>
    <w:tmpl w:val="78FE3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746C5B"/>
    <w:multiLevelType w:val="hybridMultilevel"/>
    <w:tmpl w:val="183ACC34"/>
    <w:lvl w:ilvl="0" w:tplc="656411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F13146"/>
    <w:multiLevelType w:val="hybridMultilevel"/>
    <w:tmpl w:val="1E40ED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1215D8D"/>
    <w:multiLevelType w:val="multilevel"/>
    <w:tmpl w:val="63F04536"/>
    <w:lvl w:ilvl="0">
      <w:start w:val="1"/>
      <w:numFmt w:val="decimal"/>
      <w:lvlText w:val="%1."/>
      <w:lvlJc w:val="left"/>
      <w:pPr>
        <w:ind w:left="720" w:hanging="360"/>
      </w:pPr>
      <w:rPr>
        <w:rFonts w:hint="default"/>
      </w:rPr>
    </w:lvl>
    <w:lvl w:ilvl="1">
      <w:start w:val="6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1534279"/>
    <w:multiLevelType w:val="hybridMultilevel"/>
    <w:tmpl w:val="E188B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730B67"/>
    <w:multiLevelType w:val="hybridMultilevel"/>
    <w:tmpl w:val="3596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96CA1"/>
    <w:multiLevelType w:val="hybridMultilevel"/>
    <w:tmpl w:val="76F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D22EF"/>
    <w:multiLevelType w:val="multilevel"/>
    <w:tmpl w:val="C1A0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B4EA3"/>
    <w:multiLevelType w:val="hybridMultilevel"/>
    <w:tmpl w:val="0C1C1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C0F11"/>
    <w:multiLevelType w:val="hybridMultilevel"/>
    <w:tmpl w:val="5C1A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C275C"/>
    <w:multiLevelType w:val="hybridMultilevel"/>
    <w:tmpl w:val="76703718"/>
    <w:lvl w:ilvl="0" w:tplc="18AE27CC">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C00E76"/>
    <w:multiLevelType w:val="hybridMultilevel"/>
    <w:tmpl w:val="72E094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81301"/>
    <w:multiLevelType w:val="multilevel"/>
    <w:tmpl w:val="8872E4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78B87F2D"/>
    <w:multiLevelType w:val="hybridMultilevel"/>
    <w:tmpl w:val="89481840"/>
    <w:lvl w:ilvl="0" w:tplc="18AE27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C66201"/>
    <w:multiLevelType w:val="hybridMultilevel"/>
    <w:tmpl w:val="24124E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D296C9B"/>
    <w:multiLevelType w:val="multilevel"/>
    <w:tmpl w:val="A2B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91221"/>
    <w:multiLevelType w:val="hybridMultilevel"/>
    <w:tmpl w:val="7EFAA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4"/>
  </w:num>
  <w:num w:numId="3">
    <w:abstractNumId w:val="11"/>
  </w:num>
  <w:num w:numId="4">
    <w:abstractNumId w:val="10"/>
  </w:num>
  <w:num w:numId="5">
    <w:abstractNumId w:val="26"/>
  </w:num>
  <w:num w:numId="6">
    <w:abstractNumId w:val="13"/>
  </w:num>
  <w:num w:numId="7">
    <w:abstractNumId w:val="14"/>
  </w:num>
  <w:num w:numId="8">
    <w:abstractNumId w:val="21"/>
  </w:num>
  <w:num w:numId="9">
    <w:abstractNumId w:val="5"/>
  </w:num>
  <w:num w:numId="10">
    <w:abstractNumId w:val="0"/>
  </w:num>
  <w:num w:numId="11">
    <w:abstractNumId w:val="28"/>
  </w:num>
  <w:num w:numId="12">
    <w:abstractNumId w:val="2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0"/>
  </w:num>
  <w:num w:numId="16">
    <w:abstractNumId w:val="25"/>
  </w:num>
  <w:num w:numId="17">
    <w:abstractNumId w:val="20"/>
  </w:num>
  <w:num w:numId="18">
    <w:abstractNumId w:val="33"/>
  </w:num>
  <w:num w:numId="19">
    <w:abstractNumId w:val="12"/>
  </w:num>
  <w:num w:numId="20">
    <w:abstractNumId w:val="31"/>
  </w:num>
  <w:num w:numId="21">
    <w:abstractNumId w:val="16"/>
  </w:num>
  <w:num w:numId="22">
    <w:abstractNumId w:val="19"/>
  </w:num>
  <w:num w:numId="23">
    <w:abstractNumId w:val="15"/>
  </w:num>
  <w:num w:numId="24">
    <w:abstractNumId w:val="6"/>
  </w:num>
  <w:num w:numId="25">
    <w:abstractNumId w:val="29"/>
  </w:num>
  <w:num w:numId="26">
    <w:abstractNumId w:val="8"/>
  </w:num>
  <w:num w:numId="27">
    <w:abstractNumId w:val="18"/>
  </w:num>
  <w:num w:numId="28">
    <w:abstractNumId w:val="17"/>
  </w:num>
  <w:num w:numId="29">
    <w:abstractNumId w:val="2"/>
  </w:num>
  <w:num w:numId="30">
    <w:abstractNumId w:val="1"/>
  </w:num>
  <w:num w:numId="31">
    <w:abstractNumId w:val="3"/>
  </w:num>
  <w:num w:numId="32">
    <w:abstractNumId w:val="32"/>
  </w:num>
  <w:num w:numId="33">
    <w:abstractNumId w:val="2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97"/>
    <w:rsid w:val="000A2AD3"/>
    <w:rsid w:val="00183945"/>
    <w:rsid w:val="003A5284"/>
    <w:rsid w:val="003C6897"/>
    <w:rsid w:val="00670009"/>
    <w:rsid w:val="00696B05"/>
    <w:rsid w:val="006E18BE"/>
    <w:rsid w:val="008C397D"/>
    <w:rsid w:val="00AB5F08"/>
    <w:rsid w:val="00B87ADA"/>
    <w:rsid w:val="00B91E6E"/>
    <w:rsid w:val="00D55B47"/>
    <w:rsid w:val="00DF25D8"/>
    <w:rsid w:val="00FD2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F71E94"/>
  <w15:chartTrackingRefBased/>
  <w15:docId w15:val="{ABFDC73B-ECAF-304B-84A4-FAD7720B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897"/>
    <w:pPr>
      <w:spacing w:after="160" w:line="360" w:lineRule="auto"/>
    </w:pPr>
    <w:rPr>
      <w:rFonts w:ascii="Times New Roman" w:hAnsi="Times New Roman" w:cs="Times New Roman"/>
    </w:rPr>
  </w:style>
  <w:style w:type="paragraph" w:styleId="Heading1">
    <w:name w:val="heading 1"/>
    <w:basedOn w:val="Normal"/>
    <w:next w:val="Normal"/>
    <w:link w:val="Heading1Char"/>
    <w:uiPriority w:val="9"/>
    <w:qFormat/>
    <w:rsid w:val="003C6897"/>
    <w:pPr>
      <w:spacing w:before="240" w:after="240"/>
      <w:contextualSpacing/>
      <w:outlineLvl w:val="0"/>
    </w:pPr>
    <w:rPr>
      <w:b/>
      <w:sz w:val="28"/>
      <w:szCs w:val="28"/>
    </w:rPr>
  </w:style>
  <w:style w:type="paragraph" w:styleId="Heading2">
    <w:name w:val="heading 2"/>
    <w:basedOn w:val="Normal"/>
    <w:next w:val="Normal"/>
    <w:link w:val="Heading2Char"/>
    <w:uiPriority w:val="9"/>
    <w:unhideWhenUsed/>
    <w:qFormat/>
    <w:rsid w:val="003C6897"/>
    <w:pPr>
      <w:spacing w:before="200" w:after="0"/>
      <w:contextualSpacing/>
      <w:outlineLvl w:val="1"/>
    </w:pPr>
    <w:rPr>
      <w:b/>
    </w:rPr>
  </w:style>
  <w:style w:type="paragraph" w:styleId="Heading3">
    <w:name w:val="heading 3"/>
    <w:basedOn w:val="Normal"/>
    <w:next w:val="Normal"/>
    <w:link w:val="Heading3Char"/>
    <w:uiPriority w:val="9"/>
    <w:unhideWhenUsed/>
    <w:qFormat/>
    <w:rsid w:val="003C6897"/>
    <w:pPr>
      <w:spacing w:after="0"/>
      <w:outlineLvl w:val="2"/>
    </w:pPr>
    <w:rPr>
      <w:b/>
      <w:i/>
    </w:rPr>
  </w:style>
  <w:style w:type="paragraph" w:styleId="Heading4">
    <w:name w:val="heading 4"/>
    <w:basedOn w:val="Normal"/>
    <w:next w:val="Normal"/>
    <w:link w:val="Heading4Char"/>
    <w:uiPriority w:val="9"/>
    <w:unhideWhenUsed/>
    <w:qFormat/>
    <w:rsid w:val="003C6897"/>
    <w:pPr>
      <w:spacing w:after="0"/>
      <w:outlineLvl w:val="3"/>
    </w:pPr>
    <w:rPr>
      <w:i/>
    </w:rPr>
  </w:style>
  <w:style w:type="paragraph" w:styleId="Heading5">
    <w:name w:val="heading 5"/>
    <w:aliases w:val="Head Tables and Figures,Tables and Figures"/>
    <w:basedOn w:val="Normal"/>
    <w:next w:val="Normal"/>
    <w:link w:val="Heading5Char"/>
    <w:uiPriority w:val="9"/>
    <w:unhideWhenUsed/>
    <w:qFormat/>
    <w:rsid w:val="003C6897"/>
    <w:pPr>
      <w:outlineLvl w:val="4"/>
    </w:pPr>
    <w:rPr>
      <w:b/>
    </w:rPr>
  </w:style>
  <w:style w:type="paragraph" w:styleId="Heading6">
    <w:name w:val="heading 6"/>
    <w:basedOn w:val="Normal"/>
    <w:next w:val="Normal"/>
    <w:link w:val="Heading6Char"/>
    <w:uiPriority w:val="9"/>
    <w:semiHidden/>
    <w:unhideWhenUsed/>
    <w:qFormat/>
    <w:rsid w:val="003C6897"/>
    <w:pPr>
      <w:spacing w:after="0" w:line="271" w:lineRule="auto"/>
      <w:outlineLvl w:val="5"/>
    </w:pPr>
    <w:rPr>
      <w:rFonts w:asciiTheme="majorHAnsi" w:eastAsiaTheme="majorEastAsia" w:hAnsiTheme="majorHAnsi" w:cstheme="majorBidi"/>
      <w:b/>
      <w:i/>
      <w:iCs/>
      <w:color w:val="7F7F7F" w:themeColor="text1" w:themeTint="80"/>
    </w:rPr>
  </w:style>
  <w:style w:type="paragraph" w:styleId="Heading7">
    <w:name w:val="heading 7"/>
    <w:basedOn w:val="Normal"/>
    <w:next w:val="Normal"/>
    <w:link w:val="Heading7Char"/>
    <w:uiPriority w:val="9"/>
    <w:semiHidden/>
    <w:unhideWhenUsed/>
    <w:qFormat/>
    <w:rsid w:val="003C6897"/>
    <w:pPr>
      <w:spacing w:after="0"/>
      <w:outlineLvl w:val="6"/>
    </w:pPr>
    <w:rPr>
      <w:rFonts w:asciiTheme="majorHAnsi" w:eastAsiaTheme="majorEastAsia" w:hAnsiTheme="majorHAnsi" w:cstheme="majorBidi"/>
      <w:bCs/>
      <w:i/>
      <w:iCs/>
    </w:rPr>
  </w:style>
  <w:style w:type="paragraph" w:styleId="Heading8">
    <w:name w:val="heading 8"/>
    <w:basedOn w:val="Normal"/>
    <w:next w:val="Normal"/>
    <w:link w:val="Heading8Char"/>
    <w:uiPriority w:val="9"/>
    <w:semiHidden/>
    <w:unhideWhenUsed/>
    <w:qFormat/>
    <w:rsid w:val="003C6897"/>
    <w:pPr>
      <w:spacing w:after="0"/>
      <w:outlineLvl w:val="7"/>
    </w:pPr>
    <w:rPr>
      <w:rFonts w:asciiTheme="majorHAnsi" w:eastAsiaTheme="majorEastAsia" w:hAnsiTheme="majorHAnsi" w:cstheme="majorBidi"/>
      <w:bCs/>
      <w:sz w:val="20"/>
      <w:szCs w:val="20"/>
    </w:rPr>
  </w:style>
  <w:style w:type="paragraph" w:styleId="Heading9">
    <w:name w:val="heading 9"/>
    <w:basedOn w:val="Normal"/>
    <w:next w:val="Normal"/>
    <w:link w:val="Heading9Char"/>
    <w:uiPriority w:val="9"/>
    <w:semiHidden/>
    <w:unhideWhenUsed/>
    <w:qFormat/>
    <w:rsid w:val="003C6897"/>
    <w:pPr>
      <w:spacing w:after="0"/>
      <w:outlineLvl w:val="8"/>
    </w:pPr>
    <w:rPr>
      <w:rFonts w:asciiTheme="majorHAnsi" w:eastAsiaTheme="majorEastAsia" w:hAnsiTheme="majorHAnsi" w:cstheme="majorBidi"/>
      <w:bCs/>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897"/>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3C6897"/>
    <w:rPr>
      <w:rFonts w:ascii="Times New Roman" w:hAnsi="Times New Roman" w:cs="Times New Roman"/>
      <w:b/>
    </w:rPr>
  </w:style>
  <w:style w:type="character" w:customStyle="1" w:styleId="Heading3Char">
    <w:name w:val="Heading 3 Char"/>
    <w:basedOn w:val="DefaultParagraphFont"/>
    <w:link w:val="Heading3"/>
    <w:uiPriority w:val="9"/>
    <w:rsid w:val="003C6897"/>
    <w:rPr>
      <w:rFonts w:ascii="Times New Roman" w:hAnsi="Times New Roman" w:cs="Times New Roman"/>
      <w:b/>
      <w:i/>
    </w:rPr>
  </w:style>
  <w:style w:type="character" w:customStyle="1" w:styleId="Heading4Char">
    <w:name w:val="Heading 4 Char"/>
    <w:basedOn w:val="DefaultParagraphFont"/>
    <w:link w:val="Heading4"/>
    <w:uiPriority w:val="9"/>
    <w:rsid w:val="003C6897"/>
    <w:rPr>
      <w:rFonts w:ascii="Times New Roman" w:hAnsi="Times New Roman" w:cs="Times New Roman"/>
      <w:i/>
    </w:rPr>
  </w:style>
  <w:style w:type="character" w:customStyle="1" w:styleId="Heading5Char">
    <w:name w:val="Heading 5 Char"/>
    <w:aliases w:val="Head Tables and Figures Char,Tables and Figures Char"/>
    <w:basedOn w:val="DefaultParagraphFont"/>
    <w:link w:val="Heading5"/>
    <w:uiPriority w:val="9"/>
    <w:rsid w:val="003C6897"/>
    <w:rPr>
      <w:rFonts w:ascii="Times New Roman" w:hAnsi="Times New Roman" w:cs="Times New Roman"/>
      <w:b/>
    </w:rPr>
  </w:style>
  <w:style w:type="character" w:customStyle="1" w:styleId="Heading6Char">
    <w:name w:val="Heading 6 Char"/>
    <w:basedOn w:val="DefaultParagraphFont"/>
    <w:link w:val="Heading6"/>
    <w:uiPriority w:val="9"/>
    <w:semiHidden/>
    <w:rsid w:val="003C6897"/>
    <w:rPr>
      <w:rFonts w:asciiTheme="majorHAnsi" w:eastAsiaTheme="majorEastAsia" w:hAnsiTheme="majorHAnsi" w:cstheme="majorBidi"/>
      <w:b/>
      <w:i/>
      <w:iCs/>
      <w:color w:val="7F7F7F" w:themeColor="text1" w:themeTint="80"/>
    </w:rPr>
  </w:style>
  <w:style w:type="character" w:customStyle="1" w:styleId="Heading7Char">
    <w:name w:val="Heading 7 Char"/>
    <w:basedOn w:val="DefaultParagraphFont"/>
    <w:link w:val="Heading7"/>
    <w:uiPriority w:val="9"/>
    <w:semiHidden/>
    <w:rsid w:val="003C6897"/>
    <w:rPr>
      <w:rFonts w:asciiTheme="majorHAnsi" w:eastAsiaTheme="majorEastAsia" w:hAnsiTheme="majorHAnsi" w:cstheme="majorBidi"/>
      <w:bCs/>
      <w:i/>
      <w:iCs/>
    </w:rPr>
  </w:style>
  <w:style w:type="character" w:customStyle="1" w:styleId="Heading8Char">
    <w:name w:val="Heading 8 Char"/>
    <w:basedOn w:val="DefaultParagraphFont"/>
    <w:link w:val="Heading8"/>
    <w:uiPriority w:val="9"/>
    <w:semiHidden/>
    <w:rsid w:val="003C6897"/>
    <w:rPr>
      <w:rFonts w:asciiTheme="majorHAnsi" w:eastAsiaTheme="majorEastAsia" w:hAnsiTheme="majorHAnsi" w:cstheme="majorBidi"/>
      <w:bCs/>
      <w:sz w:val="20"/>
      <w:szCs w:val="20"/>
    </w:rPr>
  </w:style>
  <w:style w:type="character" w:customStyle="1" w:styleId="Heading9Char">
    <w:name w:val="Heading 9 Char"/>
    <w:basedOn w:val="DefaultParagraphFont"/>
    <w:link w:val="Heading9"/>
    <w:uiPriority w:val="9"/>
    <w:semiHidden/>
    <w:rsid w:val="003C6897"/>
    <w:rPr>
      <w:rFonts w:asciiTheme="majorHAnsi" w:eastAsiaTheme="majorEastAsia" w:hAnsiTheme="majorHAnsi" w:cstheme="majorBidi"/>
      <w:bCs/>
      <w:i/>
      <w:iCs/>
      <w:spacing w:val="5"/>
      <w:sz w:val="20"/>
      <w:szCs w:val="20"/>
    </w:rPr>
  </w:style>
  <w:style w:type="paragraph" w:styleId="Title">
    <w:name w:val="Title"/>
    <w:basedOn w:val="Normal"/>
    <w:next w:val="Normal"/>
    <w:link w:val="TitleChar"/>
    <w:uiPriority w:val="10"/>
    <w:qFormat/>
    <w:rsid w:val="003C6897"/>
    <w:pPr>
      <w:spacing w:after="240"/>
      <w:outlineLvl w:val="0"/>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3C6897"/>
    <w:rPr>
      <w:rFonts w:ascii="Times New Roman" w:eastAsiaTheme="majorEastAsia" w:hAnsi="Times New Roman" w:cstheme="majorBidi"/>
      <w:b/>
      <w:spacing w:val="-10"/>
      <w:kern w:val="28"/>
      <w:sz w:val="40"/>
      <w:szCs w:val="56"/>
    </w:rPr>
  </w:style>
  <w:style w:type="paragraph" w:styleId="ListParagraph">
    <w:name w:val="List Paragraph"/>
    <w:basedOn w:val="Normal"/>
    <w:uiPriority w:val="34"/>
    <w:qFormat/>
    <w:rsid w:val="003C6897"/>
    <w:pPr>
      <w:ind w:left="720"/>
      <w:contextualSpacing/>
    </w:pPr>
    <w:rPr>
      <w:rFonts w:eastAsia="Times New Roman"/>
    </w:rPr>
  </w:style>
  <w:style w:type="table" w:customStyle="1" w:styleId="NIHR">
    <w:name w:val="NIHR"/>
    <w:basedOn w:val="TableProfessional"/>
    <w:uiPriority w:val="99"/>
    <w:rsid w:val="003C6897"/>
    <w:pPr>
      <w:spacing w:before="120" w:after="120"/>
    </w:pPr>
    <w:rPr>
      <w:rFonts w:ascii="Times New Roman" w:hAnsi="Times New Roman"/>
      <w:sz w:val="24"/>
      <w:szCs w:val="20"/>
      <w:lang w:eastAsia="en-GB"/>
    </w:rPr>
    <w:tblPr/>
    <w:tcPr>
      <w:shd w:val="clear" w:color="auto" w:fill="auto"/>
      <w:vAlign w:val="center"/>
    </w:tcPr>
    <w:tblStylePr w:type="firstRow">
      <w:rPr>
        <w:b/>
        <w:bCs/>
        <w:color w:val="auto"/>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uiPriority w:val="99"/>
    <w:semiHidden/>
    <w:unhideWhenUsed/>
    <w:rsid w:val="003C6897"/>
    <w:pPr>
      <w:spacing w:after="160" w:line="360"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39"/>
    <w:rsid w:val="003C68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C6897"/>
    <w:rPr>
      <w:rFonts w:cs="Times New Roman"/>
      <w:sz w:val="16"/>
      <w:szCs w:val="16"/>
    </w:rPr>
  </w:style>
  <w:style w:type="paragraph" w:styleId="CommentText">
    <w:name w:val="annotation text"/>
    <w:basedOn w:val="Normal"/>
    <w:link w:val="CommentTextChar"/>
    <w:uiPriority w:val="99"/>
    <w:unhideWhenUsed/>
    <w:rsid w:val="003C6897"/>
    <w:pPr>
      <w:spacing w:after="200" w:line="240" w:lineRule="auto"/>
    </w:pPr>
    <w:rPr>
      <w:rFonts w:asciiTheme="minorHAnsi" w:eastAsia="Times New Roman" w:hAnsiTheme="minorHAnsi"/>
      <w:sz w:val="20"/>
      <w:szCs w:val="20"/>
    </w:rPr>
  </w:style>
  <w:style w:type="character" w:customStyle="1" w:styleId="CommentTextChar">
    <w:name w:val="Comment Text Char"/>
    <w:basedOn w:val="DefaultParagraphFont"/>
    <w:link w:val="CommentText"/>
    <w:uiPriority w:val="99"/>
    <w:rsid w:val="003C6897"/>
    <w:rPr>
      <w:rFonts w:eastAsia="Times New Roman" w:cs="Times New Roman"/>
      <w:sz w:val="20"/>
      <w:szCs w:val="20"/>
    </w:rPr>
  </w:style>
  <w:style w:type="character" w:styleId="Hyperlink">
    <w:name w:val="Hyperlink"/>
    <w:basedOn w:val="DefaultParagraphFont"/>
    <w:uiPriority w:val="99"/>
    <w:unhideWhenUsed/>
    <w:rsid w:val="003C6897"/>
    <w:rPr>
      <w:rFonts w:cs="Times New Roman"/>
      <w:color w:val="0563C1" w:themeColor="hyperlink"/>
      <w:u w:val="single"/>
    </w:rPr>
  </w:style>
  <w:style w:type="paragraph" w:customStyle="1" w:styleId="Default">
    <w:name w:val="Default"/>
    <w:link w:val="DefaultChar"/>
    <w:rsid w:val="003C6897"/>
    <w:pPr>
      <w:autoSpaceDE w:val="0"/>
      <w:autoSpaceDN w:val="0"/>
      <w:adjustRightInd w:val="0"/>
    </w:pPr>
    <w:rPr>
      <w:rFonts w:ascii="Arial" w:eastAsia="Times New Roman" w:hAnsi="Arial" w:cs="Arial"/>
      <w:color w:val="000000"/>
    </w:rPr>
  </w:style>
  <w:style w:type="character" w:customStyle="1" w:styleId="DefaultChar">
    <w:name w:val="Default Char"/>
    <w:link w:val="Default"/>
    <w:locked/>
    <w:rsid w:val="003C6897"/>
    <w:rPr>
      <w:rFonts w:ascii="Arial" w:eastAsia="Times New Roman" w:hAnsi="Arial" w:cs="Arial"/>
      <w:color w:val="000000"/>
    </w:rPr>
  </w:style>
  <w:style w:type="character" w:styleId="Emphasis">
    <w:name w:val="Emphasis"/>
    <w:basedOn w:val="DefaultParagraphFont"/>
    <w:uiPriority w:val="20"/>
    <w:qFormat/>
    <w:rsid w:val="003C6897"/>
    <w:rPr>
      <w:i/>
    </w:rPr>
  </w:style>
  <w:style w:type="paragraph" w:customStyle="1" w:styleId="EndNoteBibliography">
    <w:name w:val="EndNote Bibliography"/>
    <w:basedOn w:val="Normal"/>
    <w:link w:val="EndNoteBibliographyChar"/>
    <w:rsid w:val="003C6897"/>
    <w:pPr>
      <w:spacing w:after="200" w:line="240" w:lineRule="auto"/>
    </w:pPr>
    <w:rPr>
      <w:rFonts w:ascii="Calibri" w:eastAsia="Times New Roman" w:hAnsi="Calibri" w:cs="Calibri"/>
      <w:noProof/>
      <w:color w:val="000000"/>
      <w:lang w:val="en-US"/>
    </w:rPr>
  </w:style>
  <w:style w:type="character" w:customStyle="1" w:styleId="EndNoteBibliographyChar">
    <w:name w:val="EndNote Bibliography Char"/>
    <w:basedOn w:val="DefaultChar"/>
    <w:link w:val="EndNoteBibliography"/>
    <w:locked/>
    <w:rsid w:val="003C6897"/>
    <w:rPr>
      <w:rFonts w:ascii="Calibri" w:eastAsia="Times New Roman" w:hAnsi="Calibri" w:cs="Calibri"/>
      <w:noProof/>
      <w:color w:val="000000"/>
      <w:lang w:val="en-US"/>
    </w:rPr>
  </w:style>
  <w:style w:type="paragraph" w:styleId="BalloonText">
    <w:name w:val="Balloon Text"/>
    <w:basedOn w:val="Normal"/>
    <w:link w:val="BalloonTextChar"/>
    <w:uiPriority w:val="99"/>
    <w:semiHidden/>
    <w:unhideWhenUsed/>
    <w:rsid w:val="003C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89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C6897"/>
    <w:pPr>
      <w:spacing w:after="160"/>
    </w:pPr>
    <w:rPr>
      <w:rFonts w:ascii="Times New Roman" w:eastAsiaTheme="minorHAnsi" w:hAnsi="Times New Roman"/>
      <w:b/>
      <w:bCs/>
    </w:rPr>
  </w:style>
  <w:style w:type="character" w:customStyle="1" w:styleId="CommentSubjectChar">
    <w:name w:val="Comment Subject Char"/>
    <w:basedOn w:val="CommentTextChar"/>
    <w:link w:val="CommentSubject"/>
    <w:uiPriority w:val="99"/>
    <w:semiHidden/>
    <w:rsid w:val="003C6897"/>
    <w:rPr>
      <w:rFonts w:ascii="Times New Roman" w:eastAsia="Times New Roman" w:hAnsi="Times New Roman" w:cs="Times New Roman"/>
      <w:b/>
      <w:bCs/>
      <w:sz w:val="20"/>
      <w:szCs w:val="20"/>
    </w:rPr>
  </w:style>
  <w:style w:type="paragraph" w:styleId="TOC1">
    <w:name w:val="toc 1"/>
    <w:basedOn w:val="Normal"/>
    <w:next w:val="Normal"/>
    <w:autoRedefine/>
    <w:uiPriority w:val="39"/>
    <w:unhideWhenUsed/>
    <w:rsid w:val="003C6897"/>
    <w:pPr>
      <w:spacing w:after="100"/>
    </w:pPr>
  </w:style>
  <w:style w:type="paragraph" w:styleId="TOC2">
    <w:name w:val="toc 2"/>
    <w:basedOn w:val="Normal"/>
    <w:next w:val="Normal"/>
    <w:autoRedefine/>
    <w:uiPriority w:val="39"/>
    <w:unhideWhenUsed/>
    <w:rsid w:val="003C6897"/>
    <w:pPr>
      <w:spacing w:after="100"/>
      <w:ind w:left="240"/>
    </w:pPr>
  </w:style>
  <w:style w:type="paragraph" w:styleId="Header">
    <w:name w:val="header"/>
    <w:basedOn w:val="Normal"/>
    <w:link w:val="HeaderChar"/>
    <w:uiPriority w:val="99"/>
    <w:unhideWhenUsed/>
    <w:rsid w:val="003C6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897"/>
    <w:rPr>
      <w:rFonts w:ascii="Times New Roman" w:hAnsi="Times New Roman" w:cs="Times New Roman"/>
    </w:rPr>
  </w:style>
  <w:style w:type="paragraph" w:styleId="Footer">
    <w:name w:val="footer"/>
    <w:basedOn w:val="Normal"/>
    <w:link w:val="FooterChar"/>
    <w:uiPriority w:val="99"/>
    <w:unhideWhenUsed/>
    <w:rsid w:val="003C68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897"/>
    <w:rPr>
      <w:rFonts w:ascii="Times New Roman" w:hAnsi="Times New Roman" w:cs="Times New Roman"/>
    </w:rPr>
  </w:style>
  <w:style w:type="paragraph" w:customStyle="1" w:styleId="EndNoteBibliographyTitle">
    <w:name w:val="EndNote Bibliography Title"/>
    <w:basedOn w:val="Normal"/>
    <w:link w:val="EndNoteBibliographyTitleChar"/>
    <w:rsid w:val="003C689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C6897"/>
    <w:rPr>
      <w:rFonts w:ascii="Calibri" w:hAnsi="Calibri" w:cs="Calibri"/>
      <w:noProof/>
      <w:lang w:val="en-US"/>
    </w:rPr>
  </w:style>
  <w:style w:type="character" w:customStyle="1" w:styleId="article-headerdoilabel">
    <w:name w:val="article-header__doi__label"/>
    <w:basedOn w:val="DefaultParagraphFont"/>
    <w:rsid w:val="003C6897"/>
  </w:style>
  <w:style w:type="paragraph" w:styleId="TOC3">
    <w:name w:val="toc 3"/>
    <w:basedOn w:val="Normal"/>
    <w:next w:val="Normal"/>
    <w:autoRedefine/>
    <w:uiPriority w:val="39"/>
    <w:unhideWhenUsed/>
    <w:rsid w:val="003C6897"/>
    <w:pPr>
      <w:spacing w:after="100"/>
      <w:ind w:left="480"/>
    </w:pPr>
  </w:style>
  <w:style w:type="paragraph" w:styleId="BodyText2">
    <w:name w:val="Body Text 2"/>
    <w:basedOn w:val="Normal"/>
    <w:link w:val="BodyText2Char"/>
    <w:rsid w:val="003C6897"/>
    <w:pPr>
      <w:spacing w:after="0" w:line="240" w:lineRule="auto"/>
      <w:jc w:val="both"/>
    </w:pPr>
    <w:rPr>
      <w:rFonts w:eastAsia="Times New Roman"/>
      <w:szCs w:val="20"/>
      <w:lang w:val="x-none" w:eastAsia="x-none"/>
    </w:rPr>
  </w:style>
  <w:style w:type="character" w:customStyle="1" w:styleId="BodyText2Char">
    <w:name w:val="Body Text 2 Char"/>
    <w:basedOn w:val="DefaultParagraphFont"/>
    <w:link w:val="BodyText2"/>
    <w:rsid w:val="003C6897"/>
    <w:rPr>
      <w:rFonts w:ascii="Times New Roman" w:eastAsia="Times New Roman" w:hAnsi="Times New Roman" w:cs="Times New Roman"/>
      <w:szCs w:val="20"/>
      <w:lang w:val="x-none" w:eastAsia="x-none"/>
    </w:rPr>
  </w:style>
  <w:style w:type="character" w:customStyle="1" w:styleId="h4">
    <w:name w:val="h4"/>
    <w:uiPriority w:val="1"/>
    <w:rsid w:val="003C6897"/>
    <w:rPr>
      <w:rFonts w:ascii="Arial" w:hAnsi="Arial"/>
      <w:b/>
      <w:sz w:val="24"/>
    </w:rPr>
  </w:style>
  <w:style w:type="paragraph" w:styleId="NormalWeb">
    <w:name w:val="Normal (Web)"/>
    <w:basedOn w:val="Normal"/>
    <w:link w:val="NormalWebChar"/>
    <w:uiPriority w:val="99"/>
    <w:unhideWhenUsed/>
    <w:rsid w:val="003C6897"/>
    <w:pPr>
      <w:spacing w:before="100" w:beforeAutospacing="1" w:after="100" w:afterAutospacing="1" w:line="240" w:lineRule="auto"/>
    </w:pPr>
    <w:rPr>
      <w:rFonts w:eastAsia="Times New Roman"/>
      <w:lang w:eastAsia="en-GB"/>
    </w:rPr>
  </w:style>
  <w:style w:type="character" w:customStyle="1" w:styleId="NormalWebChar">
    <w:name w:val="Normal (Web) Char"/>
    <w:basedOn w:val="DefaultParagraphFont"/>
    <w:link w:val="NormalWeb"/>
    <w:uiPriority w:val="99"/>
    <w:rsid w:val="003C6897"/>
    <w:rPr>
      <w:rFonts w:ascii="Times New Roman" w:eastAsia="Times New Roman" w:hAnsi="Times New Roman" w:cs="Times New Roman"/>
      <w:lang w:eastAsia="en-GB"/>
    </w:rPr>
  </w:style>
  <w:style w:type="character" w:customStyle="1" w:styleId="fieldlabel">
    <w:name w:val="fieldlabel"/>
    <w:rsid w:val="003C6897"/>
  </w:style>
  <w:style w:type="paragraph" w:styleId="Revision">
    <w:name w:val="Revision"/>
    <w:hidden/>
    <w:uiPriority w:val="99"/>
    <w:semiHidden/>
    <w:rsid w:val="003C6897"/>
    <w:rPr>
      <w:sz w:val="22"/>
      <w:szCs w:val="22"/>
    </w:rPr>
  </w:style>
  <w:style w:type="character" w:customStyle="1" w:styleId="StyleNormalItalic">
    <w:name w:val="Style Normal Italic"/>
    <w:rsid w:val="003C6897"/>
    <w:rPr>
      <w:i/>
      <w:iCs/>
    </w:rPr>
  </w:style>
  <w:style w:type="paragraph" w:customStyle="1" w:styleId="Paragraph">
    <w:name w:val="Paragraph"/>
    <w:basedOn w:val="Normal"/>
    <w:next w:val="Normal"/>
    <w:qFormat/>
    <w:rsid w:val="003C6897"/>
    <w:pPr>
      <w:widowControl w:val="0"/>
      <w:spacing w:before="240" w:after="0" w:line="480" w:lineRule="auto"/>
    </w:pPr>
    <w:rPr>
      <w:rFonts w:eastAsia="Times New Roman"/>
      <w:lang w:eastAsia="en-GB"/>
    </w:rPr>
  </w:style>
  <w:style w:type="character" w:customStyle="1" w:styleId="hlfld-contribauthor">
    <w:name w:val="hlfld-contribauthor"/>
    <w:basedOn w:val="DefaultParagraphFont"/>
    <w:rsid w:val="003C6897"/>
  </w:style>
  <w:style w:type="character" w:customStyle="1" w:styleId="nlmgiven-names">
    <w:name w:val="nlm_given-names"/>
    <w:basedOn w:val="DefaultParagraphFont"/>
    <w:rsid w:val="003C6897"/>
  </w:style>
  <w:style w:type="character" w:customStyle="1" w:styleId="nlmyear">
    <w:name w:val="nlm_year"/>
    <w:basedOn w:val="DefaultParagraphFont"/>
    <w:rsid w:val="003C6897"/>
  </w:style>
  <w:style w:type="character" w:customStyle="1" w:styleId="nlmarticle-title">
    <w:name w:val="nlm_article-title"/>
    <w:basedOn w:val="DefaultParagraphFont"/>
    <w:rsid w:val="003C6897"/>
  </w:style>
  <w:style w:type="character" w:customStyle="1" w:styleId="nlmfpage">
    <w:name w:val="nlm_fpage"/>
    <w:basedOn w:val="DefaultParagraphFont"/>
    <w:rsid w:val="003C6897"/>
  </w:style>
  <w:style w:type="character" w:customStyle="1" w:styleId="nlmlpage">
    <w:name w:val="nlm_lpage"/>
    <w:basedOn w:val="DefaultParagraphFont"/>
    <w:rsid w:val="003C6897"/>
  </w:style>
  <w:style w:type="character" w:customStyle="1" w:styleId="nlmpub-id">
    <w:name w:val="nlm_pub-id"/>
    <w:basedOn w:val="DefaultParagraphFont"/>
    <w:rsid w:val="003C6897"/>
  </w:style>
  <w:style w:type="paragraph" w:customStyle="1" w:styleId="Newparagraph">
    <w:name w:val="New paragraph"/>
    <w:basedOn w:val="Normal"/>
    <w:qFormat/>
    <w:rsid w:val="003C6897"/>
    <w:pPr>
      <w:spacing w:after="0" w:line="480" w:lineRule="auto"/>
      <w:ind w:firstLine="720"/>
    </w:pPr>
    <w:rPr>
      <w:rFonts w:eastAsia="Times New Roman"/>
      <w:lang w:eastAsia="en-GB"/>
    </w:rPr>
  </w:style>
  <w:style w:type="paragraph" w:customStyle="1" w:styleId="Bulletedlist">
    <w:name w:val="Bulleted list"/>
    <w:basedOn w:val="Paragraph"/>
    <w:next w:val="Paragraph"/>
    <w:qFormat/>
    <w:rsid w:val="003C6897"/>
    <w:pPr>
      <w:widowControl/>
      <w:numPr>
        <w:numId w:val="11"/>
      </w:numPr>
      <w:spacing w:after="240"/>
      <w:contextualSpacing/>
    </w:pPr>
  </w:style>
  <w:style w:type="character" w:customStyle="1" w:styleId="EndnoteTextChar">
    <w:name w:val="Endnote Text Char"/>
    <w:basedOn w:val="DefaultParagraphFont"/>
    <w:link w:val="EndnoteText"/>
    <w:uiPriority w:val="99"/>
    <w:semiHidden/>
    <w:rsid w:val="003C6897"/>
    <w:rPr>
      <w:rFonts w:ascii="Times New Roman" w:hAnsi="Times New Roman"/>
      <w:sz w:val="20"/>
      <w:szCs w:val="20"/>
    </w:rPr>
  </w:style>
  <w:style w:type="paragraph" w:styleId="EndnoteText">
    <w:name w:val="endnote text"/>
    <w:basedOn w:val="Normal"/>
    <w:link w:val="EndnoteTextChar"/>
    <w:uiPriority w:val="99"/>
    <w:semiHidden/>
    <w:unhideWhenUsed/>
    <w:rsid w:val="003C6897"/>
    <w:pPr>
      <w:spacing w:after="0" w:line="240" w:lineRule="auto"/>
    </w:pPr>
    <w:rPr>
      <w:rFonts w:cstheme="minorBidi"/>
      <w:sz w:val="20"/>
      <w:szCs w:val="20"/>
    </w:rPr>
  </w:style>
  <w:style w:type="character" w:customStyle="1" w:styleId="EndnoteTextChar1">
    <w:name w:val="Endnote Text Char1"/>
    <w:basedOn w:val="DefaultParagraphFont"/>
    <w:uiPriority w:val="99"/>
    <w:semiHidden/>
    <w:rsid w:val="003C6897"/>
    <w:rPr>
      <w:rFonts w:ascii="Times New Roman" w:hAnsi="Times New Roman" w:cs="Times New Roman"/>
      <w:sz w:val="20"/>
      <w:szCs w:val="20"/>
    </w:rPr>
  </w:style>
  <w:style w:type="character" w:styleId="Strong">
    <w:name w:val="Strong"/>
    <w:basedOn w:val="DefaultParagraphFont"/>
    <w:uiPriority w:val="22"/>
    <w:qFormat/>
    <w:rsid w:val="003C6897"/>
    <w:rPr>
      <w:b/>
      <w:bCs/>
    </w:rPr>
  </w:style>
  <w:style w:type="character" w:customStyle="1" w:styleId="highlight">
    <w:name w:val="highlight"/>
    <w:basedOn w:val="DefaultParagraphFont"/>
    <w:rsid w:val="003C6897"/>
  </w:style>
  <w:style w:type="paragraph" w:customStyle="1" w:styleId="para">
    <w:name w:val="para"/>
    <w:basedOn w:val="Normal"/>
    <w:rsid w:val="003C6897"/>
    <w:pPr>
      <w:spacing w:before="100" w:beforeAutospacing="1" w:after="100" w:afterAutospacing="1" w:line="240" w:lineRule="auto"/>
    </w:pPr>
    <w:rPr>
      <w:rFonts w:eastAsia="Times New Roman"/>
      <w:bCs/>
      <w:lang w:eastAsia="en-GB"/>
    </w:rPr>
  </w:style>
  <w:style w:type="character" w:customStyle="1" w:styleId="mi">
    <w:name w:val="mi"/>
    <w:basedOn w:val="DefaultParagraphFont"/>
    <w:rsid w:val="003C6897"/>
  </w:style>
  <w:style w:type="character" w:customStyle="1" w:styleId="mo">
    <w:name w:val="mo"/>
    <w:basedOn w:val="DefaultParagraphFont"/>
    <w:rsid w:val="003C6897"/>
  </w:style>
  <w:style w:type="character" w:customStyle="1" w:styleId="mjxassistivemathml">
    <w:name w:val="mjx_assistive_mathml"/>
    <w:basedOn w:val="DefaultParagraphFont"/>
    <w:rsid w:val="003C6897"/>
  </w:style>
  <w:style w:type="character" w:customStyle="1" w:styleId="mn">
    <w:name w:val="mn"/>
    <w:basedOn w:val="DefaultParagraphFont"/>
    <w:rsid w:val="003C6897"/>
  </w:style>
  <w:style w:type="table" w:customStyle="1" w:styleId="PlainTable11">
    <w:name w:val="Plain Table 11"/>
    <w:basedOn w:val="TableNormal"/>
    <w:uiPriority w:val="41"/>
    <w:rsid w:val="003C6897"/>
    <w:rPr>
      <w:rFonts w:eastAsiaTheme="minorEastAsia"/>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link w:val="SubtitleChar"/>
    <w:uiPriority w:val="11"/>
    <w:qFormat/>
    <w:rsid w:val="003C6897"/>
    <w:pPr>
      <w:spacing w:after="600"/>
    </w:pPr>
    <w:rPr>
      <w:rFonts w:asciiTheme="majorHAnsi" w:eastAsiaTheme="majorEastAsia" w:hAnsiTheme="majorHAnsi" w:cstheme="majorBidi"/>
      <w:bCs/>
      <w:i/>
      <w:iCs/>
      <w:spacing w:val="13"/>
    </w:rPr>
  </w:style>
  <w:style w:type="character" w:customStyle="1" w:styleId="SubtitleChar">
    <w:name w:val="Subtitle Char"/>
    <w:basedOn w:val="DefaultParagraphFont"/>
    <w:link w:val="Subtitle"/>
    <w:uiPriority w:val="11"/>
    <w:rsid w:val="003C6897"/>
    <w:rPr>
      <w:rFonts w:asciiTheme="majorHAnsi" w:eastAsiaTheme="majorEastAsia" w:hAnsiTheme="majorHAnsi" w:cstheme="majorBidi"/>
      <w:bCs/>
      <w:i/>
      <w:iCs/>
      <w:spacing w:val="13"/>
    </w:rPr>
  </w:style>
  <w:style w:type="paragraph" w:styleId="NoSpacing">
    <w:name w:val="No Spacing"/>
    <w:basedOn w:val="Normal"/>
    <w:uiPriority w:val="1"/>
    <w:qFormat/>
    <w:rsid w:val="003C6897"/>
    <w:pPr>
      <w:spacing w:after="0" w:line="240" w:lineRule="auto"/>
    </w:pPr>
    <w:rPr>
      <w:rFonts w:eastAsiaTheme="minorEastAsia"/>
      <w:bCs/>
    </w:rPr>
  </w:style>
  <w:style w:type="paragraph" w:styleId="Quote">
    <w:name w:val="Quote"/>
    <w:basedOn w:val="Normal"/>
    <w:next w:val="Normal"/>
    <w:link w:val="QuoteChar"/>
    <w:uiPriority w:val="29"/>
    <w:qFormat/>
    <w:rsid w:val="003C6897"/>
    <w:pPr>
      <w:spacing w:before="200" w:after="0"/>
      <w:ind w:left="360" w:right="360"/>
    </w:pPr>
    <w:rPr>
      <w:rFonts w:eastAsiaTheme="minorEastAsia"/>
      <w:bCs/>
      <w:i/>
      <w:iCs/>
    </w:rPr>
  </w:style>
  <w:style w:type="character" w:customStyle="1" w:styleId="QuoteChar">
    <w:name w:val="Quote Char"/>
    <w:basedOn w:val="DefaultParagraphFont"/>
    <w:link w:val="Quote"/>
    <w:uiPriority w:val="29"/>
    <w:rsid w:val="003C6897"/>
    <w:rPr>
      <w:rFonts w:ascii="Times New Roman" w:eastAsiaTheme="minorEastAsia" w:hAnsi="Times New Roman" w:cs="Times New Roman"/>
      <w:bCs/>
      <w:i/>
      <w:iCs/>
    </w:rPr>
  </w:style>
  <w:style w:type="paragraph" w:styleId="IntenseQuote">
    <w:name w:val="Intense Quote"/>
    <w:basedOn w:val="Normal"/>
    <w:next w:val="Normal"/>
    <w:link w:val="IntenseQuoteChar"/>
    <w:uiPriority w:val="30"/>
    <w:qFormat/>
    <w:rsid w:val="003C6897"/>
    <w:pPr>
      <w:pBdr>
        <w:bottom w:val="single" w:sz="4" w:space="1" w:color="auto"/>
      </w:pBdr>
      <w:spacing w:before="200" w:after="280"/>
      <w:ind w:left="1008" w:right="1152"/>
      <w:jc w:val="both"/>
    </w:pPr>
    <w:rPr>
      <w:rFonts w:eastAsiaTheme="minorEastAsia"/>
      <w:b/>
      <w:i/>
      <w:iCs/>
    </w:rPr>
  </w:style>
  <w:style w:type="character" w:customStyle="1" w:styleId="IntenseQuoteChar">
    <w:name w:val="Intense Quote Char"/>
    <w:basedOn w:val="DefaultParagraphFont"/>
    <w:link w:val="IntenseQuote"/>
    <w:uiPriority w:val="30"/>
    <w:rsid w:val="003C6897"/>
    <w:rPr>
      <w:rFonts w:ascii="Times New Roman" w:eastAsiaTheme="minorEastAsia" w:hAnsi="Times New Roman" w:cs="Times New Roman"/>
      <w:b/>
      <w:i/>
      <w:iCs/>
    </w:rPr>
  </w:style>
  <w:style w:type="character" w:styleId="SubtleEmphasis">
    <w:name w:val="Subtle Emphasis"/>
    <w:uiPriority w:val="19"/>
    <w:qFormat/>
    <w:rsid w:val="003C6897"/>
    <w:rPr>
      <w:i/>
      <w:iCs/>
    </w:rPr>
  </w:style>
  <w:style w:type="character" w:styleId="IntenseEmphasis">
    <w:name w:val="Intense Emphasis"/>
    <w:uiPriority w:val="21"/>
    <w:qFormat/>
    <w:rsid w:val="003C6897"/>
    <w:rPr>
      <w:b/>
      <w:bCs/>
    </w:rPr>
  </w:style>
  <w:style w:type="character" w:styleId="SubtleReference">
    <w:name w:val="Subtle Reference"/>
    <w:uiPriority w:val="31"/>
    <w:qFormat/>
    <w:rsid w:val="003C6897"/>
    <w:rPr>
      <w:smallCaps/>
    </w:rPr>
  </w:style>
  <w:style w:type="character" w:styleId="IntenseReference">
    <w:name w:val="Intense Reference"/>
    <w:uiPriority w:val="32"/>
    <w:qFormat/>
    <w:rsid w:val="003C6897"/>
    <w:rPr>
      <w:smallCaps/>
      <w:spacing w:val="5"/>
      <w:u w:val="single"/>
    </w:rPr>
  </w:style>
  <w:style w:type="character" w:styleId="BookTitle">
    <w:name w:val="Book Title"/>
    <w:uiPriority w:val="33"/>
    <w:qFormat/>
    <w:rsid w:val="003C6897"/>
    <w:rPr>
      <w:i/>
      <w:iCs/>
      <w:smallCaps/>
      <w:spacing w:val="5"/>
    </w:rPr>
  </w:style>
  <w:style w:type="paragraph" w:customStyle="1" w:styleId="TableandFigureheadings">
    <w:name w:val="Table and Figure headings"/>
    <w:basedOn w:val="Normal"/>
    <w:link w:val="TableandFigureheadingsChar"/>
    <w:qFormat/>
    <w:rsid w:val="003C6897"/>
    <w:rPr>
      <w:rFonts w:eastAsiaTheme="minorEastAsia"/>
      <w:b/>
      <w:bCs/>
    </w:rPr>
  </w:style>
  <w:style w:type="character" w:customStyle="1" w:styleId="TableandFigureheadingsChar">
    <w:name w:val="Table and Figure headings Char"/>
    <w:basedOn w:val="DefaultParagraphFont"/>
    <w:link w:val="TableandFigureheadings"/>
    <w:rsid w:val="003C6897"/>
    <w:rPr>
      <w:rFonts w:ascii="Times New Roman" w:eastAsiaTheme="minorEastAsia" w:hAnsi="Times New Roman" w:cs="Times New Roman"/>
      <w:b/>
      <w:bCs/>
    </w:rPr>
  </w:style>
  <w:style w:type="character" w:customStyle="1" w:styleId="titledefault">
    <w:name w:val="title_default"/>
    <w:basedOn w:val="DefaultParagraphFont"/>
    <w:rsid w:val="003C6897"/>
  </w:style>
  <w:style w:type="table" w:customStyle="1" w:styleId="ListTable31">
    <w:name w:val="List Table 31"/>
    <w:basedOn w:val="TableNormal"/>
    <w:uiPriority w:val="48"/>
    <w:rsid w:val="003C6897"/>
    <w:rPr>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fixedtext">
    <w:name w:val="fixedtext"/>
    <w:basedOn w:val="Normal"/>
    <w:rsid w:val="003C6897"/>
    <w:pPr>
      <w:spacing w:before="100" w:beforeAutospacing="1" w:after="100" w:afterAutospacing="1" w:line="240" w:lineRule="auto"/>
    </w:pPr>
    <w:rPr>
      <w:rFonts w:eastAsia="Times New Roman"/>
      <w:lang w:eastAsia="en-GB"/>
    </w:rPr>
  </w:style>
  <w:style w:type="character" w:customStyle="1" w:styleId="title-text">
    <w:name w:val="title-text"/>
    <w:basedOn w:val="DefaultParagraphFont"/>
    <w:rsid w:val="003C6897"/>
  </w:style>
  <w:style w:type="character" w:customStyle="1" w:styleId="sr-only">
    <w:name w:val="sr-only"/>
    <w:basedOn w:val="DefaultParagraphFont"/>
    <w:rsid w:val="003C6897"/>
  </w:style>
  <w:style w:type="character" w:customStyle="1" w:styleId="text">
    <w:name w:val="text"/>
    <w:basedOn w:val="DefaultParagraphFont"/>
    <w:rsid w:val="003C6897"/>
  </w:style>
  <w:style w:type="character" w:customStyle="1" w:styleId="author-ref">
    <w:name w:val="author-ref"/>
    <w:basedOn w:val="DefaultParagraphFont"/>
    <w:rsid w:val="003C6897"/>
  </w:style>
  <w:style w:type="character" w:customStyle="1" w:styleId="autoren">
    <w:name w:val="autoren"/>
    <w:basedOn w:val="DefaultParagraphFont"/>
    <w:rsid w:val="003C6897"/>
  </w:style>
  <w:style w:type="character" w:customStyle="1" w:styleId="color">
    <w:name w:val="color"/>
    <w:basedOn w:val="DefaultParagraphFont"/>
    <w:rsid w:val="003C6897"/>
  </w:style>
  <w:style w:type="character" w:customStyle="1" w:styleId="UnresolvedMention1">
    <w:name w:val="Unresolved Mention1"/>
    <w:basedOn w:val="DefaultParagraphFont"/>
    <w:uiPriority w:val="99"/>
    <w:semiHidden/>
    <w:unhideWhenUsed/>
    <w:rsid w:val="003C6897"/>
    <w:rPr>
      <w:color w:val="605E5C"/>
      <w:shd w:val="clear" w:color="auto" w:fill="E1DFDD"/>
    </w:rPr>
  </w:style>
  <w:style w:type="character" w:styleId="FollowedHyperlink">
    <w:name w:val="FollowedHyperlink"/>
    <w:basedOn w:val="DefaultParagraphFont"/>
    <w:uiPriority w:val="99"/>
    <w:semiHidden/>
    <w:unhideWhenUsed/>
    <w:rsid w:val="003C6897"/>
    <w:rPr>
      <w:color w:val="954F72" w:themeColor="followedHyperlink"/>
      <w:u w:val="single"/>
    </w:rPr>
  </w:style>
  <w:style w:type="character" w:customStyle="1" w:styleId="authors">
    <w:name w:val="authors"/>
    <w:basedOn w:val="DefaultParagraphFont"/>
    <w:rsid w:val="003C6897"/>
    <w:rPr>
      <w:rFonts w:cs="Times New Roman"/>
    </w:rPr>
  </w:style>
  <w:style w:type="character" w:customStyle="1" w:styleId="arttitle">
    <w:name w:val="art_title"/>
    <w:basedOn w:val="DefaultParagraphFont"/>
    <w:rsid w:val="003C6897"/>
    <w:rPr>
      <w:rFonts w:cs="Times New Roman"/>
    </w:rPr>
  </w:style>
  <w:style w:type="character" w:customStyle="1" w:styleId="serialtitle">
    <w:name w:val="serial_title"/>
    <w:basedOn w:val="DefaultParagraphFont"/>
    <w:rsid w:val="003C6897"/>
    <w:rPr>
      <w:rFonts w:cs="Times New Roman"/>
    </w:rPr>
  </w:style>
  <w:style w:type="character" w:customStyle="1" w:styleId="volumeissue">
    <w:name w:val="volume_issue"/>
    <w:basedOn w:val="DefaultParagraphFont"/>
    <w:rsid w:val="003C6897"/>
    <w:rPr>
      <w:rFonts w:cs="Times New Roman"/>
    </w:rPr>
  </w:style>
  <w:style w:type="character" w:customStyle="1" w:styleId="pagerange">
    <w:name w:val="page_range"/>
    <w:basedOn w:val="DefaultParagraphFont"/>
    <w:rsid w:val="003C6897"/>
    <w:rPr>
      <w:rFonts w:cs="Times New Roman"/>
    </w:rPr>
  </w:style>
  <w:style w:type="character" w:customStyle="1" w:styleId="doilink">
    <w:name w:val="doi_link"/>
    <w:basedOn w:val="DefaultParagraphFont"/>
    <w:rsid w:val="003C6897"/>
    <w:rPr>
      <w:rFonts w:cs="Times New Roman"/>
    </w:rPr>
  </w:style>
  <w:style w:type="character" w:customStyle="1" w:styleId="Date1">
    <w:name w:val="Date1"/>
    <w:basedOn w:val="DefaultParagraphFont"/>
    <w:rsid w:val="003C6897"/>
    <w:rPr>
      <w:rFonts w:cs="Times New Roman"/>
    </w:rPr>
  </w:style>
  <w:style w:type="character" w:customStyle="1" w:styleId="meta-citation-journal-name">
    <w:name w:val="meta-citation-journal-name"/>
    <w:basedOn w:val="DefaultParagraphFont"/>
    <w:rsid w:val="003C6897"/>
    <w:rPr>
      <w:rFonts w:cs="Times New Roman"/>
    </w:rPr>
  </w:style>
  <w:style w:type="character" w:customStyle="1" w:styleId="meta-citation">
    <w:name w:val="meta-citation"/>
    <w:basedOn w:val="DefaultParagraphFont"/>
    <w:rsid w:val="003C6897"/>
    <w:rPr>
      <w:rFonts w:cs="Times New Roman"/>
    </w:rPr>
  </w:style>
  <w:style w:type="character" w:customStyle="1" w:styleId="al-author-name-more">
    <w:name w:val="al-author-name-more"/>
    <w:basedOn w:val="DefaultParagraphFont"/>
    <w:rsid w:val="003C6897"/>
    <w:rPr>
      <w:rFonts w:cs="Times New Roman"/>
    </w:rPr>
  </w:style>
  <w:style w:type="character" w:customStyle="1" w:styleId="Date2">
    <w:name w:val="Date2"/>
    <w:basedOn w:val="DefaultParagraphFont"/>
    <w:rsid w:val="003C6897"/>
    <w:rPr>
      <w:rFonts w:cs="Times New Roman"/>
    </w:rPr>
  </w:style>
  <w:style w:type="character" w:customStyle="1" w:styleId="tl-document">
    <w:name w:val="tl-document"/>
    <w:basedOn w:val="DefaultParagraphFont"/>
    <w:rsid w:val="003C6897"/>
    <w:rPr>
      <w:rFonts w:cs="Times New Roman"/>
    </w:rPr>
  </w:style>
  <w:style w:type="character" w:customStyle="1" w:styleId="capture-id">
    <w:name w:val="capture-id"/>
    <w:basedOn w:val="DefaultParagraphFont"/>
    <w:rsid w:val="003C6897"/>
    <w:rPr>
      <w:rFonts w:cs="Times New Roman"/>
    </w:rPr>
  </w:style>
  <w:style w:type="character" w:customStyle="1" w:styleId="highwire-citation-authors">
    <w:name w:val="highwire-citation-authors"/>
    <w:basedOn w:val="DefaultParagraphFont"/>
    <w:rsid w:val="003C6897"/>
    <w:rPr>
      <w:rFonts w:cs="Times New Roman"/>
    </w:rPr>
  </w:style>
  <w:style w:type="character" w:customStyle="1" w:styleId="highwire-citation-author">
    <w:name w:val="highwire-citation-author"/>
    <w:basedOn w:val="DefaultParagraphFont"/>
    <w:rsid w:val="003C6897"/>
    <w:rPr>
      <w:rFonts w:cs="Times New Roman"/>
    </w:rPr>
  </w:style>
  <w:style w:type="character" w:customStyle="1" w:styleId="nlm-surname">
    <w:name w:val="nlm-surname"/>
    <w:basedOn w:val="DefaultParagraphFont"/>
    <w:rsid w:val="003C6897"/>
    <w:rPr>
      <w:rFonts w:cs="Times New Roman"/>
    </w:rPr>
  </w:style>
  <w:style w:type="character" w:customStyle="1" w:styleId="citation-et">
    <w:name w:val="citation-et"/>
    <w:basedOn w:val="DefaultParagraphFont"/>
    <w:rsid w:val="003C6897"/>
    <w:rPr>
      <w:rFonts w:cs="Times New Roman"/>
    </w:rPr>
  </w:style>
  <w:style w:type="character" w:customStyle="1" w:styleId="highwire-cite-metadata-journal">
    <w:name w:val="highwire-cite-metadata-journal"/>
    <w:basedOn w:val="DefaultParagraphFont"/>
    <w:rsid w:val="003C6897"/>
    <w:rPr>
      <w:rFonts w:cs="Times New Roman"/>
    </w:rPr>
  </w:style>
  <w:style w:type="character" w:customStyle="1" w:styleId="highwire-cite-metadata-year">
    <w:name w:val="highwire-cite-metadata-year"/>
    <w:basedOn w:val="DefaultParagraphFont"/>
    <w:rsid w:val="003C6897"/>
    <w:rPr>
      <w:rFonts w:cs="Times New Roman"/>
    </w:rPr>
  </w:style>
  <w:style w:type="character" w:customStyle="1" w:styleId="highwire-cite-metadata-volume">
    <w:name w:val="highwire-cite-metadata-volume"/>
    <w:basedOn w:val="DefaultParagraphFont"/>
    <w:rsid w:val="003C6897"/>
    <w:rPr>
      <w:rFonts w:cs="Times New Roman"/>
    </w:rPr>
  </w:style>
  <w:style w:type="character" w:customStyle="1" w:styleId="highwire-cite-metadata-pages">
    <w:name w:val="highwire-cite-metadata-pages"/>
    <w:basedOn w:val="DefaultParagraphFont"/>
    <w:rsid w:val="003C6897"/>
    <w:rPr>
      <w:rFonts w:cs="Times New Roman"/>
    </w:rPr>
  </w:style>
  <w:style w:type="paragraph" w:customStyle="1" w:styleId="Pa22">
    <w:name w:val="Pa22"/>
    <w:basedOn w:val="Default"/>
    <w:next w:val="Default"/>
    <w:uiPriority w:val="99"/>
    <w:rsid w:val="003C6897"/>
    <w:pPr>
      <w:spacing w:line="401" w:lineRule="atLeast"/>
    </w:pPr>
    <w:rPr>
      <w:rFonts w:ascii="Times New Roman" w:hAnsi="Times New Roman" w:cs="Times New Roman"/>
      <w:color w:val="auto"/>
    </w:rPr>
  </w:style>
  <w:style w:type="character" w:customStyle="1" w:styleId="A19">
    <w:name w:val="A19"/>
    <w:uiPriority w:val="99"/>
    <w:rsid w:val="003C6897"/>
    <w:rPr>
      <w:b/>
      <w:color w:val="000000"/>
      <w:sz w:val="36"/>
    </w:rPr>
  </w:style>
  <w:style w:type="character" w:customStyle="1" w:styleId="A5">
    <w:name w:val="A5"/>
    <w:uiPriority w:val="99"/>
    <w:rsid w:val="003C6897"/>
    <w:rPr>
      <w:b/>
      <w:color w:val="000000"/>
      <w:sz w:val="16"/>
    </w:rPr>
  </w:style>
  <w:style w:type="character" w:customStyle="1" w:styleId="A18">
    <w:name w:val="A18"/>
    <w:uiPriority w:val="99"/>
    <w:rsid w:val="003C6897"/>
    <w:rPr>
      <w:b/>
      <w:color w:val="000000"/>
      <w:sz w:val="9"/>
    </w:rPr>
  </w:style>
  <w:style w:type="character" w:customStyle="1" w:styleId="Date3">
    <w:name w:val="Date3"/>
    <w:basedOn w:val="DefaultParagraphFont"/>
    <w:rsid w:val="003C6897"/>
    <w:rPr>
      <w:rFonts w:cs="Times New Roman"/>
    </w:rPr>
  </w:style>
  <w:style w:type="character" w:customStyle="1" w:styleId="contribdegrees">
    <w:name w:val="contribdegrees"/>
    <w:basedOn w:val="DefaultParagraphFont"/>
    <w:rsid w:val="003C6897"/>
    <w:rPr>
      <w:rFonts w:cs="Times New Roman"/>
    </w:rPr>
  </w:style>
  <w:style w:type="character" w:customStyle="1" w:styleId="Date4">
    <w:name w:val="Date4"/>
    <w:basedOn w:val="DefaultParagraphFont"/>
    <w:rsid w:val="003C6897"/>
    <w:rPr>
      <w:rFonts w:cs="Times New Roman"/>
    </w:rPr>
  </w:style>
  <w:style w:type="character" w:customStyle="1" w:styleId="UnresolvedMention11">
    <w:name w:val="Unresolved Mention11"/>
    <w:basedOn w:val="DefaultParagraphFont"/>
    <w:uiPriority w:val="99"/>
    <w:semiHidden/>
    <w:unhideWhenUsed/>
    <w:rsid w:val="003C6897"/>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3C6897"/>
    <w:rPr>
      <w:color w:val="605E5C"/>
      <w:shd w:val="clear" w:color="auto" w:fill="E1DFDD"/>
    </w:rPr>
  </w:style>
  <w:style w:type="character" w:customStyle="1" w:styleId="UnresolvedMention3">
    <w:name w:val="Unresolved Mention3"/>
    <w:basedOn w:val="DefaultParagraphFont"/>
    <w:uiPriority w:val="99"/>
    <w:semiHidden/>
    <w:unhideWhenUsed/>
    <w:rsid w:val="003C6897"/>
    <w:rPr>
      <w:color w:val="605E5C"/>
      <w:shd w:val="clear" w:color="auto" w:fill="E1DFDD"/>
    </w:rPr>
  </w:style>
  <w:style w:type="paragraph" w:styleId="TOCHeading">
    <w:name w:val="TOC Heading"/>
    <w:basedOn w:val="Heading1"/>
    <w:next w:val="Normal"/>
    <w:uiPriority w:val="39"/>
    <w:unhideWhenUsed/>
    <w:qFormat/>
    <w:rsid w:val="003C6897"/>
    <w:pPr>
      <w:keepNext/>
      <w:keepLines/>
      <w:spacing w:after="0" w:line="259" w:lineRule="auto"/>
      <w:contextualSpacing w:val="0"/>
      <w:outlineLvl w:val="9"/>
    </w:pPr>
    <w:rPr>
      <w:rFonts w:asciiTheme="majorHAnsi" w:eastAsiaTheme="majorEastAsia" w:hAnsiTheme="majorHAnsi" w:cstheme="majorBidi"/>
      <w:b w:val="0"/>
      <w:color w:val="2F5496" w:themeColor="accent1" w:themeShade="BF"/>
      <w:sz w:val="32"/>
      <w:szCs w:val="32"/>
      <w:lang w:val="en-US"/>
    </w:rPr>
  </w:style>
  <w:style w:type="table" w:customStyle="1" w:styleId="GridTable6Colorful1">
    <w:name w:val="Grid Table 6 Colorful1"/>
    <w:basedOn w:val="TableNormal"/>
    <w:uiPriority w:val="51"/>
    <w:rsid w:val="003C6897"/>
    <w:rPr>
      <w:color w:val="000000" w:themeColor="text1"/>
      <w:sz w:val="22"/>
      <w:szCs w:val="22"/>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3C6897"/>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urrentchapterlink">
    <w:name w:val="currentchapterlink"/>
    <w:basedOn w:val="DefaultParagraphFont"/>
    <w:rsid w:val="003C6897"/>
  </w:style>
  <w:style w:type="character" w:customStyle="1" w:styleId="Hyperlink1">
    <w:name w:val="Hyperlink1"/>
    <w:basedOn w:val="DefaultParagraphFont"/>
    <w:rsid w:val="003C6897"/>
  </w:style>
  <w:style w:type="paragraph" w:styleId="TOC4">
    <w:name w:val="toc 4"/>
    <w:basedOn w:val="Normal"/>
    <w:next w:val="Normal"/>
    <w:autoRedefine/>
    <w:uiPriority w:val="39"/>
    <w:unhideWhenUsed/>
    <w:rsid w:val="003C6897"/>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3C6897"/>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3C6897"/>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3C6897"/>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3C6897"/>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3C6897"/>
    <w:pPr>
      <w:spacing w:after="100" w:line="276" w:lineRule="auto"/>
      <w:ind w:left="1760"/>
    </w:pPr>
    <w:rPr>
      <w:rFonts w:asciiTheme="minorHAnsi" w:eastAsiaTheme="minorEastAsia" w:hAnsiTheme="minorHAnsi" w:cstheme="minorBidi"/>
      <w:sz w:val="22"/>
      <w:szCs w:val="22"/>
      <w:lang w:eastAsia="en-GB"/>
    </w:rPr>
  </w:style>
  <w:style w:type="table" w:customStyle="1" w:styleId="NIHR1">
    <w:name w:val="NIHR1"/>
    <w:basedOn w:val="TableProfessional"/>
    <w:uiPriority w:val="99"/>
    <w:rsid w:val="003C6897"/>
    <w:pPr>
      <w:spacing w:before="120" w:after="120"/>
    </w:pPr>
    <w:rPr>
      <w:rFonts w:ascii="Times New Roman" w:hAnsi="Times New Roman"/>
      <w:sz w:val="24"/>
      <w:szCs w:val="20"/>
      <w:lang w:eastAsia="en-GB"/>
    </w:rPr>
    <w:tblPr/>
    <w:tcPr>
      <w:shd w:val="clear" w:color="auto" w:fill="auto"/>
      <w:vAlign w:val="center"/>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UnresolvedMention4">
    <w:name w:val="Unresolved Mention4"/>
    <w:basedOn w:val="DefaultParagraphFont"/>
    <w:uiPriority w:val="99"/>
    <w:semiHidden/>
    <w:unhideWhenUsed/>
    <w:rsid w:val="003C6897"/>
    <w:rPr>
      <w:color w:val="605E5C"/>
      <w:shd w:val="clear" w:color="auto" w:fill="E1DFDD"/>
    </w:rPr>
  </w:style>
  <w:style w:type="character" w:customStyle="1" w:styleId="UnresolvedMention5">
    <w:name w:val="Unresolved Mention5"/>
    <w:basedOn w:val="DefaultParagraphFont"/>
    <w:uiPriority w:val="99"/>
    <w:semiHidden/>
    <w:unhideWhenUsed/>
    <w:rsid w:val="003C6897"/>
    <w:rPr>
      <w:color w:val="605E5C"/>
      <w:shd w:val="clear" w:color="auto" w:fill="E1DFDD"/>
    </w:rPr>
  </w:style>
  <w:style w:type="paragraph" w:customStyle="1" w:styleId="dx-doi">
    <w:name w:val="dx-doi"/>
    <w:basedOn w:val="Normal"/>
    <w:rsid w:val="003C6897"/>
    <w:pPr>
      <w:spacing w:before="100" w:beforeAutospacing="1" w:after="100" w:afterAutospacing="1" w:line="240" w:lineRule="auto"/>
    </w:pPr>
    <w:rPr>
      <w:rFonts w:eastAsia="Times New Roman"/>
      <w:lang w:eastAsia="en-GB"/>
    </w:rPr>
  </w:style>
  <w:style w:type="character" w:styleId="UnresolvedMention">
    <w:name w:val="Unresolved Mention"/>
    <w:basedOn w:val="DefaultParagraphFont"/>
    <w:uiPriority w:val="99"/>
    <w:semiHidden/>
    <w:unhideWhenUsed/>
    <w:rsid w:val="003C6897"/>
    <w:rPr>
      <w:color w:val="605E5C"/>
      <w:shd w:val="clear" w:color="auto" w:fill="E1DFDD"/>
    </w:rPr>
  </w:style>
  <w:style w:type="paragraph" w:styleId="Caption">
    <w:name w:val="caption"/>
    <w:basedOn w:val="Normal"/>
    <w:next w:val="Normal"/>
    <w:uiPriority w:val="35"/>
    <w:unhideWhenUsed/>
    <w:qFormat/>
    <w:rsid w:val="003C689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544</Pages>
  <Words>40219</Words>
  <Characters>229254</Characters>
  <Application>Microsoft Office Word</Application>
  <DocSecurity>0</DocSecurity>
  <Lines>1910</Lines>
  <Paragraphs>537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Supplementary Material 1: Overview of datasets in the RELEASE study database</vt:lpstr>
    </vt:vector>
  </TitlesOfParts>
  <Company>Prepress Projects Ltd</Company>
  <LinksUpToDate>false</LinksUpToDate>
  <CharactersWithSpaces>268936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Jones</dc:creator>
  <cp:keywords/>
  <dc:description/>
  <cp:lastModifiedBy>Siân Jones</cp:lastModifiedBy>
  <cp:revision>1</cp:revision>
  <dcterms:created xsi:type="dcterms:W3CDTF">2021-06-11T08:52:00Z</dcterms:created>
  <dcterms:modified xsi:type="dcterms:W3CDTF">2021-06-11T09:16:00Z</dcterms:modified>
</cp:coreProperties>
</file>