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7747" w14:textId="3A5DBC68" w:rsidR="000D5DE7" w:rsidRPr="007F2CD9" w:rsidRDefault="00480A9D">
      <w:pPr>
        <w:rPr>
          <w:rFonts w:ascii="Arial" w:hAnsi="Arial" w:cs="Arial"/>
          <w:b/>
        </w:rPr>
      </w:pPr>
      <w:bookmarkStart w:id="0" w:name="_GoBack"/>
      <w:bookmarkEnd w:id="0"/>
      <w:r w:rsidRPr="007F2CD9">
        <w:rPr>
          <w:rFonts w:ascii="Arial" w:hAnsi="Arial" w:cs="Arial"/>
          <w:b/>
        </w:rPr>
        <w:t>Estimation of the average annual cost of dementia medication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127"/>
        <w:gridCol w:w="1701"/>
        <w:gridCol w:w="6095"/>
      </w:tblGrid>
      <w:tr w:rsidR="00480A9D" w:rsidRPr="00480A9D" w14:paraId="186083E4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DABBF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 and unit estimation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286C5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2017/18 value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8F8E0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2B6472" w:rsidRPr="00480A9D" w14:paraId="5124BEF6" w14:textId="77777777" w:rsidTr="00445C63">
        <w:trPr>
          <w:trHeight w:val="11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C48C6" w14:textId="77777777" w:rsidR="002B6472" w:rsidRPr="00480A9D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0BA82" w14:textId="77777777" w:rsidR="002B6472" w:rsidRPr="00480A9D" w:rsidRDefault="002B6472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A96B1" w14:textId="77777777" w:rsidR="002B6472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All medication prices were taken from the current BNF (last updated 30 May 2019). Prices were deflated to 2017/18 prices for consistency with the other costs presented.</w:t>
            </w:r>
          </w:p>
          <w:p w14:paraId="6EBFDA40" w14:textId="025BC4D3" w:rsidR="002B6472" w:rsidRPr="00480A9D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0A9D" w:rsidRPr="00480A9D" w14:paraId="41F221EC" w14:textId="77777777" w:rsidTr="00445C63">
        <w:trPr>
          <w:trHeight w:val="11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857D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Donepezil hydrochloride annual drug tariff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E714" w14:textId="7082575A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£12.</w:t>
            </w:r>
            <w:r w:rsidR="002B6472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9581" w14:textId="2D6A1DA0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Based on BNF recommendations of 5mg once daily for one month and increased up to 10mg daily if necessary and drug tariff price of 28 5mg tablets for £0.83 and 28 10mg tablets of £0.97</w:t>
            </w:r>
            <w:r w:rsidRPr="00A87491">
              <w:rPr>
                <w:rFonts w:ascii="Arial" w:eastAsia="Times New Roman" w:hAnsi="Arial" w:cs="Arial"/>
                <w:color w:val="FF0000"/>
                <w:lang w:eastAsia="en-GB"/>
              </w:rPr>
              <w:t>. Reference [1] below</w:t>
            </w:r>
            <w:r w:rsidR="002B6472" w:rsidRPr="00A87491"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2B6472">
              <w:rPr>
                <w:rFonts w:ascii="Arial" w:eastAsia="Times New Roman" w:hAnsi="Arial" w:cs="Arial"/>
                <w:color w:val="000000"/>
                <w:lang w:eastAsia="en-GB"/>
              </w:rPr>
              <w:t xml:space="preserve">Deflated from 2019 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figure of £12.49.</w:t>
            </w:r>
          </w:p>
        </w:tc>
      </w:tr>
      <w:tr w:rsidR="00480A9D" w:rsidRPr="00480A9D" w14:paraId="2CADE58F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0B05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Galantamine annual drug tariff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BBB8" w14:textId="359C0349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£8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18.27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7A42" w14:textId="1D37030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BNF recommendations for modified release capsules of 8mg once daily for 4 weeks, increased to 16mg once daily for at least 4 weeks. Assume maintenance at 16mg daily. Drug tariff prices of £51.88 for 28 8mg and £64.90 for 28 16gm moderate release capsules. </w:t>
            </w:r>
            <w:r w:rsidRPr="00A87491">
              <w:rPr>
                <w:rFonts w:ascii="Arial" w:eastAsia="Times New Roman" w:hAnsi="Arial" w:cs="Arial"/>
                <w:color w:val="FF0000"/>
                <w:lang w:eastAsia="en-GB"/>
              </w:rPr>
              <w:t>Reference [2] below.</w:t>
            </w:r>
            <w:r w:rsidR="00445C63" w:rsidRPr="00A87491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Deflated from 2019 figure of £833.</w:t>
            </w:r>
          </w:p>
        </w:tc>
      </w:tr>
      <w:tr w:rsidR="00480A9D" w:rsidRPr="00480A9D" w14:paraId="0A4C4131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0AE42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A0C8C" w14:textId="0665616F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£9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79.79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16EC" w14:textId="55308849" w:rsidR="00480A9D" w:rsidRPr="00480A9D" w:rsidRDefault="0062163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This figure a</w:t>
            </w:r>
            <w:r w:rsidR="00480A9D">
              <w:rPr>
                <w:rFonts w:ascii="Arial" w:eastAsia="Times New Roman" w:hAnsi="Arial" w:cs="Arial"/>
                <w:color w:val="000000"/>
                <w:lang w:eastAsia="en-GB"/>
              </w:rPr>
              <w:t>ssumes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2B6472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="00480A9D">
              <w:rPr>
                <w:rFonts w:ascii="Arial" w:eastAsia="Times New Roman" w:hAnsi="Arial" w:cs="Arial"/>
                <w:color w:val="000000"/>
                <w:lang w:eastAsia="en-GB"/>
              </w:rPr>
              <w:t>higher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end of </w:t>
            </w:r>
            <w:r w:rsidR="002B6472">
              <w:rPr>
                <w:rFonts w:ascii="Arial" w:eastAsia="Times New Roman" w:hAnsi="Arial" w:cs="Arial"/>
                <w:color w:val="000000"/>
                <w:lang w:eastAsia="en-GB"/>
              </w:rPr>
              <w:t>the usual dose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range 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>(16-24)</w:t>
            </w:r>
            <w:r w:rsidR="002B64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galantamine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Based on drug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tarrif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price of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£79.80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28 24mg capsules. </w:t>
            </w:r>
            <w:r w:rsidRPr="00A87491">
              <w:rPr>
                <w:rFonts w:ascii="Arial" w:eastAsia="Times New Roman" w:hAnsi="Arial" w:cs="Arial"/>
                <w:color w:val="FF0000"/>
                <w:lang w:eastAsia="en-GB"/>
              </w:rPr>
              <w:t>Reference [2] below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Deflated from 2019 figure of £997.43.</w:t>
            </w:r>
          </w:p>
        </w:tc>
      </w:tr>
      <w:tr w:rsidR="00480A9D" w:rsidRPr="00480A9D" w14:paraId="50CFEA4C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0497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Memantine hydrochloride annual drug tariff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0B9F" w14:textId="09E3F755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£6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0.22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827D" w14:textId="60A54D5A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BNF recommendations of 5gm once daily, then increased in steps of 5mg every week; maintenance at 20mg daily. Drug tariff prices of £43.13 for 28 5mg/10mg/15mg/20mg tablets treatment initiation pack and £1.51 for 28 20mg tablets. </w:t>
            </w:r>
            <w:r w:rsidRPr="00A87491">
              <w:rPr>
                <w:rFonts w:ascii="Arial" w:eastAsia="Times New Roman" w:hAnsi="Arial" w:cs="Arial"/>
                <w:color w:val="FF0000"/>
                <w:lang w:eastAsia="en-GB"/>
              </w:rPr>
              <w:t>Reference [3] below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. Deflated from 2019 figure of £61.30.</w:t>
            </w:r>
          </w:p>
        </w:tc>
      </w:tr>
      <w:tr w:rsidR="00480A9D" w:rsidRPr="00480A9D" w14:paraId="3FDFE86F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2C7A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Rivastigmine annual drug tariff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3D42" w14:textId="25026C0B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39.83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C70C" w14:textId="0AD0BB3B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BNF recommendations of 1.5mg twice daily, increasing at least every two weeks in steps of 1.5mg twice daily; assume usual dose 3mg. Drug tariff prices £2.52 for 28 1.5mg tablets, £3.16 for 28 3mg tablets. </w:t>
            </w:r>
            <w:r w:rsidRPr="00A87491">
              <w:rPr>
                <w:rFonts w:ascii="Arial" w:eastAsia="Times New Roman" w:hAnsi="Arial" w:cs="Arial"/>
                <w:color w:val="FF0000"/>
                <w:lang w:eastAsia="en-GB"/>
              </w:rPr>
              <w:t xml:space="preserve">Reference [4] </w:t>
            </w: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below.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Deflated from 2019 figure of £40.55.</w:t>
            </w:r>
          </w:p>
        </w:tc>
      </w:tr>
      <w:tr w:rsidR="00480A9D" w:rsidRPr="00480A9D" w14:paraId="72AA7726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D212B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E3428" w14:textId="07963274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£3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16.26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3AB97" w14:textId="6E132E56" w:rsidR="00480A9D" w:rsidRPr="00480A9D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This figure a</w:t>
            </w:r>
            <w:r w:rsid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ssumes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higher 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end of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usual dose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range 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>(3-6)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rivastigmine. Based on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£23.53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28 4.5mg tablets and</w:t>
            </w:r>
            <w:r w:rsidR="00480A9D"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£29.17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28 6mg tablets.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45C63" w:rsidRPr="00A87491">
              <w:rPr>
                <w:rFonts w:ascii="Arial" w:eastAsia="Times New Roman" w:hAnsi="Arial" w:cs="Arial"/>
                <w:color w:val="FF0000"/>
                <w:lang w:eastAsia="en-GB"/>
              </w:rPr>
              <w:t>Reference [4] below</w:t>
            </w:r>
            <w:r w:rsidR="00445C63">
              <w:rPr>
                <w:rFonts w:ascii="Arial" w:eastAsia="Times New Roman" w:hAnsi="Arial" w:cs="Arial"/>
                <w:color w:val="000000"/>
                <w:lang w:eastAsia="en-GB"/>
              </w:rPr>
              <w:t>. Deflated from 2019 figure of £321.95</w:t>
            </w:r>
          </w:p>
        </w:tc>
      </w:tr>
      <w:tr w:rsidR="00480A9D" w:rsidRPr="00480A9D" w14:paraId="18FCDCEE" w14:textId="77777777" w:rsidTr="00445C63">
        <w:trPr>
          <w:trHeight w:val="44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CCB34" w14:textId="126522F3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Average annual unit cost</w:t>
            </w:r>
            <w:r w:rsidR="00A8749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for lower use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C5AAB" w14:textId="15180571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£23</w:t>
            </w:r>
            <w:r w:rsidR="00445C6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2.65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EFE41" w14:textId="44505E37" w:rsidR="00480A9D" w:rsidRPr="00A87491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This figure </w:t>
            </w:r>
            <w:r w:rsidR="00445C63"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uses estimates which assume</w:t>
            </w:r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the lower end of the range for BNF recommendations of the usual dose of galantamine and rivastigmine. </w:t>
            </w:r>
          </w:p>
        </w:tc>
      </w:tr>
      <w:tr w:rsidR="00480A9D" w:rsidRPr="00480A9D" w14:paraId="5DF8E2D1" w14:textId="77777777" w:rsidTr="00445C63">
        <w:trPr>
          <w:trHeight w:val="44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45DB8" w14:textId="4CFA7A4D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Average annual unit cost</w:t>
            </w:r>
            <w:r w:rsidR="00A8749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for higher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C2BB8" w14:textId="6D9DE606" w:rsidR="00480A9D" w:rsidRPr="00480A9D" w:rsidRDefault="00480A9D" w:rsidP="00480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£34</w:t>
            </w:r>
            <w:r w:rsidR="00445C6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5FD72" w14:textId="05F22066" w:rsidR="00480A9D" w:rsidRPr="00A87491" w:rsidRDefault="002B6472" w:rsidP="00480A9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This figure </w:t>
            </w:r>
            <w:r w:rsidR="00445C63"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uses estimates which assume</w:t>
            </w:r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the higher end of the range for BNF recommendations of the usual dose of </w:t>
            </w:r>
            <w:proofErr w:type="spellStart"/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galantamine</w:t>
            </w:r>
            <w:proofErr w:type="spellEnd"/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and </w:t>
            </w:r>
            <w:proofErr w:type="spellStart"/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rivastigmne</w:t>
            </w:r>
            <w:proofErr w:type="spellEnd"/>
            <w:r w:rsidRPr="00A8749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</w:t>
            </w:r>
          </w:p>
        </w:tc>
      </w:tr>
    </w:tbl>
    <w:p w14:paraId="3022550D" w14:textId="77777777" w:rsidR="00480A9D" w:rsidRDefault="00480A9D">
      <w:pPr>
        <w:rPr>
          <w:b/>
        </w:rPr>
      </w:pPr>
      <w:r>
        <w:rPr>
          <w:b/>
        </w:rPr>
        <w:t xml:space="preserve"> </w:t>
      </w:r>
    </w:p>
    <w:tbl>
      <w:tblPr>
        <w:tblW w:w="9298" w:type="dxa"/>
        <w:tblLook w:val="04A0" w:firstRow="1" w:lastRow="0" w:firstColumn="1" w:lastColumn="0" w:noHBand="0" w:noVBand="1"/>
      </w:tblPr>
      <w:tblGrid>
        <w:gridCol w:w="9298"/>
      </w:tblGrid>
      <w:tr w:rsidR="00480A9D" w:rsidRPr="00480A9D" w14:paraId="5EB5A1CB" w14:textId="77777777" w:rsidTr="00480A9D">
        <w:trPr>
          <w:trHeight w:val="32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77E" w14:textId="77777777" w:rsid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References</w:t>
            </w:r>
          </w:p>
          <w:p w14:paraId="2F976976" w14:textId="77777777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480A9D" w:rsidRPr="00480A9D" w14:paraId="7907CC5E" w14:textId="77777777" w:rsidTr="00480A9D">
        <w:trPr>
          <w:trHeight w:val="32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EFC" w14:textId="6D8124D2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[1] </w:t>
            </w:r>
            <w:r w:rsidR="004B4285">
              <w:rPr>
                <w:rFonts w:ascii="Arial" w:eastAsia="Times New Roman" w:hAnsi="Arial" w:cs="Arial"/>
                <w:color w:val="000000"/>
                <w:lang w:eastAsia="en-GB"/>
              </w:rPr>
              <w:t xml:space="preserve">BNF (2019) </w:t>
            </w: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https://bnf.nice.org.uk/drug/donepezil-hydrochloride.html#medicinalForms</w:t>
            </w:r>
          </w:p>
        </w:tc>
      </w:tr>
      <w:tr w:rsidR="00480A9D" w:rsidRPr="00480A9D" w14:paraId="76CAEE9C" w14:textId="77777777" w:rsidTr="00480A9D">
        <w:trPr>
          <w:trHeight w:val="32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80C" w14:textId="5E4B7ECB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[2] </w:t>
            </w:r>
            <w:r w:rsidR="004B4285">
              <w:rPr>
                <w:rFonts w:ascii="Arial" w:eastAsia="Times New Roman" w:hAnsi="Arial" w:cs="Arial"/>
                <w:color w:val="000000"/>
                <w:lang w:eastAsia="en-GB"/>
              </w:rPr>
              <w:t xml:space="preserve">BNF (2019) </w:t>
            </w: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https://bnf.nice.org.uk/drug/galantamine.html</w:t>
            </w:r>
          </w:p>
        </w:tc>
      </w:tr>
      <w:tr w:rsidR="00480A9D" w:rsidRPr="00480A9D" w14:paraId="06B8C0D0" w14:textId="77777777" w:rsidTr="00480A9D">
        <w:trPr>
          <w:trHeight w:val="32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719" w14:textId="06D39926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[3] </w:t>
            </w:r>
            <w:r w:rsidR="004B4285">
              <w:rPr>
                <w:rFonts w:ascii="Arial" w:eastAsia="Times New Roman" w:hAnsi="Arial" w:cs="Arial"/>
                <w:color w:val="000000"/>
                <w:lang w:eastAsia="en-GB"/>
              </w:rPr>
              <w:t xml:space="preserve">BNF (2019) </w:t>
            </w: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https://bnf.nice.org.uk/drug/memantine-hydrochloride.html</w:t>
            </w:r>
          </w:p>
        </w:tc>
      </w:tr>
      <w:tr w:rsidR="00480A9D" w:rsidRPr="00480A9D" w14:paraId="6A12325D" w14:textId="77777777" w:rsidTr="00480A9D">
        <w:trPr>
          <w:trHeight w:val="32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029" w14:textId="30F0BC42" w:rsidR="00480A9D" w:rsidRPr="00480A9D" w:rsidRDefault="00480A9D" w:rsidP="0048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 xml:space="preserve">[4] </w:t>
            </w:r>
            <w:r w:rsidR="004B4285">
              <w:rPr>
                <w:rFonts w:ascii="Arial" w:eastAsia="Times New Roman" w:hAnsi="Arial" w:cs="Arial"/>
                <w:color w:val="000000"/>
                <w:lang w:eastAsia="en-GB"/>
              </w:rPr>
              <w:t xml:space="preserve">BNF (2019) </w:t>
            </w:r>
            <w:r w:rsidRPr="00480A9D">
              <w:rPr>
                <w:rFonts w:ascii="Arial" w:eastAsia="Times New Roman" w:hAnsi="Arial" w:cs="Arial"/>
                <w:color w:val="000000"/>
                <w:lang w:eastAsia="en-GB"/>
              </w:rPr>
              <w:t>https://bnf.nice.org.uk/drug/rivastigmine.html#indicationsAndDoses</w:t>
            </w:r>
          </w:p>
        </w:tc>
      </w:tr>
    </w:tbl>
    <w:p w14:paraId="57230229" w14:textId="77777777" w:rsidR="00480A9D" w:rsidRPr="00480A9D" w:rsidRDefault="00480A9D">
      <w:pPr>
        <w:rPr>
          <w:b/>
        </w:rPr>
      </w:pPr>
    </w:p>
    <w:sectPr w:rsidR="00480A9D" w:rsidRPr="0048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071"/>
    <w:multiLevelType w:val="hybridMultilevel"/>
    <w:tmpl w:val="0C1E2BEA"/>
    <w:lvl w:ilvl="0" w:tplc="96025B4C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D"/>
    <w:rsid w:val="0002786E"/>
    <w:rsid w:val="002B6472"/>
    <w:rsid w:val="002C6EAE"/>
    <w:rsid w:val="00445C63"/>
    <w:rsid w:val="00480A9D"/>
    <w:rsid w:val="004B4285"/>
    <w:rsid w:val="004F31E9"/>
    <w:rsid w:val="00582624"/>
    <w:rsid w:val="0062163D"/>
    <w:rsid w:val="006710BB"/>
    <w:rsid w:val="0075621A"/>
    <w:rsid w:val="007F2CD9"/>
    <w:rsid w:val="008F6D9C"/>
    <w:rsid w:val="00A87491"/>
    <w:rsid w:val="00B14109"/>
    <w:rsid w:val="00B24A06"/>
    <w:rsid w:val="00BB6FB8"/>
    <w:rsid w:val="00DA445B"/>
    <w:rsid w:val="00D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6F17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0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8B32-F747-4100-9775-861743B6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Hayes</dc:creator>
  <cp:lastModifiedBy>Leanne Heathcote</cp:lastModifiedBy>
  <cp:revision>2</cp:revision>
  <dcterms:created xsi:type="dcterms:W3CDTF">2020-01-30T13:27:00Z</dcterms:created>
  <dcterms:modified xsi:type="dcterms:W3CDTF">2020-01-30T13:27:00Z</dcterms:modified>
</cp:coreProperties>
</file>